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45BD" w:rsidRPr="00943E42" w:rsidRDefault="00DC00B4" w:rsidP="0042552A">
      <w:pPr>
        <w:pStyle w:val="Title"/>
      </w:pPr>
      <w:bookmarkStart w:id="0" w:name="_Toc185994134"/>
      <w:r>
        <w:t xml:space="preserve">Decision Tree and Time Series Models for Predicting </w:t>
      </w:r>
      <w:r w:rsidR="00117D0F">
        <w:t>Housing Prices in the Al</w:t>
      </w:r>
      <w:r w:rsidR="00F61F79">
        <w:t>ameda County</w:t>
      </w:r>
      <w:r w:rsidR="005C02BE">
        <w:t xml:space="preserve"> </w:t>
      </w:r>
    </w:p>
    <w:p w:rsidR="00E645BD" w:rsidRDefault="007E6DB0" w:rsidP="00E645BD">
      <w:pPr>
        <w:pStyle w:val="AUTHOR"/>
        <w:spacing w:after="120"/>
      </w:pPr>
      <w:r>
        <w:t>Pardeep Kumar</w:t>
      </w:r>
    </w:p>
    <w:p w:rsidR="00E645BD" w:rsidRPr="00C8262F" w:rsidRDefault="00E645BD" w:rsidP="00E645BD">
      <w:pPr>
        <w:pStyle w:val="AFFILIATION"/>
      </w:pPr>
    </w:p>
    <w:p w:rsidR="00E645BD" w:rsidRDefault="00E645BD" w:rsidP="0042552A">
      <w:pPr>
        <w:pStyle w:val="AFFILIATION"/>
      </w:pPr>
    </w:p>
    <w:p w:rsidR="00E645BD" w:rsidRPr="00E66131" w:rsidRDefault="007E6DB0" w:rsidP="0042552A">
      <w:pPr>
        <w:pStyle w:val="ReportNumber"/>
        <w:spacing w:before="5400"/>
      </w:pPr>
      <w:r>
        <w:t>Capstone Project Report</w:t>
      </w:r>
    </w:p>
    <w:p w:rsidR="00E645BD" w:rsidRDefault="007E6DB0" w:rsidP="00E645BD">
      <w:pPr>
        <w:pStyle w:val="ReportNumber"/>
      </w:pPr>
      <w:r>
        <w:t>Introduction to Data Sciene</w:t>
      </w:r>
    </w:p>
    <w:p w:rsidR="007E6DB0" w:rsidRPr="00E66131" w:rsidRDefault="007E6DB0" w:rsidP="00E645BD">
      <w:pPr>
        <w:pStyle w:val="ReportNumber"/>
      </w:pPr>
      <w:r>
        <w:t>Springboard Online</w:t>
      </w:r>
    </w:p>
    <w:p w:rsidR="00E645BD" w:rsidRPr="00E66131" w:rsidRDefault="007E6DB0" w:rsidP="00E645BD">
      <w:pPr>
        <w:pStyle w:val="PUBdate"/>
      </w:pPr>
      <w:r>
        <w:t>SEPTEMBER 2018</w:t>
      </w:r>
    </w:p>
    <w:p w:rsidR="00737C68" w:rsidRDefault="00E645BD">
      <w:r>
        <w:br w:type="page"/>
      </w:r>
    </w:p>
    <w:p w:rsidR="00CB0438" w:rsidRPr="00ED75DE" w:rsidRDefault="00CB0438" w:rsidP="00CB0438">
      <w:pPr>
        <w:pStyle w:val="HEADfrontmatter"/>
      </w:pPr>
      <w:bookmarkStart w:id="1" w:name="_Toc144163794"/>
      <w:bookmarkStart w:id="2" w:name="_Toc286403214"/>
      <w:bookmarkStart w:id="3" w:name="_Toc526353158"/>
      <w:r w:rsidRPr="00F56C90">
        <w:lastRenderedPageBreak/>
        <w:t>ABSTRACT</w:t>
      </w:r>
      <w:bookmarkEnd w:id="1"/>
      <w:bookmarkEnd w:id="2"/>
      <w:bookmarkEnd w:id="3"/>
    </w:p>
    <w:p w:rsidR="005C02BE" w:rsidRDefault="00F26485" w:rsidP="00117D0F">
      <w:pPr>
        <w:pStyle w:val="BodyNoindent"/>
      </w:pPr>
      <w:r>
        <w:t>The main object</w:t>
      </w:r>
      <w:r w:rsidR="005C02BE">
        <w:t>ive</w:t>
      </w:r>
      <w:r>
        <w:t xml:space="preserve"> of</w:t>
      </w:r>
      <w:r w:rsidR="005C02BE">
        <w:t xml:space="preserve"> this</w:t>
      </w:r>
      <w:r>
        <w:t xml:space="preserve"> project was</w:t>
      </w:r>
      <w:r w:rsidR="005C02BE">
        <w:t xml:space="preserve"> to make relatively accurate housing price predictions for the Alamed</w:t>
      </w:r>
      <w:r w:rsidR="00117D0F">
        <w:t>a</w:t>
      </w:r>
      <w:r w:rsidR="005C02BE">
        <w:t xml:space="preserve"> County (CA) using simple time series and decision tree based methods. </w:t>
      </w:r>
      <w:r w:rsidR="00117D0F">
        <w:t xml:space="preserve">The input data was divided into the training and the test set. Decision tree methods: bagging and random forest were the basis for developing the prediction models using 11 features, housing prices of the </w:t>
      </w:r>
      <w:proofErr w:type="spellStart"/>
      <w:r w:rsidR="00117D0F">
        <w:t>neighbouring</w:t>
      </w:r>
      <w:proofErr w:type="spellEnd"/>
      <w:r w:rsidR="00117D0F">
        <w:t xml:space="preserve"> counties, population, time, consumer price index, monthly inventory and the turnover rate. Relative importance of each feature was key in improving the dynamic regression model developed at the end. </w:t>
      </w:r>
      <w:r w:rsidR="005C02BE">
        <w:t xml:space="preserve">For time series models, the </w:t>
      </w:r>
      <w:r w:rsidR="00DF6C91">
        <w:t>median monthly housing prices</w:t>
      </w:r>
      <w:r w:rsidR="005C02BE">
        <w:t xml:space="preserve"> </w:t>
      </w:r>
      <w:r w:rsidR="00117D0F">
        <w:t>and the error terms were the only variable used to develop a prediction model. Time series model were relatively accurate than the decision tree models. Finally using the insight from both regression and time series methods a dynamic regression model was developed with improved accuracy.</w:t>
      </w:r>
      <w:r w:rsidR="00E44053">
        <w:t xml:space="preserve"> R-programming language was used as the base package for </w:t>
      </w:r>
      <w:r w:rsidR="00117D0F">
        <w:t xml:space="preserve">the </w:t>
      </w:r>
      <w:r w:rsidR="00E44053">
        <w:t xml:space="preserve">data and </w:t>
      </w:r>
      <w:r w:rsidR="00117D0F">
        <w:t xml:space="preserve">the </w:t>
      </w:r>
      <w:r w:rsidR="00E44053">
        <w:t>model analysis.</w:t>
      </w:r>
    </w:p>
    <w:p w:rsidR="00E645BD" w:rsidRDefault="00E645BD">
      <w:r>
        <w:br w:type="page"/>
      </w:r>
    </w:p>
    <w:p w:rsidR="000C0043" w:rsidRDefault="000C0043"/>
    <w:p w:rsidR="006D0ABF" w:rsidRPr="006D0ABF" w:rsidRDefault="006D0ABF" w:rsidP="00E645BD">
      <w:pPr>
        <w:pStyle w:val="HEADfrontmatter"/>
      </w:pPr>
      <w:bookmarkStart w:id="4" w:name="_Toc526353159"/>
      <w:bookmarkEnd w:id="0"/>
      <w:r w:rsidRPr="00E645BD">
        <w:t>CONTENTS</w:t>
      </w:r>
      <w:bookmarkEnd w:id="4"/>
    </w:p>
    <w:p w:rsidR="0097011E" w:rsidRDefault="00656B2F">
      <w:pPr>
        <w:pStyle w:val="TOC1"/>
        <w:rPr>
          <w:rFonts w:asciiTheme="minorHAnsi" w:eastAsiaTheme="minorEastAsia" w:hAnsiTheme="minorHAnsi" w:cstheme="minorBidi"/>
          <w:b w:val="0"/>
          <w:caps w:val="0"/>
          <w:sz w:val="22"/>
          <w:szCs w:val="22"/>
        </w:rPr>
      </w:pPr>
      <w:r>
        <w:fldChar w:fldCharType="begin"/>
      </w:r>
      <w:r>
        <w:instrText xml:space="preserve"> TOC \o "1-3" \h \z \t "HEADfrontmatter,1,HEADAPP,1" </w:instrText>
      </w:r>
      <w:r>
        <w:fldChar w:fldCharType="separate"/>
      </w:r>
      <w:hyperlink w:anchor="_Toc526353158" w:history="1">
        <w:r w:rsidR="0097011E" w:rsidRPr="007077AE">
          <w:rPr>
            <w:rStyle w:val="Hyperlink"/>
          </w:rPr>
          <w:t>ABSTRACT</w:t>
        </w:r>
        <w:r w:rsidR="0097011E">
          <w:rPr>
            <w:webHidden/>
          </w:rPr>
          <w:tab/>
        </w:r>
        <w:r w:rsidR="0097011E">
          <w:rPr>
            <w:webHidden/>
          </w:rPr>
          <w:fldChar w:fldCharType="begin"/>
        </w:r>
        <w:r w:rsidR="0097011E">
          <w:rPr>
            <w:webHidden/>
          </w:rPr>
          <w:instrText xml:space="preserve"> PAGEREF _Toc526353158 \h </w:instrText>
        </w:r>
        <w:r w:rsidR="0097011E">
          <w:rPr>
            <w:webHidden/>
          </w:rPr>
        </w:r>
        <w:r w:rsidR="0097011E">
          <w:rPr>
            <w:webHidden/>
          </w:rPr>
          <w:fldChar w:fldCharType="separate"/>
        </w:r>
        <w:r w:rsidR="0097011E">
          <w:rPr>
            <w:webHidden/>
          </w:rPr>
          <w:t>ii</w:t>
        </w:r>
        <w:r w:rsidR="0097011E">
          <w:rPr>
            <w:webHidden/>
          </w:rPr>
          <w:fldChar w:fldCharType="end"/>
        </w:r>
      </w:hyperlink>
    </w:p>
    <w:p w:rsidR="0097011E" w:rsidRDefault="00155EE4">
      <w:pPr>
        <w:pStyle w:val="TOC1"/>
        <w:rPr>
          <w:rFonts w:asciiTheme="minorHAnsi" w:eastAsiaTheme="minorEastAsia" w:hAnsiTheme="minorHAnsi" w:cstheme="minorBidi"/>
          <w:b w:val="0"/>
          <w:caps w:val="0"/>
          <w:sz w:val="22"/>
          <w:szCs w:val="22"/>
        </w:rPr>
      </w:pPr>
      <w:hyperlink w:anchor="_Toc526353159" w:history="1">
        <w:r w:rsidR="0097011E" w:rsidRPr="007077AE">
          <w:rPr>
            <w:rStyle w:val="Hyperlink"/>
          </w:rPr>
          <w:t>CONTENTS</w:t>
        </w:r>
        <w:r w:rsidR="0097011E">
          <w:rPr>
            <w:webHidden/>
          </w:rPr>
          <w:tab/>
        </w:r>
        <w:r w:rsidR="0097011E">
          <w:rPr>
            <w:webHidden/>
          </w:rPr>
          <w:fldChar w:fldCharType="begin"/>
        </w:r>
        <w:r w:rsidR="0097011E">
          <w:rPr>
            <w:webHidden/>
          </w:rPr>
          <w:instrText xml:space="preserve"> PAGEREF _Toc526353159 \h </w:instrText>
        </w:r>
        <w:r w:rsidR="0097011E">
          <w:rPr>
            <w:webHidden/>
          </w:rPr>
        </w:r>
        <w:r w:rsidR="0097011E">
          <w:rPr>
            <w:webHidden/>
          </w:rPr>
          <w:fldChar w:fldCharType="separate"/>
        </w:r>
        <w:r w:rsidR="0097011E">
          <w:rPr>
            <w:webHidden/>
          </w:rPr>
          <w:t>iii</w:t>
        </w:r>
        <w:r w:rsidR="0097011E">
          <w:rPr>
            <w:webHidden/>
          </w:rPr>
          <w:fldChar w:fldCharType="end"/>
        </w:r>
      </w:hyperlink>
    </w:p>
    <w:p w:rsidR="0097011E" w:rsidRDefault="00155EE4">
      <w:pPr>
        <w:pStyle w:val="TOC1"/>
        <w:rPr>
          <w:rFonts w:asciiTheme="minorHAnsi" w:eastAsiaTheme="minorEastAsia" w:hAnsiTheme="minorHAnsi" w:cstheme="minorBidi"/>
          <w:b w:val="0"/>
          <w:caps w:val="0"/>
          <w:sz w:val="22"/>
          <w:szCs w:val="22"/>
        </w:rPr>
      </w:pPr>
      <w:hyperlink w:anchor="_Toc526353160" w:history="1">
        <w:r w:rsidR="0097011E" w:rsidRPr="007077AE">
          <w:rPr>
            <w:rStyle w:val="Hyperlink"/>
          </w:rPr>
          <w:t>1</w:t>
        </w:r>
        <w:r w:rsidR="0097011E">
          <w:rPr>
            <w:rFonts w:asciiTheme="minorHAnsi" w:eastAsiaTheme="minorEastAsia" w:hAnsiTheme="minorHAnsi" w:cstheme="minorBidi"/>
            <w:b w:val="0"/>
            <w:caps w:val="0"/>
            <w:sz w:val="22"/>
            <w:szCs w:val="22"/>
          </w:rPr>
          <w:tab/>
        </w:r>
        <w:r w:rsidR="0097011E" w:rsidRPr="007077AE">
          <w:rPr>
            <w:rStyle w:val="Hyperlink"/>
          </w:rPr>
          <w:t>Introduction</w:t>
        </w:r>
        <w:r w:rsidR="0097011E">
          <w:rPr>
            <w:webHidden/>
          </w:rPr>
          <w:tab/>
        </w:r>
        <w:r w:rsidR="0097011E">
          <w:rPr>
            <w:webHidden/>
          </w:rPr>
          <w:fldChar w:fldCharType="begin"/>
        </w:r>
        <w:r w:rsidR="0097011E">
          <w:rPr>
            <w:webHidden/>
          </w:rPr>
          <w:instrText xml:space="preserve"> PAGEREF _Toc526353160 \h </w:instrText>
        </w:r>
        <w:r w:rsidR="0097011E">
          <w:rPr>
            <w:webHidden/>
          </w:rPr>
        </w:r>
        <w:r w:rsidR="0097011E">
          <w:rPr>
            <w:webHidden/>
          </w:rPr>
          <w:fldChar w:fldCharType="separate"/>
        </w:r>
        <w:r w:rsidR="0097011E">
          <w:rPr>
            <w:webHidden/>
          </w:rPr>
          <w:t>1</w:t>
        </w:r>
        <w:r w:rsidR="0097011E">
          <w:rPr>
            <w:webHidden/>
          </w:rPr>
          <w:fldChar w:fldCharType="end"/>
        </w:r>
      </w:hyperlink>
    </w:p>
    <w:p w:rsidR="0097011E" w:rsidRDefault="00155EE4">
      <w:pPr>
        <w:pStyle w:val="TOC2"/>
        <w:tabs>
          <w:tab w:val="left" w:pos="1440"/>
        </w:tabs>
        <w:rPr>
          <w:rFonts w:asciiTheme="minorHAnsi" w:eastAsiaTheme="minorEastAsia" w:hAnsiTheme="minorHAnsi" w:cstheme="minorBidi"/>
          <w:b w:val="0"/>
          <w:sz w:val="22"/>
        </w:rPr>
      </w:pPr>
      <w:hyperlink w:anchor="_Toc526353161" w:history="1">
        <w:r w:rsidR="0097011E" w:rsidRPr="007077AE">
          <w:rPr>
            <w:rStyle w:val="Hyperlink"/>
          </w:rPr>
          <w:t>1.1</w:t>
        </w:r>
        <w:r w:rsidR="0097011E">
          <w:rPr>
            <w:rFonts w:asciiTheme="minorHAnsi" w:eastAsiaTheme="minorEastAsia" w:hAnsiTheme="minorHAnsi" w:cstheme="minorBidi"/>
            <w:b w:val="0"/>
            <w:sz w:val="22"/>
          </w:rPr>
          <w:tab/>
        </w:r>
        <w:r w:rsidR="0097011E" w:rsidRPr="007077AE">
          <w:rPr>
            <w:rStyle w:val="Hyperlink"/>
          </w:rPr>
          <w:t>Objective</w:t>
        </w:r>
        <w:r w:rsidR="0097011E">
          <w:rPr>
            <w:webHidden/>
          </w:rPr>
          <w:tab/>
        </w:r>
        <w:r w:rsidR="0097011E">
          <w:rPr>
            <w:webHidden/>
          </w:rPr>
          <w:fldChar w:fldCharType="begin"/>
        </w:r>
        <w:r w:rsidR="0097011E">
          <w:rPr>
            <w:webHidden/>
          </w:rPr>
          <w:instrText xml:space="preserve"> PAGEREF _Toc526353161 \h </w:instrText>
        </w:r>
        <w:r w:rsidR="0097011E">
          <w:rPr>
            <w:webHidden/>
          </w:rPr>
        </w:r>
        <w:r w:rsidR="0097011E">
          <w:rPr>
            <w:webHidden/>
          </w:rPr>
          <w:fldChar w:fldCharType="separate"/>
        </w:r>
        <w:r w:rsidR="0097011E">
          <w:rPr>
            <w:webHidden/>
          </w:rPr>
          <w:t>1</w:t>
        </w:r>
        <w:r w:rsidR="0097011E">
          <w:rPr>
            <w:webHidden/>
          </w:rPr>
          <w:fldChar w:fldCharType="end"/>
        </w:r>
      </w:hyperlink>
    </w:p>
    <w:p w:rsidR="0097011E" w:rsidRDefault="00155EE4">
      <w:pPr>
        <w:pStyle w:val="TOC2"/>
        <w:tabs>
          <w:tab w:val="left" w:pos="1440"/>
        </w:tabs>
        <w:rPr>
          <w:rFonts w:asciiTheme="minorHAnsi" w:eastAsiaTheme="minorEastAsia" w:hAnsiTheme="minorHAnsi" w:cstheme="minorBidi"/>
          <w:b w:val="0"/>
          <w:sz w:val="22"/>
        </w:rPr>
      </w:pPr>
      <w:hyperlink w:anchor="_Toc526353162" w:history="1">
        <w:r w:rsidR="0097011E" w:rsidRPr="007077AE">
          <w:rPr>
            <w:rStyle w:val="Hyperlink"/>
          </w:rPr>
          <w:t>1.2</w:t>
        </w:r>
        <w:r w:rsidR="0097011E">
          <w:rPr>
            <w:rFonts w:asciiTheme="minorHAnsi" w:eastAsiaTheme="minorEastAsia" w:hAnsiTheme="minorHAnsi" w:cstheme="minorBidi"/>
            <w:b w:val="0"/>
            <w:sz w:val="22"/>
          </w:rPr>
          <w:tab/>
        </w:r>
        <w:r w:rsidR="0097011E" w:rsidRPr="007077AE">
          <w:rPr>
            <w:rStyle w:val="Hyperlink"/>
          </w:rPr>
          <w:t>Scope of Study</w:t>
        </w:r>
        <w:r w:rsidR="0097011E">
          <w:rPr>
            <w:webHidden/>
          </w:rPr>
          <w:tab/>
        </w:r>
        <w:r w:rsidR="0097011E">
          <w:rPr>
            <w:webHidden/>
          </w:rPr>
          <w:fldChar w:fldCharType="begin"/>
        </w:r>
        <w:r w:rsidR="0097011E">
          <w:rPr>
            <w:webHidden/>
          </w:rPr>
          <w:instrText xml:space="preserve"> PAGEREF _Toc526353162 \h </w:instrText>
        </w:r>
        <w:r w:rsidR="0097011E">
          <w:rPr>
            <w:webHidden/>
          </w:rPr>
        </w:r>
        <w:r w:rsidR="0097011E">
          <w:rPr>
            <w:webHidden/>
          </w:rPr>
          <w:fldChar w:fldCharType="separate"/>
        </w:r>
        <w:r w:rsidR="0097011E">
          <w:rPr>
            <w:webHidden/>
          </w:rPr>
          <w:t>1</w:t>
        </w:r>
        <w:r w:rsidR="0097011E">
          <w:rPr>
            <w:webHidden/>
          </w:rPr>
          <w:fldChar w:fldCharType="end"/>
        </w:r>
      </w:hyperlink>
    </w:p>
    <w:p w:rsidR="0097011E" w:rsidRDefault="00155EE4">
      <w:pPr>
        <w:pStyle w:val="TOC1"/>
        <w:rPr>
          <w:rFonts w:asciiTheme="minorHAnsi" w:eastAsiaTheme="minorEastAsia" w:hAnsiTheme="minorHAnsi" w:cstheme="minorBidi"/>
          <w:b w:val="0"/>
          <w:caps w:val="0"/>
          <w:sz w:val="22"/>
          <w:szCs w:val="22"/>
        </w:rPr>
      </w:pPr>
      <w:hyperlink w:anchor="_Toc526353163" w:history="1">
        <w:r w:rsidR="0097011E" w:rsidRPr="007077AE">
          <w:rPr>
            <w:rStyle w:val="Hyperlink"/>
          </w:rPr>
          <w:t>2</w:t>
        </w:r>
        <w:r w:rsidR="0097011E">
          <w:rPr>
            <w:rFonts w:asciiTheme="minorHAnsi" w:eastAsiaTheme="minorEastAsia" w:hAnsiTheme="minorHAnsi" w:cstheme="minorBidi"/>
            <w:b w:val="0"/>
            <w:caps w:val="0"/>
            <w:sz w:val="22"/>
            <w:szCs w:val="22"/>
          </w:rPr>
          <w:tab/>
        </w:r>
        <w:r w:rsidR="0097011E" w:rsidRPr="007077AE">
          <w:rPr>
            <w:rStyle w:val="Hyperlink"/>
          </w:rPr>
          <w:t>Exploratory Data Analysis</w:t>
        </w:r>
        <w:r w:rsidR="0097011E">
          <w:rPr>
            <w:webHidden/>
          </w:rPr>
          <w:tab/>
        </w:r>
        <w:r w:rsidR="0097011E">
          <w:rPr>
            <w:webHidden/>
          </w:rPr>
          <w:fldChar w:fldCharType="begin"/>
        </w:r>
        <w:r w:rsidR="0097011E">
          <w:rPr>
            <w:webHidden/>
          </w:rPr>
          <w:instrText xml:space="preserve"> PAGEREF _Toc526353163 \h </w:instrText>
        </w:r>
        <w:r w:rsidR="0097011E">
          <w:rPr>
            <w:webHidden/>
          </w:rPr>
        </w:r>
        <w:r w:rsidR="0097011E">
          <w:rPr>
            <w:webHidden/>
          </w:rPr>
          <w:fldChar w:fldCharType="separate"/>
        </w:r>
        <w:r w:rsidR="0097011E">
          <w:rPr>
            <w:webHidden/>
          </w:rPr>
          <w:t>2</w:t>
        </w:r>
        <w:r w:rsidR="0097011E">
          <w:rPr>
            <w:webHidden/>
          </w:rPr>
          <w:fldChar w:fldCharType="end"/>
        </w:r>
      </w:hyperlink>
    </w:p>
    <w:p w:rsidR="0097011E" w:rsidRDefault="00155EE4">
      <w:pPr>
        <w:pStyle w:val="TOC2"/>
        <w:tabs>
          <w:tab w:val="left" w:pos="1440"/>
        </w:tabs>
        <w:rPr>
          <w:rFonts w:asciiTheme="minorHAnsi" w:eastAsiaTheme="minorEastAsia" w:hAnsiTheme="minorHAnsi" w:cstheme="minorBidi"/>
          <w:b w:val="0"/>
          <w:sz w:val="22"/>
        </w:rPr>
      </w:pPr>
      <w:hyperlink w:anchor="_Toc526353164" w:history="1">
        <w:r w:rsidR="0097011E" w:rsidRPr="007077AE">
          <w:rPr>
            <w:rStyle w:val="Hyperlink"/>
          </w:rPr>
          <w:t>2.1</w:t>
        </w:r>
        <w:r w:rsidR="0097011E">
          <w:rPr>
            <w:rFonts w:asciiTheme="minorHAnsi" w:eastAsiaTheme="minorEastAsia" w:hAnsiTheme="minorHAnsi" w:cstheme="minorBidi"/>
            <w:b w:val="0"/>
            <w:sz w:val="22"/>
          </w:rPr>
          <w:tab/>
        </w:r>
        <w:r w:rsidR="0097011E" w:rsidRPr="007077AE">
          <w:rPr>
            <w:rStyle w:val="Hyperlink"/>
          </w:rPr>
          <w:t>Introduction</w:t>
        </w:r>
        <w:r w:rsidR="0097011E">
          <w:rPr>
            <w:webHidden/>
          </w:rPr>
          <w:tab/>
        </w:r>
        <w:r w:rsidR="0097011E">
          <w:rPr>
            <w:webHidden/>
          </w:rPr>
          <w:fldChar w:fldCharType="begin"/>
        </w:r>
        <w:r w:rsidR="0097011E">
          <w:rPr>
            <w:webHidden/>
          </w:rPr>
          <w:instrText xml:space="preserve"> PAGEREF _Toc526353164 \h </w:instrText>
        </w:r>
        <w:r w:rsidR="0097011E">
          <w:rPr>
            <w:webHidden/>
          </w:rPr>
        </w:r>
        <w:r w:rsidR="0097011E">
          <w:rPr>
            <w:webHidden/>
          </w:rPr>
          <w:fldChar w:fldCharType="separate"/>
        </w:r>
        <w:r w:rsidR="0097011E">
          <w:rPr>
            <w:webHidden/>
          </w:rPr>
          <w:t>2</w:t>
        </w:r>
        <w:r w:rsidR="0097011E">
          <w:rPr>
            <w:webHidden/>
          </w:rPr>
          <w:fldChar w:fldCharType="end"/>
        </w:r>
      </w:hyperlink>
    </w:p>
    <w:p w:rsidR="0097011E" w:rsidRDefault="00155EE4">
      <w:pPr>
        <w:pStyle w:val="TOC2"/>
        <w:tabs>
          <w:tab w:val="left" w:pos="1440"/>
        </w:tabs>
        <w:rPr>
          <w:rFonts w:asciiTheme="minorHAnsi" w:eastAsiaTheme="minorEastAsia" w:hAnsiTheme="minorHAnsi" w:cstheme="minorBidi"/>
          <w:b w:val="0"/>
          <w:sz w:val="22"/>
        </w:rPr>
      </w:pPr>
      <w:hyperlink w:anchor="_Toc526353165" w:history="1">
        <w:r w:rsidR="0097011E" w:rsidRPr="007077AE">
          <w:rPr>
            <w:rStyle w:val="Hyperlink"/>
          </w:rPr>
          <w:t>2.2</w:t>
        </w:r>
        <w:r w:rsidR="0097011E">
          <w:rPr>
            <w:rFonts w:asciiTheme="minorHAnsi" w:eastAsiaTheme="minorEastAsia" w:hAnsiTheme="minorHAnsi" w:cstheme="minorBidi"/>
            <w:b w:val="0"/>
            <w:sz w:val="22"/>
          </w:rPr>
          <w:tab/>
        </w:r>
        <w:r w:rsidR="0097011E" w:rsidRPr="007077AE">
          <w:rPr>
            <w:rStyle w:val="Hyperlink"/>
          </w:rPr>
          <w:t>Housing Price Data</w:t>
        </w:r>
        <w:r w:rsidR="0097011E">
          <w:rPr>
            <w:webHidden/>
          </w:rPr>
          <w:tab/>
        </w:r>
        <w:r w:rsidR="0097011E">
          <w:rPr>
            <w:webHidden/>
          </w:rPr>
          <w:fldChar w:fldCharType="begin"/>
        </w:r>
        <w:r w:rsidR="0097011E">
          <w:rPr>
            <w:webHidden/>
          </w:rPr>
          <w:instrText xml:space="preserve"> PAGEREF _Toc526353165 \h </w:instrText>
        </w:r>
        <w:r w:rsidR="0097011E">
          <w:rPr>
            <w:webHidden/>
          </w:rPr>
        </w:r>
        <w:r w:rsidR="0097011E">
          <w:rPr>
            <w:webHidden/>
          </w:rPr>
          <w:fldChar w:fldCharType="separate"/>
        </w:r>
        <w:r w:rsidR="0097011E">
          <w:rPr>
            <w:webHidden/>
          </w:rPr>
          <w:t>3</w:t>
        </w:r>
        <w:r w:rsidR="0097011E">
          <w:rPr>
            <w:webHidden/>
          </w:rPr>
          <w:fldChar w:fldCharType="end"/>
        </w:r>
      </w:hyperlink>
    </w:p>
    <w:p w:rsidR="0097011E" w:rsidRDefault="00155EE4">
      <w:pPr>
        <w:pStyle w:val="TOC3"/>
        <w:tabs>
          <w:tab w:val="left" w:pos="2160"/>
        </w:tabs>
        <w:rPr>
          <w:rFonts w:asciiTheme="minorHAnsi" w:eastAsiaTheme="minorEastAsia" w:hAnsiTheme="minorHAnsi" w:cstheme="minorBidi"/>
          <w:sz w:val="22"/>
          <w:szCs w:val="22"/>
        </w:rPr>
      </w:pPr>
      <w:hyperlink w:anchor="_Toc526353166" w:history="1">
        <w:r w:rsidR="0097011E" w:rsidRPr="007077AE">
          <w:rPr>
            <w:rStyle w:val="Hyperlink"/>
          </w:rPr>
          <w:t>2.2.1</w:t>
        </w:r>
        <w:r w:rsidR="0097011E">
          <w:rPr>
            <w:rFonts w:asciiTheme="minorHAnsi" w:eastAsiaTheme="minorEastAsia" w:hAnsiTheme="minorHAnsi" w:cstheme="minorBidi"/>
            <w:sz w:val="22"/>
            <w:szCs w:val="22"/>
          </w:rPr>
          <w:tab/>
        </w:r>
        <w:r w:rsidR="0097011E" w:rsidRPr="007077AE">
          <w:rPr>
            <w:rStyle w:val="Hyperlink"/>
          </w:rPr>
          <w:t>Time Series Plots</w:t>
        </w:r>
        <w:r w:rsidR="0097011E">
          <w:rPr>
            <w:webHidden/>
          </w:rPr>
          <w:tab/>
        </w:r>
        <w:r w:rsidR="0097011E">
          <w:rPr>
            <w:webHidden/>
          </w:rPr>
          <w:fldChar w:fldCharType="begin"/>
        </w:r>
        <w:r w:rsidR="0097011E">
          <w:rPr>
            <w:webHidden/>
          </w:rPr>
          <w:instrText xml:space="preserve"> PAGEREF _Toc526353166 \h </w:instrText>
        </w:r>
        <w:r w:rsidR="0097011E">
          <w:rPr>
            <w:webHidden/>
          </w:rPr>
        </w:r>
        <w:r w:rsidR="0097011E">
          <w:rPr>
            <w:webHidden/>
          </w:rPr>
          <w:fldChar w:fldCharType="separate"/>
        </w:r>
        <w:r w:rsidR="0097011E">
          <w:rPr>
            <w:webHidden/>
          </w:rPr>
          <w:t>3</w:t>
        </w:r>
        <w:r w:rsidR="0097011E">
          <w:rPr>
            <w:webHidden/>
          </w:rPr>
          <w:fldChar w:fldCharType="end"/>
        </w:r>
      </w:hyperlink>
    </w:p>
    <w:p w:rsidR="0097011E" w:rsidRDefault="00155EE4">
      <w:pPr>
        <w:pStyle w:val="TOC3"/>
        <w:tabs>
          <w:tab w:val="left" w:pos="2160"/>
        </w:tabs>
        <w:rPr>
          <w:rFonts w:asciiTheme="minorHAnsi" w:eastAsiaTheme="minorEastAsia" w:hAnsiTheme="minorHAnsi" w:cstheme="minorBidi"/>
          <w:sz w:val="22"/>
          <w:szCs w:val="22"/>
        </w:rPr>
      </w:pPr>
      <w:hyperlink w:anchor="_Toc526353167" w:history="1">
        <w:r w:rsidR="0097011E" w:rsidRPr="007077AE">
          <w:rPr>
            <w:rStyle w:val="Hyperlink"/>
          </w:rPr>
          <w:t>2.2.2</w:t>
        </w:r>
        <w:r w:rsidR="0097011E">
          <w:rPr>
            <w:rFonts w:asciiTheme="minorHAnsi" w:eastAsiaTheme="minorEastAsia" w:hAnsiTheme="minorHAnsi" w:cstheme="minorBidi"/>
            <w:sz w:val="22"/>
            <w:szCs w:val="22"/>
          </w:rPr>
          <w:tab/>
        </w:r>
        <w:r w:rsidR="0097011E" w:rsidRPr="007077AE">
          <w:rPr>
            <w:rStyle w:val="Hyperlink"/>
          </w:rPr>
          <w:t>Correlation Plots</w:t>
        </w:r>
        <w:r w:rsidR="0097011E">
          <w:rPr>
            <w:webHidden/>
          </w:rPr>
          <w:tab/>
        </w:r>
        <w:r w:rsidR="0097011E">
          <w:rPr>
            <w:webHidden/>
          </w:rPr>
          <w:fldChar w:fldCharType="begin"/>
        </w:r>
        <w:r w:rsidR="0097011E">
          <w:rPr>
            <w:webHidden/>
          </w:rPr>
          <w:instrText xml:space="preserve"> PAGEREF _Toc526353167 \h </w:instrText>
        </w:r>
        <w:r w:rsidR="0097011E">
          <w:rPr>
            <w:webHidden/>
          </w:rPr>
        </w:r>
        <w:r w:rsidR="0097011E">
          <w:rPr>
            <w:webHidden/>
          </w:rPr>
          <w:fldChar w:fldCharType="separate"/>
        </w:r>
        <w:r w:rsidR="0097011E">
          <w:rPr>
            <w:webHidden/>
          </w:rPr>
          <w:t>4</w:t>
        </w:r>
        <w:r w:rsidR="0097011E">
          <w:rPr>
            <w:webHidden/>
          </w:rPr>
          <w:fldChar w:fldCharType="end"/>
        </w:r>
      </w:hyperlink>
    </w:p>
    <w:p w:rsidR="0097011E" w:rsidRDefault="00155EE4">
      <w:pPr>
        <w:pStyle w:val="TOC2"/>
        <w:tabs>
          <w:tab w:val="left" w:pos="1440"/>
        </w:tabs>
        <w:rPr>
          <w:rFonts w:asciiTheme="minorHAnsi" w:eastAsiaTheme="minorEastAsia" w:hAnsiTheme="minorHAnsi" w:cstheme="minorBidi"/>
          <w:b w:val="0"/>
          <w:sz w:val="22"/>
        </w:rPr>
      </w:pPr>
      <w:hyperlink w:anchor="_Toc526353168" w:history="1">
        <w:r w:rsidR="0097011E" w:rsidRPr="007077AE">
          <w:rPr>
            <w:rStyle w:val="Hyperlink"/>
          </w:rPr>
          <w:t>2.3</w:t>
        </w:r>
        <w:r w:rsidR="0097011E">
          <w:rPr>
            <w:rFonts w:asciiTheme="minorHAnsi" w:eastAsiaTheme="minorEastAsia" w:hAnsiTheme="minorHAnsi" w:cstheme="minorBidi"/>
            <w:b w:val="0"/>
            <w:sz w:val="22"/>
          </w:rPr>
          <w:tab/>
        </w:r>
        <w:r w:rsidR="0097011E" w:rsidRPr="007077AE">
          <w:rPr>
            <w:rStyle w:val="Hyperlink"/>
          </w:rPr>
          <w:t>Other Predictors For Decision Tree Methods</w:t>
        </w:r>
        <w:r w:rsidR="0097011E">
          <w:rPr>
            <w:webHidden/>
          </w:rPr>
          <w:tab/>
        </w:r>
        <w:r w:rsidR="0097011E">
          <w:rPr>
            <w:webHidden/>
          </w:rPr>
          <w:fldChar w:fldCharType="begin"/>
        </w:r>
        <w:r w:rsidR="0097011E">
          <w:rPr>
            <w:webHidden/>
          </w:rPr>
          <w:instrText xml:space="preserve"> PAGEREF _Toc526353168 \h </w:instrText>
        </w:r>
        <w:r w:rsidR="0097011E">
          <w:rPr>
            <w:webHidden/>
          </w:rPr>
        </w:r>
        <w:r w:rsidR="0097011E">
          <w:rPr>
            <w:webHidden/>
          </w:rPr>
          <w:fldChar w:fldCharType="separate"/>
        </w:r>
        <w:r w:rsidR="0097011E">
          <w:rPr>
            <w:webHidden/>
          </w:rPr>
          <w:t>5</w:t>
        </w:r>
        <w:r w:rsidR="0097011E">
          <w:rPr>
            <w:webHidden/>
          </w:rPr>
          <w:fldChar w:fldCharType="end"/>
        </w:r>
      </w:hyperlink>
    </w:p>
    <w:p w:rsidR="0097011E" w:rsidRDefault="00155EE4">
      <w:pPr>
        <w:pStyle w:val="TOC3"/>
        <w:tabs>
          <w:tab w:val="left" w:pos="2160"/>
        </w:tabs>
        <w:rPr>
          <w:rFonts w:asciiTheme="minorHAnsi" w:eastAsiaTheme="minorEastAsia" w:hAnsiTheme="minorHAnsi" w:cstheme="minorBidi"/>
          <w:sz w:val="22"/>
          <w:szCs w:val="22"/>
        </w:rPr>
      </w:pPr>
      <w:hyperlink w:anchor="_Toc526353169" w:history="1">
        <w:r w:rsidR="0097011E" w:rsidRPr="007077AE">
          <w:rPr>
            <w:rStyle w:val="Hyperlink"/>
          </w:rPr>
          <w:t>2.3.1</w:t>
        </w:r>
        <w:r w:rsidR="0097011E">
          <w:rPr>
            <w:rFonts w:asciiTheme="minorHAnsi" w:eastAsiaTheme="minorEastAsia" w:hAnsiTheme="minorHAnsi" w:cstheme="minorBidi"/>
            <w:sz w:val="22"/>
            <w:szCs w:val="22"/>
          </w:rPr>
          <w:tab/>
        </w:r>
        <w:r w:rsidR="0097011E" w:rsidRPr="007077AE">
          <w:rPr>
            <w:rStyle w:val="Hyperlink"/>
          </w:rPr>
          <w:t>Population</w:t>
        </w:r>
        <w:r w:rsidR="0097011E">
          <w:rPr>
            <w:webHidden/>
          </w:rPr>
          <w:tab/>
        </w:r>
        <w:r w:rsidR="0097011E">
          <w:rPr>
            <w:webHidden/>
          </w:rPr>
          <w:fldChar w:fldCharType="begin"/>
        </w:r>
        <w:r w:rsidR="0097011E">
          <w:rPr>
            <w:webHidden/>
          </w:rPr>
          <w:instrText xml:space="preserve"> PAGEREF _Toc526353169 \h </w:instrText>
        </w:r>
        <w:r w:rsidR="0097011E">
          <w:rPr>
            <w:webHidden/>
          </w:rPr>
        </w:r>
        <w:r w:rsidR="0097011E">
          <w:rPr>
            <w:webHidden/>
          </w:rPr>
          <w:fldChar w:fldCharType="separate"/>
        </w:r>
        <w:r w:rsidR="0097011E">
          <w:rPr>
            <w:webHidden/>
          </w:rPr>
          <w:t>5</w:t>
        </w:r>
        <w:r w:rsidR="0097011E">
          <w:rPr>
            <w:webHidden/>
          </w:rPr>
          <w:fldChar w:fldCharType="end"/>
        </w:r>
      </w:hyperlink>
    </w:p>
    <w:p w:rsidR="0097011E" w:rsidRDefault="00155EE4">
      <w:pPr>
        <w:pStyle w:val="TOC3"/>
        <w:tabs>
          <w:tab w:val="left" w:pos="2160"/>
        </w:tabs>
        <w:rPr>
          <w:rFonts w:asciiTheme="minorHAnsi" w:eastAsiaTheme="minorEastAsia" w:hAnsiTheme="minorHAnsi" w:cstheme="minorBidi"/>
          <w:sz w:val="22"/>
          <w:szCs w:val="22"/>
        </w:rPr>
      </w:pPr>
      <w:hyperlink w:anchor="_Toc526353170" w:history="1">
        <w:r w:rsidR="0097011E" w:rsidRPr="007077AE">
          <w:rPr>
            <w:rStyle w:val="Hyperlink"/>
          </w:rPr>
          <w:t>2.3.2</w:t>
        </w:r>
        <w:r w:rsidR="0097011E">
          <w:rPr>
            <w:rFonts w:asciiTheme="minorHAnsi" w:eastAsiaTheme="minorEastAsia" w:hAnsiTheme="minorHAnsi" w:cstheme="minorBidi"/>
            <w:sz w:val="22"/>
            <w:szCs w:val="22"/>
          </w:rPr>
          <w:tab/>
        </w:r>
        <w:r w:rsidR="0097011E" w:rsidRPr="007077AE">
          <w:rPr>
            <w:rStyle w:val="Hyperlink"/>
          </w:rPr>
          <w:t>Housing Inventory</w:t>
        </w:r>
        <w:r w:rsidR="0097011E">
          <w:rPr>
            <w:webHidden/>
          </w:rPr>
          <w:tab/>
        </w:r>
        <w:r w:rsidR="0097011E">
          <w:rPr>
            <w:webHidden/>
          </w:rPr>
          <w:fldChar w:fldCharType="begin"/>
        </w:r>
        <w:r w:rsidR="0097011E">
          <w:rPr>
            <w:webHidden/>
          </w:rPr>
          <w:instrText xml:space="preserve"> PAGEREF _Toc526353170 \h </w:instrText>
        </w:r>
        <w:r w:rsidR="0097011E">
          <w:rPr>
            <w:webHidden/>
          </w:rPr>
        </w:r>
        <w:r w:rsidR="0097011E">
          <w:rPr>
            <w:webHidden/>
          </w:rPr>
          <w:fldChar w:fldCharType="separate"/>
        </w:r>
        <w:r w:rsidR="0097011E">
          <w:rPr>
            <w:webHidden/>
          </w:rPr>
          <w:t>6</w:t>
        </w:r>
        <w:r w:rsidR="0097011E">
          <w:rPr>
            <w:webHidden/>
          </w:rPr>
          <w:fldChar w:fldCharType="end"/>
        </w:r>
      </w:hyperlink>
    </w:p>
    <w:p w:rsidR="0097011E" w:rsidRDefault="00155EE4">
      <w:pPr>
        <w:pStyle w:val="TOC3"/>
        <w:tabs>
          <w:tab w:val="left" w:pos="2160"/>
        </w:tabs>
        <w:rPr>
          <w:rFonts w:asciiTheme="minorHAnsi" w:eastAsiaTheme="minorEastAsia" w:hAnsiTheme="minorHAnsi" w:cstheme="minorBidi"/>
          <w:sz w:val="22"/>
          <w:szCs w:val="22"/>
        </w:rPr>
      </w:pPr>
      <w:hyperlink w:anchor="_Toc526353171" w:history="1">
        <w:r w:rsidR="0097011E" w:rsidRPr="007077AE">
          <w:rPr>
            <w:rStyle w:val="Hyperlink"/>
          </w:rPr>
          <w:t>2.3.3</w:t>
        </w:r>
        <w:r w:rsidR="0097011E">
          <w:rPr>
            <w:rFonts w:asciiTheme="minorHAnsi" w:eastAsiaTheme="minorEastAsia" w:hAnsiTheme="minorHAnsi" w:cstheme="minorBidi"/>
            <w:sz w:val="22"/>
            <w:szCs w:val="22"/>
          </w:rPr>
          <w:tab/>
        </w:r>
        <w:r w:rsidR="0097011E" w:rsidRPr="007077AE">
          <w:rPr>
            <w:rStyle w:val="Hyperlink"/>
          </w:rPr>
          <w:t>Consumer Price Index</w:t>
        </w:r>
        <w:r w:rsidR="0097011E">
          <w:rPr>
            <w:webHidden/>
          </w:rPr>
          <w:tab/>
        </w:r>
        <w:r w:rsidR="0097011E">
          <w:rPr>
            <w:webHidden/>
          </w:rPr>
          <w:fldChar w:fldCharType="begin"/>
        </w:r>
        <w:r w:rsidR="0097011E">
          <w:rPr>
            <w:webHidden/>
          </w:rPr>
          <w:instrText xml:space="preserve"> PAGEREF _Toc526353171 \h </w:instrText>
        </w:r>
        <w:r w:rsidR="0097011E">
          <w:rPr>
            <w:webHidden/>
          </w:rPr>
        </w:r>
        <w:r w:rsidR="0097011E">
          <w:rPr>
            <w:webHidden/>
          </w:rPr>
          <w:fldChar w:fldCharType="separate"/>
        </w:r>
        <w:r w:rsidR="0097011E">
          <w:rPr>
            <w:webHidden/>
          </w:rPr>
          <w:t>7</w:t>
        </w:r>
        <w:r w:rsidR="0097011E">
          <w:rPr>
            <w:webHidden/>
          </w:rPr>
          <w:fldChar w:fldCharType="end"/>
        </w:r>
      </w:hyperlink>
    </w:p>
    <w:p w:rsidR="0097011E" w:rsidRDefault="00155EE4">
      <w:pPr>
        <w:pStyle w:val="TOC3"/>
        <w:tabs>
          <w:tab w:val="left" w:pos="2160"/>
        </w:tabs>
        <w:rPr>
          <w:rFonts w:asciiTheme="minorHAnsi" w:eastAsiaTheme="minorEastAsia" w:hAnsiTheme="minorHAnsi" w:cstheme="minorBidi"/>
          <w:sz w:val="22"/>
          <w:szCs w:val="22"/>
        </w:rPr>
      </w:pPr>
      <w:hyperlink w:anchor="_Toc526353172" w:history="1">
        <w:r w:rsidR="0097011E" w:rsidRPr="007077AE">
          <w:rPr>
            <w:rStyle w:val="Hyperlink"/>
          </w:rPr>
          <w:t>2.3.4</w:t>
        </w:r>
        <w:r w:rsidR="0097011E">
          <w:rPr>
            <w:rFonts w:asciiTheme="minorHAnsi" w:eastAsiaTheme="minorEastAsia" w:hAnsiTheme="minorHAnsi" w:cstheme="minorBidi"/>
            <w:sz w:val="22"/>
            <w:szCs w:val="22"/>
          </w:rPr>
          <w:tab/>
        </w:r>
        <w:r w:rsidR="0097011E" w:rsidRPr="007077AE">
          <w:rPr>
            <w:rStyle w:val="Hyperlink"/>
          </w:rPr>
          <w:t>Monthly Turnover</w:t>
        </w:r>
        <w:r w:rsidR="0097011E">
          <w:rPr>
            <w:webHidden/>
          </w:rPr>
          <w:tab/>
        </w:r>
        <w:r w:rsidR="0097011E">
          <w:rPr>
            <w:webHidden/>
          </w:rPr>
          <w:fldChar w:fldCharType="begin"/>
        </w:r>
        <w:r w:rsidR="0097011E">
          <w:rPr>
            <w:webHidden/>
          </w:rPr>
          <w:instrText xml:space="preserve"> PAGEREF _Toc526353172 \h </w:instrText>
        </w:r>
        <w:r w:rsidR="0097011E">
          <w:rPr>
            <w:webHidden/>
          </w:rPr>
        </w:r>
        <w:r w:rsidR="0097011E">
          <w:rPr>
            <w:webHidden/>
          </w:rPr>
          <w:fldChar w:fldCharType="separate"/>
        </w:r>
        <w:r w:rsidR="0097011E">
          <w:rPr>
            <w:webHidden/>
          </w:rPr>
          <w:t>8</w:t>
        </w:r>
        <w:r w:rsidR="0097011E">
          <w:rPr>
            <w:webHidden/>
          </w:rPr>
          <w:fldChar w:fldCharType="end"/>
        </w:r>
      </w:hyperlink>
    </w:p>
    <w:p w:rsidR="0097011E" w:rsidRDefault="00155EE4">
      <w:pPr>
        <w:pStyle w:val="TOC1"/>
        <w:rPr>
          <w:rFonts w:asciiTheme="minorHAnsi" w:eastAsiaTheme="minorEastAsia" w:hAnsiTheme="minorHAnsi" w:cstheme="minorBidi"/>
          <w:b w:val="0"/>
          <w:caps w:val="0"/>
          <w:sz w:val="22"/>
          <w:szCs w:val="22"/>
        </w:rPr>
      </w:pPr>
      <w:hyperlink w:anchor="_Toc526353173" w:history="1">
        <w:r w:rsidR="0097011E" w:rsidRPr="007077AE">
          <w:rPr>
            <w:rStyle w:val="Hyperlink"/>
          </w:rPr>
          <w:t>3</w:t>
        </w:r>
        <w:r w:rsidR="0097011E">
          <w:rPr>
            <w:rFonts w:asciiTheme="minorHAnsi" w:eastAsiaTheme="minorEastAsia" w:hAnsiTheme="minorHAnsi" w:cstheme="minorBidi"/>
            <w:b w:val="0"/>
            <w:caps w:val="0"/>
            <w:sz w:val="22"/>
            <w:szCs w:val="22"/>
          </w:rPr>
          <w:tab/>
        </w:r>
        <w:r w:rsidR="0097011E" w:rsidRPr="007077AE">
          <w:rPr>
            <w:rStyle w:val="Hyperlink"/>
          </w:rPr>
          <w:t>Predictive Modeling Using Decision Trees</w:t>
        </w:r>
        <w:r w:rsidR="0097011E">
          <w:rPr>
            <w:webHidden/>
          </w:rPr>
          <w:tab/>
        </w:r>
        <w:r w:rsidR="0097011E">
          <w:rPr>
            <w:webHidden/>
          </w:rPr>
          <w:fldChar w:fldCharType="begin"/>
        </w:r>
        <w:r w:rsidR="0097011E">
          <w:rPr>
            <w:webHidden/>
          </w:rPr>
          <w:instrText xml:space="preserve"> PAGEREF _Toc526353173 \h </w:instrText>
        </w:r>
        <w:r w:rsidR="0097011E">
          <w:rPr>
            <w:webHidden/>
          </w:rPr>
        </w:r>
        <w:r w:rsidR="0097011E">
          <w:rPr>
            <w:webHidden/>
          </w:rPr>
          <w:fldChar w:fldCharType="separate"/>
        </w:r>
        <w:r w:rsidR="0097011E">
          <w:rPr>
            <w:webHidden/>
          </w:rPr>
          <w:t>9</w:t>
        </w:r>
        <w:r w:rsidR="0097011E">
          <w:rPr>
            <w:webHidden/>
          </w:rPr>
          <w:fldChar w:fldCharType="end"/>
        </w:r>
      </w:hyperlink>
    </w:p>
    <w:p w:rsidR="0097011E" w:rsidRDefault="00155EE4">
      <w:pPr>
        <w:pStyle w:val="TOC2"/>
        <w:tabs>
          <w:tab w:val="left" w:pos="1440"/>
        </w:tabs>
        <w:rPr>
          <w:rFonts w:asciiTheme="minorHAnsi" w:eastAsiaTheme="minorEastAsia" w:hAnsiTheme="minorHAnsi" w:cstheme="minorBidi"/>
          <w:b w:val="0"/>
          <w:sz w:val="22"/>
        </w:rPr>
      </w:pPr>
      <w:hyperlink w:anchor="_Toc526353174" w:history="1">
        <w:r w:rsidR="0097011E" w:rsidRPr="007077AE">
          <w:rPr>
            <w:rStyle w:val="Hyperlink"/>
          </w:rPr>
          <w:t>3.1</w:t>
        </w:r>
        <w:r w:rsidR="0097011E">
          <w:rPr>
            <w:rFonts w:asciiTheme="minorHAnsi" w:eastAsiaTheme="minorEastAsia" w:hAnsiTheme="minorHAnsi" w:cstheme="minorBidi"/>
            <w:b w:val="0"/>
            <w:sz w:val="22"/>
          </w:rPr>
          <w:tab/>
        </w:r>
        <w:r w:rsidR="0097011E" w:rsidRPr="007077AE">
          <w:rPr>
            <w:rStyle w:val="Hyperlink"/>
          </w:rPr>
          <w:t>Introduction</w:t>
        </w:r>
        <w:r w:rsidR="0097011E">
          <w:rPr>
            <w:webHidden/>
          </w:rPr>
          <w:tab/>
        </w:r>
        <w:r w:rsidR="0097011E">
          <w:rPr>
            <w:webHidden/>
          </w:rPr>
          <w:fldChar w:fldCharType="begin"/>
        </w:r>
        <w:r w:rsidR="0097011E">
          <w:rPr>
            <w:webHidden/>
          </w:rPr>
          <w:instrText xml:space="preserve"> PAGEREF _Toc526353174 \h </w:instrText>
        </w:r>
        <w:r w:rsidR="0097011E">
          <w:rPr>
            <w:webHidden/>
          </w:rPr>
        </w:r>
        <w:r w:rsidR="0097011E">
          <w:rPr>
            <w:webHidden/>
          </w:rPr>
          <w:fldChar w:fldCharType="separate"/>
        </w:r>
        <w:r w:rsidR="0097011E">
          <w:rPr>
            <w:webHidden/>
          </w:rPr>
          <w:t>9</w:t>
        </w:r>
        <w:r w:rsidR="0097011E">
          <w:rPr>
            <w:webHidden/>
          </w:rPr>
          <w:fldChar w:fldCharType="end"/>
        </w:r>
      </w:hyperlink>
    </w:p>
    <w:p w:rsidR="0097011E" w:rsidRDefault="00155EE4">
      <w:pPr>
        <w:pStyle w:val="TOC3"/>
        <w:tabs>
          <w:tab w:val="left" w:pos="2160"/>
        </w:tabs>
        <w:rPr>
          <w:rFonts w:asciiTheme="minorHAnsi" w:eastAsiaTheme="minorEastAsia" w:hAnsiTheme="minorHAnsi" w:cstheme="minorBidi"/>
          <w:sz w:val="22"/>
          <w:szCs w:val="22"/>
        </w:rPr>
      </w:pPr>
      <w:hyperlink w:anchor="_Toc526353175" w:history="1">
        <w:r w:rsidR="0097011E" w:rsidRPr="007077AE">
          <w:rPr>
            <w:rStyle w:val="Hyperlink"/>
          </w:rPr>
          <w:t>3.1.1</w:t>
        </w:r>
        <w:r w:rsidR="0097011E">
          <w:rPr>
            <w:rFonts w:asciiTheme="minorHAnsi" w:eastAsiaTheme="minorEastAsia" w:hAnsiTheme="minorHAnsi" w:cstheme="minorBidi"/>
            <w:sz w:val="22"/>
            <w:szCs w:val="22"/>
          </w:rPr>
          <w:tab/>
        </w:r>
        <w:r w:rsidR="0097011E" w:rsidRPr="007077AE">
          <w:rPr>
            <w:rStyle w:val="Hyperlink"/>
          </w:rPr>
          <w:t>Bagging</w:t>
        </w:r>
        <w:r w:rsidR="0097011E">
          <w:rPr>
            <w:webHidden/>
          </w:rPr>
          <w:tab/>
        </w:r>
        <w:r w:rsidR="0097011E">
          <w:rPr>
            <w:webHidden/>
          </w:rPr>
          <w:fldChar w:fldCharType="begin"/>
        </w:r>
        <w:r w:rsidR="0097011E">
          <w:rPr>
            <w:webHidden/>
          </w:rPr>
          <w:instrText xml:space="preserve"> PAGEREF _Toc526353175 \h </w:instrText>
        </w:r>
        <w:r w:rsidR="0097011E">
          <w:rPr>
            <w:webHidden/>
          </w:rPr>
        </w:r>
        <w:r w:rsidR="0097011E">
          <w:rPr>
            <w:webHidden/>
          </w:rPr>
          <w:fldChar w:fldCharType="separate"/>
        </w:r>
        <w:r w:rsidR="0097011E">
          <w:rPr>
            <w:webHidden/>
          </w:rPr>
          <w:t>9</w:t>
        </w:r>
        <w:r w:rsidR="0097011E">
          <w:rPr>
            <w:webHidden/>
          </w:rPr>
          <w:fldChar w:fldCharType="end"/>
        </w:r>
      </w:hyperlink>
    </w:p>
    <w:p w:rsidR="0097011E" w:rsidRDefault="00155EE4">
      <w:pPr>
        <w:pStyle w:val="TOC3"/>
        <w:tabs>
          <w:tab w:val="left" w:pos="2160"/>
        </w:tabs>
        <w:rPr>
          <w:rFonts w:asciiTheme="minorHAnsi" w:eastAsiaTheme="minorEastAsia" w:hAnsiTheme="minorHAnsi" w:cstheme="minorBidi"/>
          <w:sz w:val="22"/>
          <w:szCs w:val="22"/>
        </w:rPr>
      </w:pPr>
      <w:hyperlink w:anchor="_Toc526353176" w:history="1">
        <w:r w:rsidR="0097011E" w:rsidRPr="007077AE">
          <w:rPr>
            <w:rStyle w:val="Hyperlink"/>
          </w:rPr>
          <w:t>3.1.2</w:t>
        </w:r>
        <w:r w:rsidR="0097011E">
          <w:rPr>
            <w:rFonts w:asciiTheme="minorHAnsi" w:eastAsiaTheme="minorEastAsia" w:hAnsiTheme="minorHAnsi" w:cstheme="minorBidi"/>
            <w:sz w:val="22"/>
            <w:szCs w:val="22"/>
          </w:rPr>
          <w:tab/>
        </w:r>
        <w:r w:rsidR="0097011E" w:rsidRPr="007077AE">
          <w:rPr>
            <w:rStyle w:val="Hyperlink"/>
          </w:rPr>
          <w:t>Random Forest</w:t>
        </w:r>
        <w:r w:rsidR="0097011E">
          <w:rPr>
            <w:webHidden/>
          </w:rPr>
          <w:tab/>
        </w:r>
        <w:r w:rsidR="0097011E">
          <w:rPr>
            <w:webHidden/>
          </w:rPr>
          <w:fldChar w:fldCharType="begin"/>
        </w:r>
        <w:r w:rsidR="0097011E">
          <w:rPr>
            <w:webHidden/>
          </w:rPr>
          <w:instrText xml:space="preserve"> PAGEREF _Toc526353176 \h </w:instrText>
        </w:r>
        <w:r w:rsidR="0097011E">
          <w:rPr>
            <w:webHidden/>
          </w:rPr>
        </w:r>
        <w:r w:rsidR="0097011E">
          <w:rPr>
            <w:webHidden/>
          </w:rPr>
          <w:fldChar w:fldCharType="separate"/>
        </w:r>
        <w:r w:rsidR="0097011E">
          <w:rPr>
            <w:webHidden/>
          </w:rPr>
          <w:t>9</w:t>
        </w:r>
        <w:r w:rsidR="0097011E">
          <w:rPr>
            <w:webHidden/>
          </w:rPr>
          <w:fldChar w:fldCharType="end"/>
        </w:r>
      </w:hyperlink>
    </w:p>
    <w:p w:rsidR="0097011E" w:rsidRDefault="00155EE4">
      <w:pPr>
        <w:pStyle w:val="TOC2"/>
        <w:tabs>
          <w:tab w:val="left" w:pos="1440"/>
        </w:tabs>
        <w:rPr>
          <w:rFonts w:asciiTheme="minorHAnsi" w:eastAsiaTheme="minorEastAsia" w:hAnsiTheme="minorHAnsi" w:cstheme="minorBidi"/>
          <w:b w:val="0"/>
          <w:sz w:val="22"/>
        </w:rPr>
      </w:pPr>
      <w:hyperlink w:anchor="_Toc526353177" w:history="1">
        <w:r w:rsidR="0097011E" w:rsidRPr="007077AE">
          <w:rPr>
            <w:rStyle w:val="Hyperlink"/>
          </w:rPr>
          <w:t>3.2</w:t>
        </w:r>
        <w:r w:rsidR="0097011E">
          <w:rPr>
            <w:rFonts w:asciiTheme="minorHAnsi" w:eastAsiaTheme="minorEastAsia" w:hAnsiTheme="minorHAnsi" w:cstheme="minorBidi"/>
            <w:b w:val="0"/>
            <w:sz w:val="22"/>
          </w:rPr>
          <w:tab/>
        </w:r>
        <w:r w:rsidR="0097011E" w:rsidRPr="007077AE">
          <w:rPr>
            <w:rStyle w:val="Hyperlink"/>
          </w:rPr>
          <w:t>Bagging for Predictive Analysis</w:t>
        </w:r>
        <w:r w:rsidR="0097011E">
          <w:rPr>
            <w:webHidden/>
          </w:rPr>
          <w:tab/>
        </w:r>
        <w:r w:rsidR="0097011E">
          <w:rPr>
            <w:webHidden/>
          </w:rPr>
          <w:fldChar w:fldCharType="begin"/>
        </w:r>
        <w:r w:rsidR="0097011E">
          <w:rPr>
            <w:webHidden/>
          </w:rPr>
          <w:instrText xml:space="preserve"> PAGEREF _Toc526353177 \h </w:instrText>
        </w:r>
        <w:r w:rsidR="0097011E">
          <w:rPr>
            <w:webHidden/>
          </w:rPr>
        </w:r>
        <w:r w:rsidR="0097011E">
          <w:rPr>
            <w:webHidden/>
          </w:rPr>
          <w:fldChar w:fldCharType="separate"/>
        </w:r>
        <w:r w:rsidR="0097011E">
          <w:rPr>
            <w:webHidden/>
          </w:rPr>
          <w:t>10</w:t>
        </w:r>
        <w:r w:rsidR="0097011E">
          <w:rPr>
            <w:webHidden/>
          </w:rPr>
          <w:fldChar w:fldCharType="end"/>
        </w:r>
      </w:hyperlink>
    </w:p>
    <w:p w:rsidR="0097011E" w:rsidRDefault="00155EE4">
      <w:pPr>
        <w:pStyle w:val="TOC2"/>
        <w:tabs>
          <w:tab w:val="left" w:pos="1440"/>
        </w:tabs>
        <w:rPr>
          <w:rFonts w:asciiTheme="minorHAnsi" w:eastAsiaTheme="minorEastAsia" w:hAnsiTheme="minorHAnsi" w:cstheme="minorBidi"/>
          <w:b w:val="0"/>
          <w:sz w:val="22"/>
        </w:rPr>
      </w:pPr>
      <w:hyperlink w:anchor="_Toc526353178" w:history="1">
        <w:r w:rsidR="0097011E" w:rsidRPr="007077AE">
          <w:rPr>
            <w:rStyle w:val="Hyperlink"/>
          </w:rPr>
          <w:t>3.3</w:t>
        </w:r>
        <w:r w:rsidR="0097011E">
          <w:rPr>
            <w:rFonts w:asciiTheme="minorHAnsi" w:eastAsiaTheme="minorEastAsia" w:hAnsiTheme="minorHAnsi" w:cstheme="minorBidi"/>
            <w:b w:val="0"/>
            <w:sz w:val="22"/>
          </w:rPr>
          <w:tab/>
        </w:r>
        <w:r w:rsidR="0097011E" w:rsidRPr="007077AE">
          <w:rPr>
            <w:rStyle w:val="Hyperlink"/>
          </w:rPr>
          <w:t>Random Forest for Predictive Analysis</w:t>
        </w:r>
        <w:r w:rsidR="0097011E">
          <w:rPr>
            <w:webHidden/>
          </w:rPr>
          <w:tab/>
        </w:r>
        <w:r w:rsidR="0097011E">
          <w:rPr>
            <w:webHidden/>
          </w:rPr>
          <w:fldChar w:fldCharType="begin"/>
        </w:r>
        <w:r w:rsidR="0097011E">
          <w:rPr>
            <w:webHidden/>
          </w:rPr>
          <w:instrText xml:space="preserve"> PAGEREF _Toc526353178 \h </w:instrText>
        </w:r>
        <w:r w:rsidR="0097011E">
          <w:rPr>
            <w:webHidden/>
          </w:rPr>
        </w:r>
        <w:r w:rsidR="0097011E">
          <w:rPr>
            <w:webHidden/>
          </w:rPr>
          <w:fldChar w:fldCharType="separate"/>
        </w:r>
        <w:r w:rsidR="0097011E">
          <w:rPr>
            <w:webHidden/>
          </w:rPr>
          <w:t>12</w:t>
        </w:r>
        <w:r w:rsidR="0097011E">
          <w:rPr>
            <w:webHidden/>
          </w:rPr>
          <w:fldChar w:fldCharType="end"/>
        </w:r>
      </w:hyperlink>
    </w:p>
    <w:p w:rsidR="0097011E" w:rsidRDefault="00155EE4">
      <w:pPr>
        <w:pStyle w:val="TOC2"/>
        <w:tabs>
          <w:tab w:val="left" w:pos="1440"/>
        </w:tabs>
        <w:rPr>
          <w:rFonts w:asciiTheme="minorHAnsi" w:eastAsiaTheme="minorEastAsia" w:hAnsiTheme="minorHAnsi" w:cstheme="minorBidi"/>
          <w:b w:val="0"/>
          <w:sz w:val="22"/>
        </w:rPr>
      </w:pPr>
      <w:hyperlink w:anchor="_Toc526353179" w:history="1">
        <w:r w:rsidR="0097011E" w:rsidRPr="007077AE">
          <w:rPr>
            <w:rStyle w:val="Hyperlink"/>
          </w:rPr>
          <w:t>3.4</w:t>
        </w:r>
        <w:r w:rsidR="0097011E">
          <w:rPr>
            <w:rFonts w:asciiTheme="minorHAnsi" w:eastAsiaTheme="minorEastAsia" w:hAnsiTheme="minorHAnsi" w:cstheme="minorBidi"/>
            <w:b w:val="0"/>
            <w:sz w:val="22"/>
          </w:rPr>
          <w:tab/>
        </w:r>
        <w:r w:rsidR="0097011E" w:rsidRPr="007077AE">
          <w:rPr>
            <w:rStyle w:val="Hyperlink"/>
          </w:rPr>
          <w:t>Comparison of Bagging and Random Forest Models</w:t>
        </w:r>
        <w:r w:rsidR="0097011E">
          <w:rPr>
            <w:webHidden/>
          </w:rPr>
          <w:tab/>
        </w:r>
        <w:r w:rsidR="0097011E">
          <w:rPr>
            <w:webHidden/>
          </w:rPr>
          <w:fldChar w:fldCharType="begin"/>
        </w:r>
        <w:r w:rsidR="0097011E">
          <w:rPr>
            <w:webHidden/>
          </w:rPr>
          <w:instrText xml:space="preserve"> PAGEREF _Toc526353179 \h </w:instrText>
        </w:r>
        <w:r w:rsidR="0097011E">
          <w:rPr>
            <w:webHidden/>
          </w:rPr>
        </w:r>
        <w:r w:rsidR="0097011E">
          <w:rPr>
            <w:webHidden/>
          </w:rPr>
          <w:fldChar w:fldCharType="separate"/>
        </w:r>
        <w:r w:rsidR="0097011E">
          <w:rPr>
            <w:webHidden/>
          </w:rPr>
          <w:t>15</w:t>
        </w:r>
        <w:r w:rsidR="0097011E">
          <w:rPr>
            <w:webHidden/>
          </w:rPr>
          <w:fldChar w:fldCharType="end"/>
        </w:r>
      </w:hyperlink>
    </w:p>
    <w:p w:rsidR="0097011E" w:rsidRDefault="00155EE4">
      <w:pPr>
        <w:pStyle w:val="TOC1"/>
        <w:rPr>
          <w:rFonts w:asciiTheme="minorHAnsi" w:eastAsiaTheme="minorEastAsia" w:hAnsiTheme="minorHAnsi" w:cstheme="minorBidi"/>
          <w:b w:val="0"/>
          <w:caps w:val="0"/>
          <w:sz w:val="22"/>
          <w:szCs w:val="22"/>
        </w:rPr>
      </w:pPr>
      <w:hyperlink w:anchor="_Toc526353180" w:history="1">
        <w:r w:rsidR="0097011E" w:rsidRPr="007077AE">
          <w:rPr>
            <w:rStyle w:val="Hyperlink"/>
          </w:rPr>
          <w:t>4</w:t>
        </w:r>
        <w:r w:rsidR="0097011E">
          <w:rPr>
            <w:rFonts w:asciiTheme="minorHAnsi" w:eastAsiaTheme="minorEastAsia" w:hAnsiTheme="minorHAnsi" w:cstheme="minorBidi"/>
            <w:b w:val="0"/>
            <w:caps w:val="0"/>
            <w:sz w:val="22"/>
            <w:szCs w:val="22"/>
          </w:rPr>
          <w:tab/>
        </w:r>
        <w:r w:rsidR="0097011E" w:rsidRPr="007077AE">
          <w:rPr>
            <w:rStyle w:val="Hyperlink"/>
          </w:rPr>
          <w:t>Forecasting with Time Series Models</w:t>
        </w:r>
        <w:r w:rsidR="0097011E">
          <w:rPr>
            <w:webHidden/>
          </w:rPr>
          <w:tab/>
        </w:r>
        <w:r w:rsidR="0097011E">
          <w:rPr>
            <w:webHidden/>
          </w:rPr>
          <w:fldChar w:fldCharType="begin"/>
        </w:r>
        <w:r w:rsidR="0097011E">
          <w:rPr>
            <w:webHidden/>
          </w:rPr>
          <w:instrText xml:space="preserve"> PAGEREF _Toc526353180 \h </w:instrText>
        </w:r>
        <w:r w:rsidR="0097011E">
          <w:rPr>
            <w:webHidden/>
          </w:rPr>
        </w:r>
        <w:r w:rsidR="0097011E">
          <w:rPr>
            <w:webHidden/>
          </w:rPr>
          <w:fldChar w:fldCharType="separate"/>
        </w:r>
        <w:r w:rsidR="0097011E">
          <w:rPr>
            <w:webHidden/>
          </w:rPr>
          <w:t>17</w:t>
        </w:r>
        <w:r w:rsidR="0097011E">
          <w:rPr>
            <w:webHidden/>
          </w:rPr>
          <w:fldChar w:fldCharType="end"/>
        </w:r>
      </w:hyperlink>
    </w:p>
    <w:p w:rsidR="0097011E" w:rsidRDefault="00155EE4">
      <w:pPr>
        <w:pStyle w:val="TOC2"/>
        <w:tabs>
          <w:tab w:val="left" w:pos="1440"/>
        </w:tabs>
        <w:rPr>
          <w:rFonts w:asciiTheme="minorHAnsi" w:eastAsiaTheme="minorEastAsia" w:hAnsiTheme="minorHAnsi" w:cstheme="minorBidi"/>
          <w:b w:val="0"/>
          <w:sz w:val="22"/>
        </w:rPr>
      </w:pPr>
      <w:hyperlink w:anchor="_Toc526353181" w:history="1">
        <w:r w:rsidR="0097011E" w:rsidRPr="007077AE">
          <w:rPr>
            <w:rStyle w:val="Hyperlink"/>
          </w:rPr>
          <w:t>4.1</w:t>
        </w:r>
        <w:r w:rsidR="0097011E">
          <w:rPr>
            <w:rFonts w:asciiTheme="minorHAnsi" w:eastAsiaTheme="minorEastAsia" w:hAnsiTheme="minorHAnsi" w:cstheme="minorBidi"/>
            <w:b w:val="0"/>
            <w:sz w:val="22"/>
          </w:rPr>
          <w:tab/>
        </w:r>
        <w:r w:rsidR="0097011E" w:rsidRPr="007077AE">
          <w:rPr>
            <w:rStyle w:val="Hyperlink"/>
          </w:rPr>
          <w:t>Time Series Data</w:t>
        </w:r>
        <w:r w:rsidR="0097011E">
          <w:rPr>
            <w:webHidden/>
          </w:rPr>
          <w:tab/>
        </w:r>
        <w:r w:rsidR="0097011E">
          <w:rPr>
            <w:webHidden/>
          </w:rPr>
          <w:fldChar w:fldCharType="begin"/>
        </w:r>
        <w:r w:rsidR="0097011E">
          <w:rPr>
            <w:webHidden/>
          </w:rPr>
          <w:instrText xml:space="preserve"> PAGEREF _Toc526353181 \h </w:instrText>
        </w:r>
        <w:r w:rsidR="0097011E">
          <w:rPr>
            <w:webHidden/>
          </w:rPr>
        </w:r>
        <w:r w:rsidR="0097011E">
          <w:rPr>
            <w:webHidden/>
          </w:rPr>
          <w:fldChar w:fldCharType="separate"/>
        </w:r>
        <w:r w:rsidR="0097011E">
          <w:rPr>
            <w:webHidden/>
          </w:rPr>
          <w:t>17</w:t>
        </w:r>
        <w:r w:rsidR="0097011E">
          <w:rPr>
            <w:webHidden/>
          </w:rPr>
          <w:fldChar w:fldCharType="end"/>
        </w:r>
      </w:hyperlink>
    </w:p>
    <w:p w:rsidR="0097011E" w:rsidRDefault="00155EE4">
      <w:pPr>
        <w:pStyle w:val="TOC3"/>
        <w:tabs>
          <w:tab w:val="left" w:pos="2160"/>
        </w:tabs>
        <w:rPr>
          <w:rFonts w:asciiTheme="minorHAnsi" w:eastAsiaTheme="minorEastAsia" w:hAnsiTheme="minorHAnsi" w:cstheme="minorBidi"/>
          <w:sz w:val="22"/>
          <w:szCs w:val="22"/>
        </w:rPr>
      </w:pPr>
      <w:hyperlink w:anchor="_Toc526353182" w:history="1">
        <w:r w:rsidR="0097011E" w:rsidRPr="007077AE">
          <w:rPr>
            <w:rStyle w:val="Hyperlink"/>
          </w:rPr>
          <w:t>4.1.1</w:t>
        </w:r>
        <w:r w:rsidR="0097011E">
          <w:rPr>
            <w:rFonts w:asciiTheme="minorHAnsi" w:eastAsiaTheme="minorEastAsia" w:hAnsiTheme="minorHAnsi" w:cstheme="minorBidi"/>
            <w:sz w:val="22"/>
            <w:szCs w:val="22"/>
          </w:rPr>
          <w:tab/>
        </w:r>
        <w:r w:rsidR="0097011E" w:rsidRPr="007077AE">
          <w:rPr>
            <w:rStyle w:val="Hyperlink"/>
          </w:rPr>
          <w:t>Time Series Decomposition</w:t>
        </w:r>
        <w:r w:rsidR="0097011E">
          <w:rPr>
            <w:webHidden/>
          </w:rPr>
          <w:tab/>
        </w:r>
        <w:r w:rsidR="0097011E">
          <w:rPr>
            <w:webHidden/>
          </w:rPr>
          <w:fldChar w:fldCharType="begin"/>
        </w:r>
        <w:r w:rsidR="0097011E">
          <w:rPr>
            <w:webHidden/>
          </w:rPr>
          <w:instrText xml:space="preserve"> PAGEREF _Toc526353182 \h </w:instrText>
        </w:r>
        <w:r w:rsidR="0097011E">
          <w:rPr>
            <w:webHidden/>
          </w:rPr>
        </w:r>
        <w:r w:rsidR="0097011E">
          <w:rPr>
            <w:webHidden/>
          </w:rPr>
          <w:fldChar w:fldCharType="separate"/>
        </w:r>
        <w:r w:rsidR="0097011E">
          <w:rPr>
            <w:webHidden/>
          </w:rPr>
          <w:t>18</w:t>
        </w:r>
        <w:r w:rsidR="0097011E">
          <w:rPr>
            <w:webHidden/>
          </w:rPr>
          <w:fldChar w:fldCharType="end"/>
        </w:r>
      </w:hyperlink>
    </w:p>
    <w:p w:rsidR="0097011E" w:rsidRDefault="00155EE4">
      <w:pPr>
        <w:pStyle w:val="TOC2"/>
        <w:tabs>
          <w:tab w:val="left" w:pos="1440"/>
        </w:tabs>
        <w:rPr>
          <w:rFonts w:asciiTheme="minorHAnsi" w:eastAsiaTheme="minorEastAsia" w:hAnsiTheme="minorHAnsi" w:cstheme="minorBidi"/>
          <w:b w:val="0"/>
          <w:sz w:val="22"/>
        </w:rPr>
      </w:pPr>
      <w:hyperlink w:anchor="_Toc526353183" w:history="1">
        <w:r w:rsidR="0097011E" w:rsidRPr="007077AE">
          <w:rPr>
            <w:rStyle w:val="Hyperlink"/>
          </w:rPr>
          <w:t>4.2</w:t>
        </w:r>
        <w:r w:rsidR="0097011E">
          <w:rPr>
            <w:rFonts w:asciiTheme="minorHAnsi" w:eastAsiaTheme="minorEastAsia" w:hAnsiTheme="minorHAnsi" w:cstheme="minorBidi"/>
            <w:b w:val="0"/>
            <w:sz w:val="22"/>
          </w:rPr>
          <w:tab/>
        </w:r>
        <w:r w:rsidR="0097011E" w:rsidRPr="007077AE">
          <w:rPr>
            <w:rStyle w:val="Hyperlink"/>
          </w:rPr>
          <w:t>Forecasting with Exponential Smoothing</w:t>
        </w:r>
        <w:r w:rsidR="0097011E">
          <w:rPr>
            <w:webHidden/>
          </w:rPr>
          <w:tab/>
        </w:r>
        <w:r w:rsidR="0097011E">
          <w:rPr>
            <w:webHidden/>
          </w:rPr>
          <w:fldChar w:fldCharType="begin"/>
        </w:r>
        <w:r w:rsidR="0097011E">
          <w:rPr>
            <w:webHidden/>
          </w:rPr>
          <w:instrText xml:space="preserve"> PAGEREF _Toc526353183 \h </w:instrText>
        </w:r>
        <w:r w:rsidR="0097011E">
          <w:rPr>
            <w:webHidden/>
          </w:rPr>
        </w:r>
        <w:r w:rsidR="0097011E">
          <w:rPr>
            <w:webHidden/>
          </w:rPr>
          <w:fldChar w:fldCharType="separate"/>
        </w:r>
        <w:r w:rsidR="0097011E">
          <w:rPr>
            <w:webHidden/>
          </w:rPr>
          <w:t>20</w:t>
        </w:r>
        <w:r w:rsidR="0097011E">
          <w:rPr>
            <w:webHidden/>
          </w:rPr>
          <w:fldChar w:fldCharType="end"/>
        </w:r>
      </w:hyperlink>
    </w:p>
    <w:p w:rsidR="0097011E" w:rsidRDefault="00155EE4">
      <w:pPr>
        <w:pStyle w:val="TOC3"/>
        <w:tabs>
          <w:tab w:val="left" w:pos="2160"/>
        </w:tabs>
        <w:rPr>
          <w:rFonts w:asciiTheme="minorHAnsi" w:eastAsiaTheme="minorEastAsia" w:hAnsiTheme="minorHAnsi" w:cstheme="minorBidi"/>
          <w:sz w:val="22"/>
          <w:szCs w:val="22"/>
        </w:rPr>
      </w:pPr>
      <w:hyperlink w:anchor="_Toc526353184" w:history="1">
        <w:r w:rsidR="0097011E" w:rsidRPr="007077AE">
          <w:rPr>
            <w:rStyle w:val="Hyperlink"/>
          </w:rPr>
          <w:t>4.2.1</w:t>
        </w:r>
        <w:r w:rsidR="0097011E">
          <w:rPr>
            <w:rFonts w:asciiTheme="minorHAnsi" w:eastAsiaTheme="minorEastAsia" w:hAnsiTheme="minorHAnsi" w:cstheme="minorBidi"/>
            <w:sz w:val="22"/>
            <w:szCs w:val="22"/>
          </w:rPr>
          <w:tab/>
        </w:r>
        <w:r w:rsidR="0097011E" w:rsidRPr="007077AE">
          <w:rPr>
            <w:rStyle w:val="Hyperlink"/>
          </w:rPr>
          <w:t>Holt’s Trend Methods</w:t>
        </w:r>
        <w:r w:rsidR="0097011E">
          <w:rPr>
            <w:webHidden/>
          </w:rPr>
          <w:tab/>
        </w:r>
        <w:r w:rsidR="0097011E">
          <w:rPr>
            <w:webHidden/>
          </w:rPr>
          <w:fldChar w:fldCharType="begin"/>
        </w:r>
        <w:r w:rsidR="0097011E">
          <w:rPr>
            <w:webHidden/>
          </w:rPr>
          <w:instrText xml:space="preserve"> PAGEREF _Toc526353184 \h </w:instrText>
        </w:r>
        <w:r w:rsidR="0097011E">
          <w:rPr>
            <w:webHidden/>
          </w:rPr>
        </w:r>
        <w:r w:rsidR="0097011E">
          <w:rPr>
            <w:webHidden/>
          </w:rPr>
          <w:fldChar w:fldCharType="separate"/>
        </w:r>
        <w:r w:rsidR="0097011E">
          <w:rPr>
            <w:webHidden/>
          </w:rPr>
          <w:t>20</w:t>
        </w:r>
        <w:r w:rsidR="0097011E">
          <w:rPr>
            <w:webHidden/>
          </w:rPr>
          <w:fldChar w:fldCharType="end"/>
        </w:r>
      </w:hyperlink>
    </w:p>
    <w:p w:rsidR="0097011E" w:rsidRDefault="00155EE4">
      <w:pPr>
        <w:pStyle w:val="TOC2"/>
        <w:tabs>
          <w:tab w:val="left" w:pos="1440"/>
        </w:tabs>
        <w:rPr>
          <w:rFonts w:asciiTheme="minorHAnsi" w:eastAsiaTheme="minorEastAsia" w:hAnsiTheme="minorHAnsi" w:cstheme="minorBidi"/>
          <w:b w:val="0"/>
          <w:sz w:val="22"/>
        </w:rPr>
      </w:pPr>
      <w:hyperlink w:anchor="_Toc526353185" w:history="1">
        <w:r w:rsidR="0097011E" w:rsidRPr="007077AE">
          <w:rPr>
            <w:rStyle w:val="Hyperlink"/>
          </w:rPr>
          <w:t>4.3</w:t>
        </w:r>
        <w:r w:rsidR="0097011E">
          <w:rPr>
            <w:rFonts w:asciiTheme="minorHAnsi" w:eastAsiaTheme="minorEastAsia" w:hAnsiTheme="minorHAnsi" w:cstheme="minorBidi"/>
            <w:b w:val="0"/>
            <w:sz w:val="22"/>
          </w:rPr>
          <w:tab/>
        </w:r>
        <w:r w:rsidR="0097011E" w:rsidRPr="007077AE">
          <w:rPr>
            <w:rStyle w:val="Hyperlink"/>
          </w:rPr>
          <w:t>ARIMA Model</w:t>
        </w:r>
        <w:r w:rsidR="0097011E">
          <w:rPr>
            <w:webHidden/>
          </w:rPr>
          <w:tab/>
        </w:r>
        <w:r w:rsidR="0097011E">
          <w:rPr>
            <w:webHidden/>
          </w:rPr>
          <w:fldChar w:fldCharType="begin"/>
        </w:r>
        <w:r w:rsidR="0097011E">
          <w:rPr>
            <w:webHidden/>
          </w:rPr>
          <w:instrText xml:space="preserve"> PAGEREF _Toc526353185 \h </w:instrText>
        </w:r>
        <w:r w:rsidR="0097011E">
          <w:rPr>
            <w:webHidden/>
          </w:rPr>
        </w:r>
        <w:r w:rsidR="0097011E">
          <w:rPr>
            <w:webHidden/>
          </w:rPr>
          <w:fldChar w:fldCharType="separate"/>
        </w:r>
        <w:r w:rsidR="0097011E">
          <w:rPr>
            <w:webHidden/>
          </w:rPr>
          <w:t>22</w:t>
        </w:r>
        <w:r w:rsidR="0097011E">
          <w:rPr>
            <w:webHidden/>
          </w:rPr>
          <w:fldChar w:fldCharType="end"/>
        </w:r>
      </w:hyperlink>
    </w:p>
    <w:p w:rsidR="0097011E" w:rsidRDefault="00155EE4">
      <w:pPr>
        <w:pStyle w:val="TOC3"/>
        <w:tabs>
          <w:tab w:val="left" w:pos="2160"/>
        </w:tabs>
        <w:rPr>
          <w:rFonts w:asciiTheme="minorHAnsi" w:eastAsiaTheme="minorEastAsia" w:hAnsiTheme="minorHAnsi" w:cstheme="minorBidi"/>
          <w:sz w:val="22"/>
          <w:szCs w:val="22"/>
        </w:rPr>
      </w:pPr>
      <w:hyperlink w:anchor="_Toc526353186" w:history="1">
        <w:r w:rsidR="0097011E" w:rsidRPr="007077AE">
          <w:rPr>
            <w:rStyle w:val="Hyperlink"/>
          </w:rPr>
          <w:t>4.3.1</w:t>
        </w:r>
        <w:r w:rsidR="0097011E">
          <w:rPr>
            <w:rFonts w:asciiTheme="minorHAnsi" w:eastAsiaTheme="minorEastAsia" w:hAnsiTheme="minorHAnsi" w:cstheme="minorBidi"/>
            <w:sz w:val="22"/>
            <w:szCs w:val="22"/>
          </w:rPr>
          <w:tab/>
        </w:r>
        <w:r w:rsidR="0097011E" w:rsidRPr="007077AE">
          <w:rPr>
            <w:rStyle w:val="Hyperlink"/>
          </w:rPr>
          <w:t>Stationarity</w:t>
        </w:r>
        <w:r w:rsidR="0097011E">
          <w:rPr>
            <w:webHidden/>
          </w:rPr>
          <w:tab/>
        </w:r>
        <w:r w:rsidR="0097011E">
          <w:rPr>
            <w:webHidden/>
          </w:rPr>
          <w:fldChar w:fldCharType="begin"/>
        </w:r>
        <w:r w:rsidR="0097011E">
          <w:rPr>
            <w:webHidden/>
          </w:rPr>
          <w:instrText xml:space="preserve"> PAGEREF _Toc526353186 \h </w:instrText>
        </w:r>
        <w:r w:rsidR="0097011E">
          <w:rPr>
            <w:webHidden/>
          </w:rPr>
        </w:r>
        <w:r w:rsidR="0097011E">
          <w:rPr>
            <w:webHidden/>
          </w:rPr>
          <w:fldChar w:fldCharType="separate"/>
        </w:r>
        <w:r w:rsidR="0097011E">
          <w:rPr>
            <w:webHidden/>
          </w:rPr>
          <w:t>22</w:t>
        </w:r>
        <w:r w:rsidR="0097011E">
          <w:rPr>
            <w:webHidden/>
          </w:rPr>
          <w:fldChar w:fldCharType="end"/>
        </w:r>
      </w:hyperlink>
    </w:p>
    <w:p w:rsidR="0097011E" w:rsidRDefault="00155EE4">
      <w:pPr>
        <w:pStyle w:val="TOC3"/>
        <w:tabs>
          <w:tab w:val="left" w:pos="2160"/>
        </w:tabs>
        <w:rPr>
          <w:rFonts w:asciiTheme="minorHAnsi" w:eastAsiaTheme="minorEastAsia" w:hAnsiTheme="minorHAnsi" w:cstheme="minorBidi"/>
          <w:sz w:val="22"/>
          <w:szCs w:val="22"/>
        </w:rPr>
      </w:pPr>
      <w:hyperlink w:anchor="_Toc526353187" w:history="1">
        <w:r w:rsidR="0097011E" w:rsidRPr="007077AE">
          <w:rPr>
            <w:rStyle w:val="Hyperlink"/>
          </w:rPr>
          <w:t>4.3.2</w:t>
        </w:r>
        <w:r w:rsidR="0097011E">
          <w:rPr>
            <w:rFonts w:asciiTheme="minorHAnsi" w:eastAsiaTheme="minorEastAsia" w:hAnsiTheme="minorHAnsi" w:cstheme="minorBidi"/>
            <w:sz w:val="22"/>
            <w:szCs w:val="22"/>
          </w:rPr>
          <w:tab/>
        </w:r>
        <w:r w:rsidR="0097011E" w:rsidRPr="007077AE">
          <w:rPr>
            <w:rStyle w:val="Hyperlink"/>
          </w:rPr>
          <w:t>Non-Seasonal ARIMA Model</w:t>
        </w:r>
        <w:r w:rsidR="0097011E">
          <w:rPr>
            <w:webHidden/>
          </w:rPr>
          <w:tab/>
        </w:r>
        <w:r w:rsidR="0097011E">
          <w:rPr>
            <w:webHidden/>
          </w:rPr>
          <w:fldChar w:fldCharType="begin"/>
        </w:r>
        <w:r w:rsidR="0097011E">
          <w:rPr>
            <w:webHidden/>
          </w:rPr>
          <w:instrText xml:space="preserve"> PAGEREF _Toc526353187 \h </w:instrText>
        </w:r>
        <w:r w:rsidR="0097011E">
          <w:rPr>
            <w:webHidden/>
          </w:rPr>
        </w:r>
        <w:r w:rsidR="0097011E">
          <w:rPr>
            <w:webHidden/>
          </w:rPr>
          <w:fldChar w:fldCharType="separate"/>
        </w:r>
        <w:r w:rsidR="0097011E">
          <w:rPr>
            <w:webHidden/>
          </w:rPr>
          <w:t>26</w:t>
        </w:r>
        <w:r w:rsidR="0097011E">
          <w:rPr>
            <w:webHidden/>
          </w:rPr>
          <w:fldChar w:fldCharType="end"/>
        </w:r>
      </w:hyperlink>
    </w:p>
    <w:p w:rsidR="0097011E" w:rsidRDefault="00155EE4">
      <w:pPr>
        <w:pStyle w:val="TOC2"/>
        <w:tabs>
          <w:tab w:val="left" w:pos="1440"/>
        </w:tabs>
        <w:rPr>
          <w:rFonts w:asciiTheme="minorHAnsi" w:eastAsiaTheme="minorEastAsia" w:hAnsiTheme="minorHAnsi" w:cstheme="minorBidi"/>
          <w:b w:val="0"/>
          <w:sz w:val="22"/>
        </w:rPr>
      </w:pPr>
      <w:hyperlink w:anchor="_Toc526353188" w:history="1">
        <w:r w:rsidR="0097011E" w:rsidRPr="007077AE">
          <w:rPr>
            <w:rStyle w:val="Hyperlink"/>
          </w:rPr>
          <w:t>4.4</w:t>
        </w:r>
        <w:r w:rsidR="0097011E">
          <w:rPr>
            <w:rFonts w:asciiTheme="minorHAnsi" w:eastAsiaTheme="minorEastAsia" w:hAnsiTheme="minorHAnsi" w:cstheme="minorBidi"/>
            <w:b w:val="0"/>
            <w:sz w:val="22"/>
          </w:rPr>
          <w:tab/>
        </w:r>
        <w:r w:rsidR="0097011E" w:rsidRPr="007077AE">
          <w:rPr>
            <w:rStyle w:val="Hyperlink"/>
          </w:rPr>
          <w:t>ARIMA(0,2,3)</w:t>
        </w:r>
        <w:r w:rsidR="0097011E">
          <w:rPr>
            <w:webHidden/>
          </w:rPr>
          <w:tab/>
        </w:r>
        <w:r w:rsidR="0097011E">
          <w:rPr>
            <w:webHidden/>
          </w:rPr>
          <w:fldChar w:fldCharType="begin"/>
        </w:r>
        <w:r w:rsidR="0097011E">
          <w:rPr>
            <w:webHidden/>
          </w:rPr>
          <w:instrText xml:space="preserve"> PAGEREF _Toc526353188 \h </w:instrText>
        </w:r>
        <w:r w:rsidR="0097011E">
          <w:rPr>
            <w:webHidden/>
          </w:rPr>
        </w:r>
        <w:r w:rsidR="0097011E">
          <w:rPr>
            <w:webHidden/>
          </w:rPr>
          <w:fldChar w:fldCharType="separate"/>
        </w:r>
        <w:r w:rsidR="0097011E">
          <w:rPr>
            <w:webHidden/>
          </w:rPr>
          <w:t>26</w:t>
        </w:r>
        <w:r w:rsidR="0097011E">
          <w:rPr>
            <w:webHidden/>
          </w:rPr>
          <w:fldChar w:fldCharType="end"/>
        </w:r>
      </w:hyperlink>
    </w:p>
    <w:p w:rsidR="0097011E" w:rsidRDefault="00155EE4">
      <w:pPr>
        <w:pStyle w:val="TOC2"/>
        <w:tabs>
          <w:tab w:val="left" w:pos="1440"/>
        </w:tabs>
        <w:rPr>
          <w:rFonts w:asciiTheme="minorHAnsi" w:eastAsiaTheme="minorEastAsia" w:hAnsiTheme="minorHAnsi" w:cstheme="minorBidi"/>
          <w:b w:val="0"/>
          <w:sz w:val="22"/>
        </w:rPr>
      </w:pPr>
      <w:hyperlink w:anchor="_Toc526353189" w:history="1">
        <w:r w:rsidR="0097011E" w:rsidRPr="007077AE">
          <w:rPr>
            <w:rStyle w:val="Hyperlink"/>
          </w:rPr>
          <w:t>4.5</w:t>
        </w:r>
        <w:r w:rsidR="0097011E">
          <w:rPr>
            <w:rFonts w:asciiTheme="minorHAnsi" w:eastAsiaTheme="minorEastAsia" w:hAnsiTheme="minorHAnsi" w:cstheme="minorBidi"/>
            <w:b w:val="0"/>
            <w:sz w:val="22"/>
          </w:rPr>
          <w:tab/>
        </w:r>
        <w:r w:rsidR="0097011E" w:rsidRPr="007077AE">
          <w:rPr>
            <w:rStyle w:val="Hyperlink"/>
          </w:rPr>
          <w:t>ARIMA(5,2,5)</w:t>
        </w:r>
        <w:r w:rsidR="0097011E">
          <w:rPr>
            <w:webHidden/>
          </w:rPr>
          <w:tab/>
        </w:r>
        <w:r w:rsidR="0097011E">
          <w:rPr>
            <w:webHidden/>
          </w:rPr>
          <w:fldChar w:fldCharType="begin"/>
        </w:r>
        <w:r w:rsidR="0097011E">
          <w:rPr>
            <w:webHidden/>
          </w:rPr>
          <w:instrText xml:space="preserve"> PAGEREF _Toc526353189 \h </w:instrText>
        </w:r>
        <w:r w:rsidR="0097011E">
          <w:rPr>
            <w:webHidden/>
          </w:rPr>
        </w:r>
        <w:r w:rsidR="0097011E">
          <w:rPr>
            <w:webHidden/>
          </w:rPr>
          <w:fldChar w:fldCharType="separate"/>
        </w:r>
        <w:r w:rsidR="0097011E">
          <w:rPr>
            <w:webHidden/>
          </w:rPr>
          <w:t>28</w:t>
        </w:r>
        <w:r w:rsidR="0097011E">
          <w:rPr>
            <w:webHidden/>
          </w:rPr>
          <w:fldChar w:fldCharType="end"/>
        </w:r>
      </w:hyperlink>
    </w:p>
    <w:p w:rsidR="0097011E" w:rsidRDefault="00155EE4">
      <w:pPr>
        <w:pStyle w:val="TOC2"/>
        <w:tabs>
          <w:tab w:val="left" w:pos="1440"/>
        </w:tabs>
        <w:rPr>
          <w:rFonts w:asciiTheme="minorHAnsi" w:eastAsiaTheme="minorEastAsia" w:hAnsiTheme="minorHAnsi" w:cstheme="minorBidi"/>
          <w:b w:val="0"/>
          <w:sz w:val="22"/>
        </w:rPr>
      </w:pPr>
      <w:hyperlink w:anchor="_Toc526353190" w:history="1">
        <w:r w:rsidR="0097011E" w:rsidRPr="007077AE">
          <w:rPr>
            <w:rStyle w:val="Hyperlink"/>
          </w:rPr>
          <w:t>4.6</w:t>
        </w:r>
        <w:r w:rsidR="0097011E">
          <w:rPr>
            <w:rFonts w:asciiTheme="minorHAnsi" w:eastAsiaTheme="minorEastAsia" w:hAnsiTheme="minorHAnsi" w:cstheme="minorBidi"/>
            <w:b w:val="0"/>
            <w:sz w:val="22"/>
          </w:rPr>
          <w:tab/>
        </w:r>
        <w:r w:rsidR="0097011E" w:rsidRPr="007077AE">
          <w:rPr>
            <w:rStyle w:val="Hyperlink"/>
          </w:rPr>
          <w:t>Breakpoint Analysis</w:t>
        </w:r>
        <w:r w:rsidR="0097011E">
          <w:rPr>
            <w:webHidden/>
          </w:rPr>
          <w:tab/>
        </w:r>
        <w:r w:rsidR="0097011E">
          <w:rPr>
            <w:webHidden/>
          </w:rPr>
          <w:fldChar w:fldCharType="begin"/>
        </w:r>
        <w:r w:rsidR="0097011E">
          <w:rPr>
            <w:webHidden/>
          </w:rPr>
          <w:instrText xml:space="preserve"> PAGEREF _Toc526353190 \h </w:instrText>
        </w:r>
        <w:r w:rsidR="0097011E">
          <w:rPr>
            <w:webHidden/>
          </w:rPr>
        </w:r>
        <w:r w:rsidR="0097011E">
          <w:rPr>
            <w:webHidden/>
          </w:rPr>
          <w:fldChar w:fldCharType="separate"/>
        </w:r>
        <w:r w:rsidR="0097011E">
          <w:rPr>
            <w:webHidden/>
          </w:rPr>
          <w:t>30</w:t>
        </w:r>
        <w:r w:rsidR="0097011E">
          <w:rPr>
            <w:webHidden/>
          </w:rPr>
          <w:fldChar w:fldCharType="end"/>
        </w:r>
      </w:hyperlink>
    </w:p>
    <w:p w:rsidR="0097011E" w:rsidRDefault="00155EE4">
      <w:pPr>
        <w:pStyle w:val="TOC3"/>
        <w:tabs>
          <w:tab w:val="left" w:pos="2160"/>
        </w:tabs>
        <w:rPr>
          <w:rFonts w:asciiTheme="minorHAnsi" w:eastAsiaTheme="minorEastAsia" w:hAnsiTheme="minorHAnsi" w:cstheme="minorBidi"/>
          <w:sz w:val="22"/>
          <w:szCs w:val="22"/>
        </w:rPr>
      </w:pPr>
      <w:hyperlink w:anchor="_Toc526353191" w:history="1">
        <w:r w:rsidR="0097011E" w:rsidRPr="007077AE">
          <w:rPr>
            <w:rStyle w:val="Hyperlink"/>
          </w:rPr>
          <w:t>4.6.1</w:t>
        </w:r>
        <w:r w:rsidR="0097011E">
          <w:rPr>
            <w:rFonts w:asciiTheme="minorHAnsi" w:eastAsiaTheme="minorEastAsia" w:hAnsiTheme="minorHAnsi" w:cstheme="minorBidi"/>
            <w:sz w:val="22"/>
            <w:szCs w:val="22"/>
          </w:rPr>
          <w:tab/>
        </w:r>
        <w:r w:rsidR="0097011E" w:rsidRPr="007077AE">
          <w:rPr>
            <w:rStyle w:val="Hyperlink"/>
          </w:rPr>
          <w:t>Intercept Only Model</w:t>
        </w:r>
        <w:r w:rsidR="0097011E">
          <w:rPr>
            <w:webHidden/>
          </w:rPr>
          <w:tab/>
        </w:r>
        <w:r w:rsidR="0097011E">
          <w:rPr>
            <w:webHidden/>
          </w:rPr>
          <w:fldChar w:fldCharType="begin"/>
        </w:r>
        <w:r w:rsidR="0097011E">
          <w:rPr>
            <w:webHidden/>
          </w:rPr>
          <w:instrText xml:space="preserve"> PAGEREF _Toc526353191 \h </w:instrText>
        </w:r>
        <w:r w:rsidR="0097011E">
          <w:rPr>
            <w:webHidden/>
          </w:rPr>
        </w:r>
        <w:r w:rsidR="0097011E">
          <w:rPr>
            <w:webHidden/>
          </w:rPr>
          <w:fldChar w:fldCharType="separate"/>
        </w:r>
        <w:r w:rsidR="0097011E">
          <w:rPr>
            <w:webHidden/>
          </w:rPr>
          <w:t>30</w:t>
        </w:r>
        <w:r w:rsidR="0097011E">
          <w:rPr>
            <w:webHidden/>
          </w:rPr>
          <w:fldChar w:fldCharType="end"/>
        </w:r>
      </w:hyperlink>
    </w:p>
    <w:p w:rsidR="0097011E" w:rsidRDefault="00155EE4">
      <w:pPr>
        <w:pStyle w:val="TOC3"/>
        <w:tabs>
          <w:tab w:val="left" w:pos="2160"/>
        </w:tabs>
        <w:rPr>
          <w:rFonts w:asciiTheme="minorHAnsi" w:eastAsiaTheme="minorEastAsia" w:hAnsiTheme="minorHAnsi" w:cstheme="minorBidi"/>
          <w:sz w:val="22"/>
          <w:szCs w:val="22"/>
        </w:rPr>
      </w:pPr>
      <w:hyperlink w:anchor="_Toc526353192" w:history="1">
        <w:r w:rsidR="0097011E" w:rsidRPr="007077AE">
          <w:rPr>
            <w:rStyle w:val="Hyperlink"/>
          </w:rPr>
          <w:t>4.6.2</w:t>
        </w:r>
        <w:r w:rsidR="0097011E">
          <w:rPr>
            <w:rFonts w:asciiTheme="minorHAnsi" w:eastAsiaTheme="minorEastAsia" w:hAnsiTheme="minorHAnsi" w:cstheme="minorBidi"/>
            <w:sz w:val="22"/>
            <w:szCs w:val="22"/>
          </w:rPr>
          <w:tab/>
        </w:r>
        <w:r w:rsidR="0097011E" w:rsidRPr="007077AE">
          <w:rPr>
            <w:rStyle w:val="Hyperlink"/>
          </w:rPr>
          <w:t>Linear Model</w:t>
        </w:r>
        <w:r w:rsidR="0097011E">
          <w:rPr>
            <w:webHidden/>
          </w:rPr>
          <w:tab/>
        </w:r>
        <w:r w:rsidR="0097011E">
          <w:rPr>
            <w:webHidden/>
          </w:rPr>
          <w:fldChar w:fldCharType="begin"/>
        </w:r>
        <w:r w:rsidR="0097011E">
          <w:rPr>
            <w:webHidden/>
          </w:rPr>
          <w:instrText xml:space="preserve"> PAGEREF _Toc526353192 \h </w:instrText>
        </w:r>
        <w:r w:rsidR="0097011E">
          <w:rPr>
            <w:webHidden/>
          </w:rPr>
        </w:r>
        <w:r w:rsidR="0097011E">
          <w:rPr>
            <w:webHidden/>
          </w:rPr>
          <w:fldChar w:fldCharType="separate"/>
        </w:r>
        <w:r w:rsidR="0097011E">
          <w:rPr>
            <w:webHidden/>
          </w:rPr>
          <w:t>32</w:t>
        </w:r>
        <w:r w:rsidR="0097011E">
          <w:rPr>
            <w:webHidden/>
          </w:rPr>
          <w:fldChar w:fldCharType="end"/>
        </w:r>
      </w:hyperlink>
    </w:p>
    <w:p w:rsidR="0097011E" w:rsidRDefault="00155EE4">
      <w:pPr>
        <w:pStyle w:val="TOC2"/>
        <w:tabs>
          <w:tab w:val="left" w:pos="1440"/>
        </w:tabs>
        <w:rPr>
          <w:rFonts w:asciiTheme="minorHAnsi" w:eastAsiaTheme="minorEastAsia" w:hAnsiTheme="minorHAnsi" w:cstheme="minorBidi"/>
          <w:b w:val="0"/>
          <w:sz w:val="22"/>
        </w:rPr>
      </w:pPr>
      <w:hyperlink w:anchor="_Toc526353193" w:history="1">
        <w:r w:rsidR="0097011E" w:rsidRPr="007077AE">
          <w:rPr>
            <w:rStyle w:val="Hyperlink"/>
          </w:rPr>
          <w:t>4.7</w:t>
        </w:r>
        <w:r w:rsidR="0097011E">
          <w:rPr>
            <w:rFonts w:asciiTheme="minorHAnsi" w:eastAsiaTheme="minorEastAsia" w:hAnsiTheme="minorHAnsi" w:cstheme="minorBidi"/>
            <w:b w:val="0"/>
            <w:sz w:val="22"/>
          </w:rPr>
          <w:tab/>
        </w:r>
        <w:r w:rsidR="0097011E" w:rsidRPr="007077AE">
          <w:rPr>
            <w:rStyle w:val="Hyperlink"/>
          </w:rPr>
          <w:t>ARIMA Model with 3 partitions</w:t>
        </w:r>
        <w:r w:rsidR="0097011E">
          <w:rPr>
            <w:webHidden/>
          </w:rPr>
          <w:tab/>
        </w:r>
        <w:r w:rsidR="0097011E">
          <w:rPr>
            <w:webHidden/>
          </w:rPr>
          <w:fldChar w:fldCharType="begin"/>
        </w:r>
        <w:r w:rsidR="0097011E">
          <w:rPr>
            <w:webHidden/>
          </w:rPr>
          <w:instrText xml:space="preserve"> PAGEREF _Toc526353193 \h </w:instrText>
        </w:r>
        <w:r w:rsidR="0097011E">
          <w:rPr>
            <w:webHidden/>
          </w:rPr>
        </w:r>
        <w:r w:rsidR="0097011E">
          <w:rPr>
            <w:webHidden/>
          </w:rPr>
          <w:fldChar w:fldCharType="separate"/>
        </w:r>
        <w:r w:rsidR="0097011E">
          <w:rPr>
            <w:webHidden/>
          </w:rPr>
          <w:t>34</w:t>
        </w:r>
        <w:r w:rsidR="0097011E">
          <w:rPr>
            <w:webHidden/>
          </w:rPr>
          <w:fldChar w:fldCharType="end"/>
        </w:r>
      </w:hyperlink>
    </w:p>
    <w:p w:rsidR="0097011E" w:rsidRDefault="00155EE4">
      <w:pPr>
        <w:pStyle w:val="TOC2"/>
        <w:tabs>
          <w:tab w:val="left" w:pos="1440"/>
        </w:tabs>
        <w:rPr>
          <w:rFonts w:asciiTheme="minorHAnsi" w:eastAsiaTheme="minorEastAsia" w:hAnsiTheme="minorHAnsi" w:cstheme="minorBidi"/>
          <w:b w:val="0"/>
          <w:sz w:val="22"/>
        </w:rPr>
      </w:pPr>
      <w:hyperlink w:anchor="_Toc526353194" w:history="1">
        <w:r w:rsidR="0097011E" w:rsidRPr="007077AE">
          <w:rPr>
            <w:rStyle w:val="Hyperlink"/>
          </w:rPr>
          <w:t>4.8</w:t>
        </w:r>
        <w:r w:rsidR="0097011E">
          <w:rPr>
            <w:rFonts w:asciiTheme="minorHAnsi" w:eastAsiaTheme="minorEastAsia" w:hAnsiTheme="minorHAnsi" w:cstheme="minorBidi"/>
            <w:b w:val="0"/>
            <w:sz w:val="22"/>
          </w:rPr>
          <w:tab/>
        </w:r>
        <w:r w:rsidR="0097011E" w:rsidRPr="007077AE">
          <w:rPr>
            <w:rStyle w:val="Hyperlink"/>
          </w:rPr>
          <w:t>ARIMA Model with 6 partitions</w:t>
        </w:r>
        <w:r w:rsidR="0097011E">
          <w:rPr>
            <w:webHidden/>
          </w:rPr>
          <w:tab/>
        </w:r>
        <w:r w:rsidR="0097011E">
          <w:rPr>
            <w:webHidden/>
          </w:rPr>
          <w:fldChar w:fldCharType="begin"/>
        </w:r>
        <w:r w:rsidR="0097011E">
          <w:rPr>
            <w:webHidden/>
          </w:rPr>
          <w:instrText xml:space="preserve"> PAGEREF _Toc526353194 \h </w:instrText>
        </w:r>
        <w:r w:rsidR="0097011E">
          <w:rPr>
            <w:webHidden/>
          </w:rPr>
        </w:r>
        <w:r w:rsidR="0097011E">
          <w:rPr>
            <w:webHidden/>
          </w:rPr>
          <w:fldChar w:fldCharType="separate"/>
        </w:r>
        <w:r w:rsidR="0097011E">
          <w:rPr>
            <w:webHidden/>
          </w:rPr>
          <w:t>37</w:t>
        </w:r>
        <w:r w:rsidR="0097011E">
          <w:rPr>
            <w:webHidden/>
          </w:rPr>
          <w:fldChar w:fldCharType="end"/>
        </w:r>
      </w:hyperlink>
    </w:p>
    <w:p w:rsidR="0097011E" w:rsidRDefault="00155EE4">
      <w:pPr>
        <w:pStyle w:val="TOC1"/>
        <w:rPr>
          <w:rFonts w:asciiTheme="minorHAnsi" w:eastAsiaTheme="minorEastAsia" w:hAnsiTheme="minorHAnsi" w:cstheme="minorBidi"/>
          <w:b w:val="0"/>
          <w:caps w:val="0"/>
          <w:sz w:val="22"/>
          <w:szCs w:val="22"/>
        </w:rPr>
      </w:pPr>
      <w:hyperlink w:anchor="_Toc526353195" w:history="1">
        <w:r w:rsidR="0097011E" w:rsidRPr="007077AE">
          <w:rPr>
            <w:rStyle w:val="Hyperlink"/>
          </w:rPr>
          <w:t>5</w:t>
        </w:r>
        <w:r w:rsidR="0097011E">
          <w:rPr>
            <w:rFonts w:asciiTheme="minorHAnsi" w:eastAsiaTheme="minorEastAsia" w:hAnsiTheme="minorHAnsi" w:cstheme="minorBidi"/>
            <w:b w:val="0"/>
            <w:caps w:val="0"/>
            <w:sz w:val="22"/>
            <w:szCs w:val="22"/>
          </w:rPr>
          <w:tab/>
        </w:r>
        <w:r w:rsidR="0097011E" w:rsidRPr="007077AE">
          <w:rPr>
            <w:rStyle w:val="Hyperlink"/>
          </w:rPr>
          <w:t>Dynamic Regression Model</w:t>
        </w:r>
        <w:r w:rsidR="0097011E">
          <w:rPr>
            <w:webHidden/>
          </w:rPr>
          <w:tab/>
        </w:r>
        <w:r w:rsidR="0097011E">
          <w:rPr>
            <w:webHidden/>
          </w:rPr>
          <w:fldChar w:fldCharType="begin"/>
        </w:r>
        <w:r w:rsidR="0097011E">
          <w:rPr>
            <w:webHidden/>
          </w:rPr>
          <w:instrText xml:space="preserve"> PAGEREF _Toc526353195 \h </w:instrText>
        </w:r>
        <w:r w:rsidR="0097011E">
          <w:rPr>
            <w:webHidden/>
          </w:rPr>
        </w:r>
        <w:r w:rsidR="0097011E">
          <w:rPr>
            <w:webHidden/>
          </w:rPr>
          <w:fldChar w:fldCharType="separate"/>
        </w:r>
        <w:r w:rsidR="0097011E">
          <w:rPr>
            <w:webHidden/>
          </w:rPr>
          <w:t>39</w:t>
        </w:r>
        <w:r w:rsidR="0097011E">
          <w:rPr>
            <w:webHidden/>
          </w:rPr>
          <w:fldChar w:fldCharType="end"/>
        </w:r>
      </w:hyperlink>
    </w:p>
    <w:p w:rsidR="0097011E" w:rsidRDefault="00155EE4">
      <w:pPr>
        <w:pStyle w:val="TOC2"/>
        <w:tabs>
          <w:tab w:val="left" w:pos="1440"/>
        </w:tabs>
        <w:rPr>
          <w:rFonts w:asciiTheme="minorHAnsi" w:eastAsiaTheme="minorEastAsia" w:hAnsiTheme="minorHAnsi" w:cstheme="minorBidi"/>
          <w:b w:val="0"/>
          <w:sz w:val="22"/>
        </w:rPr>
      </w:pPr>
      <w:hyperlink w:anchor="_Toc526353196" w:history="1">
        <w:r w:rsidR="0097011E" w:rsidRPr="007077AE">
          <w:rPr>
            <w:rStyle w:val="Hyperlink"/>
          </w:rPr>
          <w:t>5.1</w:t>
        </w:r>
        <w:r w:rsidR="0097011E">
          <w:rPr>
            <w:rFonts w:asciiTheme="minorHAnsi" w:eastAsiaTheme="minorEastAsia" w:hAnsiTheme="minorHAnsi" w:cstheme="minorBidi"/>
            <w:b w:val="0"/>
            <w:sz w:val="22"/>
          </w:rPr>
          <w:tab/>
        </w:r>
        <w:r w:rsidR="0097011E" w:rsidRPr="007077AE">
          <w:rPr>
            <w:rStyle w:val="Hyperlink"/>
          </w:rPr>
          <w:t>ARIMA Model with Regression</w:t>
        </w:r>
        <w:r w:rsidR="0097011E">
          <w:rPr>
            <w:webHidden/>
          </w:rPr>
          <w:tab/>
        </w:r>
        <w:r w:rsidR="0097011E">
          <w:rPr>
            <w:webHidden/>
          </w:rPr>
          <w:fldChar w:fldCharType="begin"/>
        </w:r>
        <w:r w:rsidR="0097011E">
          <w:rPr>
            <w:webHidden/>
          </w:rPr>
          <w:instrText xml:space="preserve"> PAGEREF _Toc526353196 \h </w:instrText>
        </w:r>
        <w:r w:rsidR="0097011E">
          <w:rPr>
            <w:webHidden/>
          </w:rPr>
        </w:r>
        <w:r w:rsidR="0097011E">
          <w:rPr>
            <w:webHidden/>
          </w:rPr>
          <w:fldChar w:fldCharType="separate"/>
        </w:r>
        <w:r w:rsidR="0097011E">
          <w:rPr>
            <w:webHidden/>
          </w:rPr>
          <w:t>39</w:t>
        </w:r>
        <w:r w:rsidR="0097011E">
          <w:rPr>
            <w:webHidden/>
          </w:rPr>
          <w:fldChar w:fldCharType="end"/>
        </w:r>
      </w:hyperlink>
    </w:p>
    <w:p w:rsidR="0097011E" w:rsidRDefault="00155EE4">
      <w:pPr>
        <w:pStyle w:val="TOC2"/>
        <w:tabs>
          <w:tab w:val="left" w:pos="1440"/>
        </w:tabs>
        <w:rPr>
          <w:rFonts w:asciiTheme="minorHAnsi" w:eastAsiaTheme="minorEastAsia" w:hAnsiTheme="minorHAnsi" w:cstheme="minorBidi"/>
          <w:b w:val="0"/>
          <w:sz w:val="22"/>
        </w:rPr>
      </w:pPr>
      <w:hyperlink w:anchor="_Toc526353197" w:history="1">
        <w:r w:rsidR="0097011E" w:rsidRPr="007077AE">
          <w:rPr>
            <w:rStyle w:val="Hyperlink"/>
          </w:rPr>
          <w:t>5.2</w:t>
        </w:r>
        <w:r w:rsidR="0097011E">
          <w:rPr>
            <w:rFonts w:asciiTheme="minorHAnsi" w:eastAsiaTheme="minorEastAsia" w:hAnsiTheme="minorHAnsi" w:cstheme="minorBidi"/>
            <w:b w:val="0"/>
            <w:sz w:val="22"/>
          </w:rPr>
          <w:tab/>
        </w:r>
        <w:r w:rsidR="0097011E" w:rsidRPr="007077AE">
          <w:rPr>
            <w:rStyle w:val="Hyperlink"/>
          </w:rPr>
          <w:t>ARIMA Regression Model with 3 Partitions</w:t>
        </w:r>
        <w:r w:rsidR="0097011E">
          <w:rPr>
            <w:webHidden/>
          </w:rPr>
          <w:tab/>
        </w:r>
        <w:r w:rsidR="0097011E">
          <w:rPr>
            <w:webHidden/>
          </w:rPr>
          <w:fldChar w:fldCharType="begin"/>
        </w:r>
        <w:r w:rsidR="0097011E">
          <w:rPr>
            <w:webHidden/>
          </w:rPr>
          <w:instrText xml:space="preserve"> PAGEREF _Toc526353197 \h </w:instrText>
        </w:r>
        <w:r w:rsidR="0097011E">
          <w:rPr>
            <w:webHidden/>
          </w:rPr>
        </w:r>
        <w:r w:rsidR="0097011E">
          <w:rPr>
            <w:webHidden/>
          </w:rPr>
          <w:fldChar w:fldCharType="separate"/>
        </w:r>
        <w:r w:rsidR="0097011E">
          <w:rPr>
            <w:webHidden/>
          </w:rPr>
          <w:t>41</w:t>
        </w:r>
        <w:r w:rsidR="0097011E">
          <w:rPr>
            <w:webHidden/>
          </w:rPr>
          <w:fldChar w:fldCharType="end"/>
        </w:r>
      </w:hyperlink>
    </w:p>
    <w:p w:rsidR="0097011E" w:rsidRDefault="00155EE4">
      <w:pPr>
        <w:pStyle w:val="TOC1"/>
        <w:rPr>
          <w:rFonts w:asciiTheme="minorHAnsi" w:eastAsiaTheme="minorEastAsia" w:hAnsiTheme="minorHAnsi" w:cstheme="minorBidi"/>
          <w:b w:val="0"/>
          <w:caps w:val="0"/>
          <w:sz w:val="22"/>
          <w:szCs w:val="22"/>
        </w:rPr>
      </w:pPr>
      <w:hyperlink w:anchor="_Toc526353198" w:history="1">
        <w:r w:rsidR="0097011E" w:rsidRPr="007077AE">
          <w:rPr>
            <w:rStyle w:val="Hyperlink"/>
          </w:rPr>
          <w:t>6</w:t>
        </w:r>
        <w:r w:rsidR="0097011E">
          <w:rPr>
            <w:rFonts w:asciiTheme="minorHAnsi" w:eastAsiaTheme="minorEastAsia" w:hAnsiTheme="minorHAnsi" w:cstheme="minorBidi"/>
            <w:b w:val="0"/>
            <w:caps w:val="0"/>
            <w:sz w:val="22"/>
            <w:szCs w:val="22"/>
          </w:rPr>
          <w:tab/>
        </w:r>
        <w:r w:rsidR="0097011E" w:rsidRPr="007077AE">
          <w:rPr>
            <w:rStyle w:val="Hyperlink"/>
          </w:rPr>
          <w:t>Summary</w:t>
        </w:r>
        <w:r w:rsidR="0097011E">
          <w:rPr>
            <w:webHidden/>
          </w:rPr>
          <w:tab/>
        </w:r>
        <w:r w:rsidR="0097011E">
          <w:rPr>
            <w:webHidden/>
          </w:rPr>
          <w:fldChar w:fldCharType="begin"/>
        </w:r>
        <w:r w:rsidR="0097011E">
          <w:rPr>
            <w:webHidden/>
          </w:rPr>
          <w:instrText xml:space="preserve"> PAGEREF _Toc526353198 \h </w:instrText>
        </w:r>
        <w:r w:rsidR="0097011E">
          <w:rPr>
            <w:webHidden/>
          </w:rPr>
        </w:r>
        <w:r w:rsidR="0097011E">
          <w:rPr>
            <w:webHidden/>
          </w:rPr>
          <w:fldChar w:fldCharType="separate"/>
        </w:r>
        <w:r w:rsidR="0097011E">
          <w:rPr>
            <w:webHidden/>
          </w:rPr>
          <w:t>43</w:t>
        </w:r>
        <w:r w:rsidR="0097011E">
          <w:rPr>
            <w:webHidden/>
          </w:rPr>
          <w:fldChar w:fldCharType="end"/>
        </w:r>
      </w:hyperlink>
    </w:p>
    <w:p w:rsidR="0097011E" w:rsidRDefault="00155EE4">
      <w:pPr>
        <w:pStyle w:val="TOC2"/>
        <w:tabs>
          <w:tab w:val="left" w:pos="1440"/>
        </w:tabs>
        <w:rPr>
          <w:rFonts w:asciiTheme="minorHAnsi" w:eastAsiaTheme="minorEastAsia" w:hAnsiTheme="minorHAnsi" w:cstheme="minorBidi"/>
          <w:b w:val="0"/>
          <w:sz w:val="22"/>
        </w:rPr>
      </w:pPr>
      <w:hyperlink w:anchor="_Toc526353199" w:history="1">
        <w:r w:rsidR="0097011E" w:rsidRPr="007077AE">
          <w:rPr>
            <w:rStyle w:val="Hyperlink"/>
          </w:rPr>
          <w:t>6.1</w:t>
        </w:r>
        <w:r w:rsidR="0097011E">
          <w:rPr>
            <w:rFonts w:asciiTheme="minorHAnsi" w:eastAsiaTheme="minorEastAsia" w:hAnsiTheme="minorHAnsi" w:cstheme="minorBidi"/>
            <w:b w:val="0"/>
            <w:sz w:val="22"/>
          </w:rPr>
          <w:tab/>
        </w:r>
        <w:r w:rsidR="0097011E" w:rsidRPr="007077AE">
          <w:rPr>
            <w:rStyle w:val="Hyperlink"/>
          </w:rPr>
          <w:t>Conclusion</w:t>
        </w:r>
        <w:r w:rsidR="0097011E">
          <w:rPr>
            <w:webHidden/>
          </w:rPr>
          <w:tab/>
        </w:r>
        <w:r w:rsidR="0097011E">
          <w:rPr>
            <w:webHidden/>
          </w:rPr>
          <w:fldChar w:fldCharType="begin"/>
        </w:r>
        <w:r w:rsidR="0097011E">
          <w:rPr>
            <w:webHidden/>
          </w:rPr>
          <w:instrText xml:space="preserve"> PAGEREF _Toc526353199 \h </w:instrText>
        </w:r>
        <w:r w:rsidR="0097011E">
          <w:rPr>
            <w:webHidden/>
          </w:rPr>
        </w:r>
        <w:r w:rsidR="0097011E">
          <w:rPr>
            <w:webHidden/>
          </w:rPr>
          <w:fldChar w:fldCharType="separate"/>
        </w:r>
        <w:r w:rsidR="0097011E">
          <w:rPr>
            <w:webHidden/>
          </w:rPr>
          <w:t>43</w:t>
        </w:r>
        <w:r w:rsidR="0097011E">
          <w:rPr>
            <w:webHidden/>
          </w:rPr>
          <w:fldChar w:fldCharType="end"/>
        </w:r>
      </w:hyperlink>
    </w:p>
    <w:p w:rsidR="0097011E" w:rsidRDefault="00155EE4">
      <w:pPr>
        <w:pStyle w:val="TOC2"/>
        <w:tabs>
          <w:tab w:val="left" w:pos="1440"/>
        </w:tabs>
        <w:rPr>
          <w:rFonts w:asciiTheme="minorHAnsi" w:eastAsiaTheme="minorEastAsia" w:hAnsiTheme="minorHAnsi" w:cstheme="minorBidi"/>
          <w:b w:val="0"/>
          <w:sz w:val="22"/>
        </w:rPr>
      </w:pPr>
      <w:hyperlink w:anchor="_Toc526353200" w:history="1">
        <w:r w:rsidR="0097011E" w:rsidRPr="007077AE">
          <w:rPr>
            <w:rStyle w:val="Hyperlink"/>
          </w:rPr>
          <w:t>6.2</w:t>
        </w:r>
        <w:r w:rsidR="0097011E">
          <w:rPr>
            <w:rFonts w:asciiTheme="minorHAnsi" w:eastAsiaTheme="minorEastAsia" w:hAnsiTheme="minorHAnsi" w:cstheme="minorBidi"/>
            <w:b w:val="0"/>
            <w:sz w:val="22"/>
          </w:rPr>
          <w:tab/>
        </w:r>
        <w:r w:rsidR="0097011E" w:rsidRPr="007077AE">
          <w:rPr>
            <w:rStyle w:val="Hyperlink"/>
          </w:rPr>
          <w:t>Future Research</w:t>
        </w:r>
        <w:r w:rsidR="0097011E">
          <w:rPr>
            <w:webHidden/>
          </w:rPr>
          <w:tab/>
        </w:r>
        <w:r w:rsidR="0097011E">
          <w:rPr>
            <w:webHidden/>
          </w:rPr>
          <w:fldChar w:fldCharType="begin"/>
        </w:r>
        <w:r w:rsidR="0097011E">
          <w:rPr>
            <w:webHidden/>
          </w:rPr>
          <w:instrText xml:space="preserve"> PAGEREF _Toc526353200 \h </w:instrText>
        </w:r>
        <w:r w:rsidR="0097011E">
          <w:rPr>
            <w:webHidden/>
          </w:rPr>
        </w:r>
        <w:r w:rsidR="0097011E">
          <w:rPr>
            <w:webHidden/>
          </w:rPr>
          <w:fldChar w:fldCharType="separate"/>
        </w:r>
        <w:r w:rsidR="0097011E">
          <w:rPr>
            <w:webHidden/>
          </w:rPr>
          <w:t>44</w:t>
        </w:r>
        <w:r w:rsidR="0097011E">
          <w:rPr>
            <w:webHidden/>
          </w:rPr>
          <w:fldChar w:fldCharType="end"/>
        </w:r>
      </w:hyperlink>
    </w:p>
    <w:p w:rsidR="0097011E" w:rsidRDefault="00155EE4">
      <w:pPr>
        <w:pStyle w:val="TOC1"/>
        <w:rPr>
          <w:rFonts w:asciiTheme="minorHAnsi" w:eastAsiaTheme="minorEastAsia" w:hAnsiTheme="minorHAnsi" w:cstheme="minorBidi"/>
          <w:b w:val="0"/>
          <w:caps w:val="0"/>
          <w:sz w:val="22"/>
          <w:szCs w:val="22"/>
        </w:rPr>
      </w:pPr>
      <w:hyperlink w:anchor="_Toc526353201" w:history="1">
        <w:r w:rsidR="0097011E" w:rsidRPr="007077AE">
          <w:rPr>
            <w:rStyle w:val="Hyperlink"/>
          </w:rPr>
          <w:t>Bibliography</w:t>
        </w:r>
        <w:r w:rsidR="0097011E">
          <w:rPr>
            <w:webHidden/>
          </w:rPr>
          <w:tab/>
        </w:r>
        <w:r w:rsidR="0097011E">
          <w:rPr>
            <w:webHidden/>
          </w:rPr>
          <w:fldChar w:fldCharType="begin"/>
        </w:r>
        <w:r w:rsidR="0097011E">
          <w:rPr>
            <w:webHidden/>
          </w:rPr>
          <w:instrText xml:space="preserve"> PAGEREF _Toc526353201 \h </w:instrText>
        </w:r>
        <w:r w:rsidR="0097011E">
          <w:rPr>
            <w:webHidden/>
          </w:rPr>
        </w:r>
        <w:r w:rsidR="0097011E">
          <w:rPr>
            <w:webHidden/>
          </w:rPr>
          <w:fldChar w:fldCharType="separate"/>
        </w:r>
        <w:r w:rsidR="0097011E">
          <w:rPr>
            <w:webHidden/>
          </w:rPr>
          <w:t>45</w:t>
        </w:r>
        <w:r w:rsidR="0097011E">
          <w:rPr>
            <w:webHidden/>
          </w:rPr>
          <w:fldChar w:fldCharType="end"/>
        </w:r>
      </w:hyperlink>
    </w:p>
    <w:p w:rsidR="00737C68" w:rsidRDefault="00656B2F">
      <w:r>
        <w:fldChar w:fldCharType="end"/>
      </w:r>
    </w:p>
    <w:p w:rsidR="0028076A" w:rsidRDefault="00E645BD">
      <w:r>
        <w:br w:type="page"/>
      </w:r>
    </w:p>
    <w:p w:rsidR="0028076A" w:rsidRDefault="0028076A">
      <w:r>
        <w:lastRenderedPageBreak/>
        <w:br w:type="page"/>
      </w:r>
    </w:p>
    <w:p w:rsidR="00E645BD" w:rsidRDefault="00E645BD" w:rsidP="00492C59">
      <w:pPr>
        <w:sectPr w:rsidR="00E645BD" w:rsidSect="00737C68">
          <w:footerReference w:type="default" r:id="rId8"/>
          <w:footerReference w:type="first" r:id="rId9"/>
          <w:pgSz w:w="12240" w:h="15840" w:code="1"/>
          <w:pgMar w:top="1440" w:right="1440" w:bottom="1440" w:left="1440" w:header="720" w:footer="576" w:gutter="0"/>
          <w:pgNumType w:fmt="lowerRoman"/>
          <w:cols w:space="720"/>
          <w:titlePg/>
          <w:docGrid w:linePitch="360"/>
        </w:sectPr>
      </w:pPr>
    </w:p>
    <w:p w:rsidR="00F36EA2" w:rsidRDefault="002254AC" w:rsidP="00492C59">
      <w:pPr>
        <w:pStyle w:val="Heading1"/>
      </w:pPr>
      <w:bookmarkStart w:id="5" w:name="_Toc526353160"/>
      <w:r>
        <w:lastRenderedPageBreak/>
        <w:t>I</w:t>
      </w:r>
      <w:r w:rsidR="00151D22">
        <w:t>ntroduction</w:t>
      </w:r>
      <w:bookmarkEnd w:id="5"/>
    </w:p>
    <w:p w:rsidR="008E2AB3" w:rsidRPr="008E2AB3" w:rsidRDefault="00151D22" w:rsidP="008E2AB3">
      <w:pPr>
        <w:pStyle w:val="BodyNoindent"/>
      </w:pPr>
      <w:bookmarkStart w:id="6" w:name="_Toc185994137"/>
      <w:bookmarkStart w:id="7" w:name="_Toc286402639"/>
      <w:bookmarkStart w:id="8" w:name="_Toc286402984"/>
      <w:r>
        <w:t xml:space="preserve">Since the recovery of US real estate market after </w:t>
      </w:r>
      <w:r w:rsidR="000F42EE">
        <w:t>2008 financial crisis</w:t>
      </w:r>
      <w:r>
        <w:t>, the</w:t>
      </w:r>
      <w:r w:rsidR="000F42EE">
        <w:t xml:space="preserve"> housing prices in San Francisco Bay Area have seen a steep rise. </w:t>
      </w:r>
      <w:r w:rsidR="004E7B33">
        <w:t>The h</w:t>
      </w:r>
      <w:r w:rsidR="000F42EE">
        <w:t>ousing prices has an indirect impact on the economic policies, as higher housing prices and sales implies increase in wealth, which leads firms to raise markups</w:t>
      </w:r>
      <w:sdt>
        <w:sdtPr>
          <w:id w:val="-298001533"/>
          <w:citation/>
        </w:sdtPr>
        <w:sdtEndPr/>
        <w:sdtContent>
          <w:r w:rsidR="00BB1F88">
            <w:fldChar w:fldCharType="begin"/>
          </w:r>
          <w:r w:rsidR="00BB1F88">
            <w:rPr>
              <w:vertAlign w:val="superscript"/>
            </w:rPr>
            <w:instrText xml:space="preserve"> CITATION Joh15 \l 1033 </w:instrText>
          </w:r>
          <w:r w:rsidR="00BB1F88">
            <w:fldChar w:fldCharType="separate"/>
          </w:r>
          <w:r w:rsidR="008923B2">
            <w:rPr>
              <w:noProof/>
              <w:vertAlign w:val="superscript"/>
            </w:rPr>
            <w:t xml:space="preserve"> </w:t>
          </w:r>
          <w:r w:rsidR="008923B2">
            <w:rPr>
              <w:noProof/>
            </w:rPr>
            <w:t>(Stroebel, 2015)</w:t>
          </w:r>
          <w:r w:rsidR="00BB1F88">
            <w:fldChar w:fldCharType="end"/>
          </w:r>
        </w:sdtContent>
      </w:sdt>
      <w:r w:rsidR="000F42EE">
        <w:t>.</w:t>
      </w:r>
      <w:r w:rsidR="00BB1F88">
        <w:t xml:space="preserve"> </w:t>
      </w:r>
      <w:r w:rsidR="00C73A3E">
        <w:t>Higher real estate prices are often</w:t>
      </w:r>
      <w:r w:rsidR="00BB1F88">
        <w:t xml:space="preserve"> related to low supply and strong economic growth. </w:t>
      </w:r>
      <w:r w:rsidR="00C73A3E">
        <w:t>Numerous factors can</w:t>
      </w:r>
      <w:r w:rsidR="004E7B33">
        <w:t xml:space="preserve"> weigh</w:t>
      </w:r>
      <w:r w:rsidR="00C73A3E">
        <w:t xml:space="preserve"> heavily on the demand and thus influencing the real estate cost in an area. </w:t>
      </w:r>
      <w:r w:rsidR="00A40491">
        <w:t>A</w:t>
      </w:r>
      <w:r w:rsidR="00BB1F88">
        <w:t xml:space="preserve">n accurate </w:t>
      </w:r>
      <w:r w:rsidR="00A40491">
        <w:t xml:space="preserve">housing </w:t>
      </w:r>
      <w:r w:rsidR="00BB1F88">
        <w:t>prediction can help everyone involved in the real estate market</w:t>
      </w:r>
      <w:r w:rsidR="004E7B33">
        <w:t>,</w:t>
      </w:r>
      <w:r w:rsidR="00BB1F88">
        <w:t xml:space="preserve"> from sellers</w:t>
      </w:r>
      <w:r w:rsidR="00C73A3E">
        <w:t>/</w:t>
      </w:r>
      <w:r w:rsidR="00BB1F88">
        <w:t xml:space="preserve"> buye</w:t>
      </w:r>
      <w:r w:rsidR="00C73A3E">
        <w:t>r</w:t>
      </w:r>
      <w:r w:rsidR="004E7B33">
        <w:t>s to insurers, in better decision making.</w:t>
      </w:r>
    </w:p>
    <w:p w:rsidR="008E2AB3" w:rsidRPr="008E2AB3" w:rsidRDefault="00A40491" w:rsidP="00A40491">
      <w:pPr>
        <w:pStyle w:val="Heading2"/>
        <w:tabs>
          <w:tab w:val="clear" w:pos="5769"/>
        </w:tabs>
        <w:ind w:left="540" w:hanging="540"/>
      </w:pPr>
      <w:bookmarkStart w:id="9" w:name="_Toc526353161"/>
      <w:r>
        <w:t>Objective</w:t>
      </w:r>
      <w:bookmarkEnd w:id="9"/>
    </w:p>
    <w:bookmarkEnd w:id="6"/>
    <w:bookmarkEnd w:id="7"/>
    <w:bookmarkEnd w:id="8"/>
    <w:p w:rsidR="00DD44D6" w:rsidRDefault="00721865" w:rsidP="004E7B33">
      <w:pPr>
        <w:pStyle w:val="BodyNoindent"/>
      </w:pPr>
      <w:r>
        <w:t>The objective of this project was</w:t>
      </w:r>
      <w:r w:rsidR="00A40491">
        <w:t xml:space="preserve"> to gain insight into </w:t>
      </w:r>
      <w:r w:rsidR="004E7B33">
        <w:t>the housing price trend of Alameda County and be able to forecast the future prices with fair accuracy.</w:t>
      </w:r>
      <w:r w:rsidR="00A40491">
        <w:t xml:space="preserve"> </w:t>
      </w:r>
      <w:r w:rsidR="00F61F79">
        <w:t>Six</w:t>
      </w:r>
      <w:r w:rsidR="00A40491">
        <w:t xml:space="preserve"> counties in closest proximity to </w:t>
      </w:r>
      <w:r w:rsidR="00F61F79">
        <w:t>Alameda County</w:t>
      </w:r>
      <w:r w:rsidR="00A40491">
        <w:t xml:space="preserve"> were selected for this study (including San Francisco County). Median mo</w:t>
      </w:r>
      <w:r w:rsidR="00F61F79">
        <w:t>nthly housing price data of the</w:t>
      </w:r>
      <w:r w:rsidR="00A40491">
        <w:t xml:space="preserve"> counties was obtained from</w:t>
      </w:r>
      <w:r w:rsidR="00701742">
        <w:t xml:space="preserve"> the Zillow Research Website</w:t>
      </w:r>
      <w:r w:rsidR="00A40491">
        <w:t xml:space="preserve"> </w:t>
      </w:r>
      <w:sdt>
        <w:sdtPr>
          <w:id w:val="-1265380531"/>
          <w:citation/>
        </w:sdtPr>
        <w:sdtEndPr/>
        <w:sdtContent>
          <w:r w:rsidR="00BD2A85">
            <w:fldChar w:fldCharType="begin"/>
          </w:r>
          <w:r w:rsidR="00BD2A85">
            <w:instrText xml:space="preserve"> CITATION Zil18 \l 1033 </w:instrText>
          </w:r>
          <w:r w:rsidR="00BD2A85">
            <w:fldChar w:fldCharType="separate"/>
          </w:r>
          <w:r w:rsidR="008923B2">
            <w:rPr>
              <w:noProof/>
            </w:rPr>
            <w:t>(Zillow, 2018)</w:t>
          </w:r>
          <w:r w:rsidR="00BD2A85">
            <w:fldChar w:fldCharType="end"/>
          </w:r>
        </w:sdtContent>
      </w:sdt>
      <w:r w:rsidR="00A40491">
        <w:t>.</w:t>
      </w:r>
      <w:r w:rsidR="00701742">
        <w:t xml:space="preserve"> Exploratory data analysis on the time series reveal</w:t>
      </w:r>
      <w:r w:rsidR="004E7B33">
        <w:t xml:space="preserve">ed a high </w:t>
      </w:r>
      <w:r w:rsidR="00701742">
        <w:t xml:space="preserve">correlation between the </w:t>
      </w:r>
      <w:r w:rsidR="004E7B33">
        <w:t xml:space="preserve">housing prices in the 7 </w:t>
      </w:r>
      <w:r w:rsidR="00701742">
        <w:t xml:space="preserve">counties. </w:t>
      </w:r>
      <w:r w:rsidR="004E7B33">
        <w:t>Insights from both decision tree and time series analysis were used to develop a final dynamic regression model. Accuracy of all models was tested on the test set sample using the mean squared errors.</w:t>
      </w:r>
      <w:r w:rsidR="00DB35D7">
        <w:t xml:space="preserve"> </w:t>
      </w:r>
      <w:r w:rsidR="00C73A3E">
        <w:t xml:space="preserve">Statistical programming language R was used for </w:t>
      </w:r>
      <w:r w:rsidR="00B17379">
        <w:t>this study</w:t>
      </w:r>
      <w:r w:rsidR="00DB35D7">
        <w:t>.</w:t>
      </w:r>
    </w:p>
    <w:p w:rsidR="00184A4F" w:rsidRPr="008E2AB3" w:rsidRDefault="00184A4F" w:rsidP="00184A4F">
      <w:pPr>
        <w:pStyle w:val="Heading2"/>
        <w:tabs>
          <w:tab w:val="clear" w:pos="5769"/>
        </w:tabs>
        <w:ind w:left="540" w:hanging="540"/>
      </w:pPr>
      <w:bookmarkStart w:id="10" w:name="_Toc526353162"/>
      <w:r>
        <w:t>S</w:t>
      </w:r>
      <w:r w:rsidR="002E37B3">
        <w:t>cope</w:t>
      </w:r>
      <w:r>
        <w:t xml:space="preserve"> of Study</w:t>
      </w:r>
      <w:bookmarkEnd w:id="10"/>
    </w:p>
    <w:p w:rsidR="00184A4F" w:rsidRDefault="00184A4F" w:rsidP="00184A4F">
      <w:pPr>
        <w:pStyle w:val="BodyNoindent"/>
      </w:pPr>
      <w:r>
        <w:t xml:space="preserve">This report is divided into </w:t>
      </w:r>
      <w:r w:rsidR="00B17379">
        <w:t>5</w:t>
      </w:r>
      <w:r>
        <w:t xml:space="preserve"> chapters as follows:</w:t>
      </w:r>
    </w:p>
    <w:p w:rsidR="00184A4F" w:rsidRDefault="00184A4F" w:rsidP="00184A4F">
      <w:pPr>
        <w:pStyle w:val="BodyNoindent"/>
      </w:pPr>
      <w:r>
        <w:t>Chapter 1.</w:t>
      </w:r>
      <w:r>
        <w:tab/>
        <w:t>Introduction</w:t>
      </w:r>
    </w:p>
    <w:p w:rsidR="00184A4F" w:rsidRDefault="00184A4F" w:rsidP="00184A4F">
      <w:pPr>
        <w:pStyle w:val="BodyIndent"/>
        <w:ind w:firstLine="0"/>
      </w:pPr>
      <w:r>
        <w:t>Chapter 2.</w:t>
      </w:r>
      <w:r>
        <w:tab/>
        <w:t xml:space="preserve">Exploratory </w:t>
      </w:r>
      <w:r w:rsidR="004E7B33">
        <w:t>d</w:t>
      </w:r>
      <w:r>
        <w:t xml:space="preserve">ata </w:t>
      </w:r>
      <w:r w:rsidR="004E7B33">
        <w:t>a</w:t>
      </w:r>
      <w:r>
        <w:t>nalysis</w:t>
      </w:r>
    </w:p>
    <w:p w:rsidR="00184A4F" w:rsidRDefault="00184A4F" w:rsidP="00184A4F">
      <w:pPr>
        <w:pStyle w:val="BodyIndent"/>
        <w:ind w:firstLine="0"/>
      </w:pPr>
      <w:r>
        <w:t xml:space="preserve">Chapter 3. </w:t>
      </w:r>
      <w:r>
        <w:tab/>
      </w:r>
      <w:r w:rsidR="004E7B33">
        <w:t>Predictive modeling using decision trees</w:t>
      </w:r>
    </w:p>
    <w:p w:rsidR="00184A4F" w:rsidRDefault="00184A4F" w:rsidP="00184A4F">
      <w:pPr>
        <w:pStyle w:val="BodyIndent"/>
        <w:ind w:firstLine="0"/>
      </w:pPr>
      <w:r>
        <w:t xml:space="preserve">Chapter 4. </w:t>
      </w:r>
      <w:r>
        <w:tab/>
      </w:r>
      <w:r w:rsidR="00327B2A">
        <w:t>Forecasting</w:t>
      </w:r>
      <w:r w:rsidR="004E7B33">
        <w:t xml:space="preserve"> using time series models</w:t>
      </w:r>
    </w:p>
    <w:p w:rsidR="004E7B33" w:rsidRDefault="004E7B33" w:rsidP="00184A4F">
      <w:pPr>
        <w:pStyle w:val="BodyIndent"/>
        <w:ind w:firstLine="0"/>
      </w:pPr>
      <w:r>
        <w:t>Chapter 5.</w:t>
      </w:r>
      <w:r>
        <w:tab/>
        <w:t>Dynamic regression models</w:t>
      </w:r>
    </w:p>
    <w:p w:rsidR="00184A4F" w:rsidRDefault="00184A4F" w:rsidP="00184A4F">
      <w:pPr>
        <w:pStyle w:val="BodyIndent"/>
        <w:ind w:firstLine="0"/>
      </w:pPr>
      <w:r>
        <w:t xml:space="preserve">Chapter 5. </w:t>
      </w:r>
      <w:r>
        <w:tab/>
      </w:r>
      <w:r w:rsidR="00327B2A">
        <w:t>Summary</w:t>
      </w:r>
    </w:p>
    <w:p w:rsidR="00E46CA7" w:rsidRDefault="00E46CA7" w:rsidP="00184A4F">
      <w:pPr>
        <w:pStyle w:val="BodyIndent"/>
        <w:ind w:firstLine="0"/>
      </w:pPr>
    </w:p>
    <w:p w:rsidR="00184A4F" w:rsidRPr="00E46CA7" w:rsidRDefault="00184A4F" w:rsidP="00E46CA7">
      <w:pPr>
        <w:pStyle w:val="Heading1"/>
      </w:pPr>
      <w:bookmarkStart w:id="11" w:name="_Toc526353163"/>
      <w:r w:rsidRPr="00E46CA7">
        <w:lastRenderedPageBreak/>
        <w:t>Exploratory Data Analysis</w:t>
      </w:r>
      <w:bookmarkEnd w:id="11"/>
    </w:p>
    <w:p w:rsidR="00184A4F" w:rsidRPr="008E2AB3" w:rsidRDefault="00184A4F" w:rsidP="00184A4F">
      <w:pPr>
        <w:pStyle w:val="Heading2"/>
        <w:tabs>
          <w:tab w:val="clear" w:pos="5769"/>
        </w:tabs>
        <w:ind w:left="540" w:hanging="540"/>
      </w:pPr>
      <w:bookmarkStart w:id="12" w:name="_Toc526353164"/>
      <w:r>
        <w:t>Introduction</w:t>
      </w:r>
      <w:bookmarkEnd w:id="12"/>
    </w:p>
    <w:p w:rsidR="00184A4F" w:rsidRDefault="0028076A" w:rsidP="00184A4F">
      <w:pPr>
        <w:pStyle w:val="BodyNoindent"/>
      </w:pPr>
      <w:r>
        <w:fldChar w:fldCharType="begin"/>
      </w:r>
      <w:r>
        <w:instrText xml:space="preserve"> REF _Ref525977293 \h </w:instrText>
      </w:r>
      <w:r>
        <w:fldChar w:fldCharType="separate"/>
      </w:r>
      <w:r>
        <w:t xml:space="preserve">Figure </w:t>
      </w:r>
      <w:r>
        <w:rPr>
          <w:noProof/>
        </w:rPr>
        <w:t>2</w:t>
      </w:r>
      <w:r>
        <w:t>.</w:t>
      </w:r>
      <w:r>
        <w:rPr>
          <w:noProof/>
        </w:rPr>
        <w:t>1</w:t>
      </w:r>
      <w:r>
        <w:fldChar w:fldCharType="end"/>
      </w:r>
      <w:r>
        <w:t xml:space="preserve"> </w:t>
      </w:r>
      <w:r w:rsidR="00B17379">
        <w:t>shows the map of San Francisco Bay Area</w:t>
      </w:r>
      <w:sdt>
        <w:sdtPr>
          <w:rPr>
            <w:rFonts w:cs="Arial"/>
            <w:lang w:val="en"/>
          </w:rPr>
          <w:id w:val="2023279893"/>
          <w:citation/>
        </w:sdtPr>
        <w:sdtEndPr/>
        <w:sdtContent>
          <w:r w:rsidR="00B17379">
            <w:rPr>
              <w:rFonts w:cs="Arial"/>
              <w:lang w:val="en"/>
            </w:rPr>
            <w:fldChar w:fldCharType="begin"/>
          </w:r>
          <w:r w:rsidR="00B17379">
            <w:rPr>
              <w:rFonts w:cs="Arial"/>
            </w:rPr>
            <w:instrText xml:space="preserve"> CITATION Bay18 \l 1033 </w:instrText>
          </w:r>
          <w:r w:rsidR="00B17379">
            <w:rPr>
              <w:rFonts w:cs="Arial"/>
              <w:lang w:val="en"/>
            </w:rPr>
            <w:fldChar w:fldCharType="separate"/>
          </w:r>
          <w:r w:rsidR="008923B2">
            <w:rPr>
              <w:rFonts w:cs="Arial"/>
              <w:noProof/>
            </w:rPr>
            <w:t xml:space="preserve"> </w:t>
          </w:r>
          <w:r w:rsidR="008923B2" w:rsidRPr="008923B2">
            <w:rPr>
              <w:rFonts w:cs="Arial"/>
              <w:noProof/>
            </w:rPr>
            <w:t>(Bay Area Census, 2018)</w:t>
          </w:r>
          <w:r w:rsidR="00B17379">
            <w:rPr>
              <w:rFonts w:cs="Arial"/>
              <w:lang w:val="en"/>
            </w:rPr>
            <w:fldChar w:fldCharType="end"/>
          </w:r>
        </w:sdtContent>
      </w:sdt>
      <w:r w:rsidR="00B17379">
        <w:t xml:space="preserve">. </w:t>
      </w:r>
      <w:r w:rsidR="00F61F79">
        <w:t>Seven</w:t>
      </w:r>
      <w:r w:rsidR="00F46179">
        <w:t xml:space="preserve"> counties were selected for this study: Alameda, Contra Costa, Marin, San Francisco</w:t>
      </w:r>
      <w:r w:rsidR="00F61F79">
        <w:t>, San Mateo, Santa Clara and Solano</w:t>
      </w:r>
      <w:r w:rsidR="00F46179">
        <w:t>.</w:t>
      </w:r>
      <w:r w:rsidR="00F46179" w:rsidRPr="00F46179">
        <w:t xml:space="preserve"> </w:t>
      </w:r>
      <w:r w:rsidR="00F46179">
        <w:t>Selection of counties was based on their</w:t>
      </w:r>
      <w:r w:rsidR="00B17379">
        <w:t xml:space="preserve"> relative</w:t>
      </w:r>
      <w:r w:rsidR="00F46179">
        <w:t xml:space="preserve"> proximity to </w:t>
      </w:r>
      <w:r w:rsidR="00B17379">
        <w:t xml:space="preserve">the </w:t>
      </w:r>
      <w:r w:rsidR="00F61F79">
        <w:t>Alameda</w:t>
      </w:r>
      <w:r w:rsidR="00F46179">
        <w:t xml:space="preserve"> County. </w:t>
      </w:r>
      <w:r w:rsidR="00FB4B7B">
        <w:t xml:space="preserve">The </w:t>
      </w:r>
      <w:r w:rsidR="004E7B33">
        <w:t xml:space="preserve">median-monthly </w:t>
      </w:r>
      <w:r w:rsidR="00FB4B7B">
        <w:t xml:space="preserve">housing price data </w:t>
      </w:r>
      <w:r w:rsidR="00184A4F">
        <w:t xml:space="preserve">for </w:t>
      </w:r>
      <w:r w:rsidR="00F46179">
        <w:t>each county</w:t>
      </w:r>
      <w:r w:rsidR="00184A4F">
        <w:t xml:space="preserve"> was obtained from the Zillow </w:t>
      </w:r>
      <w:r w:rsidR="00B17379">
        <w:t>r</w:t>
      </w:r>
      <w:r w:rsidR="00184A4F">
        <w:t xml:space="preserve">esearch </w:t>
      </w:r>
      <w:r w:rsidR="00B17379">
        <w:t>w</w:t>
      </w:r>
      <w:r w:rsidR="00184A4F">
        <w:t>ebsite (</w:t>
      </w:r>
      <w:r w:rsidR="00184A4F">
        <w:rPr>
          <w:noProof/>
        </w:rPr>
        <w:t>Zillow, 2018</w:t>
      </w:r>
      <w:r w:rsidR="00B17379">
        <w:t xml:space="preserve">) which </w:t>
      </w:r>
      <w:r w:rsidR="00FB4B7B">
        <w:t>spanned</w:t>
      </w:r>
      <w:r w:rsidR="002D3F94">
        <w:t xml:space="preserve"> from April 1996 to July 2018. The </w:t>
      </w:r>
      <w:r w:rsidR="004E7B33">
        <w:t>available</w:t>
      </w:r>
      <w:r w:rsidR="002D3F94">
        <w:t xml:space="preserve"> data was seasonally adjusted</w:t>
      </w:r>
      <w:r w:rsidR="004E7B33">
        <w:t xml:space="preserve"> housing</w:t>
      </w:r>
      <w:r w:rsidR="002D3F94">
        <w:t xml:space="preserve"> prices of </w:t>
      </w:r>
      <w:r w:rsidR="00B17379">
        <w:t xml:space="preserve">the </w:t>
      </w:r>
      <w:r w:rsidR="002D3F94">
        <w:t>single</w:t>
      </w:r>
      <w:r w:rsidR="00B17379">
        <w:t>-</w:t>
      </w:r>
      <w:r w:rsidR="002D3F94">
        <w:t>family</w:t>
      </w:r>
      <w:r w:rsidR="00B17379">
        <w:t xml:space="preserve"> homes</w:t>
      </w:r>
      <w:r w:rsidR="002D3F94">
        <w:t xml:space="preserve">, </w:t>
      </w:r>
      <w:r w:rsidR="00790977">
        <w:t>condominiums</w:t>
      </w:r>
      <w:r w:rsidR="002D3F94">
        <w:t xml:space="preserve"> and co-operative houses combined. Any data </w:t>
      </w:r>
      <w:r w:rsidR="00B17379">
        <w:t>(</w:t>
      </w:r>
      <w:r w:rsidR="00790977">
        <w:t>housing</w:t>
      </w:r>
      <w:r w:rsidR="00B17379">
        <w:t xml:space="preserve"> prices or other predictors) collected </w:t>
      </w:r>
      <w:r w:rsidR="002D3F94">
        <w:t xml:space="preserve">before January 2018 </w:t>
      </w:r>
      <w:r w:rsidR="00B17379">
        <w:t xml:space="preserve">was considered training set and test set comprised </w:t>
      </w:r>
      <w:r w:rsidR="00F46179">
        <w:t xml:space="preserve">the monthly </w:t>
      </w:r>
      <w:r w:rsidR="002D3F94">
        <w:t xml:space="preserve">data </w:t>
      </w:r>
      <w:r w:rsidR="00B17379">
        <w:t>sets for</w:t>
      </w:r>
      <w:r w:rsidR="00F46179">
        <w:t xml:space="preserve"> year 2018</w:t>
      </w:r>
      <w:r w:rsidR="002D3F94">
        <w:t xml:space="preserve">. </w:t>
      </w:r>
    </w:p>
    <w:p w:rsidR="00B17379" w:rsidRPr="00B17379" w:rsidRDefault="00B17379" w:rsidP="00B17379">
      <w:pPr>
        <w:pStyle w:val="BodyIndent"/>
      </w:pPr>
    </w:p>
    <w:p w:rsidR="002D3F94" w:rsidRDefault="00F46179" w:rsidP="00B17379">
      <w:pPr>
        <w:pStyle w:val="BodyIndent"/>
        <w:spacing w:after="0"/>
        <w:ind w:firstLine="0"/>
        <w:jc w:val="center"/>
      </w:pPr>
      <w:r>
        <w:rPr>
          <w:noProof/>
        </w:rPr>
        <w:drawing>
          <wp:inline distT="0" distB="0" distL="0" distR="0">
            <wp:extent cx="3569818" cy="3909801"/>
            <wp:effectExtent l="0" t="0" r="0" b="0"/>
            <wp:docPr id="5" name="Picture 5" descr="http://www.bayareacensus.ca.gov/graphics/BayAreaCounties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ayareacensus.ca.gov/graphics/BayAreaCounties10.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8383" cy="3973944"/>
                    </a:xfrm>
                    <a:prstGeom prst="rect">
                      <a:avLst/>
                    </a:prstGeom>
                    <a:noFill/>
                    <a:ln>
                      <a:noFill/>
                    </a:ln>
                  </pic:spPr>
                </pic:pic>
              </a:graphicData>
            </a:graphic>
          </wp:inline>
        </w:drawing>
      </w:r>
    </w:p>
    <w:p w:rsidR="0028076A" w:rsidRPr="0028076A" w:rsidRDefault="0028076A" w:rsidP="0028076A">
      <w:pPr>
        <w:pStyle w:val="CapFC"/>
      </w:pPr>
      <w:bookmarkStart w:id="13" w:name="_Ref525977293"/>
      <w:r>
        <w:t xml:space="preserve">Figure </w:t>
      </w:r>
      <w:r w:rsidR="00C54002">
        <w:rPr>
          <w:noProof/>
        </w:rPr>
        <w:fldChar w:fldCharType="begin"/>
      </w:r>
      <w:r w:rsidR="00C54002">
        <w:rPr>
          <w:noProof/>
        </w:rPr>
        <w:instrText xml:space="preserve"> STYLEREF 1 \s </w:instrText>
      </w:r>
      <w:r w:rsidR="00C54002">
        <w:rPr>
          <w:noProof/>
        </w:rPr>
        <w:fldChar w:fldCharType="separate"/>
      </w:r>
      <w:r>
        <w:rPr>
          <w:noProof/>
        </w:rPr>
        <w:t>2</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Pr>
          <w:noProof/>
        </w:rPr>
        <w:t>1</w:t>
      </w:r>
      <w:r w:rsidR="00C54002">
        <w:rPr>
          <w:noProof/>
        </w:rPr>
        <w:fldChar w:fldCharType="end"/>
      </w:r>
      <w:bookmarkEnd w:id="13"/>
      <w:r>
        <w:tab/>
      </w:r>
      <w:r w:rsidRPr="0028076A">
        <w:t>Map of the San Francisco Bay Area.</w:t>
      </w:r>
    </w:p>
    <w:p w:rsidR="00263264" w:rsidRPr="008E2AB3" w:rsidRDefault="002E37B3" w:rsidP="00263264">
      <w:pPr>
        <w:pStyle w:val="Heading2"/>
        <w:tabs>
          <w:tab w:val="clear" w:pos="5769"/>
        </w:tabs>
        <w:ind w:left="540" w:hanging="540"/>
      </w:pPr>
      <w:bookmarkStart w:id="14" w:name="_Toc526353165"/>
      <w:r>
        <w:lastRenderedPageBreak/>
        <w:t>Housing Price Data</w:t>
      </w:r>
      <w:bookmarkEnd w:id="14"/>
    </w:p>
    <w:p w:rsidR="002D3F94" w:rsidRPr="002D3F94" w:rsidRDefault="004E7B33" w:rsidP="00263264">
      <w:pPr>
        <w:pStyle w:val="BodyIndent"/>
        <w:ind w:firstLine="0"/>
      </w:pPr>
      <w:r>
        <w:t xml:space="preserve">Median-monthly housing </w:t>
      </w:r>
      <w:r w:rsidR="00540DA6">
        <w:t>prices</w:t>
      </w:r>
      <w:r>
        <w:t xml:space="preserve"> of the neighboring counties were included as features for decision tree models.</w:t>
      </w:r>
      <w:r w:rsidR="00540DA6">
        <w:t xml:space="preserve"> The time series are discussed in the following sections.</w:t>
      </w:r>
    </w:p>
    <w:p w:rsidR="008E2AB3" w:rsidRDefault="002D3F94" w:rsidP="008E2AB3">
      <w:pPr>
        <w:pStyle w:val="Heading3"/>
      </w:pPr>
      <w:bookmarkStart w:id="15" w:name="_Toc526353166"/>
      <w:r>
        <w:t>Time Series Plots</w:t>
      </w:r>
      <w:bookmarkEnd w:id="15"/>
    </w:p>
    <w:p w:rsidR="00FF5907" w:rsidRDefault="0028076A" w:rsidP="00FF5907">
      <w:pPr>
        <w:jc w:val="both"/>
      </w:pPr>
      <w:r>
        <w:fldChar w:fldCharType="begin"/>
      </w:r>
      <w:r>
        <w:instrText xml:space="preserve"> REF _Ref525977440 \h </w:instrText>
      </w:r>
      <w:r>
        <w:fldChar w:fldCharType="separate"/>
      </w:r>
      <w:r>
        <w:t xml:space="preserve">Figure </w:t>
      </w:r>
      <w:r>
        <w:rPr>
          <w:noProof/>
        </w:rPr>
        <w:t>2</w:t>
      </w:r>
      <w:r>
        <w:t>.</w:t>
      </w:r>
      <w:r>
        <w:rPr>
          <w:noProof/>
        </w:rPr>
        <w:t>2</w:t>
      </w:r>
      <w:r>
        <w:fldChar w:fldCharType="end"/>
      </w:r>
      <w:r w:rsidR="002D3F94">
        <w:t xml:space="preserve"> shows the time series plot of the </w:t>
      </w:r>
      <w:r w:rsidR="00EB4919">
        <w:t>selected</w:t>
      </w:r>
      <w:r w:rsidR="002D3F94">
        <w:t xml:space="preserve"> counties.</w:t>
      </w:r>
      <w:r w:rsidR="00DB35D7">
        <w:t xml:space="preserve"> </w:t>
      </w:r>
      <w:r w:rsidR="00FF5907">
        <w:t>Few characteristics of the plotted time series were as follows:</w:t>
      </w:r>
    </w:p>
    <w:p w:rsidR="00FF5907" w:rsidRDefault="00540DA6" w:rsidP="00FF5907">
      <w:pPr>
        <w:pStyle w:val="ListParagraph"/>
        <w:numPr>
          <w:ilvl w:val="0"/>
          <w:numId w:val="39"/>
        </w:numPr>
        <w:spacing w:before="0" w:after="160" w:line="259" w:lineRule="auto"/>
        <w:contextualSpacing/>
        <w:jc w:val="both"/>
      </w:pPr>
      <w:r>
        <w:t>Housing prices</w:t>
      </w:r>
      <w:r w:rsidR="00FF5907">
        <w:t xml:space="preserve"> of all counties had similar trends. The housing prices increased linearly from 1996 to about 2006. During this time, housing prices in the Marin County were highest </w:t>
      </w:r>
      <w:r w:rsidR="00B17379">
        <w:t>and</w:t>
      </w:r>
      <w:r w:rsidR="00FF5907">
        <w:t xml:space="preserve"> the housing prices in San Francisco and San Mateo County were </w:t>
      </w:r>
      <w:r w:rsidR="00B17379">
        <w:t>almost the same</w:t>
      </w:r>
      <w:r w:rsidR="00FF5907">
        <w:t>.</w:t>
      </w:r>
    </w:p>
    <w:p w:rsidR="00FF5907" w:rsidRDefault="00FF5907" w:rsidP="00FF5907">
      <w:pPr>
        <w:pStyle w:val="ListParagraph"/>
        <w:numPr>
          <w:ilvl w:val="0"/>
          <w:numId w:val="39"/>
        </w:numPr>
        <w:spacing w:before="0" w:after="160" w:line="259" w:lineRule="auto"/>
        <w:contextualSpacing/>
        <w:jc w:val="both"/>
      </w:pPr>
      <w:r>
        <w:t>Due to the real estate recession, the housing prices fell from 2006 and did not properly recover until mid-2011.</w:t>
      </w:r>
    </w:p>
    <w:p w:rsidR="00EB4919" w:rsidRDefault="00FF5907" w:rsidP="001461F8">
      <w:pPr>
        <w:pStyle w:val="ListParagraph"/>
        <w:numPr>
          <w:ilvl w:val="0"/>
          <w:numId w:val="39"/>
        </w:numPr>
        <w:spacing w:before="0" w:after="160" w:line="259" w:lineRule="auto"/>
        <w:contextualSpacing/>
        <w:jc w:val="both"/>
      </w:pPr>
      <w:r>
        <w:t xml:space="preserve">2012 onwards, the </w:t>
      </w:r>
      <w:r w:rsidR="00540DA6">
        <w:t xml:space="preserve">monthly </w:t>
      </w:r>
      <w:r>
        <w:t>rate of housing price increase was higher in the San Francisco and San Mateo C</w:t>
      </w:r>
      <w:r w:rsidR="00EB4919">
        <w:t xml:space="preserve">ounty but remained almost same as </w:t>
      </w:r>
      <w:r>
        <w:t>before t</w:t>
      </w:r>
      <w:r w:rsidR="00EB4919">
        <w:t>he period of real estate crisis,</w:t>
      </w:r>
      <w:r>
        <w:t xml:space="preserve"> for the </w:t>
      </w:r>
      <w:r w:rsidR="00F61F79">
        <w:t>Solano</w:t>
      </w:r>
      <w:r w:rsidR="00EB4919">
        <w:t xml:space="preserve"> and Contra Costa</w:t>
      </w:r>
      <w:r w:rsidR="00F61F79">
        <w:t xml:space="preserve"> County</w:t>
      </w:r>
      <w:r w:rsidR="00EB4919">
        <w:t>.</w:t>
      </w:r>
      <w:r w:rsidR="00F61F79">
        <w:t xml:space="preserve"> </w:t>
      </w:r>
    </w:p>
    <w:p w:rsidR="00796F67" w:rsidRDefault="00F61F79" w:rsidP="00FF5907">
      <w:pPr>
        <w:pStyle w:val="Graphic"/>
        <w:jc w:val="right"/>
      </w:pPr>
      <w:r>
        <w:drawing>
          <wp:inline distT="0" distB="0" distL="0" distR="0" wp14:anchorId="546B2955" wp14:editId="07F9CF99">
            <wp:extent cx="5041127" cy="366451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9245" cy="3670413"/>
                    </a:xfrm>
                    <a:prstGeom prst="rect">
                      <a:avLst/>
                    </a:prstGeom>
                  </pic:spPr>
                </pic:pic>
              </a:graphicData>
            </a:graphic>
          </wp:inline>
        </w:drawing>
      </w:r>
    </w:p>
    <w:p w:rsidR="0028076A" w:rsidRPr="0028076A" w:rsidRDefault="0028076A" w:rsidP="0028076A">
      <w:pPr>
        <w:pStyle w:val="CapFC"/>
      </w:pPr>
      <w:bookmarkStart w:id="16" w:name="_Ref525977440"/>
      <w:r>
        <w:t xml:space="preserve">Figure </w:t>
      </w:r>
      <w:r w:rsidR="00C54002">
        <w:rPr>
          <w:noProof/>
        </w:rPr>
        <w:fldChar w:fldCharType="begin"/>
      </w:r>
      <w:r w:rsidR="00C54002">
        <w:rPr>
          <w:noProof/>
        </w:rPr>
        <w:instrText xml:space="preserve"> STYLEREF 1 \s </w:instrText>
      </w:r>
      <w:r w:rsidR="00C54002">
        <w:rPr>
          <w:noProof/>
        </w:rPr>
        <w:fldChar w:fldCharType="separate"/>
      </w:r>
      <w:r>
        <w:rPr>
          <w:noProof/>
        </w:rPr>
        <w:t>2</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Pr>
          <w:noProof/>
        </w:rPr>
        <w:t>2</w:t>
      </w:r>
      <w:r w:rsidR="00C54002">
        <w:rPr>
          <w:noProof/>
        </w:rPr>
        <w:fldChar w:fldCharType="end"/>
      </w:r>
      <w:bookmarkEnd w:id="16"/>
      <w:r>
        <w:tab/>
      </w:r>
      <w:r>
        <w:rPr>
          <w:rFonts w:cs="Arial"/>
          <w:lang w:val="en"/>
        </w:rPr>
        <w:t>Time series plot of median-monthly hosing prices (in $100,000).</w:t>
      </w:r>
    </w:p>
    <w:p w:rsidR="00DD44D6" w:rsidRPr="005D6BBA" w:rsidRDefault="008F5F14" w:rsidP="00DD44D6">
      <w:pPr>
        <w:pStyle w:val="Heading3"/>
      </w:pPr>
      <w:bookmarkStart w:id="17" w:name="_Toc526353167"/>
      <w:r>
        <w:lastRenderedPageBreak/>
        <w:t>Correlation Plots</w:t>
      </w:r>
      <w:bookmarkEnd w:id="17"/>
    </w:p>
    <w:p w:rsidR="00863D5C" w:rsidRDefault="001B71DF" w:rsidP="008E2AB3">
      <w:pPr>
        <w:pStyle w:val="BodyNoindent"/>
        <w:rPr>
          <w:lang w:val="en"/>
        </w:rPr>
      </w:pPr>
      <w:r>
        <w:rPr>
          <w:lang w:val="en"/>
        </w:rPr>
        <w:fldChar w:fldCharType="begin"/>
      </w:r>
      <w:r>
        <w:rPr>
          <w:lang w:val="en"/>
        </w:rPr>
        <w:instrText xml:space="preserve"> REF _Ref525977503 \h </w:instrText>
      </w:r>
      <w:r>
        <w:rPr>
          <w:lang w:val="en"/>
        </w:rPr>
      </w:r>
      <w:r>
        <w:rPr>
          <w:lang w:val="en"/>
        </w:rPr>
        <w:fldChar w:fldCharType="separate"/>
      </w:r>
      <w:r>
        <w:t xml:space="preserve">Figure </w:t>
      </w:r>
      <w:r>
        <w:rPr>
          <w:noProof/>
        </w:rPr>
        <w:t>2</w:t>
      </w:r>
      <w:r>
        <w:t>.</w:t>
      </w:r>
      <w:r>
        <w:rPr>
          <w:noProof/>
        </w:rPr>
        <w:t>3</w:t>
      </w:r>
      <w:r>
        <w:rPr>
          <w:lang w:val="en"/>
        </w:rPr>
        <w:fldChar w:fldCharType="end"/>
      </w:r>
      <w:r w:rsidR="00C75A6A">
        <w:rPr>
          <w:lang w:val="en"/>
        </w:rPr>
        <w:t xml:space="preserve"> </w:t>
      </w:r>
      <w:r>
        <w:rPr>
          <w:lang w:val="en"/>
        </w:rPr>
        <w:t>shows</w:t>
      </w:r>
      <w:r w:rsidR="00EB4919">
        <w:rPr>
          <w:lang w:val="en"/>
        </w:rPr>
        <w:t xml:space="preserve"> the correlation plots and</w:t>
      </w:r>
      <w:r w:rsidR="00C75A6A">
        <w:rPr>
          <w:lang w:val="en"/>
        </w:rPr>
        <w:t xml:space="preserve"> </w:t>
      </w:r>
      <w:r>
        <w:rPr>
          <w:lang w:val="en"/>
        </w:rPr>
        <w:fldChar w:fldCharType="begin"/>
      </w:r>
      <w:r>
        <w:rPr>
          <w:lang w:val="en"/>
        </w:rPr>
        <w:instrText xml:space="preserve"> REF _Ref525977572 \h </w:instrText>
      </w:r>
      <w:r>
        <w:rPr>
          <w:lang w:val="en"/>
        </w:rPr>
      </w:r>
      <w:r>
        <w:rPr>
          <w:lang w:val="en"/>
        </w:rPr>
        <w:fldChar w:fldCharType="separate"/>
      </w:r>
      <w:r>
        <w:t xml:space="preserve">Table </w:t>
      </w:r>
      <w:r>
        <w:rPr>
          <w:noProof/>
        </w:rPr>
        <w:t>2</w:t>
      </w:r>
      <w:r>
        <w:t>.</w:t>
      </w:r>
      <w:r>
        <w:rPr>
          <w:noProof/>
        </w:rPr>
        <w:t>1</w:t>
      </w:r>
      <w:r>
        <w:rPr>
          <w:lang w:val="en"/>
        </w:rPr>
        <w:fldChar w:fldCharType="end"/>
      </w:r>
      <w:r w:rsidR="00863D5C">
        <w:rPr>
          <w:lang w:val="en"/>
        </w:rPr>
        <w:t xml:space="preserve"> </w:t>
      </w:r>
      <w:r w:rsidR="00EB4919">
        <w:rPr>
          <w:lang w:val="en"/>
        </w:rPr>
        <w:t>lists</w:t>
      </w:r>
      <w:r w:rsidR="00863D5C">
        <w:rPr>
          <w:lang w:val="en"/>
        </w:rPr>
        <w:t xml:space="preserve"> the correlation matrix</w:t>
      </w:r>
      <w:r w:rsidR="00EB4919">
        <w:rPr>
          <w:lang w:val="en"/>
        </w:rPr>
        <w:t xml:space="preserve"> entries</w:t>
      </w:r>
      <w:r w:rsidR="00863D5C">
        <w:rPr>
          <w:lang w:val="en"/>
        </w:rPr>
        <w:t xml:space="preserve"> for the </w:t>
      </w:r>
      <w:r w:rsidR="00790977">
        <w:rPr>
          <w:lang w:val="en"/>
        </w:rPr>
        <w:t>seven</w:t>
      </w:r>
      <w:r w:rsidR="00863D5C">
        <w:rPr>
          <w:lang w:val="en"/>
        </w:rPr>
        <w:t xml:space="preserve"> counties. </w:t>
      </w:r>
      <w:r w:rsidR="00C75A6A">
        <w:rPr>
          <w:lang w:val="en"/>
        </w:rPr>
        <w:t xml:space="preserve">As it was evident from the close trend of time series plots, </w:t>
      </w:r>
      <w:r w:rsidR="00D43882">
        <w:rPr>
          <w:lang w:val="en"/>
        </w:rPr>
        <w:t>the housing price of Alameda County w</w:t>
      </w:r>
      <w:r w:rsidR="00540DA6">
        <w:rPr>
          <w:lang w:val="en"/>
        </w:rPr>
        <w:t>ere</w:t>
      </w:r>
      <w:r w:rsidR="00D43882">
        <w:rPr>
          <w:lang w:val="en"/>
        </w:rPr>
        <w:t xml:space="preserve"> highly correlated to the other six counties</w:t>
      </w:r>
      <w:r w:rsidR="00540DA6">
        <w:rPr>
          <w:lang w:val="en"/>
        </w:rPr>
        <w:t>, highest correlation with Marin County (0.99) and lowest with Solano (0.86).</w:t>
      </w:r>
    </w:p>
    <w:p w:rsidR="00DD44D6" w:rsidRDefault="00F61F79" w:rsidP="00410B64">
      <w:pPr>
        <w:pStyle w:val="BodyNoindent"/>
        <w:jc w:val="center"/>
        <w:rPr>
          <w:lang w:val="en"/>
        </w:rPr>
      </w:pPr>
      <w:r>
        <w:rPr>
          <w:noProof/>
        </w:rPr>
        <w:drawing>
          <wp:inline distT="0" distB="0" distL="0" distR="0" wp14:anchorId="33B3A1AA" wp14:editId="2F068D88">
            <wp:extent cx="4377466" cy="404522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882" t="4787" r="14641"/>
                    <a:stretch/>
                  </pic:blipFill>
                  <pic:spPr bwMode="auto">
                    <a:xfrm>
                      <a:off x="0" y="0"/>
                      <a:ext cx="4435373" cy="4098738"/>
                    </a:xfrm>
                    <a:prstGeom prst="rect">
                      <a:avLst/>
                    </a:prstGeom>
                    <a:ln>
                      <a:noFill/>
                    </a:ln>
                    <a:extLst>
                      <a:ext uri="{53640926-AAD7-44D8-BBD7-CCE9431645EC}">
                        <a14:shadowObscured xmlns:a14="http://schemas.microsoft.com/office/drawing/2010/main"/>
                      </a:ext>
                    </a:extLst>
                  </pic:spPr>
                </pic:pic>
              </a:graphicData>
            </a:graphic>
          </wp:inline>
        </w:drawing>
      </w:r>
    </w:p>
    <w:p w:rsidR="00863D5C" w:rsidRDefault="001B71DF" w:rsidP="00863D5C">
      <w:pPr>
        <w:pStyle w:val="CapFC"/>
      </w:pPr>
      <w:bookmarkStart w:id="18" w:name="_Ref525977503"/>
      <w:r>
        <w:t xml:space="preserve">Figure </w:t>
      </w:r>
      <w:r w:rsidR="00C54002">
        <w:rPr>
          <w:noProof/>
        </w:rPr>
        <w:fldChar w:fldCharType="begin"/>
      </w:r>
      <w:r w:rsidR="00C54002">
        <w:rPr>
          <w:noProof/>
        </w:rPr>
        <w:instrText xml:space="preserve"> STYLEREF 1 \s </w:instrText>
      </w:r>
      <w:r w:rsidR="00C54002">
        <w:rPr>
          <w:noProof/>
        </w:rPr>
        <w:fldChar w:fldCharType="separate"/>
      </w:r>
      <w:r>
        <w:rPr>
          <w:noProof/>
        </w:rPr>
        <w:t>2</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Pr>
          <w:noProof/>
        </w:rPr>
        <w:t>3</w:t>
      </w:r>
      <w:r w:rsidR="00C54002">
        <w:rPr>
          <w:noProof/>
        </w:rPr>
        <w:fldChar w:fldCharType="end"/>
      </w:r>
      <w:bookmarkEnd w:id="18"/>
      <w:r>
        <w:tab/>
      </w:r>
      <w:r>
        <w:rPr>
          <w:rFonts w:cs="Arial"/>
          <w:lang w:val="en"/>
        </w:rPr>
        <w:t>Correlation plot of the seven counties.</w:t>
      </w:r>
      <w:r w:rsidR="00863D5C">
        <w:tab/>
      </w:r>
    </w:p>
    <w:p w:rsidR="00863D5C" w:rsidRDefault="001B71DF" w:rsidP="001B71DF">
      <w:pPr>
        <w:pStyle w:val="CapFC"/>
      </w:pPr>
      <w:bookmarkStart w:id="19" w:name="_Ref525977572"/>
      <w:bookmarkStart w:id="20" w:name="_Toc185994140"/>
      <w:bookmarkStart w:id="21" w:name="_Toc286402642"/>
      <w:bookmarkStart w:id="22" w:name="_Toc286402987"/>
      <w:r>
        <w:t xml:space="preserve">Table </w:t>
      </w:r>
      <w:r w:rsidR="00C54002">
        <w:rPr>
          <w:noProof/>
        </w:rPr>
        <w:fldChar w:fldCharType="begin"/>
      </w:r>
      <w:r w:rsidR="00C54002">
        <w:rPr>
          <w:noProof/>
        </w:rPr>
        <w:instrText xml:space="preserve"> STYLEREF 1 \s </w:instrText>
      </w:r>
      <w:r w:rsidR="00C54002">
        <w:rPr>
          <w:noProof/>
        </w:rPr>
        <w:fldChar w:fldCharType="separate"/>
      </w:r>
      <w:r>
        <w:rPr>
          <w:noProof/>
        </w:rPr>
        <w:t>2</w:t>
      </w:r>
      <w:r w:rsidR="00C54002">
        <w:rPr>
          <w:noProof/>
        </w:rPr>
        <w:fldChar w:fldCharType="end"/>
      </w:r>
      <w:r>
        <w:t>.</w:t>
      </w:r>
      <w:r w:rsidR="00C54002">
        <w:rPr>
          <w:noProof/>
        </w:rPr>
        <w:fldChar w:fldCharType="begin"/>
      </w:r>
      <w:r w:rsidR="00C54002">
        <w:rPr>
          <w:noProof/>
        </w:rPr>
        <w:instrText xml:space="preserve"> SEQ Table \* ARABIC \s 1 </w:instrText>
      </w:r>
      <w:r w:rsidR="00C54002">
        <w:rPr>
          <w:noProof/>
        </w:rPr>
        <w:fldChar w:fldCharType="separate"/>
      </w:r>
      <w:r>
        <w:rPr>
          <w:noProof/>
        </w:rPr>
        <w:t>1</w:t>
      </w:r>
      <w:r w:rsidR="00C54002">
        <w:rPr>
          <w:noProof/>
        </w:rPr>
        <w:fldChar w:fldCharType="end"/>
      </w:r>
      <w:bookmarkEnd w:id="19"/>
      <w:r>
        <w:tab/>
        <w:t>C</w:t>
      </w:r>
      <w:r w:rsidR="00863D5C">
        <w:t xml:space="preserve">oefficient matrix of the </w:t>
      </w:r>
      <w:r w:rsidR="00790977">
        <w:t>seven</w:t>
      </w:r>
      <w:r w:rsidR="0055216C">
        <w:t xml:space="preserve"> </w:t>
      </w:r>
      <w:r w:rsidR="00863D5C">
        <w:t>counties</w:t>
      </w:r>
      <w:r w:rsidR="00FB59D6">
        <w:t xml:space="preserve"> (R output)</w:t>
      </w:r>
      <w:r w:rsidR="00863D5C">
        <w:t>.</w:t>
      </w:r>
    </w:p>
    <w:tbl>
      <w:tblPr>
        <w:tblW w:w="9895"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1E0" w:firstRow="1" w:lastRow="1" w:firstColumn="1" w:lastColumn="1" w:noHBand="0" w:noVBand="0"/>
      </w:tblPr>
      <w:tblGrid>
        <w:gridCol w:w="9895"/>
      </w:tblGrid>
      <w:tr w:rsidR="00213B2E" w:rsidRPr="00E5399D" w:rsidTr="00FB59D6">
        <w:trPr>
          <w:trHeight w:val="472"/>
          <w:jc w:val="center"/>
        </w:trPr>
        <w:tc>
          <w:tcPr>
            <w:tcW w:w="9895" w:type="dxa"/>
            <w:tcBorders>
              <w:top w:val="single" w:sz="4" w:space="0" w:color="auto"/>
              <w:left w:val="single" w:sz="4" w:space="0" w:color="auto"/>
              <w:bottom w:val="single" w:sz="4" w:space="0" w:color="auto"/>
              <w:right w:val="single" w:sz="4" w:space="0" w:color="auto"/>
            </w:tcBorders>
            <w:shd w:val="clear" w:color="auto" w:fill="FFFFFF"/>
          </w:tcPr>
          <w:p w:rsidR="00213B2E" w:rsidRPr="00213B2E" w:rsidRDefault="00213B2E" w:rsidP="00213B2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FFFFFF"/>
                <w:sz w:val="16"/>
                <w:szCs w:val="20"/>
                <w:bdr w:val="none" w:sz="0" w:space="0" w:color="auto" w:frame="1"/>
              </w:rPr>
            </w:pPr>
            <w:r w:rsidRPr="00213B2E">
              <w:rPr>
                <w:rFonts w:ascii="Lucida Console" w:hAnsi="Lucida Console" w:cs="Courier New"/>
                <w:color w:val="FFFFFF"/>
                <w:sz w:val="16"/>
                <w:szCs w:val="20"/>
                <w:bdr w:val="none" w:sz="0" w:space="0" w:color="auto" w:frame="1"/>
              </w:rPr>
              <w:t xml:space="preserve">              S</w:t>
            </w:r>
            <w:r>
              <w:rPr>
                <w:rFonts w:ascii="Lucida Console" w:hAnsi="Lucida Console" w:cs="Courier New"/>
                <w:color w:val="FFFFFF"/>
                <w:sz w:val="16"/>
                <w:szCs w:val="20"/>
                <w:bdr w:val="none" w:sz="0" w:space="0" w:color="auto" w:frame="1"/>
              </w:rPr>
              <w:t xml:space="preserve">anta Clara  </w:t>
            </w:r>
            <w:r w:rsidRPr="00213B2E">
              <w:rPr>
                <w:rFonts w:ascii="Lucida Console" w:hAnsi="Lucida Console" w:cs="Courier New"/>
                <w:color w:val="FFFFFF"/>
                <w:sz w:val="16"/>
                <w:szCs w:val="20"/>
                <w:bdr w:val="none" w:sz="0" w:space="0" w:color="auto" w:frame="1"/>
              </w:rPr>
              <w:t xml:space="preserve">Alameda </w:t>
            </w:r>
            <w:r>
              <w:rPr>
                <w:rFonts w:ascii="Lucida Console" w:hAnsi="Lucida Console" w:cs="Courier New"/>
                <w:color w:val="FFFFFF"/>
                <w:sz w:val="16"/>
                <w:szCs w:val="20"/>
                <w:bdr w:val="none" w:sz="0" w:space="0" w:color="auto" w:frame="1"/>
              </w:rPr>
              <w:t xml:space="preserve">   </w:t>
            </w:r>
            <w:r w:rsidRPr="00213B2E">
              <w:rPr>
                <w:rFonts w:ascii="Lucida Console" w:hAnsi="Lucida Console" w:cs="Courier New"/>
                <w:color w:val="FFFFFF"/>
                <w:sz w:val="16"/>
                <w:szCs w:val="20"/>
                <w:bdr w:val="none" w:sz="0" w:space="0" w:color="auto" w:frame="1"/>
              </w:rPr>
              <w:t xml:space="preserve">Contra Costa </w:t>
            </w:r>
            <w:r>
              <w:rPr>
                <w:rFonts w:ascii="Lucida Console" w:hAnsi="Lucida Console" w:cs="Courier New"/>
                <w:color w:val="FFFFFF"/>
                <w:sz w:val="16"/>
                <w:szCs w:val="20"/>
                <w:bdr w:val="none" w:sz="0" w:space="0" w:color="auto" w:frame="1"/>
              </w:rPr>
              <w:t xml:space="preserve">San Francisco San Mateo  </w:t>
            </w:r>
            <w:r w:rsidRPr="00213B2E">
              <w:rPr>
                <w:rFonts w:ascii="Lucida Console" w:hAnsi="Lucida Console" w:cs="Courier New"/>
                <w:color w:val="FFFFFF"/>
                <w:sz w:val="16"/>
                <w:szCs w:val="20"/>
                <w:bdr w:val="none" w:sz="0" w:space="0" w:color="auto" w:frame="1"/>
              </w:rPr>
              <w:t>Solano     Marin</w:t>
            </w:r>
          </w:p>
          <w:p w:rsidR="00213B2E" w:rsidRPr="0055216C" w:rsidRDefault="00213B2E" w:rsidP="00213B2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FFFFFF"/>
                <w:sz w:val="16"/>
                <w:szCs w:val="20"/>
                <w:bdr w:val="none" w:sz="0" w:space="0" w:color="auto" w:frame="1"/>
              </w:rPr>
            </w:pPr>
            <w:r>
              <w:rPr>
                <w:rFonts w:ascii="Lucida Console" w:hAnsi="Lucida Console" w:cs="Courier New"/>
                <w:color w:val="FFFFFF"/>
                <w:sz w:val="16"/>
                <w:szCs w:val="20"/>
                <w:bdr w:val="none" w:sz="0" w:space="0" w:color="auto" w:frame="1"/>
              </w:rPr>
              <w:t xml:space="preserve">Santa </w:t>
            </w:r>
            <w:r w:rsidRPr="0055216C">
              <w:rPr>
                <w:rFonts w:ascii="Lucida Console" w:hAnsi="Lucida Console" w:cs="Courier New"/>
                <w:color w:val="FFFFFF"/>
                <w:sz w:val="16"/>
                <w:szCs w:val="20"/>
                <w:bdr w:val="none" w:sz="0" w:space="0" w:color="auto" w:frame="1"/>
              </w:rPr>
              <w:t>Clara   1.0000000    0.9776199  0.8587038    0.9888947     0.9978823  0.7417814  0.9709462</w:t>
            </w:r>
          </w:p>
          <w:p w:rsidR="00213B2E" w:rsidRPr="0055216C" w:rsidRDefault="00213B2E" w:rsidP="00213B2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FFFFFF"/>
                <w:sz w:val="16"/>
                <w:szCs w:val="20"/>
                <w:bdr w:val="none" w:sz="0" w:space="0" w:color="auto" w:frame="1"/>
              </w:rPr>
            </w:pPr>
            <w:r w:rsidRPr="0055216C">
              <w:rPr>
                <w:rFonts w:ascii="Lucida Console" w:hAnsi="Lucida Console" w:cs="Courier New"/>
                <w:color w:val="FFFFFF"/>
                <w:sz w:val="16"/>
                <w:szCs w:val="20"/>
                <w:bdr w:val="none" w:sz="0" w:space="0" w:color="auto" w:frame="1"/>
              </w:rPr>
              <w:t>Alameda       0.9776199    1.0000000  0.9428272    0.9659201     0.9823701  0.8556051  0.9893881</w:t>
            </w:r>
          </w:p>
          <w:p w:rsidR="00213B2E" w:rsidRPr="0055216C" w:rsidRDefault="00213B2E" w:rsidP="00213B2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FFFFFF"/>
                <w:sz w:val="16"/>
                <w:szCs w:val="20"/>
                <w:bdr w:val="none" w:sz="0" w:space="0" w:color="auto" w:frame="1"/>
              </w:rPr>
            </w:pPr>
            <w:r w:rsidRPr="0055216C">
              <w:rPr>
                <w:rFonts w:ascii="Lucida Console" w:hAnsi="Lucida Console" w:cs="Courier New"/>
                <w:color w:val="FFFFFF"/>
                <w:sz w:val="16"/>
                <w:szCs w:val="20"/>
                <w:bdr w:val="none" w:sz="0" w:space="0" w:color="auto" w:frame="1"/>
              </w:rPr>
              <w:t>Contra Costa  0.8587038    0.9428272  1.0000000    0.8286117     0.8690276  0.9776691  0.9210560</w:t>
            </w:r>
          </w:p>
          <w:p w:rsidR="00213B2E" w:rsidRPr="0055216C" w:rsidRDefault="00213B2E" w:rsidP="00213B2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FFFFFF"/>
                <w:sz w:val="16"/>
                <w:szCs w:val="20"/>
                <w:bdr w:val="none" w:sz="0" w:space="0" w:color="auto" w:frame="1"/>
              </w:rPr>
            </w:pPr>
            <w:r w:rsidRPr="0055216C">
              <w:rPr>
                <w:rFonts w:ascii="Lucida Console" w:hAnsi="Lucida Console" w:cs="Courier New"/>
                <w:color w:val="FFFFFF"/>
                <w:sz w:val="16"/>
                <w:szCs w:val="20"/>
                <w:bdr w:val="none" w:sz="0" w:space="0" w:color="auto" w:frame="1"/>
              </w:rPr>
              <w:t>San Francisco 0.9888947    0.9659201  0.8286117    1.0000000     0.9915703  0.6969285  0.9708248</w:t>
            </w:r>
          </w:p>
          <w:p w:rsidR="00213B2E" w:rsidRPr="0055216C" w:rsidRDefault="00213B2E" w:rsidP="00213B2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FFFFFF"/>
                <w:sz w:val="16"/>
                <w:szCs w:val="20"/>
                <w:bdr w:val="none" w:sz="0" w:space="0" w:color="auto" w:frame="1"/>
              </w:rPr>
            </w:pPr>
            <w:r w:rsidRPr="0055216C">
              <w:rPr>
                <w:rFonts w:ascii="Lucida Console" w:hAnsi="Lucida Console" w:cs="Courier New"/>
                <w:color w:val="FFFFFF"/>
                <w:sz w:val="16"/>
                <w:szCs w:val="20"/>
                <w:bdr w:val="none" w:sz="0" w:space="0" w:color="auto" w:frame="1"/>
              </w:rPr>
              <w:t>San Mateo     0.9978823    0.9823701  0.8690276    0.9915703     1.0000000  0.7542549  0.9756265</w:t>
            </w:r>
          </w:p>
          <w:p w:rsidR="00213B2E" w:rsidRPr="0055216C" w:rsidRDefault="00213B2E" w:rsidP="00213B2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FFFFFF"/>
                <w:sz w:val="16"/>
                <w:szCs w:val="20"/>
                <w:bdr w:val="none" w:sz="0" w:space="0" w:color="auto" w:frame="1"/>
              </w:rPr>
            </w:pPr>
            <w:r w:rsidRPr="0055216C">
              <w:rPr>
                <w:rFonts w:ascii="Lucida Console" w:hAnsi="Lucida Console" w:cs="Courier New"/>
                <w:color w:val="FFFFFF"/>
                <w:sz w:val="16"/>
                <w:szCs w:val="20"/>
                <w:bdr w:val="none" w:sz="0" w:space="0" w:color="auto" w:frame="1"/>
              </w:rPr>
              <w:t>Solano        0.7417814    0.8556051  0.9776691    0.6969285     0.7542549  1.0000000  0.8241027</w:t>
            </w:r>
          </w:p>
          <w:p w:rsidR="00213B2E" w:rsidRPr="00213B2E" w:rsidRDefault="00213B2E" w:rsidP="00213B2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FFFFFF"/>
                <w:sz w:val="20"/>
                <w:szCs w:val="20"/>
              </w:rPr>
            </w:pPr>
            <w:r w:rsidRPr="0055216C">
              <w:rPr>
                <w:rFonts w:ascii="Lucida Console" w:hAnsi="Lucida Console" w:cs="Courier New"/>
                <w:color w:val="FFFFFF"/>
                <w:sz w:val="16"/>
                <w:szCs w:val="20"/>
                <w:bdr w:val="none" w:sz="0" w:space="0" w:color="auto" w:frame="1"/>
              </w:rPr>
              <w:t xml:space="preserve">Marin         0.9709462    0.9893881  0.9210560    0.9708248     0.9756265 </w:t>
            </w:r>
            <w:r w:rsidR="00FB59D6" w:rsidRPr="0055216C">
              <w:rPr>
                <w:rFonts w:ascii="Lucida Console" w:hAnsi="Lucida Console" w:cs="Courier New"/>
                <w:color w:val="FFFFFF"/>
                <w:sz w:val="16"/>
                <w:szCs w:val="20"/>
                <w:bdr w:val="none" w:sz="0" w:space="0" w:color="auto" w:frame="1"/>
              </w:rPr>
              <w:t xml:space="preserve"> </w:t>
            </w:r>
            <w:r w:rsidRPr="0055216C">
              <w:rPr>
                <w:rFonts w:ascii="Lucida Console" w:hAnsi="Lucida Console" w:cs="Courier New"/>
                <w:color w:val="FFFFFF"/>
                <w:sz w:val="16"/>
                <w:szCs w:val="20"/>
                <w:bdr w:val="none" w:sz="0" w:space="0" w:color="auto" w:frame="1"/>
              </w:rPr>
              <w:t>0.8241027  1.0000000</w:t>
            </w:r>
          </w:p>
        </w:tc>
      </w:tr>
    </w:tbl>
    <w:p w:rsidR="00BA0AAC" w:rsidRPr="008E2AB3" w:rsidRDefault="00540DA6" w:rsidP="00BA0AAC">
      <w:pPr>
        <w:pStyle w:val="Heading2"/>
        <w:tabs>
          <w:tab w:val="clear" w:pos="5769"/>
        </w:tabs>
        <w:ind w:left="540" w:hanging="540"/>
      </w:pPr>
      <w:bookmarkStart w:id="23" w:name="_Toc526353168"/>
      <w:bookmarkEnd w:id="20"/>
      <w:bookmarkEnd w:id="21"/>
      <w:bookmarkEnd w:id="22"/>
      <w:r>
        <w:lastRenderedPageBreak/>
        <w:t xml:space="preserve">Other </w:t>
      </w:r>
      <w:r w:rsidR="00BA0AAC">
        <w:t>Predictors</w:t>
      </w:r>
      <w:r w:rsidR="00C1461D">
        <w:t xml:space="preserve"> For Decision Tree Methods</w:t>
      </w:r>
      <w:bookmarkEnd w:id="23"/>
    </w:p>
    <w:p w:rsidR="00BA0AAC" w:rsidRDefault="00BA0AAC" w:rsidP="00BA0AAC">
      <w:pPr>
        <w:pStyle w:val="BodyIndent"/>
        <w:ind w:firstLine="0"/>
      </w:pPr>
      <w:r>
        <w:t xml:space="preserve">For the </w:t>
      </w:r>
      <w:r w:rsidR="00790977">
        <w:t>decision</w:t>
      </w:r>
      <w:r>
        <w:t xml:space="preserve"> tree </w:t>
      </w:r>
      <w:r w:rsidR="00C1461D">
        <w:t>m</w:t>
      </w:r>
      <w:r w:rsidR="001B71DF">
        <w:t>odel</w:t>
      </w:r>
      <w:r w:rsidR="00C1461D">
        <w:t>s</w:t>
      </w:r>
      <w:r>
        <w:t>,</w:t>
      </w:r>
      <w:r w:rsidR="00C1461D">
        <w:t xml:space="preserve"> 5</w:t>
      </w:r>
      <w:r>
        <w:t xml:space="preserve"> more </w:t>
      </w:r>
      <w:r w:rsidR="00C1461D">
        <w:t>predictors</w:t>
      </w:r>
      <w:r>
        <w:t xml:space="preserve"> </w:t>
      </w:r>
      <w:r w:rsidR="00D43882">
        <w:t xml:space="preserve">(other than housing prices of other counties) </w:t>
      </w:r>
      <w:r>
        <w:t xml:space="preserve">were added to improve the </w:t>
      </w:r>
      <w:r w:rsidR="00C1461D">
        <w:t>model accuracy</w:t>
      </w:r>
      <w:r>
        <w:t xml:space="preserve">. </w:t>
      </w:r>
      <w:r w:rsidR="00C1461D">
        <w:t>Data for few predictors was available for only last eight years, so the housing data used for the decision tree methods was reduced</w:t>
      </w:r>
      <w:r w:rsidR="00B52535">
        <w:t xml:space="preserve"> to time series from January 2010 to June 2018</w:t>
      </w:r>
      <w:r>
        <w:t xml:space="preserve">. </w:t>
      </w:r>
      <w:r w:rsidR="00540DA6">
        <w:t xml:space="preserve">Data from January 2010 to December 2017 was assigned as the training set data total 96 observations per feature. Test set comprised of 6 </w:t>
      </w:r>
      <w:r w:rsidR="00251F07">
        <w:t>observations</w:t>
      </w:r>
      <w:r w:rsidR="00540DA6">
        <w:t xml:space="preserve"> (per feature) from January 2018 to June 2018</w:t>
      </w:r>
      <w:r w:rsidR="00B52535">
        <w:t>.</w:t>
      </w:r>
      <w:r>
        <w:t xml:space="preserve"> </w:t>
      </w:r>
      <w:r w:rsidR="001B71DF">
        <w:t>Time was one of the predictors</w:t>
      </w:r>
      <w:r w:rsidR="00540DA6">
        <w:t xml:space="preserve"> added to capture any linear trends in the data.</w:t>
      </w:r>
      <w:r w:rsidR="001B71DF">
        <w:t xml:space="preserve"> Other 4 predictors are discussed in the following sections. </w:t>
      </w:r>
    </w:p>
    <w:p w:rsidR="00BA0AAC" w:rsidRDefault="00BA0AAC" w:rsidP="00BA0AAC">
      <w:pPr>
        <w:pStyle w:val="Heading3"/>
      </w:pPr>
      <w:bookmarkStart w:id="24" w:name="_Toc526353169"/>
      <w:r>
        <w:t>Population</w:t>
      </w:r>
      <w:bookmarkEnd w:id="24"/>
    </w:p>
    <w:p w:rsidR="00B52535" w:rsidRDefault="00B52535" w:rsidP="0053053B">
      <w:pPr>
        <w:pStyle w:val="BodyIndent"/>
        <w:ind w:firstLine="0"/>
      </w:pPr>
      <w:r>
        <w:t>Annual</w:t>
      </w:r>
      <w:r w:rsidR="00BA0AAC">
        <w:t xml:space="preserve"> population estimate</w:t>
      </w:r>
      <w:r>
        <w:t>s were</w:t>
      </w:r>
      <w:r w:rsidR="00BA0AAC">
        <w:t xml:space="preserve"> o</w:t>
      </w:r>
      <w:r>
        <w:t>b</w:t>
      </w:r>
      <w:r w:rsidR="00BA0AAC">
        <w:t xml:space="preserve">tained from </w:t>
      </w:r>
      <w:r w:rsidR="00F33132">
        <w:t>State of California’s</w:t>
      </w:r>
      <w:r w:rsidR="00BA0AAC">
        <w:t xml:space="preserve"> Department of Finance </w:t>
      </w:r>
      <w:r w:rsidR="00F33132">
        <w:t>website</w:t>
      </w:r>
      <w:sdt>
        <w:sdtPr>
          <w:id w:val="868264923"/>
          <w:citation/>
        </w:sdtPr>
        <w:sdtEndPr/>
        <w:sdtContent>
          <w:r w:rsidR="00BA0AAC">
            <w:fldChar w:fldCharType="begin"/>
          </w:r>
          <w:r w:rsidR="00BA0AAC">
            <w:instrText xml:space="preserve"> CITATION Dep18 \l 1033 </w:instrText>
          </w:r>
          <w:r w:rsidR="00BA0AAC">
            <w:fldChar w:fldCharType="separate"/>
          </w:r>
          <w:r w:rsidR="008923B2">
            <w:rPr>
              <w:noProof/>
            </w:rPr>
            <w:t xml:space="preserve"> (Department of Finance, 2018)</w:t>
          </w:r>
          <w:r w:rsidR="00BA0AAC">
            <w:fldChar w:fldCharType="end"/>
          </w:r>
        </w:sdtContent>
      </w:sdt>
      <w:r w:rsidR="00BA0AAC">
        <w:t>.</w:t>
      </w:r>
      <w:r w:rsidR="00F33132">
        <w:t xml:space="preserve"> </w:t>
      </w:r>
      <w:r>
        <w:t>The annual trend of estimated</w:t>
      </w:r>
      <w:r w:rsidR="00D43882">
        <w:t xml:space="preserve"> </w:t>
      </w:r>
      <w:r w:rsidR="00790977">
        <w:t>population</w:t>
      </w:r>
      <w:r>
        <w:t xml:space="preserve"> </w:t>
      </w:r>
      <w:r w:rsidR="00F33132">
        <w:t>was almost linear from 2010 to 2018</w:t>
      </w:r>
      <w:r w:rsidR="00540DA6">
        <w:t xml:space="preserve"> as plotted in</w:t>
      </w:r>
      <w:r w:rsidR="001B71DF">
        <w:t xml:space="preserve"> </w:t>
      </w:r>
      <w:r w:rsidR="001B71DF">
        <w:fldChar w:fldCharType="begin"/>
      </w:r>
      <w:r w:rsidR="001B71DF">
        <w:instrText xml:space="preserve"> REF _Ref525977723 \h </w:instrText>
      </w:r>
      <w:r w:rsidR="001B71DF">
        <w:fldChar w:fldCharType="separate"/>
      </w:r>
      <w:r w:rsidR="001B71DF">
        <w:t xml:space="preserve">Figure </w:t>
      </w:r>
      <w:r w:rsidR="001B71DF">
        <w:rPr>
          <w:noProof/>
        </w:rPr>
        <w:t>2</w:t>
      </w:r>
      <w:r w:rsidR="001B71DF">
        <w:t>.</w:t>
      </w:r>
      <w:r w:rsidR="001B71DF">
        <w:rPr>
          <w:noProof/>
        </w:rPr>
        <w:t>4</w:t>
      </w:r>
      <w:r w:rsidR="001B71DF">
        <w:fldChar w:fldCharType="end"/>
      </w:r>
      <w:r w:rsidR="001B71DF">
        <w:t>.</w:t>
      </w:r>
      <w:r>
        <w:t xml:space="preserve"> Since the housing price</w:t>
      </w:r>
      <w:r w:rsidR="00540DA6">
        <w:t>s</w:t>
      </w:r>
      <w:r>
        <w:t xml:space="preserve"> </w:t>
      </w:r>
      <w:r w:rsidR="00540DA6">
        <w:t xml:space="preserve">were </w:t>
      </w:r>
      <w:r w:rsidR="00251F07">
        <w:t>observed</w:t>
      </w:r>
      <w:r w:rsidR="00540DA6">
        <w:t xml:space="preserve"> on the</w:t>
      </w:r>
      <w:r>
        <w:t xml:space="preserve"> monthly basis, monthly population estimates were obtained by </w:t>
      </w:r>
      <w:r w:rsidR="00790977">
        <w:t>linearly</w:t>
      </w:r>
      <w:r>
        <w:t xml:space="preserve"> interpolating between the annual estimated. </w:t>
      </w:r>
    </w:p>
    <w:p w:rsidR="00F33132" w:rsidRDefault="007F2A5B" w:rsidP="007F2A5B">
      <w:pPr>
        <w:pStyle w:val="BodyNoindent"/>
        <w:jc w:val="center"/>
        <w:rPr>
          <w:lang w:val="en"/>
        </w:rPr>
      </w:pPr>
      <w:r>
        <w:rPr>
          <w:noProof/>
        </w:rPr>
        <w:drawing>
          <wp:inline distT="0" distB="0" distL="0" distR="0" wp14:anchorId="03851975" wp14:editId="504B5C09">
            <wp:extent cx="4286250" cy="41813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4274" cy="4198966"/>
                    </a:xfrm>
                    <a:prstGeom prst="rect">
                      <a:avLst/>
                    </a:prstGeom>
                  </pic:spPr>
                </pic:pic>
              </a:graphicData>
            </a:graphic>
          </wp:inline>
        </w:drawing>
      </w:r>
      <w:bookmarkStart w:id="25" w:name="_GoBack"/>
      <w:bookmarkEnd w:id="25"/>
    </w:p>
    <w:p w:rsidR="00F33132" w:rsidRDefault="001B71DF" w:rsidP="00F33132">
      <w:pPr>
        <w:pStyle w:val="CapFC"/>
      </w:pPr>
      <w:bookmarkStart w:id="26" w:name="_Ref525977723"/>
      <w:bookmarkStart w:id="27" w:name="_Ref525977680"/>
      <w:r>
        <w:t xml:space="preserve">Figure </w:t>
      </w:r>
      <w:r w:rsidR="00C54002">
        <w:rPr>
          <w:noProof/>
        </w:rPr>
        <w:fldChar w:fldCharType="begin"/>
      </w:r>
      <w:r w:rsidR="00C54002">
        <w:rPr>
          <w:noProof/>
        </w:rPr>
        <w:instrText xml:space="preserve"> STYLEREF 1 \s </w:instrText>
      </w:r>
      <w:r w:rsidR="00C54002">
        <w:rPr>
          <w:noProof/>
        </w:rPr>
        <w:fldChar w:fldCharType="separate"/>
      </w:r>
      <w:r>
        <w:rPr>
          <w:noProof/>
        </w:rPr>
        <w:t>2</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Pr>
          <w:noProof/>
        </w:rPr>
        <w:t>4</w:t>
      </w:r>
      <w:r w:rsidR="00C54002">
        <w:rPr>
          <w:noProof/>
        </w:rPr>
        <w:fldChar w:fldCharType="end"/>
      </w:r>
      <w:bookmarkEnd w:id="26"/>
      <w:r>
        <w:tab/>
      </w:r>
      <w:r>
        <w:rPr>
          <w:rFonts w:cs="Arial"/>
          <w:lang w:val="en"/>
        </w:rPr>
        <w:t>Po</w:t>
      </w:r>
      <w:r w:rsidR="00F33132">
        <w:rPr>
          <w:rFonts w:cs="Arial"/>
          <w:lang w:val="en"/>
        </w:rPr>
        <w:t>pulation data from Jan</w:t>
      </w:r>
      <w:r w:rsidR="003651CC">
        <w:rPr>
          <w:rFonts w:cs="Arial"/>
          <w:lang w:val="en"/>
        </w:rPr>
        <w:t>uary</w:t>
      </w:r>
      <w:r w:rsidR="00F33132">
        <w:rPr>
          <w:rFonts w:cs="Arial"/>
          <w:lang w:val="en"/>
        </w:rPr>
        <w:t xml:space="preserve"> 2010 to June 2018.</w:t>
      </w:r>
      <w:bookmarkEnd w:id="27"/>
    </w:p>
    <w:p w:rsidR="00F33132" w:rsidRDefault="00F33132" w:rsidP="00F33132">
      <w:pPr>
        <w:pStyle w:val="Heading3"/>
      </w:pPr>
      <w:bookmarkStart w:id="28" w:name="_Toc526353170"/>
      <w:r>
        <w:lastRenderedPageBreak/>
        <w:t>Housing Inventory</w:t>
      </w:r>
      <w:bookmarkEnd w:id="28"/>
    </w:p>
    <w:p w:rsidR="00F33132" w:rsidRDefault="00B961CE" w:rsidP="0053053B">
      <w:pPr>
        <w:pStyle w:val="BodyIndent"/>
        <w:ind w:firstLine="0"/>
      </w:pPr>
      <w:r>
        <w:t>Housing Inventory is the</w:t>
      </w:r>
      <w:r w:rsidR="00F33132">
        <w:t xml:space="preserve"> number of houses available f</w:t>
      </w:r>
      <w:r w:rsidR="003651CC">
        <w:t>or sale</w:t>
      </w:r>
      <w:r>
        <w:t xml:space="preserve"> in a region.</w:t>
      </w:r>
      <w:r w:rsidR="003651CC">
        <w:t xml:space="preserve"> </w:t>
      </w:r>
      <w:r w:rsidR="001B71DF">
        <w:fldChar w:fldCharType="begin"/>
      </w:r>
      <w:r w:rsidR="001B71DF">
        <w:instrText xml:space="preserve"> REF _Ref525977751 \h </w:instrText>
      </w:r>
      <w:r w:rsidR="001B71DF">
        <w:fldChar w:fldCharType="separate"/>
      </w:r>
      <w:r w:rsidR="001B71DF">
        <w:t xml:space="preserve">Figure </w:t>
      </w:r>
      <w:r w:rsidR="001B71DF">
        <w:rPr>
          <w:noProof/>
        </w:rPr>
        <w:t>2</w:t>
      </w:r>
      <w:r w:rsidR="001B71DF">
        <w:t>.</w:t>
      </w:r>
      <w:r w:rsidR="001B71DF">
        <w:rPr>
          <w:noProof/>
        </w:rPr>
        <w:t>5</w:t>
      </w:r>
      <w:r w:rsidR="001B71DF">
        <w:fldChar w:fldCharType="end"/>
      </w:r>
      <w:r w:rsidR="00540DA6">
        <w:t xml:space="preserve"> </w:t>
      </w:r>
      <w:r>
        <w:t xml:space="preserve">plots the monthly housing inventory of the </w:t>
      </w:r>
      <w:r w:rsidR="00540DA6">
        <w:t>7</w:t>
      </w:r>
      <w:r>
        <w:t xml:space="preserve"> counties </w:t>
      </w:r>
      <w:r w:rsidR="00F33132">
        <w:t>(</w:t>
      </w:r>
      <w:r w:rsidR="00FA6630">
        <w:rPr>
          <w:noProof/>
        </w:rPr>
        <w:t>Zillow, 2018</w:t>
      </w:r>
      <w:r w:rsidR="00F33132">
        <w:t>).</w:t>
      </w:r>
      <w:r w:rsidR="003651CC">
        <w:t xml:space="preserve"> </w:t>
      </w:r>
      <w:r>
        <w:t>The inventory data for the</w:t>
      </w:r>
      <w:r w:rsidR="003651CC">
        <w:t xml:space="preserve"> San Francisco and Solano County was not available. T</w:t>
      </w:r>
      <w:r w:rsidR="00FA6630">
        <w:t xml:space="preserve">rend of housing inventory was </w:t>
      </w:r>
      <w:r>
        <w:t>inverse of the</w:t>
      </w:r>
      <w:r w:rsidR="00FA6630">
        <w:t xml:space="preserve"> housing price time series</w:t>
      </w:r>
      <w:r>
        <w:t xml:space="preserve"> from 2010 to 2018. After the real-</w:t>
      </w:r>
      <w:r w:rsidR="00FA6630">
        <w:t>estate financial crisis</w:t>
      </w:r>
      <w:r>
        <w:t>, there was sudden increase in the</w:t>
      </w:r>
      <w:r w:rsidR="00FA6630">
        <w:t xml:space="preserve"> housing demand </w:t>
      </w:r>
      <w:r>
        <w:t>due to lower prices, w</w:t>
      </w:r>
      <w:r w:rsidR="00FA6630">
        <w:t xml:space="preserve">hich </w:t>
      </w:r>
      <w:r>
        <w:t>lead to sharp drop in</w:t>
      </w:r>
      <w:r w:rsidR="00FA6630">
        <w:t xml:space="preserve"> </w:t>
      </w:r>
      <w:r>
        <w:t>the monthly inventory</w:t>
      </w:r>
      <w:r w:rsidR="00FA6630">
        <w:t xml:space="preserve">. </w:t>
      </w:r>
      <w:r w:rsidR="00E50CD9">
        <w:t>Similar to the housing price data, the</w:t>
      </w:r>
      <w:r>
        <w:t xml:space="preserve"> Alamed</w:t>
      </w:r>
      <w:r w:rsidR="00E50CD9">
        <w:t>a</w:t>
      </w:r>
      <w:r>
        <w:t xml:space="preserve"> County inventory seems to follow the mean trend of all other counties</w:t>
      </w:r>
      <w:r w:rsidR="003651CC">
        <w:t xml:space="preserve">. </w:t>
      </w:r>
    </w:p>
    <w:p w:rsidR="00FA6630" w:rsidRDefault="0000008A" w:rsidP="003651CC">
      <w:pPr>
        <w:pStyle w:val="BodyIndent"/>
        <w:ind w:firstLine="0"/>
        <w:jc w:val="center"/>
      </w:pPr>
      <w:r>
        <w:rPr>
          <w:noProof/>
        </w:rPr>
        <w:drawing>
          <wp:inline distT="0" distB="0" distL="0" distR="0" wp14:anchorId="481A7163" wp14:editId="421184EF">
            <wp:extent cx="5800387" cy="470165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497" cy="4725255"/>
                    </a:xfrm>
                    <a:prstGeom prst="rect">
                      <a:avLst/>
                    </a:prstGeom>
                  </pic:spPr>
                </pic:pic>
              </a:graphicData>
            </a:graphic>
          </wp:inline>
        </w:drawing>
      </w:r>
    </w:p>
    <w:p w:rsidR="00F33132" w:rsidRDefault="001B71DF" w:rsidP="00F33132">
      <w:pPr>
        <w:pStyle w:val="CapFC"/>
        <w:rPr>
          <w:rFonts w:cs="Arial"/>
          <w:lang w:val="en"/>
        </w:rPr>
      </w:pPr>
      <w:bookmarkStart w:id="29" w:name="_Ref525977751"/>
      <w:r>
        <w:t xml:space="preserve">Figure </w:t>
      </w:r>
      <w:r w:rsidR="00C54002">
        <w:rPr>
          <w:noProof/>
        </w:rPr>
        <w:fldChar w:fldCharType="begin"/>
      </w:r>
      <w:r w:rsidR="00C54002">
        <w:rPr>
          <w:noProof/>
        </w:rPr>
        <w:instrText xml:space="preserve"> STYLEREF 1 \s </w:instrText>
      </w:r>
      <w:r w:rsidR="00C54002">
        <w:rPr>
          <w:noProof/>
        </w:rPr>
        <w:fldChar w:fldCharType="separate"/>
      </w:r>
      <w:r>
        <w:rPr>
          <w:noProof/>
        </w:rPr>
        <w:t>2</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Pr>
          <w:noProof/>
        </w:rPr>
        <w:t>5</w:t>
      </w:r>
      <w:r w:rsidR="00C54002">
        <w:rPr>
          <w:noProof/>
        </w:rPr>
        <w:fldChar w:fldCharType="end"/>
      </w:r>
      <w:bookmarkEnd w:id="29"/>
      <w:r>
        <w:tab/>
      </w:r>
      <w:r w:rsidR="003651CC">
        <w:rPr>
          <w:rFonts w:cs="Arial"/>
          <w:lang w:val="en"/>
        </w:rPr>
        <w:t>Monthly housing inventory from</w:t>
      </w:r>
      <w:r w:rsidR="00F33132">
        <w:rPr>
          <w:rFonts w:cs="Arial"/>
          <w:lang w:val="en"/>
        </w:rPr>
        <w:t xml:space="preserve"> Jan</w:t>
      </w:r>
      <w:r w:rsidR="003651CC">
        <w:rPr>
          <w:rFonts w:cs="Arial"/>
          <w:lang w:val="en"/>
        </w:rPr>
        <w:t>uary</w:t>
      </w:r>
      <w:r w:rsidR="00F33132">
        <w:rPr>
          <w:rFonts w:cs="Arial"/>
          <w:lang w:val="en"/>
        </w:rPr>
        <w:t xml:space="preserve"> 2010 to June 2018.</w:t>
      </w:r>
    </w:p>
    <w:p w:rsidR="003651CC" w:rsidRPr="003651CC" w:rsidRDefault="003651CC" w:rsidP="003651CC">
      <w:pPr>
        <w:pStyle w:val="BodyIndent"/>
        <w:ind w:firstLine="0"/>
        <w:rPr>
          <w:lang w:val="en"/>
        </w:rPr>
      </w:pPr>
    </w:p>
    <w:p w:rsidR="00F33132" w:rsidRDefault="00F33132" w:rsidP="00F33132">
      <w:pPr>
        <w:pStyle w:val="Heading3"/>
      </w:pPr>
      <w:bookmarkStart w:id="30" w:name="_Toc526353171"/>
      <w:r>
        <w:lastRenderedPageBreak/>
        <w:t>Consumer Price Index</w:t>
      </w:r>
      <w:bookmarkEnd w:id="30"/>
    </w:p>
    <w:p w:rsidR="00F33132" w:rsidRDefault="00695253" w:rsidP="0053053B">
      <w:pPr>
        <w:pStyle w:val="BodyIndent"/>
        <w:ind w:firstLine="0"/>
      </w:pPr>
      <w:r w:rsidRPr="00AA3CA2">
        <w:t xml:space="preserve">Consumer </w:t>
      </w:r>
      <w:r w:rsidR="00AA3CA2" w:rsidRPr="00AA3CA2">
        <w:t>Price I</w:t>
      </w:r>
      <w:r w:rsidRPr="00AA3CA2">
        <w:t xml:space="preserve">ndex </w:t>
      </w:r>
      <w:r w:rsidR="00AA3CA2" w:rsidRPr="00AA3CA2">
        <w:t xml:space="preserve">(CPI), as defined by the Bureau of Labor Statistics, is the measure of the average change over time in the prices paid by the urban consumer for a market basket </w:t>
      </w:r>
      <w:r w:rsidR="008734FE">
        <w:t xml:space="preserve">of consumer goods and services </w:t>
      </w:r>
      <w:sdt>
        <w:sdtPr>
          <w:rPr>
            <w:noProof/>
          </w:rPr>
          <w:id w:val="711470035"/>
          <w:citation/>
        </w:sdtPr>
        <w:sdtEndPr/>
        <w:sdtContent>
          <w:r w:rsidR="008923B2">
            <w:rPr>
              <w:noProof/>
            </w:rPr>
            <w:fldChar w:fldCharType="begin"/>
          </w:r>
          <w:r w:rsidR="008923B2">
            <w:rPr>
              <w:noProof/>
            </w:rPr>
            <w:instrText xml:space="preserve">CITATION Bur18 \l 1033 </w:instrText>
          </w:r>
          <w:r w:rsidR="008923B2">
            <w:rPr>
              <w:noProof/>
            </w:rPr>
            <w:fldChar w:fldCharType="separate"/>
          </w:r>
          <w:r w:rsidR="008923B2">
            <w:rPr>
              <w:noProof/>
            </w:rPr>
            <w:t>(Bureau of Labor Statistics, 2018)</w:t>
          </w:r>
          <w:r w:rsidR="008923B2">
            <w:rPr>
              <w:noProof/>
            </w:rPr>
            <w:fldChar w:fldCharType="end"/>
          </w:r>
        </w:sdtContent>
      </w:sdt>
      <w:r w:rsidR="008734FE">
        <w:t xml:space="preserve">. </w:t>
      </w:r>
      <w:r w:rsidR="00AA3CA2" w:rsidRPr="00AA3CA2">
        <w:t>Bureau of Labor Statistics provides this information on national and regional level.</w:t>
      </w:r>
      <w:r w:rsidR="00FF0E19">
        <w:t xml:space="preserve"> CPI thus measures the cost of living of an average individual in a region. </w:t>
      </w:r>
      <w:r w:rsidR="00AA3CA2" w:rsidRPr="00AA3CA2">
        <w:t>CPI for the geographical region of San Francisco-Oakland-Hayward (All Urban Consumers) was obt</w:t>
      </w:r>
      <w:r w:rsidR="008734FE">
        <w:t xml:space="preserve">ained from the </w:t>
      </w:r>
      <w:r w:rsidR="00F24C6A">
        <w:t>Federal Reserve Bank of St. Louis</w:t>
      </w:r>
      <w:r w:rsidR="00540DA6">
        <w:t xml:space="preserve"> webpage</w:t>
      </w:r>
      <w:sdt>
        <w:sdtPr>
          <w:id w:val="-938290597"/>
          <w:citation/>
        </w:sdtPr>
        <w:sdtEndPr/>
        <w:sdtContent>
          <w:r w:rsidR="00F24C6A">
            <w:fldChar w:fldCharType="begin"/>
          </w:r>
          <w:r w:rsidR="008923B2">
            <w:instrText xml:space="preserve">CITATION Fed18 \l 1033 </w:instrText>
          </w:r>
          <w:r w:rsidR="00F24C6A">
            <w:fldChar w:fldCharType="separate"/>
          </w:r>
          <w:r w:rsidR="008923B2">
            <w:rPr>
              <w:noProof/>
            </w:rPr>
            <w:t xml:space="preserve"> (Federal Reserve Bank of St. Louis, 2018)</w:t>
          </w:r>
          <w:r w:rsidR="00F24C6A">
            <w:fldChar w:fldCharType="end"/>
          </w:r>
        </w:sdtContent>
      </w:sdt>
      <w:r w:rsidR="008734FE">
        <w:t xml:space="preserve">. </w:t>
      </w:r>
      <w:r w:rsidR="00F24C6A">
        <w:t>Data was available on bi-monthly basis and the missi</w:t>
      </w:r>
      <w:r w:rsidR="006D15EE">
        <w:t>n</w:t>
      </w:r>
      <w:r w:rsidR="00F24C6A">
        <w:t xml:space="preserve">g month values were obtained by averaging the first neighbor </w:t>
      </w:r>
      <w:r w:rsidR="00790977">
        <w:t>data.</w:t>
      </w:r>
      <w:r w:rsidR="00790977" w:rsidRPr="00AA3CA2">
        <w:t xml:space="preserve"> </w:t>
      </w:r>
      <w:r w:rsidR="001B71DF">
        <w:fldChar w:fldCharType="begin"/>
      </w:r>
      <w:r w:rsidR="001B71DF">
        <w:instrText xml:space="preserve"> REF _Ref525977783 \h </w:instrText>
      </w:r>
      <w:r w:rsidR="001B71DF">
        <w:fldChar w:fldCharType="separate"/>
      </w:r>
      <w:r w:rsidR="001B71DF">
        <w:t xml:space="preserve">Figure </w:t>
      </w:r>
      <w:r w:rsidR="001B71DF">
        <w:rPr>
          <w:noProof/>
        </w:rPr>
        <w:t>2</w:t>
      </w:r>
      <w:r w:rsidR="001B71DF">
        <w:t>.</w:t>
      </w:r>
      <w:r w:rsidR="001B71DF">
        <w:rPr>
          <w:noProof/>
        </w:rPr>
        <w:t>6</w:t>
      </w:r>
      <w:r w:rsidR="001B71DF">
        <w:fldChar w:fldCharType="end"/>
      </w:r>
      <w:r w:rsidR="001B71DF">
        <w:t xml:space="preserve"> </w:t>
      </w:r>
      <w:r w:rsidR="00AA3CA2" w:rsidRPr="00AA3CA2">
        <w:t>shows the seasonally adjus</w:t>
      </w:r>
      <w:r w:rsidR="00FF0E19">
        <w:t>ted</w:t>
      </w:r>
      <w:r w:rsidR="00336CB3">
        <w:t>,</w:t>
      </w:r>
      <w:r w:rsidR="00FF0E19">
        <w:t xml:space="preserve"> time series plot of the CPI for all consumer goods.</w:t>
      </w:r>
    </w:p>
    <w:p w:rsidR="00FA07EB" w:rsidRPr="00AA3CA2" w:rsidRDefault="00336CB3" w:rsidP="0053053B">
      <w:pPr>
        <w:pStyle w:val="BodyIndent"/>
        <w:ind w:firstLine="0"/>
      </w:pPr>
      <w:r>
        <w:t xml:space="preserve">Annual inflation rate is computed as the </w:t>
      </w:r>
      <w:r w:rsidR="00540DA6">
        <w:t xml:space="preserve">annual </w:t>
      </w:r>
      <w:r>
        <w:t xml:space="preserve">rate of change in the CPI index and is an </w:t>
      </w:r>
      <w:r w:rsidR="00790977">
        <w:t>important</w:t>
      </w:r>
      <w:r>
        <w:t xml:space="preserve"> factor in controlling the </w:t>
      </w:r>
      <w:r w:rsidR="00790977">
        <w:t>mortgage</w:t>
      </w:r>
      <w:r>
        <w:t xml:space="preserve"> interest rates for the </w:t>
      </w:r>
      <w:r w:rsidR="00790977">
        <w:t>real estate</w:t>
      </w:r>
      <w:r>
        <w:t>. Thus, CPI has impact on not just the housing price but also the housing inventory. High interest rates reduce the buyers’ willingness to invest in the real estate.</w:t>
      </w:r>
    </w:p>
    <w:p w:rsidR="00AA3CA2" w:rsidRPr="00BA0AAC" w:rsidRDefault="00AA3CA2" w:rsidP="003651CC">
      <w:pPr>
        <w:pStyle w:val="BodyIndent"/>
        <w:ind w:firstLine="0"/>
        <w:jc w:val="left"/>
      </w:pPr>
      <w:r>
        <w:rPr>
          <w:noProof/>
        </w:rPr>
        <w:drawing>
          <wp:inline distT="0" distB="0" distL="0" distR="0" wp14:anchorId="659FFB3F" wp14:editId="45768138">
            <wp:extent cx="5972175" cy="3393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6943" cy="3441327"/>
                    </a:xfrm>
                    <a:prstGeom prst="rect">
                      <a:avLst/>
                    </a:prstGeom>
                  </pic:spPr>
                </pic:pic>
              </a:graphicData>
            </a:graphic>
          </wp:inline>
        </w:drawing>
      </w:r>
    </w:p>
    <w:p w:rsidR="00336CB3" w:rsidRDefault="001B71DF" w:rsidP="00AA3CA2">
      <w:pPr>
        <w:pStyle w:val="CapFC"/>
        <w:rPr>
          <w:rFonts w:cs="Arial"/>
          <w:lang w:val="en"/>
        </w:rPr>
      </w:pPr>
      <w:bookmarkStart w:id="31" w:name="_Ref525977783"/>
      <w:r>
        <w:t xml:space="preserve">Figure </w:t>
      </w:r>
      <w:r w:rsidR="00C54002">
        <w:rPr>
          <w:noProof/>
        </w:rPr>
        <w:fldChar w:fldCharType="begin"/>
      </w:r>
      <w:r w:rsidR="00C54002">
        <w:rPr>
          <w:noProof/>
        </w:rPr>
        <w:instrText xml:space="preserve"> STYLEREF 1 \s </w:instrText>
      </w:r>
      <w:r w:rsidR="00C54002">
        <w:rPr>
          <w:noProof/>
        </w:rPr>
        <w:fldChar w:fldCharType="separate"/>
      </w:r>
      <w:r>
        <w:rPr>
          <w:noProof/>
        </w:rPr>
        <w:t>2</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Pr>
          <w:noProof/>
        </w:rPr>
        <w:t>6</w:t>
      </w:r>
      <w:r w:rsidR="00C54002">
        <w:rPr>
          <w:noProof/>
        </w:rPr>
        <w:fldChar w:fldCharType="end"/>
      </w:r>
      <w:bookmarkEnd w:id="31"/>
      <w:r>
        <w:tab/>
      </w:r>
      <w:r w:rsidR="00AA3CA2">
        <w:rPr>
          <w:rFonts w:cs="Arial"/>
          <w:lang w:val="en"/>
        </w:rPr>
        <w:t>Consumer Price Index of San Francisco-Oakland-Hayward.</w:t>
      </w:r>
    </w:p>
    <w:p w:rsidR="00336CB3" w:rsidRDefault="00336CB3" w:rsidP="00336CB3">
      <w:pPr>
        <w:rPr>
          <w:rFonts w:ascii="Arial" w:hAnsi="Arial"/>
          <w:sz w:val="20"/>
          <w:szCs w:val="20"/>
          <w:lang w:val="en"/>
        </w:rPr>
      </w:pPr>
      <w:r>
        <w:rPr>
          <w:lang w:val="en"/>
        </w:rPr>
        <w:br w:type="page"/>
      </w:r>
    </w:p>
    <w:p w:rsidR="00663A14" w:rsidRDefault="00663A14" w:rsidP="00663A14">
      <w:pPr>
        <w:pStyle w:val="Heading3"/>
      </w:pPr>
      <w:bookmarkStart w:id="32" w:name="_Toc526353172"/>
      <w:r>
        <w:lastRenderedPageBreak/>
        <w:t>Monthly Turnover</w:t>
      </w:r>
      <w:bookmarkEnd w:id="32"/>
    </w:p>
    <w:p w:rsidR="00AA3CA2" w:rsidRDefault="00AA3CA2" w:rsidP="00FA07EB">
      <w:pPr>
        <w:pStyle w:val="BodyNoindent"/>
      </w:pPr>
      <w:r>
        <w:t xml:space="preserve">Monthly turnover rate </w:t>
      </w:r>
      <w:r w:rsidR="00336CB3">
        <w:t>in this study was defined as</w:t>
      </w:r>
      <w:r>
        <w:t xml:space="preserve"> the percentage of houses sold in the previous month relative to total number of </w:t>
      </w:r>
      <w:r w:rsidR="00FA07EB">
        <w:t xml:space="preserve">houses in the county. </w:t>
      </w:r>
      <w:r w:rsidR="001B71DF">
        <w:fldChar w:fldCharType="begin"/>
      </w:r>
      <w:r w:rsidR="001B71DF">
        <w:instrText xml:space="preserve"> REF _Ref525977794 \h </w:instrText>
      </w:r>
      <w:r w:rsidR="001B71DF">
        <w:fldChar w:fldCharType="separate"/>
      </w:r>
      <w:r w:rsidR="001B71DF">
        <w:t xml:space="preserve">Figure </w:t>
      </w:r>
      <w:r w:rsidR="001B71DF">
        <w:rPr>
          <w:noProof/>
        </w:rPr>
        <w:t>2</w:t>
      </w:r>
      <w:r w:rsidR="001B71DF">
        <w:t>.</w:t>
      </w:r>
      <w:r w:rsidR="001B71DF">
        <w:rPr>
          <w:noProof/>
        </w:rPr>
        <w:t>7</w:t>
      </w:r>
      <w:r w:rsidR="001B71DF">
        <w:fldChar w:fldCharType="end"/>
      </w:r>
      <w:r w:rsidR="001B71DF">
        <w:t xml:space="preserve"> </w:t>
      </w:r>
      <w:r>
        <w:t xml:space="preserve">shows </w:t>
      </w:r>
      <w:r w:rsidR="00251F07">
        <w:t xml:space="preserve">the </w:t>
      </w:r>
      <w:r>
        <w:t>monthly turnover time series (</w:t>
      </w:r>
      <w:r>
        <w:rPr>
          <w:noProof/>
        </w:rPr>
        <w:t>Zillow, 2018</w:t>
      </w:r>
      <w:r>
        <w:t>).  Turnover r</w:t>
      </w:r>
      <w:r w:rsidR="00336CB3">
        <w:t>ate of the Contra Costa County was</w:t>
      </w:r>
      <w:r>
        <w:t xml:space="preserve"> higher relative to other counties.</w:t>
      </w:r>
      <w:r w:rsidR="00FF0E19">
        <w:t xml:space="preserve"> </w:t>
      </w:r>
      <w:r w:rsidR="00336CB3">
        <w:t xml:space="preserve">This could be due to high inventory and relatively less demand. </w:t>
      </w:r>
      <w:r w:rsidR="00FF0E19">
        <w:t xml:space="preserve">The turnover rate is </w:t>
      </w:r>
      <w:r w:rsidR="00790977">
        <w:t>considered</w:t>
      </w:r>
      <w:r w:rsidR="00FF0E19">
        <w:t xml:space="preserve"> a measure of buyer/seller </w:t>
      </w:r>
      <w:r w:rsidR="00336CB3">
        <w:t>confidence</w:t>
      </w:r>
      <w:r w:rsidR="00FF0E19">
        <w:t xml:space="preserve"> and actual behind-the-</w:t>
      </w:r>
      <w:r w:rsidR="00790977">
        <w:t>scene</w:t>
      </w:r>
      <w:r w:rsidR="00FF0E19">
        <w:t xml:space="preserve"> strength of</w:t>
      </w:r>
      <w:r w:rsidR="00336CB3">
        <w:t xml:space="preserve"> the</w:t>
      </w:r>
      <w:r w:rsidR="00FF0E19">
        <w:t xml:space="preserve"> real estate market.  </w:t>
      </w:r>
      <w:r w:rsidR="00336CB3">
        <w:t>T</w:t>
      </w:r>
      <w:r w:rsidR="00FF0E19">
        <w:t>he high housing prices and demand</w:t>
      </w:r>
      <w:r w:rsidR="00336CB3">
        <w:t xml:space="preserve"> in a region</w:t>
      </w:r>
      <w:r w:rsidR="00FF0E19">
        <w:t xml:space="preserve"> may seem like economy is booming but if the turnover rate is below the national average, it indicates a weak real-estate market.</w:t>
      </w:r>
      <w:r w:rsidR="00251F07">
        <w:t xml:space="preserve"> In the plot below, data for the Solano County was no available.</w:t>
      </w:r>
    </w:p>
    <w:p w:rsidR="00AA3CA2" w:rsidRDefault="00540DA6" w:rsidP="00AA3CA2">
      <w:pPr>
        <w:jc w:val="center"/>
      </w:pPr>
      <w:r>
        <w:rPr>
          <w:noProof/>
        </w:rPr>
        <w:drawing>
          <wp:inline distT="0" distB="0" distL="0" distR="0" wp14:anchorId="2C372F19" wp14:editId="27F0477D">
            <wp:extent cx="5943600" cy="4959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59350"/>
                    </a:xfrm>
                    <a:prstGeom prst="rect">
                      <a:avLst/>
                    </a:prstGeom>
                  </pic:spPr>
                </pic:pic>
              </a:graphicData>
            </a:graphic>
          </wp:inline>
        </w:drawing>
      </w:r>
    </w:p>
    <w:p w:rsidR="00AA3CA2" w:rsidRDefault="001B71DF" w:rsidP="00AA3CA2">
      <w:pPr>
        <w:pStyle w:val="CapFC"/>
      </w:pPr>
      <w:bookmarkStart w:id="33" w:name="_Ref525977794"/>
      <w:r>
        <w:t xml:space="preserve">Figure </w:t>
      </w:r>
      <w:r w:rsidR="00C54002">
        <w:rPr>
          <w:noProof/>
        </w:rPr>
        <w:fldChar w:fldCharType="begin"/>
      </w:r>
      <w:r w:rsidR="00C54002">
        <w:rPr>
          <w:noProof/>
        </w:rPr>
        <w:instrText xml:space="preserve"> STYLEREF 1 \s </w:instrText>
      </w:r>
      <w:r w:rsidR="00C54002">
        <w:rPr>
          <w:noProof/>
        </w:rPr>
        <w:fldChar w:fldCharType="separate"/>
      </w:r>
      <w:r>
        <w:rPr>
          <w:noProof/>
        </w:rPr>
        <w:t>2</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Pr>
          <w:noProof/>
        </w:rPr>
        <w:t>7</w:t>
      </w:r>
      <w:r w:rsidR="00C54002">
        <w:rPr>
          <w:noProof/>
        </w:rPr>
        <w:fldChar w:fldCharType="end"/>
      </w:r>
      <w:bookmarkEnd w:id="33"/>
      <w:r>
        <w:tab/>
      </w:r>
      <w:r w:rsidR="007F79C0">
        <w:rPr>
          <w:rFonts w:cs="Arial"/>
          <w:lang w:val="en"/>
        </w:rPr>
        <w:t>Monthly Turnover Rate</w:t>
      </w:r>
      <w:r w:rsidR="00AA3CA2">
        <w:rPr>
          <w:rFonts w:cs="Arial"/>
          <w:lang w:val="en"/>
        </w:rPr>
        <w:t>.</w:t>
      </w:r>
    </w:p>
    <w:p w:rsidR="00AA3CA2" w:rsidRDefault="00AA3CA2" w:rsidP="00AA3CA2"/>
    <w:p w:rsidR="00AA3CA2" w:rsidRPr="00AA3CA2" w:rsidRDefault="00AA3CA2" w:rsidP="00AA3CA2">
      <w:pPr>
        <w:pStyle w:val="BodyNoindent"/>
      </w:pPr>
    </w:p>
    <w:p w:rsidR="00D80A87" w:rsidRPr="00E46CA7" w:rsidRDefault="00F71EF0" w:rsidP="00D80A87">
      <w:pPr>
        <w:pStyle w:val="Heading1"/>
      </w:pPr>
      <w:r>
        <w:rPr>
          <w:lang w:val="en"/>
        </w:rPr>
        <w:br w:type="page"/>
      </w:r>
      <w:r w:rsidR="00D80A87" w:rsidRPr="00767971">
        <w:lastRenderedPageBreak/>
        <w:t xml:space="preserve"> </w:t>
      </w:r>
      <w:bookmarkStart w:id="34" w:name="_Toc526353173"/>
      <w:r w:rsidR="00144A41">
        <w:t>Predictive Modeling Using</w:t>
      </w:r>
      <w:r w:rsidR="00D80A87">
        <w:t xml:space="preserve"> D</w:t>
      </w:r>
      <w:r w:rsidR="00144A41">
        <w:t>ecision</w:t>
      </w:r>
      <w:r w:rsidR="00D80A87">
        <w:t xml:space="preserve"> T</w:t>
      </w:r>
      <w:r w:rsidR="00144A41">
        <w:t>rees</w:t>
      </w:r>
      <w:bookmarkEnd w:id="34"/>
    </w:p>
    <w:p w:rsidR="00D80A87" w:rsidRPr="008E2AB3" w:rsidRDefault="00D80A87" w:rsidP="00D80A87">
      <w:pPr>
        <w:pStyle w:val="Heading2"/>
        <w:tabs>
          <w:tab w:val="clear" w:pos="5769"/>
        </w:tabs>
        <w:ind w:left="540" w:hanging="540"/>
      </w:pPr>
      <w:bookmarkStart w:id="35" w:name="_Toc526353174"/>
      <w:r>
        <w:t>Introduction</w:t>
      </w:r>
      <w:bookmarkEnd w:id="35"/>
    </w:p>
    <w:p w:rsidR="0069285E" w:rsidRDefault="00144A41" w:rsidP="00D80A87">
      <w:pPr>
        <w:pStyle w:val="BodyIndent"/>
        <w:ind w:firstLine="0"/>
        <w:rPr>
          <w:rFonts w:eastAsiaTheme="majorEastAsia"/>
        </w:rPr>
      </w:pPr>
      <w:r>
        <w:rPr>
          <w:lang w:val="en"/>
        </w:rPr>
        <w:t>Decision tree methods</w:t>
      </w:r>
      <w:r w:rsidR="00D80A87">
        <w:rPr>
          <w:lang w:val="en"/>
        </w:rPr>
        <w:t xml:space="preserve"> have applications in both regression and classification analysis.</w:t>
      </w:r>
      <w:r w:rsidR="00665BBE">
        <w:rPr>
          <w:lang w:val="en"/>
        </w:rPr>
        <w:t xml:space="preserve"> Decision tree models</w:t>
      </w:r>
      <w:r w:rsidR="00D80A87">
        <w:rPr>
          <w:lang w:val="en"/>
        </w:rPr>
        <w:t xml:space="preserve"> are hierarchical methods </w:t>
      </w:r>
      <w:r w:rsidR="0069285E">
        <w:rPr>
          <w:lang w:val="en"/>
        </w:rPr>
        <w:t>that</w:t>
      </w:r>
      <w:r w:rsidR="00D80A87">
        <w:rPr>
          <w:lang w:val="en"/>
        </w:rPr>
        <w:t xml:space="preserve"> partition the space until the </w:t>
      </w:r>
      <w:r w:rsidR="00126A14">
        <w:rPr>
          <w:lang w:val="en"/>
        </w:rPr>
        <w:t>algorithm</w:t>
      </w:r>
      <w:r w:rsidR="00D80A87">
        <w:rPr>
          <w:lang w:val="en"/>
        </w:rPr>
        <w:t xml:space="preserve"> reaches a certain threshold. </w:t>
      </w:r>
      <w:r>
        <w:rPr>
          <w:lang w:val="en"/>
        </w:rPr>
        <w:t xml:space="preserve">For this study, two decision tree methods, bagging and random forest, were used to </w:t>
      </w:r>
      <w:r w:rsidR="00665BBE">
        <w:rPr>
          <w:lang w:val="en"/>
        </w:rPr>
        <w:t>train the predictive models.</w:t>
      </w:r>
      <w:r w:rsidR="00D80A87">
        <w:rPr>
          <w:lang w:val="en"/>
        </w:rPr>
        <w:t xml:space="preserve"> </w:t>
      </w:r>
    </w:p>
    <w:p w:rsidR="00D80A87" w:rsidRDefault="00684CD4" w:rsidP="00D80A87">
      <w:pPr>
        <w:pStyle w:val="BodyIndent"/>
        <w:ind w:firstLine="0"/>
        <w:rPr>
          <w:lang w:val="en"/>
        </w:rPr>
      </w:pPr>
      <w:r>
        <w:rPr>
          <w:lang w:val="en"/>
        </w:rPr>
        <w:t>Bagging and random forest</w:t>
      </w:r>
      <w:r w:rsidR="00D80A87">
        <w:rPr>
          <w:lang w:val="en"/>
        </w:rPr>
        <w:t xml:space="preserve"> make multiple passes on </w:t>
      </w:r>
      <w:r>
        <w:rPr>
          <w:lang w:val="en"/>
        </w:rPr>
        <w:t>the data and</w:t>
      </w:r>
      <w:r w:rsidR="00D80A87">
        <w:rPr>
          <w:lang w:val="en"/>
        </w:rPr>
        <w:t xml:space="preserve"> results are aggregated </w:t>
      </w:r>
      <w:r>
        <w:rPr>
          <w:lang w:val="en"/>
        </w:rPr>
        <w:t>from all the trees</w:t>
      </w:r>
      <w:r w:rsidR="00D80A87">
        <w:rPr>
          <w:lang w:val="en"/>
        </w:rPr>
        <w:t xml:space="preserve">. </w:t>
      </w:r>
      <w:r>
        <w:rPr>
          <w:lang w:val="en"/>
        </w:rPr>
        <w:t xml:space="preserve">Averaging </w:t>
      </w:r>
      <w:r w:rsidR="00D80A87">
        <w:rPr>
          <w:lang w:val="en"/>
        </w:rPr>
        <w:t xml:space="preserve">reduces the issue of overfitting by canceling the uncommon features of data, yet producing a flexible fitting model. This often results in break-off with the bias-variance tradeoff. Before discussing these methods in details, we first give a brief introduction to bootstrap method. </w:t>
      </w:r>
    </w:p>
    <w:p w:rsidR="00D80A87" w:rsidRDefault="00D80A87" w:rsidP="00665BBE">
      <w:pPr>
        <w:pStyle w:val="BodyIndent"/>
        <w:ind w:firstLine="0"/>
      </w:pPr>
      <w:r>
        <w:t>Bootstrapping is used where the acces</w:t>
      </w:r>
      <w:r w:rsidR="00665BBE">
        <w:t>s to data is limited or sample size is too small to get reliable output. Bootstrap method</w:t>
      </w:r>
      <w:r>
        <w:t xml:space="preserve"> randomly </w:t>
      </w:r>
      <w:r w:rsidR="00684CD4">
        <w:t>selects</w:t>
      </w:r>
      <w:r>
        <w:t xml:space="preserve"> the sample data</w:t>
      </w:r>
      <w:r w:rsidR="00684CD4">
        <w:t xml:space="preserve"> points</w:t>
      </w:r>
      <w:r>
        <w:t xml:space="preserve"> with replacement to create a new subset of same size as the</w:t>
      </w:r>
      <w:r w:rsidR="00665BBE">
        <w:t xml:space="preserve"> parent</w:t>
      </w:r>
      <w:r>
        <w:t xml:space="preserve"> sample. </w:t>
      </w:r>
      <w:r w:rsidR="00665BBE">
        <w:t>Bootstrap method induces dist</w:t>
      </w:r>
      <w:r w:rsidR="0069285E">
        <w:t>ortion in the data, which is fe</w:t>
      </w:r>
      <w:r w:rsidR="00665BBE">
        <w:t>d as</w:t>
      </w:r>
      <w:r w:rsidR="0069285E">
        <w:t xml:space="preserve"> a</w:t>
      </w:r>
      <w:r w:rsidR="00665BBE">
        <w:t xml:space="preserve"> new observation set to the machine-learning algorithm.</w:t>
      </w:r>
      <w:r>
        <w:t xml:space="preserve"> </w:t>
      </w:r>
      <w:sdt>
        <w:sdtPr>
          <w:id w:val="1592114962"/>
          <w:citation/>
        </w:sdtPr>
        <w:sdtEndPr/>
        <w:sdtContent>
          <w:r>
            <w:fldChar w:fldCharType="begin"/>
          </w:r>
          <w:r>
            <w:instrText xml:space="preserve"> CITATION Jam14 \l 1033 </w:instrText>
          </w:r>
          <w:r>
            <w:fldChar w:fldCharType="separate"/>
          </w:r>
          <w:r w:rsidR="008923B2">
            <w:rPr>
              <w:noProof/>
            </w:rPr>
            <w:t>(James, Witten, Hastie, &amp; Tibshirani, 2014)</w:t>
          </w:r>
          <w:r>
            <w:fldChar w:fldCharType="end"/>
          </w:r>
        </w:sdtContent>
      </w:sdt>
      <w:r>
        <w:t>.</w:t>
      </w:r>
    </w:p>
    <w:p w:rsidR="00D80A87" w:rsidRDefault="00D80A87" w:rsidP="00D80A87">
      <w:pPr>
        <w:pStyle w:val="Heading3"/>
      </w:pPr>
      <w:bookmarkStart w:id="36" w:name="_Toc526353175"/>
      <w:r>
        <w:t>Bagging</w:t>
      </w:r>
      <w:bookmarkEnd w:id="36"/>
    </w:p>
    <w:p w:rsidR="00D80A87" w:rsidRDefault="00D80A87" w:rsidP="00382307">
      <w:pPr>
        <w:pStyle w:val="BodyNoindent"/>
      </w:pPr>
      <w:r>
        <w:t>Bagging uses bootstrap</w:t>
      </w:r>
      <w:r w:rsidR="00382307">
        <w:t>ped random</w:t>
      </w:r>
      <w:r>
        <w:t xml:space="preserve"> </w:t>
      </w:r>
      <w:r w:rsidR="00665BBE">
        <w:t>data</w:t>
      </w:r>
      <w:r w:rsidR="00382307">
        <w:t xml:space="preserve"> samples</w:t>
      </w:r>
      <w:r w:rsidR="00665BBE">
        <w:t xml:space="preserve"> for growing</w:t>
      </w:r>
      <w:r w:rsidR="00382307">
        <w:t xml:space="preserve"> the</w:t>
      </w:r>
      <w:r w:rsidR="00665BBE">
        <w:t xml:space="preserve"> decision trees. All predictors are considered </w:t>
      </w:r>
      <w:r w:rsidR="0069285E">
        <w:t>for</w:t>
      </w:r>
      <w:r w:rsidR="00665BBE">
        <w:t xml:space="preserve"> the </w:t>
      </w:r>
      <w:r w:rsidR="00684CD4">
        <w:t>branch splitting</w:t>
      </w:r>
      <w:r w:rsidR="00665BBE">
        <w:t xml:space="preserve"> and the terminal node observations </w:t>
      </w:r>
      <w:r w:rsidR="00382307">
        <w:t xml:space="preserve">are </w:t>
      </w:r>
      <w:r w:rsidR="00665BBE">
        <w:t>collected over multiple trees. The number of trees to grow are usuall</w:t>
      </w:r>
      <w:r w:rsidR="00684CD4">
        <w:t>y</w:t>
      </w:r>
      <w:r w:rsidR="00665BBE">
        <w:t xml:space="preserve"> user defined based on how well the model </w:t>
      </w:r>
      <w:r w:rsidR="00126A14">
        <w:t>performs</w:t>
      </w:r>
      <w:r w:rsidR="00665BBE">
        <w:t xml:space="preserve"> on the </w:t>
      </w:r>
      <w:r w:rsidR="00382307">
        <w:t xml:space="preserve">cross validation or </w:t>
      </w:r>
      <w:r w:rsidR="00665BBE">
        <w:t>test data. Finally the terminal node observations from all trees are aggregated to produce the final output. Averaging over multiple trees reduce</w:t>
      </w:r>
      <w:r w:rsidR="00684CD4">
        <w:t>s overfitting and the</w:t>
      </w:r>
      <w:r w:rsidR="00665BBE">
        <w:t xml:space="preserve"> variance</w:t>
      </w:r>
      <w:r w:rsidR="00684CD4">
        <w:t xml:space="preserve"> error. The one draw</w:t>
      </w:r>
      <w:r w:rsidR="00665BBE">
        <w:t>back of bagging is if few predictive features outperform the other, t</w:t>
      </w:r>
      <w:r w:rsidR="00382307">
        <w:t>hese features will be included i</w:t>
      </w:r>
      <w:r w:rsidR="00665BBE">
        <w:t xml:space="preserve">n most of the trees. Thus the final averaging will be on correlated trees which does not </w:t>
      </w:r>
      <w:r w:rsidR="0069285E">
        <w:t>reduce variance effectively despite using more trees</w:t>
      </w:r>
      <w:r w:rsidR="00382307">
        <w:t xml:space="preserve">. Random forests </w:t>
      </w:r>
      <w:r w:rsidR="00684CD4">
        <w:t>technique is used to improve on this limitation.</w:t>
      </w:r>
    </w:p>
    <w:p w:rsidR="00D80A87" w:rsidRDefault="00D80A87" w:rsidP="00D80A87">
      <w:pPr>
        <w:pStyle w:val="Heading3"/>
      </w:pPr>
      <w:bookmarkStart w:id="37" w:name="_Toc526353176"/>
      <w:r>
        <w:t>Random Forest</w:t>
      </w:r>
      <w:bookmarkEnd w:id="37"/>
    </w:p>
    <w:p w:rsidR="00D80A87" w:rsidRPr="00516308" w:rsidRDefault="00D80A87" w:rsidP="00D80A87">
      <w:pPr>
        <w:pStyle w:val="BodyNoindent"/>
      </w:pPr>
      <w:r>
        <w:t xml:space="preserve">Often times few predictors dominate at the branch split, because on average they perform </w:t>
      </w:r>
      <w:r w:rsidR="00382307">
        <w:t xml:space="preserve">better than their </w:t>
      </w:r>
      <w:r w:rsidR="007510ED">
        <w:t>competitors</w:t>
      </w:r>
      <w:r w:rsidR="0069285E">
        <w:t>. These “weak” predictors</w:t>
      </w:r>
      <w:r>
        <w:t xml:space="preserve"> can be useful for loca</w:t>
      </w:r>
      <w:r w:rsidR="00382307">
        <w:t>l</w:t>
      </w:r>
      <w:r>
        <w:t xml:space="preserve"> data feature </w:t>
      </w:r>
      <w:r w:rsidR="007510ED">
        <w:t>but</w:t>
      </w:r>
      <w:r>
        <w:t xml:space="preserve"> suppressed and rarely used. </w:t>
      </w:r>
      <w:r w:rsidR="00382307">
        <w:t>This results in most of the trees being correlated. Random forest adds one more step</w:t>
      </w:r>
      <w:r>
        <w:t xml:space="preserve"> in the bagging algorithm. </w:t>
      </w:r>
      <w:r w:rsidR="00382307">
        <w:t>At the time of branch splitting, random forests only use</w:t>
      </w:r>
      <w:r w:rsidR="007510ED">
        <w:t xml:space="preserve">s a </w:t>
      </w:r>
      <w:r w:rsidR="00382307">
        <w:t>subset of the predictor set</w:t>
      </w:r>
      <w:r>
        <w:t>.</w:t>
      </w:r>
      <w:r w:rsidR="00382307">
        <w:t xml:space="preserve"> This is done over multiple trees, thus including almost all the features in the final results. This limits the error in bias and error in variance.</w:t>
      </w:r>
    </w:p>
    <w:p w:rsidR="00382307" w:rsidRDefault="00382307" w:rsidP="00382307">
      <w:pPr>
        <w:pStyle w:val="Heading2"/>
        <w:tabs>
          <w:tab w:val="clear" w:pos="5769"/>
        </w:tabs>
        <w:ind w:left="540" w:hanging="540"/>
      </w:pPr>
      <w:bookmarkStart w:id="38" w:name="_Toc526353177"/>
      <w:r>
        <w:lastRenderedPageBreak/>
        <w:t>Bagging for Predictive Analysis</w:t>
      </w:r>
      <w:bookmarkEnd w:id="38"/>
    </w:p>
    <w:p w:rsidR="00564DA8" w:rsidRDefault="00382307" w:rsidP="00564DA8">
      <w:pPr>
        <w:pStyle w:val="BodyNoindent"/>
        <w:rPr>
          <w:rFonts w:eastAsiaTheme="majorEastAsia"/>
        </w:rPr>
      </w:pPr>
      <w:r>
        <w:rPr>
          <w:rFonts w:eastAsiaTheme="majorEastAsia"/>
        </w:rPr>
        <w:t xml:space="preserve">Final output of the bagging model </w:t>
      </w:r>
      <w:r w:rsidR="007510ED">
        <w:rPr>
          <w:rFonts w:eastAsiaTheme="majorEastAsia"/>
        </w:rPr>
        <w:t>averaging over</w:t>
      </w:r>
      <w:r>
        <w:rPr>
          <w:rFonts w:eastAsiaTheme="majorEastAsia"/>
        </w:rPr>
        <w:t xml:space="preserve"> 500 trees is shown in Table 3.1</w:t>
      </w:r>
      <w:r w:rsidR="00C215FA">
        <w:rPr>
          <w:rFonts w:eastAsiaTheme="majorEastAsia"/>
        </w:rPr>
        <w:t>. The mean of squared residuals is also called the Out-of-Bag (OOB) error. OOB error is computed by using only 2/3</w:t>
      </w:r>
      <w:r w:rsidR="00C215FA" w:rsidRPr="00DB1029">
        <w:rPr>
          <w:rFonts w:eastAsiaTheme="majorEastAsia"/>
          <w:vertAlign w:val="superscript"/>
        </w:rPr>
        <w:t>rd</w:t>
      </w:r>
      <w:r w:rsidR="00C215FA">
        <w:rPr>
          <w:rFonts w:eastAsiaTheme="majorEastAsia"/>
        </w:rPr>
        <w:t xml:space="preserve"> of the training data for training and other 1/3</w:t>
      </w:r>
      <w:r w:rsidR="00C215FA" w:rsidRPr="00DB1029">
        <w:rPr>
          <w:rFonts w:eastAsiaTheme="majorEastAsia"/>
          <w:vertAlign w:val="superscript"/>
        </w:rPr>
        <w:t>rd</w:t>
      </w:r>
      <w:r w:rsidR="00C215FA">
        <w:rPr>
          <w:rFonts w:eastAsiaTheme="majorEastAsia"/>
        </w:rPr>
        <w:t xml:space="preserve"> for validating the tree. Figure 3.1 plots the OOB against the number of trees. </w:t>
      </w:r>
      <w:r w:rsidR="0069285E">
        <w:rPr>
          <w:rFonts w:eastAsiaTheme="majorEastAsia"/>
        </w:rPr>
        <w:t xml:space="preserve">As the number of trees increased, the OOB error reduced almost </w:t>
      </w:r>
      <w:r w:rsidR="0096678F">
        <w:rPr>
          <w:rFonts w:eastAsiaTheme="majorEastAsia"/>
        </w:rPr>
        <w:t>exponentially. The</w:t>
      </w:r>
      <w:r w:rsidR="007510ED">
        <w:rPr>
          <w:rFonts w:eastAsiaTheme="majorEastAsia"/>
        </w:rPr>
        <w:t xml:space="preserve"> </w:t>
      </w:r>
      <w:r w:rsidR="0069285E">
        <w:rPr>
          <w:rFonts w:eastAsiaTheme="majorEastAsia"/>
        </w:rPr>
        <w:t xml:space="preserve">rate of </w:t>
      </w:r>
      <w:r w:rsidR="007510ED">
        <w:rPr>
          <w:rFonts w:eastAsiaTheme="majorEastAsia"/>
        </w:rPr>
        <w:t>error reduc</w:t>
      </w:r>
      <w:r w:rsidR="0069285E">
        <w:rPr>
          <w:rFonts w:eastAsiaTheme="majorEastAsia"/>
        </w:rPr>
        <w:t xml:space="preserve">tion was really high in the beginning (from 1 to </w:t>
      </w:r>
      <w:r w:rsidR="007510ED">
        <w:rPr>
          <w:rFonts w:eastAsiaTheme="majorEastAsia"/>
        </w:rPr>
        <w:t>40 trees</w:t>
      </w:r>
      <w:r w:rsidR="0069285E">
        <w:rPr>
          <w:rFonts w:eastAsiaTheme="majorEastAsia"/>
        </w:rPr>
        <w:t>). After</w:t>
      </w:r>
      <w:r w:rsidR="00C215FA">
        <w:rPr>
          <w:rFonts w:eastAsiaTheme="majorEastAsia"/>
        </w:rPr>
        <w:t xml:space="preserve"> </w:t>
      </w:r>
      <w:r w:rsidR="00684CD4">
        <w:rPr>
          <w:rFonts w:eastAsiaTheme="majorEastAsia"/>
        </w:rPr>
        <w:t>2</w:t>
      </w:r>
      <w:r w:rsidR="007510ED">
        <w:rPr>
          <w:rFonts w:eastAsiaTheme="majorEastAsia"/>
        </w:rPr>
        <w:t xml:space="preserve">00 trees </w:t>
      </w:r>
      <w:r w:rsidR="0069285E">
        <w:rPr>
          <w:rFonts w:eastAsiaTheme="majorEastAsia"/>
        </w:rPr>
        <w:t>the magnitude of OOB error</w:t>
      </w:r>
      <w:r w:rsidR="00C215FA">
        <w:rPr>
          <w:rFonts w:eastAsiaTheme="majorEastAsia"/>
        </w:rPr>
        <w:t xml:space="preserve"> was </w:t>
      </w:r>
      <w:r w:rsidR="00684CD4">
        <w:rPr>
          <w:rFonts w:eastAsiaTheme="majorEastAsia"/>
        </w:rPr>
        <w:t xml:space="preserve">almost </w:t>
      </w:r>
      <w:r w:rsidR="0069285E">
        <w:rPr>
          <w:rFonts w:eastAsiaTheme="majorEastAsia"/>
        </w:rPr>
        <w:t xml:space="preserve">constant, </w:t>
      </w:r>
      <w:r w:rsidR="00643E17">
        <w:rPr>
          <w:rFonts w:eastAsiaTheme="majorEastAsia"/>
        </w:rPr>
        <w:t>0.13%.</w:t>
      </w:r>
    </w:p>
    <w:p w:rsidR="00564DA8" w:rsidRDefault="00564DA8" w:rsidP="00564DA8">
      <w:pPr>
        <w:pStyle w:val="BodyNoindent"/>
        <w:rPr>
          <w:rFonts w:eastAsiaTheme="majorEastAsia"/>
        </w:rPr>
      </w:pPr>
      <w:r>
        <w:rPr>
          <w:rFonts w:eastAsiaTheme="majorEastAsia"/>
        </w:rPr>
        <w:t xml:space="preserve">Table 3.1 also lists the predictor importance summary and Figure 3.2 shows the </w:t>
      </w:r>
      <w:r w:rsidR="0069285E">
        <w:rPr>
          <w:rFonts w:eastAsiaTheme="majorEastAsia"/>
        </w:rPr>
        <w:t>corresponding</w:t>
      </w:r>
      <w:r>
        <w:rPr>
          <w:rFonts w:eastAsiaTheme="majorEastAsia"/>
        </w:rPr>
        <w:t xml:space="preserve"> plot. The term </w:t>
      </w:r>
      <w:r w:rsidRPr="00EE65DB">
        <w:rPr>
          <w:rFonts w:eastAsiaTheme="majorEastAsia"/>
          <w:b/>
        </w:rPr>
        <w:t>%</w:t>
      </w:r>
      <w:proofErr w:type="spellStart"/>
      <w:r w:rsidRPr="00EE65DB">
        <w:rPr>
          <w:rFonts w:eastAsiaTheme="majorEastAsia"/>
          <w:b/>
        </w:rPr>
        <w:t>IncMSE</w:t>
      </w:r>
      <w:proofErr w:type="spellEnd"/>
      <w:r>
        <w:rPr>
          <w:rFonts w:eastAsiaTheme="majorEastAsia"/>
          <w:b/>
        </w:rPr>
        <w:t>,</w:t>
      </w:r>
      <w:r>
        <w:rPr>
          <w:rFonts w:eastAsiaTheme="majorEastAsia"/>
        </w:rPr>
        <w:t xml:space="preserve"> is based upon the mean drop in prediction accuracy on the out-of-bag samples when the given predictor is not included in the model. </w:t>
      </w:r>
      <w:proofErr w:type="spellStart"/>
      <w:r w:rsidRPr="00EE65DB">
        <w:rPr>
          <w:rFonts w:eastAsiaTheme="majorEastAsia"/>
          <w:b/>
        </w:rPr>
        <w:t>IncNodePurity</w:t>
      </w:r>
      <w:proofErr w:type="spellEnd"/>
      <w:r>
        <w:rPr>
          <w:rFonts w:eastAsiaTheme="majorEastAsia"/>
        </w:rPr>
        <w:t xml:space="preserve"> is the average decrease in the node impurity when split is over that particular variable.</w:t>
      </w:r>
      <w:r w:rsidR="00384ED5">
        <w:rPr>
          <w:rFonts w:eastAsiaTheme="majorEastAsia"/>
        </w:rPr>
        <w:t xml:space="preserve"> </w:t>
      </w:r>
      <w:r w:rsidR="00126A14">
        <w:rPr>
          <w:rFonts w:eastAsiaTheme="majorEastAsia"/>
        </w:rPr>
        <w:t>Among</w:t>
      </w:r>
      <w:r w:rsidR="00384ED5">
        <w:rPr>
          <w:rFonts w:eastAsiaTheme="majorEastAsia"/>
        </w:rPr>
        <w:t xml:space="preserve"> the 6 predictor time series, San Francisco County housing prices had relatively higher influence on Alameda County housing prices. From the set of other 5 predictors, time had relatively more in</w:t>
      </w:r>
      <w:r w:rsidR="007510ED">
        <w:rPr>
          <w:rFonts w:eastAsiaTheme="majorEastAsia"/>
        </w:rPr>
        <w:t xml:space="preserve">fluence followed by population. </w:t>
      </w:r>
    </w:p>
    <w:p w:rsidR="004A2023" w:rsidRPr="004A2023" w:rsidRDefault="004A2023" w:rsidP="004A2023">
      <w:pPr>
        <w:pStyle w:val="BodyIndent"/>
        <w:ind w:firstLine="0"/>
        <w:rPr>
          <w:rFonts w:eastAsiaTheme="majorEastAsia"/>
        </w:rPr>
      </w:pPr>
      <w:r>
        <w:rPr>
          <w:rFonts w:eastAsiaTheme="majorEastAsia"/>
        </w:rPr>
        <w:t>Table 3.2 compare</w:t>
      </w:r>
      <w:r w:rsidR="0096678F">
        <w:rPr>
          <w:rFonts w:eastAsiaTheme="majorEastAsia"/>
        </w:rPr>
        <w:t>s</w:t>
      </w:r>
      <w:r>
        <w:rPr>
          <w:rFonts w:eastAsiaTheme="majorEastAsia"/>
        </w:rPr>
        <w:t xml:space="preserve"> the predictions and the test data. </w:t>
      </w:r>
      <w:r w:rsidR="00126A14">
        <w:rPr>
          <w:rFonts w:eastAsiaTheme="majorEastAsia"/>
        </w:rPr>
        <w:t>These</w:t>
      </w:r>
      <w:r>
        <w:rPr>
          <w:rFonts w:eastAsiaTheme="majorEastAsia"/>
        </w:rPr>
        <w:t xml:space="preserve"> </w:t>
      </w:r>
      <w:r w:rsidR="0096678F">
        <w:rPr>
          <w:rFonts w:eastAsiaTheme="majorEastAsia"/>
        </w:rPr>
        <w:t>magnitude of errors increased into the future months</w:t>
      </w:r>
      <w:r>
        <w:rPr>
          <w:rFonts w:eastAsiaTheme="majorEastAsia"/>
        </w:rPr>
        <w:t>, indicating that bagging was more reliable for short term predictions (next one month</w:t>
      </w:r>
      <w:r w:rsidR="0096678F">
        <w:rPr>
          <w:rFonts w:eastAsiaTheme="majorEastAsia"/>
        </w:rPr>
        <w:t xml:space="preserve"> or so</w:t>
      </w:r>
      <w:r>
        <w:rPr>
          <w:rFonts w:eastAsiaTheme="majorEastAsia"/>
        </w:rPr>
        <w:t>). The test MSE was 29.51%.</w:t>
      </w:r>
    </w:p>
    <w:p w:rsidR="005C75FC" w:rsidRDefault="005C75FC" w:rsidP="004A2023">
      <w:pPr>
        <w:pStyle w:val="CapTC"/>
        <w:rPr>
          <w:rFonts w:eastAsiaTheme="majorEastAsia"/>
        </w:rPr>
      </w:pPr>
      <w:r>
        <w:t xml:space="preserve">Table </w:t>
      </w:r>
      <w:r w:rsidR="00C215FA">
        <w:t>3.1</w:t>
      </w:r>
      <w:r>
        <w:t xml:space="preserve"> </w:t>
      </w:r>
      <w:r>
        <w:tab/>
      </w:r>
      <w:r>
        <w:rPr>
          <w:rFonts w:eastAsiaTheme="majorEastAsia"/>
        </w:rPr>
        <w:t xml:space="preserve">Bagging </w:t>
      </w:r>
      <w:r w:rsidRPr="004A2023">
        <w:rPr>
          <w:rFonts w:eastAsiaTheme="majorEastAsia"/>
        </w:rPr>
        <w:t>Model</w:t>
      </w:r>
      <w:r>
        <w:rPr>
          <w:rFonts w:eastAsiaTheme="majorEastAsia"/>
        </w:rPr>
        <w:t xml:space="preserve"> (R-output)</w:t>
      </w:r>
      <w:r>
        <w:t>.</w:t>
      </w:r>
    </w:p>
    <w:tbl>
      <w:tblPr>
        <w:tblStyle w:val="TableGrid"/>
        <w:tblW w:w="9312" w:type="dxa"/>
        <w:jc w:val="center"/>
        <w:tblLayout w:type="fixed"/>
        <w:tblLook w:val="04A0" w:firstRow="1" w:lastRow="0" w:firstColumn="1" w:lastColumn="0" w:noHBand="0" w:noVBand="1"/>
      </w:tblPr>
      <w:tblGrid>
        <w:gridCol w:w="9312"/>
      </w:tblGrid>
      <w:tr w:rsidR="005C75FC" w:rsidTr="00C215FA">
        <w:trPr>
          <w:trHeight w:val="377"/>
          <w:jc w:val="center"/>
        </w:trPr>
        <w:tc>
          <w:tcPr>
            <w:tcW w:w="9312" w:type="dxa"/>
          </w:tcPr>
          <w:p w:rsidR="005C75FC" w:rsidRDefault="005C75FC" w:rsidP="00C215FA">
            <w:pPr>
              <w:pStyle w:val="BodyIndent"/>
              <w:spacing w:before="0"/>
              <w:ind w:firstLine="0"/>
              <w:jc w:val="center"/>
              <w:rPr>
                <w:rFonts w:eastAsiaTheme="majorEastAsia"/>
              </w:rPr>
            </w:pPr>
            <w:r w:rsidRPr="00C215FA">
              <w:rPr>
                <w:rFonts w:eastAsiaTheme="majorEastAsia"/>
                <w:sz w:val="20"/>
              </w:rPr>
              <w:t>Bagging:: Model Summary</w:t>
            </w:r>
          </w:p>
        </w:tc>
      </w:tr>
      <w:tr w:rsidR="005C75FC" w:rsidTr="00C215FA">
        <w:trPr>
          <w:trHeight w:val="1336"/>
          <w:jc w:val="center"/>
        </w:trPr>
        <w:tc>
          <w:tcPr>
            <w:tcW w:w="9312" w:type="dxa"/>
          </w:tcPr>
          <w:tbl>
            <w:tblPr>
              <w:tblW w:w="9498"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1E0" w:firstRow="1" w:lastRow="1" w:firstColumn="1" w:lastColumn="1" w:noHBand="0" w:noVBand="0"/>
            </w:tblPr>
            <w:tblGrid>
              <w:gridCol w:w="9498"/>
            </w:tblGrid>
            <w:tr w:rsidR="005C75FC" w:rsidRPr="00E5399D" w:rsidTr="00384ED5">
              <w:trPr>
                <w:trHeight w:val="1304"/>
                <w:jc w:val="center"/>
              </w:trPr>
              <w:tc>
                <w:tcPr>
                  <w:tcW w:w="9498" w:type="dxa"/>
                  <w:tcBorders>
                    <w:top w:val="single" w:sz="4" w:space="0" w:color="auto"/>
                    <w:left w:val="single" w:sz="4" w:space="0" w:color="auto"/>
                    <w:bottom w:val="single" w:sz="4" w:space="0" w:color="auto"/>
                    <w:right w:val="single" w:sz="4" w:space="0" w:color="auto"/>
                  </w:tcBorders>
                  <w:shd w:val="clear" w:color="auto" w:fill="FFFFFF"/>
                </w:tcPr>
                <w:p w:rsidR="00384ED5" w:rsidRPr="00FB32B4" w:rsidRDefault="00384ED5" w:rsidP="00384ED5">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FB32B4">
                    <w:rPr>
                      <w:rStyle w:val="gnkrckgcgsb"/>
                      <w:rFonts w:ascii="Lucida Console" w:hAnsi="Lucida Console"/>
                      <w:color w:val="FFFFFF"/>
                      <w:bdr w:val="none" w:sz="0" w:space="0" w:color="auto" w:frame="1"/>
                    </w:rPr>
                    <w:t>Call:</w:t>
                  </w:r>
                </w:p>
                <w:p w:rsidR="00384ED5" w:rsidRPr="00FB32B4" w:rsidRDefault="00384ED5" w:rsidP="00384ED5">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FB32B4">
                    <w:rPr>
                      <w:rStyle w:val="gnkrckgcgsb"/>
                      <w:rFonts w:ascii="Lucida Console" w:hAnsi="Lucida Console"/>
                      <w:color w:val="FFFFFF"/>
                      <w:bdr w:val="none" w:sz="0" w:space="0" w:color="auto" w:frame="1"/>
                    </w:rPr>
                    <w:t xml:space="preserve"> </w:t>
                  </w:r>
                  <w:proofErr w:type="spellStart"/>
                  <w:r w:rsidRPr="00FB32B4">
                    <w:rPr>
                      <w:rStyle w:val="gnkrckgcgsb"/>
                      <w:rFonts w:ascii="Lucida Console" w:hAnsi="Lucida Console"/>
                      <w:color w:val="FFFFFF"/>
                      <w:bdr w:val="none" w:sz="0" w:space="0" w:color="auto" w:frame="1"/>
                    </w:rPr>
                    <w:t>randomForest</w:t>
                  </w:r>
                  <w:proofErr w:type="spellEnd"/>
                  <w:r w:rsidRPr="00FB32B4">
                    <w:rPr>
                      <w:rStyle w:val="gnkrckgcgsb"/>
                      <w:rFonts w:ascii="Lucida Console" w:hAnsi="Lucida Console"/>
                      <w:color w:val="FFFFFF"/>
                      <w:bdr w:val="none" w:sz="0" w:space="0" w:color="auto" w:frame="1"/>
                    </w:rPr>
                    <w:t xml:space="preserve">(formula = Alameda ~ .,data = </w:t>
                  </w:r>
                  <w:proofErr w:type="spellStart"/>
                  <w:r w:rsidRPr="00FB32B4">
                    <w:rPr>
                      <w:rStyle w:val="gnkrckgcgsb"/>
                      <w:rFonts w:ascii="Lucida Console" w:hAnsi="Lucida Console"/>
                      <w:color w:val="FFFFFF"/>
                      <w:bdr w:val="none" w:sz="0" w:space="0" w:color="auto" w:frame="1"/>
                    </w:rPr>
                    <w:t>AlamedaData,mtry</w:t>
                  </w:r>
                  <w:proofErr w:type="spellEnd"/>
                  <w:r w:rsidRPr="00FB32B4">
                    <w:rPr>
                      <w:rStyle w:val="gnkrckgcgsb"/>
                      <w:rFonts w:ascii="Lucida Console" w:hAnsi="Lucida Console"/>
                      <w:color w:val="FFFFFF"/>
                      <w:bdr w:val="none" w:sz="0" w:space="0" w:color="auto" w:frame="1"/>
                    </w:rPr>
                    <w:t xml:space="preserve"> = 11,importance = </w:t>
                  </w:r>
                  <w:proofErr w:type="spellStart"/>
                  <w:r w:rsidRPr="00FB32B4">
                    <w:rPr>
                      <w:rStyle w:val="gnkrckgcgsb"/>
                      <w:rFonts w:ascii="Lucida Console" w:hAnsi="Lucida Console"/>
                      <w:color w:val="FFFFFF"/>
                      <w:bdr w:val="none" w:sz="0" w:space="0" w:color="auto" w:frame="1"/>
                    </w:rPr>
                    <w:t>T,subset</w:t>
                  </w:r>
                  <w:proofErr w:type="spellEnd"/>
                  <w:r w:rsidRPr="00FB32B4">
                    <w:rPr>
                      <w:rStyle w:val="gnkrckgcgsb"/>
                      <w:rFonts w:ascii="Lucida Console" w:hAnsi="Lucida Console"/>
                      <w:color w:val="FFFFFF"/>
                      <w:bdr w:val="none" w:sz="0" w:space="0" w:color="auto" w:frame="1"/>
                    </w:rPr>
                    <w:t xml:space="preserve"> = train) </w:t>
                  </w:r>
                </w:p>
                <w:p w:rsidR="00384ED5" w:rsidRPr="00FB32B4" w:rsidRDefault="00384ED5" w:rsidP="00384ED5">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FB32B4">
                    <w:rPr>
                      <w:rStyle w:val="gnkrckgcgsb"/>
                      <w:rFonts w:ascii="Lucida Console" w:hAnsi="Lucida Console"/>
                      <w:color w:val="FFFFFF"/>
                      <w:bdr w:val="none" w:sz="0" w:space="0" w:color="auto" w:frame="1"/>
                    </w:rPr>
                    <w:t xml:space="preserve">               Type of random forest: regression</w:t>
                  </w:r>
                </w:p>
                <w:p w:rsidR="00384ED5" w:rsidRPr="00FB32B4" w:rsidRDefault="00384ED5" w:rsidP="00384ED5">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FB32B4">
                    <w:rPr>
                      <w:rStyle w:val="gnkrckgcgsb"/>
                      <w:rFonts w:ascii="Lucida Console" w:hAnsi="Lucida Console"/>
                      <w:color w:val="FFFFFF"/>
                      <w:bdr w:val="none" w:sz="0" w:space="0" w:color="auto" w:frame="1"/>
                    </w:rPr>
                    <w:t xml:space="preserve">                     Number of trees: 500</w:t>
                  </w:r>
                </w:p>
                <w:p w:rsidR="00384ED5" w:rsidRPr="00FB32B4" w:rsidRDefault="00384ED5" w:rsidP="00384ED5">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FB32B4">
                    <w:rPr>
                      <w:rStyle w:val="gnkrckgcgsb"/>
                      <w:rFonts w:ascii="Lucida Console" w:hAnsi="Lucida Console"/>
                      <w:color w:val="FFFFFF"/>
                      <w:bdr w:val="none" w:sz="0" w:space="0" w:color="auto" w:frame="1"/>
                    </w:rPr>
                    <w:t>No. of variables tried at each split: 11</w:t>
                  </w:r>
                </w:p>
                <w:p w:rsidR="00384ED5" w:rsidRPr="00FB32B4" w:rsidRDefault="00384ED5" w:rsidP="00384ED5">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FB32B4">
                    <w:rPr>
                      <w:rStyle w:val="gnkrckgcgsb"/>
                      <w:rFonts w:ascii="Lucida Console" w:hAnsi="Lucida Console"/>
                      <w:color w:val="FFFFFF"/>
                      <w:bdr w:val="none" w:sz="0" w:space="0" w:color="auto" w:frame="1"/>
                    </w:rPr>
                    <w:t xml:space="preserve">          Mean of squared residuals: 0.001347724</w:t>
                  </w:r>
                </w:p>
                <w:p w:rsidR="005C75FC" w:rsidRPr="00305744" w:rsidRDefault="00384ED5" w:rsidP="00384ED5">
                  <w:pPr>
                    <w:pStyle w:val="HTMLPreformatted"/>
                    <w:shd w:val="clear" w:color="auto" w:fill="002240"/>
                    <w:wordWrap w:val="0"/>
                    <w:spacing w:line="225" w:lineRule="atLeast"/>
                    <w:rPr>
                      <w:rFonts w:ascii="Lucida Console" w:hAnsi="Lucida Console"/>
                      <w:color w:val="FFFFFF"/>
                    </w:rPr>
                  </w:pPr>
                  <w:r w:rsidRPr="00FB32B4">
                    <w:rPr>
                      <w:rStyle w:val="gnkrckgcgsb"/>
                      <w:rFonts w:ascii="Lucida Console" w:hAnsi="Lucida Console"/>
                      <w:color w:val="FFFFFF"/>
                      <w:bdr w:val="none" w:sz="0" w:space="0" w:color="auto" w:frame="1"/>
                    </w:rPr>
                    <w:t xml:space="preserve">                    % </w:t>
                  </w:r>
                  <w:proofErr w:type="spellStart"/>
                  <w:r w:rsidRPr="00FB32B4">
                    <w:rPr>
                      <w:rStyle w:val="gnkrckgcgsb"/>
                      <w:rFonts w:ascii="Lucida Console" w:hAnsi="Lucida Console"/>
                      <w:color w:val="FFFFFF"/>
                      <w:bdr w:val="none" w:sz="0" w:space="0" w:color="auto" w:frame="1"/>
                    </w:rPr>
                    <w:t>Var</w:t>
                  </w:r>
                  <w:proofErr w:type="spellEnd"/>
                  <w:r w:rsidRPr="00FB32B4">
                    <w:rPr>
                      <w:rStyle w:val="gnkrckgcgsb"/>
                      <w:rFonts w:ascii="Lucida Console" w:hAnsi="Lucida Console"/>
                      <w:color w:val="FFFFFF"/>
                      <w:bdr w:val="none" w:sz="0" w:space="0" w:color="auto" w:frame="1"/>
                    </w:rPr>
                    <w:t xml:space="preserve"> explained: 99.93</w:t>
                  </w:r>
                </w:p>
              </w:tc>
            </w:tr>
          </w:tbl>
          <w:p w:rsidR="005C75FC" w:rsidRDefault="005C75FC" w:rsidP="005C75FC">
            <w:pPr>
              <w:pStyle w:val="BodyIndent"/>
              <w:ind w:firstLine="0"/>
              <w:rPr>
                <w:rFonts w:eastAsiaTheme="majorEastAsia"/>
              </w:rPr>
            </w:pPr>
          </w:p>
        </w:tc>
      </w:tr>
      <w:tr w:rsidR="005C75FC" w:rsidTr="00C215FA">
        <w:trPr>
          <w:trHeight w:val="251"/>
          <w:jc w:val="center"/>
        </w:trPr>
        <w:tc>
          <w:tcPr>
            <w:tcW w:w="9312" w:type="dxa"/>
          </w:tcPr>
          <w:p w:rsidR="005C75FC" w:rsidRDefault="00305744" w:rsidP="00C215FA">
            <w:pPr>
              <w:pStyle w:val="BodyIndent"/>
              <w:spacing w:before="0"/>
              <w:ind w:firstLine="0"/>
              <w:jc w:val="center"/>
              <w:rPr>
                <w:rFonts w:eastAsiaTheme="majorEastAsia"/>
              </w:rPr>
            </w:pPr>
            <w:r w:rsidRPr="00C215FA">
              <w:rPr>
                <w:rFonts w:eastAsiaTheme="majorEastAsia"/>
                <w:sz w:val="20"/>
              </w:rPr>
              <w:t>Predictor Importance Summary</w:t>
            </w:r>
          </w:p>
        </w:tc>
      </w:tr>
      <w:tr w:rsidR="005C75FC" w:rsidTr="00C215FA">
        <w:trPr>
          <w:trHeight w:val="2530"/>
          <w:jc w:val="center"/>
        </w:trPr>
        <w:tc>
          <w:tcPr>
            <w:tcW w:w="9312" w:type="dxa"/>
          </w:tcPr>
          <w:p w:rsidR="00384ED5" w:rsidRPr="00FB32B4" w:rsidRDefault="00384ED5" w:rsidP="00384ED5">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r w:rsidRPr="00FB32B4">
              <w:rPr>
                <w:rStyle w:val="gnkrckgcgsb"/>
                <w:rFonts w:ascii="Lucida Console" w:hAnsi="Lucida Console"/>
                <w:color w:val="FFFFFF"/>
                <w:bdr w:val="none" w:sz="0" w:space="0" w:color="auto" w:frame="1"/>
              </w:rPr>
              <w:t xml:space="preserve">               </w:t>
            </w:r>
            <w:r w:rsidR="00FB32B4">
              <w:rPr>
                <w:rStyle w:val="gnkrckgcgsb"/>
                <w:rFonts w:ascii="Lucida Console" w:hAnsi="Lucida Console"/>
                <w:color w:val="FFFFFF"/>
                <w:bdr w:val="none" w:sz="0" w:space="0" w:color="auto" w:frame="1"/>
              </w:rPr>
              <w:t xml:space="preserve"> </w:t>
            </w:r>
            <w:r w:rsidRPr="00FB32B4">
              <w:rPr>
                <w:rStyle w:val="gnkrckgcgsb"/>
                <w:rFonts w:ascii="Lucida Console" w:hAnsi="Lucida Console"/>
                <w:color w:val="FFFFFF"/>
                <w:bdr w:val="none" w:sz="0" w:space="0" w:color="auto" w:frame="1"/>
              </w:rPr>
              <w:t>%</w:t>
            </w:r>
            <w:proofErr w:type="spellStart"/>
            <w:r w:rsidRPr="00FB32B4">
              <w:rPr>
                <w:rStyle w:val="gnkrckgcgsb"/>
                <w:rFonts w:ascii="Lucida Console" w:hAnsi="Lucida Console"/>
                <w:color w:val="FFFFFF"/>
                <w:bdr w:val="none" w:sz="0" w:space="0" w:color="auto" w:frame="1"/>
              </w:rPr>
              <w:t>IncMSE</w:t>
            </w:r>
            <w:proofErr w:type="spellEnd"/>
            <w:r w:rsidRPr="00FB32B4">
              <w:rPr>
                <w:rStyle w:val="gnkrckgcgsb"/>
                <w:rFonts w:ascii="Lucida Console" w:hAnsi="Lucida Console"/>
                <w:color w:val="FFFFFF"/>
                <w:bdr w:val="none" w:sz="0" w:space="0" w:color="auto" w:frame="1"/>
              </w:rPr>
              <w:t xml:space="preserve">    </w:t>
            </w:r>
            <w:r w:rsidR="00FB32B4">
              <w:rPr>
                <w:rStyle w:val="gnkrckgcgsb"/>
                <w:rFonts w:ascii="Lucida Console" w:hAnsi="Lucida Console"/>
                <w:color w:val="FFFFFF"/>
                <w:bdr w:val="none" w:sz="0" w:space="0" w:color="auto" w:frame="1"/>
              </w:rPr>
              <w:t xml:space="preserve"> </w:t>
            </w:r>
            <w:proofErr w:type="spellStart"/>
            <w:r w:rsidRPr="00FB32B4">
              <w:rPr>
                <w:rStyle w:val="gnkrckgcgsb"/>
                <w:rFonts w:ascii="Lucida Console" w:hAnsi="Lucida Console"/>
                <w:color w:val="FFFFFF"/>
                <w:bdr w:val="none" w:sz="0" w:space="0" w:color="auto" w:frame="1"/>
              </w:rPr>
              <w:t>IncNodePurity</w:t>
            </w:r>
            <w:proofErr w:type="spellEnd"/>
          </w:p>
          <w:p w:rsidR="00384ED5" w:rsidRPr="00FB32B4" w:rsidRDefault="00384ED5" w:rsidP="00384ED5">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proofErr w:type="spellStart"/>
            <w:r w:rsidRPr="00FB32B4">
              <w:rPr>
                <w:rStyle w:val="gnkrckgcgsb"/>
                <w:rFonts w:ascii="Lucida Console" w:hAnsi="Lucida Console"/>
                <w:color w:val="FFFFFF"/>
                <w:bdr w:val="none" w:sz="0" w:space="0" w:color="auto" w:frame="1"/>
              </w:rPr>
              <w:t>SantaClara</w:t>
            </w:r>
            <w:proofErr w:type="spellEnd"/>
            <w:r w:rsidRPr="00FB32B4">
              <w:rPr>
                <w:rStyle w:val="gnkrckgcgsb"/>
                <w:rFonts w:ascii="Lucida Console" w:hAnsi="Lucida Console"/>
                <w:color w:val="FFFFFF"/>
                <w:bdr w:val="none" w:sz="0" w:space="0" w:color="auto" w:frame="1"/>
              </w:rPr>
              <w:t xml:space="preserve">    9.477318   20.95054501</w:t>
            </w:r>
          </w:p>
          <w:p w:rsidR="00384ED5" w:rsidRPr="00FB32B4" w:rsidRDefault="00384ED5" w:rsidP="00384ED5">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proofErr w:type="spellStart"/>
            <w:r w:rsidRPr="00FB32B4">
              <w:rPr>
                <w:rStyle w:val="gnkrckgcgsb"/>
                <w:rFonts w:ascii="Lucida Console" w:hAnsi="Lucida Console"/>
                <w:color w:val="FFFFFF"/>
                <w:bdr w:val="none" w:sz="0" w:space="0" w:color="auto" w:frame="1"/>
              </w:rPr>
              <w:t>ContraCosta</w:t>
            </w:r>
            <w:proofErr w:type="spellEnd"/>
            <w:r w:rsidRPr="00FB32B4">
              <w:rPr>
                <w:rStyle w:val="gnkrckgcgsb"/>
                <w:rFonts w:ascii="Lucida Console" w:hAnsi="Lucida Console"/>
                <w:color w:val="FFFFFF"/>
                <w:bdr w:val="none" w:sz="0" w:space="0" w:color="auto" w:frame="1"/>
              </w:rPr>
              <w:t xml:space="preserve">   9.349447   20.77210016</w:t>
            </w:r>
          </w:p>
          <w:p w:rsidR="00384ED5" w:rsidRPr="00FB32B4" w:rsidRDefault="00384ED5" w:rsidP="00384ED5">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proofErr w:type="spellStart"/>
            <w:r w:rsidRPr="00FB32B4">
              <w:rPr>
                <w:rStyle w:val="gnkrckgcgsb"/>
                <w:rFonts w:ascii="Lucida Console" w:hAnsi="Lucida Console"/>
                <w:color w:val="FFFFFF"/>
                <w:bdr w:val="none" w:sz="0" w:space="0" w:color="auto" w:frame="1"/>
              </w:rPr>
              <w:t>SanFrancisco</w:t>
            </w:r>
            <w:proofErr w:type="spellEnd"/>
            <w:r w:rsidRPr="00FB32B4">
              <w:rPr>
                <w:rStyle w:val="gnkrckgcgsb"/>
                <w:rFonts w:ascii="Lucida Console" w:hAnsi="Lucida Console"/>
                <w:color w:val="FFFFFF"/>
                <w:bdr w:val="none" w:sz="0" w:space="0" w:color="auto" w:frame="1"/>
              </w:rPr>
              <w:t xml:space="preserve"> 13.076102   35.51751667</w:t>
            </w:r>
          </w:p>
          <w:p w:rsidR="00384ED5" w:rsidRPr="00FB32B4" w:rsidRDefault="00384ED5" w:rsidP="00384ED5">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proofErr w:type="spellStart"/>
            <w:r w:rsidRPr="00FB32B4">
              <w:rPr>
                <w:rStyle w:val="gnkrckgcgsb"/>
                <w:rFonts w:ascii="Lucida Console" w:hAnsi="Lucida Console"/>
                <w:color w:val="FFFFFF"/>
                <w:bdr w:val="none" w:sz="0" w:space="0" w:color="auto" w:frame="1"/>
              </w:rPr>
              <w:t>SanMateo</w:t>
            </w:r>
            <w:proofErr w:type="spellEnd"/>
            <w:r w:rsidRPr="00FB32B4">
              <w:rPr>
                <w:rStyle w:val="gnkrckgcgsb"/>
                <w:rFonts w:ascii="Lucida Console" w:hAnsi="Lucida Console"/>
                <w:color w:val="FFFFFF"/>
                <w:bdr w:val="none" w:sz="0" w:space="0" w:color="auto" w:frame="1"/>
              </w:rPr>
              <w:t xml:space="preserve">      8.564825   15.81219437</w:t>
            </w:r>
          </w:p>
          <w:p w:rsidR="00384ED5" w:rsidRPr="00FB32B4" w:rsidRDefault="00384ED5" w:rsidP="00384ED5">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r w:rsidRPr="00FB32B4">
              <w:rPr>
                <w:rStyle w:val="gnkrckgcgsb"/>
                <w:rFonts w:ascii="Lucida Console" w:hAnsi="Lucida Console"/>
                <w:color w:val="FFFFFF"/>
                <w:bdr w:val="none" w:sz="0" w:space="0" w:color="auto" w:frame="1"/>
              </w:rPr>
              <w:t>Solano        8.072550   12.86226551</w:t>
            </w:r>
          </w:p>
          <w:p w:rsidR="00384ED5" w:rsidRPr="00FB32B4" w:rsidRDefault="00384ED5" w:rsidP="00384ED5">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r w:rsidRPr="00FB32B4">
              <w:rPr>
                <w:rStyle w:val="gnkrckgcgsb"/>
                <w:rFonts w:ascii="Lucida Console" w:hAnsi="Lucida Console"/>
                <w:color w:val="FFFFFF"/>
                <w:bdr w:val="none" w:sz="0" w:space="0" w:color="auto" w:frame="1"/>
              </w:rPr>
              <w:t>Marin         9.331034   15.11414058</w:t>
            </w:r>
          </w:p>
          <w:p w:rsidR="00384ED5" w:rsidRPr="00FB32B4" w:rsidRDefault="00384ED5" w:rsidP="00384ED5">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r w:rsidRPr="00FB32B4">
              <w:rPr>
                <w:rStyle w:val="gnkrckgcgsb"/>
                <w:rFonts w:ascii="Lucida Console" w:hAnsi="Lucida Console"/>
                <w:color w:val="FFFFFF"/>
                <w:bdr w:val="none" w:sz="0" w:space="0" w:color="auto" w:frame="1"/>
              </w:rPr>
              <w:t>time         10.058072   20.52681368</w:t>
            </w:r>
          </w:p>
          <w:p w:rsidR="00384ED5" w:rsidRPr="00FB32B4" w:rsidRDefault="00384ED5" w:rsidP="00384ED5">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r w:rsidRPr="00FB32B4">
              <w:rPr>
                <w:rStyle w:val="gnkrckgcgsb"/>
                <w:rFonts w:ascii="Lucida Console" w:hAnsi="Lucida Console"/>
                <w:color w:val="FFFFFF"/>
                <w:bdr w:val="none" w:sz="0" w:space="0" w:color="auto" w:frame="1"/>
              </w:rPr>
              <w:t>Pop           9.848822   18.35977401</w:t>
            </w:r>
          </w:p>
          <w:p w:rsidR="00384ED5" w:rsidRPr="00FB32B4" w:rsidRDefault="00384ED5" w:rsidP="00384ED5">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r w:rsidRPr="00FB32B4">
              <w:rPr>
                <w:rStyle w:val="gnkrckgcgsb"/>
                <w:rFonts w:ascii="Lucida Console" w:hAnsi="Lucida Console"/>
                <w:color w:val="FFFFFF"/>
                <w:bdr w:val="none" w:sz="0" w:space="0" w:color="auto" w:frame="1"/>
              </w:rPr>
              <w:t>CPI           9.430175   19.16544540</w:t>
            </w:r>
          </w:p>
          <w:p w:rsidR="00384ED5" w:rsidRPr="00FB32B4" w:rsidRDefault="00384ED5" w:rsidP="00384ED5">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proofErr w:type="spellStart"/>
            <w:r w:rsidRPr="00FB32B4">
              <w:rPr>
                <w:rStyle w:val="gnkrckgcgsb"/>
                <w:rFonts w:ascii="Lucida Console" w:hAnsi="Lucida Console"/>
                <w:color w:val="FFFFFF"/>
                <w:bdr w:val="none" w:sz="0" w:space="0" w:color="auto" w:frame="1"/>
              </w:rPr>
              <w:t>Inven</w:t>
            </w:r>
            <w:proofErr w:type="spellEnd"/>
            <w:r w:rsidRPr="00FB32B4">
              <w:rPr>
                <w:rStyle w:val="gnkrckgcgsb"/>
                <w:rFonts w:ascii="Lucida Console" w:hAnsi="Lucida Console"/>
                <w:color w:val="FFFFFF"/>
                <w:bdr w:val="none" w:sz="0" w:space="0" w:color="auto" w:frame="1"/>
              </w:rPr>
              <w:t xml:space="preserve">         5.895297    0.09179841</w:t>
            </w:r>
          </w:p>
          <w:p w:rsidR="005C75FC" w:rsidRPr="00384ED5" w:rsidRDefault="00384ED5" w:rsidP="00384ED5">
            <w:pPr>
              <w:pStyle w:val="HTMLPreformatted"/>
              <w:shd w:val="clear" w:color="auto" w:fill="002240"/>
              <w:wordWrap w:val="0"/>
              <w:spacing w:line="225" w:lineRule="atLeast"/>
              <w:jc w:val="center"/>
              <w:rPr>
                <w:rFonts w:ascii="Lucida Console" w:hAnsi="Lucida Console"/>
                <w:color w:val="FFFFFF"/>
              </w:rPr>
            </w:pPr>
            <w:proofErr w:type="spellStart"/>
            <w:r w:rsidRPr="00FB32B4">
              <w:rPr>
                <w:rStyle w:val="gnkrckgcgsb"/>
                <w:rFonts w:ascii="Lucida Console" w:hAnsi="Lucida Console"/>
                <w:color w:val="FFFFFF"/>
                <w:bdr w:val="none" w:sz="0" w:space="0" w:color="auto" w:frame="1"/>
              </w:rPr>
              <w:t>TurnOver</w:t>
            </w:r>
            <w:proofErr w:type="spellEnd"/>
            <w:r w:rsidRPr="00FB32B4">
              <w:rPr>
                <w:rStyle w:val="gnkrckgcgsb"/>
                <w:rFonts w:ascii="Lucida Console" w:hAnsi="Lucida Console"/>
                <w:color w:val="FFFFFF"/>
                <w:bdr w:val="none" w:sz="0" w:space="0" w:color="auto" w:frame="1"/>
              </w:rPr>
              <w:t xml:space="preserve">      4.591539    0.05488782</w:t>
            </w:r>
          </w:p>
        </w:tc>
      </w:tr>
    </w:tbl>
    <w:p w:rsidR="005C75FC" w:rsidRPr="00382307" w:rsidRDefault="005C75FC" w:rsidP="005C75FC">
      <w:pPr>
        <w:pStyle w:val="BodyIndent"/>
        <w:ind w:firstLine="0"/>
        <w:rPr>
          <w:rFonts w:eastAsiaTheme="majorEastAsia"/>
        </w:rPr>
      </w:pPr>
    </w:p>
    <w:p w:rsidR="00382307" w:rsidRDefault="00684CD4" w:rsidP="00684CD4">
      <w:pPr>
        <w:pStyle w:val="BodyIndent"/>
        <w:ind w:firstLine="0"/>
        <w:jc w:val="center"/>
      </w:pPr>
      <w:r>
        <w:rPr>
          <w:noProof/>
        </w:rPr>
        <w:lastRenderedPageBreak/>
        <w:drawing>
          <wp:inline distT="0" distB="0" distL="0" distR="0" wp14:anchorId="0BFAF13E" wp14:editId="2F80303E">
            <wp:extent cx="3561995" cy="321310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229" r="4482" b="2468"/>
                    <a:stretch/>
                  </pic:blipFill>
                  <pic:spPr bwMode="auto">
                    <a:xfrm>
                      <a:off x="0" y="0"/>
                      <a:ext cx="3587792" cy="3236370"/>
                    </a:xfrm>
                    <a:prstGeom prst="rect">
                      <a:avLst/>
                    </a:prstGeom>
                    <a:ln>
                      <a:noFill/>
                    </a:ln>
                    <a:extLst>
                      <a:ext uri="{53640926-AAD7-44D8-BBD7-CCE9431645EC}">
                        <a14:shadowObscured xmlns:a14="http://schemas.microsoft.com/office/drawing/2010/main"/>
                      </a:ext>
                    </a:extLst>
                  </pic:spPr>
                </pic:pic>
              </a:graphicData>
            </a:graphic>
          </wp:inline>
        </w:drawing>
      </w:r>
    </w:p>
    <w:p w:rsidR="00382307" w:rsidRDefault="00382307" w:rsidP="00684CD4">
      <w:pPr>
        <w:pStyle w:val="CapFC"/>
      </w:pPr>
      <w:r>
        <w:t xml:space="preserve">Figure </w:t>
      </w:r>
      <w:r w:rsidR="004A2023">
        <w:t>3.1</w:t>
      </w:r>
      <w:r>
        <w:tab/>
      </w:r>
      <w:r w:rsidR="00B965EE">
        <w:t>Bagging OOB error v/s no. of trees</w:t>
      </w:r>
      <w:r>
        <w:t>.</w:t>
      </w:r>
    </w:p>
    <w:p w:rsidR="00382307" w:rsidRDefault="00684CD4" w:rsidP="00684CD4">
      <w:pPr>
        <w:jc w:val="center"/>
      </w:pPr>
      <w:r>
        <w:rPr>
          <w:noProof/>
        </w:rPr>
        <w:drawing>
          <wp:inline distT="0" distB="0" distL="0" distR="0" wp14:anchorId="3522F1D6" wp14:editId="2DA6522C">
            <wp:extent cx="4267200" cy="3437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84" t="13587" r="1246" b="1997"/>
                    <a:stretch/>
                  </pic:blipFill>
                  <pic:spPr bwMode="auto">
                    <a:xfrm>
                      <a:off x="0" y="0"/>
                      <a:ext cx="4293633" cy="3458567"/>
                    </a:xfrm>
                    <a:prstGeom prst="rect">
                      <a:avLst/>
                    </a:prstGeom>
                    <a:ln>
                      <a:noFill/>
                    </a:ln>
                    <a:extLst>
                      <a:ext uri="{53640926-AAD7-44D8-BBD7-CCE9431645EC}">
                        <a14:shadowObscured xmlns:a14="http://schemas.microsoft.com/office/drawing/2010/main"/>
                      </a:ext>
                    </a:extLst>
                  </pic:spPr>
                </pic:pic>
              </a:graphicData>
            </a:graphic>
          </wp:inline>
        </w:drawing>
      </w:r>
    </w:p>
    <w:p w:rsidR="00684CD4" w:rsidRDefault="00684CD4" w:rsidP="00684CD4">
      <w:pPr>
        <w:pStyle w:val="CapFC"/>
      </w:pPr>
      <w:r>
        <w:t xml:space="preserve">Figure </w:t>
      </w:r>
      <w:r w:rsidR="004A2023">
        <w:t>3.2</w:t>
      </w:r>
      <w:r>
        <w:tab/>
      </w:r>
      <w:r w:rsidR="00B965EE">
        <w:t>Predictor importance measures for bagging.</w:t>
      </w:r>
    </w:p>
    <w:p w:rsidR="004A2023" w:rsidRPr="004A2023" w:rsidRDefault="004A2023" w:rsidP="004A2023">
      <w:pPr>
        <w:pStyle w:val="CapTC"/>
      </w:pPr>
      <w:r>
        <w:lastRenderedPageBreak/>
        <w:t xml:space="preserve">Table 3.2 </w:t>
      </w:r>
      <w:r>
        <w:tab/>
        <w:t>Bagging Predictions and Test MSE</w:t>
      </w:r>
    </w:p>
    <w:tbl>
      <w:tblPr>
        <w:tblStyle w:val="TableGrid"/>
        <w:tblW w:w="0" w:type="auto"/>
        <w:tblLook w:val="04A0" w:firstRow="1" w:lastRow="0" w:firstColumn="1" w:lastColumn="0" w:noHBand="0" w:noVBand="1"/>
      </w:tblPr>
      <w:tblGrid>
        <w:gridCol w:w="9350"/>
      </w:tblGrid>
      <w:tr w:rsidR="008F7B8F" w:rsidTr="008F7B8F">
        <w:tc>
          <w:tcPr>
            <w:tcW w:w="9350" w:type="dxa"/>
          </w:tcPr>
          <w:p w:rsidR="008F7B8F" w:rsidRPr="004A2023" w:rsidRDefault="004A2023" w:rsidP="004A2023">
            <w:pPr>
              <w:pStyle w:val="BodyIndent"/>
              <w:spacing w:before="0"/>
              <w:ind w:firstLine="0"/>
              <w:jc w:val="center"/>
              <w:rPr>
                <w:sz w:val="20"/>
                <w:szCs w:val="20"/>
              </w:rPr>
            </w:pPr>
            <w:r>
              <w:rPr>
                <w:sz w:val="20"/>
                <w:szCs w:val="20"/>
              </w:rPr>
              <w:t xml:space="preserve">Test data, </w:t>
            </w:r>
            <w:r w:rsidRPr="004A2023">
              <w:rPr>
                <w:sz w:val="20"/>
                <w:szCs w:val="20"/>
              </w:rPr>
              <w:t>prediction</w:t>
            </w:r>
            <w:r>
              <w:rPr>
                <w:sz w:val="20"/>
                <w:szCs w:val="20"/>
              </w:rPr>
              <w:t xml:space="preserve"> and residuals</w:t>
            </w:r>
          </w:p>
        </w:tc>
      </w:tr>
      <w:tr w:rsidR="008F7B8F" w:rsidTr="008F7B8F">
        <w:tc>
          <w:tcPr>
            <w:tcW w:w="9350" w:type="dxa"/>
          </w:tcPr>
          <w:p w:rsidR="008F7B8F" w:rsidRPr="004A2023" w:rsidRDefault="008F7B8F" w:rsidP="008F7B8F">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A2023">
              <w:rPr>
                <w:rStyle w:val="gnkrckgcgsb"/>
                <w:rFonts w:ascii="Lucida Console" w:hAnsi="Lucida Console"/>
                <w:color w:val="FFFFFF"/>
                <w:bdr w:val="none" w:sz="0" w:space="0" w:color="auto" w:frame="1"/>
              </w:rPr>
              <w:t xml:space="preserve">         Test Data </w:t>
            </w:r>
            <w:r w:rsidR="00FB32B4" w:rsidRPr="004A2023">
              <w:rPr>
                <w:rStyle w:val="gnkrckgcgsb"/>
                <w:rFonts w:ascii="Lucida Console" w:hAnsi="Lucida Console"/>
                <w:color w:val="FFFFFF"/>
                <w:bdr w:val="none" w:sz="0" w:space="0" w:color="auto" w:frame="1"/>
              </w:rPr>
              <w:t xml:space="preserve">  </w:t>
            </w:r>
            <w:r w:rsidRPr="004A2023">
              <w:rPr>
                <w:rStyle w:val="gnkrckgcgsb"/>
                <w:rFonts w:ascii="Lucida Console" w:hAnsi="Lucida Console"/>
                <w:color w:val="FFFFFF"/>
                <w:bdr w:val="none" w:sz="0" w:space="0" w:color="auto" w:frame="1"/>
              </w:rPr>
              <w:t xml:space="preserve">Model Predictions Residuals </w:t>
            </w:r>
            <w:r w:rsidR="00FB32B4" w:rsidRPr="004A2023">
              <w:rPr>
                <w:rStyle w:val="gnkrckgcgsb"/>
                <w:rFonts w:ascii="Lucida Console" w:hAnsi="Lucida Console"/>
                <w:color w:val="FFFFFF"/>
                <w:bdr w:val="none" w:sz="0" w:space="0" w:color="auto" w:frame="1"/>
              </w:rPr>
              <w:t xml:space="preserve">  </w:t>
            </w:r>
            <w:r w:rsidRPr="004A2023">
              <w:rPr>
                <w:rStyle w:val="gnkrckgcgsb"/>
                <w:rFonts w:ascii="Lucida Console" w:hAnsi="Lucida Console"/>
                <w:color w:val="FFFFFF"/>
                <w:bdr w:val="none" w:sz="0" w:space="0" w:color="auto" w:frame="1"/>
              </w:rPr>
              <w:t>Residual^2</w:t>
            </w:r>
          </w:p>
          <w:p w:rsidR="008F7B8F" w:rsidRPr="004A2023" w:rsidRDefault="00FB32B4" w:rsidP="008F7B8F">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A2023">
              <w:rPr>
                <w:rStyle w:val="gnkrckgcgsb"/>
                <w:rFonts w:ascii="Lucida Console" w:hAnsi="Lucida Console"/>
                <w:color w:val="FFFFFF"/>
                <w:bdr w:val="none" w:sz="0" w:space="0" w:color="auto" w:frame="1"/>
              </w:rPr>
              <w:t xml:space="preserve">2018.01  </w:t>
            </w:r>
            <w:r w:rsidR="008F7B8F" w:rsidRPr="004A2023">
              <w:rPr>
                <w:rStyle w:val="gnkrckgcgsb"/>
                <w:rFonts w:ascii="Lucida Console" w:hAnsi="Lucida Console"/>
                <w:color w:val="FFFFFF"/>
                <w:bdr w:val="none" w:sz="0" w:space="0" w:color="auto" w:frame="1"/>
              </w:rPr>
              <w:t xml:space="preserve">8.423       8.137822 </w:t>
            </w:r>
            <w:r w:rsidRPr="004A2023">
              <w:rPr>
                <w:rStyle w:val="gnkrckgcgsb"/>
                <w:rFonts w:ascii="Lucida Console" w:hAnsi="Lucida Console"/>
                <w:color w:val="FFFFFF"/>
                <w:bdr w:val="none" w:sz="0" w:space="0" w:color="auto" w:frame="1"/>
              </w:rPr>
              <w:t xml:space="preserve">         </w:t>
            </w:r>
            <w:r w:rsidR="008F7B8F" w:rsidRPr="004A2023">
              <w:rPr>
                <w:rStyle w:val="gnkrckgcgsb"/>
                <w:rFonts w:ascii="Lucida Console" w:hAnsi="Lucida Console"/>
                <w:color w:val="FFFFFF"/>
                <w:bdr w:val="none" w:sz="0" w:space="0" w:color="auto" w:frame="1"/>
              </w:rPr>
              <w:t xml:space="preserve">0.2851780 </w:t>
            </w:r>
            <w:r w:rsidRPr="004A2023">
              <w:rPr>
                <w:rStyle w:val="gnkrckgcgsb"/>
                <w:rFonts w:ascii="Lucida Console" w:hAnsi="Lucida Console"/>
                <w:color w:val="FFFFFF"/>
                <w:bdr w:val="none" w:sz="0" w:space="0" w:color="auto" w:frame="1"/>
              </w:rPr>
              <w:t xml:space="preserve">  </w:t>
            </w:r>
            <w:r w:rsidR="008F7B8F" w:rsidRPr="004A2023">
              <w:rPr>
                <w:rStyle w:val="gnkrckgcgsb"/>
                <w:rFonts w:ascii="Lucida Console" w:hAnsi="Lucida Console"/>
                <w:color w:val="FFFFFF"/>
                <w:bdr w:val="none" w:sz="0" w:space="0" w:color="auto" w:frame="1"/>
              </w:rPr>
              <w:t>0.08132649</w:t>
            </w:r>
          </w:p>
          <w:p w:rsidR="008F7B8F" w:rsidRPr="004A2023" w:rsidRDefault="008F7B8F" w:rsidP="008F7B8F">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A2023">
              <w:rPr>
                <w:rStyle w:val="gnkrckgcgsb"/>
                <w:rFonts w:ascii="Lucida Console" w:hAnsi="Lucida Console"/>
                <w:color w:val="FFFFFF"/>
                <w:bdr w:val="none" w:sz="0" w:space="0" w:color="auto" w:frame="1"/>
              </w:rPr>
              <w:t>2018.02  8.569       8.135845</w:t>
            </w:r>
            <w:r w:rsidR="00FB32B4" w:rsidRPr="004A2023">
              <w:rPr>
                <w:rStyle w:val="gnkrckgcgsb"/>
                <w:rFonts w:ascii="Lucida Console" w:hAnsi="Lucida Console"/>
                <w:color w:val="FFFFFF"/>
                <w:bdr w:val="none" w:sz="0" w:space="0" w:color="auto" w:frame="1"/>
              </w:rPr>
              <w:t xml:space="preserve">          </w:t>
            </w:r>
            <w:r w:rsidRPr="004A2023">
              <w:rPr>
                <w:rStyle w:val="gnkrckgcgsb"/>
                <w:rFonts w:ascii="Lucida Console" w:hAnsi="Lucida Console"/>
                <w:color w:val="FFFFFF"/>
                <w:bdr w:val="none" w:sz="0" w:space="0" w:color="auto" w:frame="1"/>
              </w:rPr>
              <w:t xml:space="preserve">0.4331548 </w:t>
            </w:r>
            <w:r w:rsidR="00FB32B4" w:rsidRPr="004A2023">
              <w:rPr>
                <w:rStyle w:val="gnkrckgcgsb"/>
                <w:rFonts w:ascii="Lucida Console" w:hAnsi="Lucida Console"/>
                <w:color w:val="FFFFFF"/>
                <w:bdr w:val="none" w:sz="0" w:space="0" w:color="auto" w:frame="1"/>
              </w:rPr>
              <w:t xml:space="preserve">  </w:t>
            </w:r>
            <w:r w:rsidRPr="004A2023">
              <w:rPr>
                <w:rStyle w:val="gnkrckgcgsb"/>
                <w:rFonts w:ascii="Lucida Console" w:hAnsi="Lucida Console"/>
                <w:color w:val="FFFFFF"/>
                <w:bdr w:val="none" w:sz="0" w:space="0" w:color="auto" w:frame="1"/>
              </w:rPr>
              <w:t>0.18762308</w:t>
            </w:r>
          </w:p>
          <w:p w:rsidR="008F7B8F" w:rsidRPr="004A2023" w:rsidRDefault="008F7B8F" w:rsidP="008F7B8F">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A2023">
              <w:rPr>
                <w:rStyle w:val="gnkrckgcgsb"/>
                <w:rFonts w:ascii="Lucida Console" w:hAnsi="Lucida Console"/>
                <w:color w:val="FFFFFF"/>
                <w:bdr w:val="none" w:sz="0" w:space="0" w:color="auto" w:frame="1"/>
              </w:rPr>
              <w:t>2018.03  8.654       8.132978</w:t>
            </w:r>
            <w:r w:rsidR="00FB32B4" w:rsidRPr="004A2023">
              <w:rPr>
                <w:rStyle w:val="gnkrckgcgsb"/>
                <w:rFonts w:ascii="Lucida Console" w:hAnsi="Lucida Console"/>
                <w:color w:val="FFFFFF"/>
                <w:bdr w:val="none" w:sz="0" w:space="0" w:color="auto" w:frame="1"/>
              </w:rPr>
              <w:t xml:space="preserve">          </w:t>
            </w:r>
            <w:r w:rsidRPr="004A2023">
              <w:rPr>
                <w:rStyle w:val="gnkrckgcgsb"/>
                <w:rFonts w:ascii="Lucida Console" w:hAnsi="Lucida Console"/>
                <w:color w:val="FFFFFF"/>
                <w:bdr w:val="none" w:sz="0" w:space="0" w:color="auto" w:frame="1"/>
              </w:rPr>
              <w:t xml:space="preserve">0.5210222 </w:t>
            </w:r>
            <w:r w:rsidR="00FB32B4" w:rsidRPr="004A2023">
              <w:rPr>
                <w:rStyle w:val="gnkrckgcgsb"/>
                <w:rFonts w:ascii="Lucida Console" w:hAnsi="Lucida Console"/>
                <w:color w:val="FFFFFF"/>
                <w:bdr w:val="none" w:sz="0" w:space="0" w:color="auto" w:frame="1"/>
              </w:rPr>
              <w:t xml:space="preserve">  </w:t>
            </w:r>
            <w:r w:rsidRPr="004A2023">
              <w:rPr>
                <w:rStyle w:val="gnkrckgcgsb"/>
                <w:rFonts w:ascii="Lucida Console" w:hAnsi="Lucida Console"/>
                <w:color w:val="FFFFFF"/>
                <w:bdr w:val="none" w:sz="0" w:space="0" w:color="auto" w:frame="1"/>
              </w:rPr>
              <w:t>0.27146417</w:t>
            </w:r>
          </w:p>
          <w:p w:rsidR="008F7B8F" w:rsidRPr="004A2023" w:rsidRDefault="008F7B8F" w:rsidP="008F7B8F">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A2023">
              <w:rPr>
                <w:rStyle w:val="gnkrckgcgsb"/>
                <w:rFonts w:ascii="Lucida Console" w:hAnsi="Lucida Console"/>
                <w:color w:val="FFFFFF"/>
                <w:bdr w:val="none" w:sz="0" w:space="0" w:color="auto" w:frame="1"/>
              </w:rPr>
              <w:t>2018.04  8.698       8.126163</w:t>
            </w:r>
            <w:r w:rsidR="00FB32B4" w:rsidRPr="004A2023">
              <w:rPr>
                <w:rStyle w:val="gnkrckgcgsb"/>
                <w:rFonts w:ascii="Lucida Console" w:hAnsi="Lucida Console"/>
                <w:color w:val="FFFFFF"/>
                <w:bdr w:val="none" w:sz="0" w:space="0" w:color="auto" w:frame="1"/>
              </w:rPr>
              <w:t xml:space="preserve">          </w:t>
            </w:r>
            <w:r w:rsidRPr="004A2023">
              <w:rPr>
                <w:rStyle w:val="gnkrckgcgsb"/>
                <w:rFonts w:ascii="Lucida Console" w:hAnsi="Lucida Console"/>
                <w:color w:val="FFFFFF"/>
                <w:bdr w:val="none" w:sz="0" w:space="0" w:color="auto" w:frame="1"/>
              </w:rPr>
              <w:t xml:space="preserve">0.5718365 </w:t>
            </w:r>
            <w:r w:rsidR="00FB32B4" w:rsidRPr="004A2023">
              <w:rPr>
                <w:rStyle w:val="gnkrckgcgsb"/>
                <w:rFonts w:ascii="Lucida Console" w:hAnsi="Lucida Console"/>
                <w:color w:val="FFFFFF"/>
                <w:bdr w:val="none" w:sz="0" w:space="0" w:color="auto" w:frame="1"/>
              </w:rPr>
              <w:t xml:space="preserve">  </w:t>
            </w:r>
            <w:r w:rsidRPr="004A2023">
              <w:rPr>
                <w:rStyle w:val="gnkrckgcgsb"/>
                <w:rFonts w:ascii="Lucida Console" w:hAnsi="Lucida Console"/>
                <w:color w:val="FFFFFF"/>
                <w:bdr w:val="none" w:sz="0" w:space="0" w:color="auto" w:frame="1"/>
              </w:rPr>
              <w:t>0.32699698</w:t>
            </w:r>
          </w:p>
          <w:p w:rsidR="008F7B8F" w:rsidRPr="004A2023" w:rsidRDefault="008F7B8F" w:rsidP="008F7B8F">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A2023">
              <w:rPr>
                <w:rStyle w:val="gnkrckgcgsb"/>
                <w:rFonts w:ascii="Lucida Console" w:hAnsi="Lucida Console"/>
                <w:color w:val="FFFFFF"/>
                <w:bdr w:val="none" w:sz="0" w:space="0" w:color="auto" w:frame="1"/>
              </w:rPr>
              <w:t>2018.05  8.755       8.100485</w:t>
            </w:r>
            <w:r w:rsidR="00FB32B4" w:rsidRPr="004A2023">
              <w:rPr>
                <w:rStyle w:val="gnkrckgcgsb"/>
                <w:rFonts w:ascii="Lucida Console" w:hAnsi="Lucida Console"/>
                <w:color w:val="FFFFFF"/>
                <w:bdr w:val="none" w:sz="0" w:space="0" w:color="auto" w:frame="1"/>
              </w:rPr>
              <w:t xml:space="preserve">          </w:t>
            </w:r>
            <w:r w:rsidRPr="004A2023">
              <w:rPr>
                <w:rStyle w:val="gnkrckgcgsb"/>
                <w:rFonts w:ascii="Lucida Console" w:hAnsi="Lucida Console"/>
                <w:color w:val="FFFFFF"/>
                <w:bdr w:val="none" w:sz="0" w:space="0" w:color="auto" w:frame="1"/>
              </w:rPr>
              <w:t xml:space="preserve">0.6545146 </w:t>
            </w:r>
            <w:r w:rsidR="00FB32B4" w:rsidRPr="004A2023">
              <w:rPr>
                <w:rStyle w:val="gnkrckgcgsb"/>
                <w:rFonts w:ascii="Lucida Console" w:hAnsi="Lucida Console"/>
                <w:color w:val="FFFFFF"/>
                <w:bdr w:val="none" w:sz="0" w:space="0" w:color="auto" w:frame="1"/>
              </w:rPr>
              <w:t xml:space="preserve">  </w:t>
            </w:r>
            <w:r w:rsidRPr="004A2023">
              <w:rPr>
                <w:rStyle w:val="gnkrckgcgsb"/>
                <w:rFonts w:ascii="Lucida Console" w:hAnsi="Lucida Console"/>
                <w:color w:val="FFFFFF"/>
                <w:bdr w:val="none" w:sz="0" w:space="0" w:color="auto" w:frame="1"/>
              </w:rPr>
              <w:t>0.42838941</w:t>
            </w:r>
          </w:p>
          <w:p w:rsidR="008F7B8F" w:rsidRPr="004A2023" w:rsidRDefault="008F7B8F" w:rsidP="00FB32B4">
            <w:pPr>
              <w:pStyle w:val="HTMLPreformatted"/>
              <w:shd w:val="clear" w:color="auto" w:fill="002240"/>
              <w:wordWrap w:val="0"/>
              <w:spacing w:line="225" w:lineRule="atLeast"/>
              <w:rPr>
                <w:rFonts w:ascii="Lucida Console" w:hAnsi="Lucida Console"/>
                <w:color w:val="FFFFFF"/>
              </w:rPr>
            </w:pPr>
            <w:r w:rsidRPr="004A2023">
              <w:rPr>
                <w:rStyle w:val="gnkrckgcgsb"/>
                <w:rFonts w:ascii="Lucida Console" w:hAnsi="Lucida Console"/>
                <w:color w:val="FFFFFF"/>
                <w:bdr w:val="none" w:sz="0" w:space="0" w:color="auto" w:frame="1"/>
              </w:rPr>
              <w:t>2018.06  8.786       8.096860</w:t>
            </w:r>
            <w:r w:rsidR="00FB32B4" w:rsidRPr="004A2023">
              <w:rPr>
                <w:rStyle w:val="gnkrckgcgsb"/>
                <w:rFonts w:ascii="Lucida Console" w:hAnsi="Lucida Console"/>
                <w:color w:val="FFFFFF"/>
                <w:bdr w:val="none" w:sz="0" w:space="0" w:color="auto" w:frame="1"/>
              </w:rPr>
              <w:t xml:space="preserve">          </w:t>
            </w:r>
            <w:r w:rsidRPr="004A2023">
              <w:rPr>
                <w:rStyle w:val="gnkrckgcgsb"/>
                <w:rFonts w:ascii="Lucida Console" w:hAnsi="Lucida Console"/>
                <w:color w:val="FFFFFF"/>
                <w:bdr w:val="none" w:sz="0" w:space="0" w:color="auto" w:frame="1"/>
              </w:rPr>
              <w:t xml:space="preserve">0.6891396 </w:t>
            </w:r>
            <w:r w:rsidR="00FB32B4" w:rsidRPr="004A2023">
              <w:rPr>
                <w:rStyle w:val="gnkrckgcgsb"/>
                <w:rFonts w:ascii="Lucida Console" w:hAnsi="Lucida Console"/>
                <w:color w:val="FFFFFF"/>
                <w:bdr w:val="none" w:sz="0" w:space="0" w:color="auto" w:frame="1"/>
              </w:rPr>
              <w:t xml:space="preserve">  </w:t>
            </w:r>
            <w:r w:rsidRPr="004A2023">
              <w:rPr>
                <w:rStyle w:val="gnkrckgcgsb"/>
                <w:rFonts w:ascii="Lucida Console" w:hAnsi="Lucida Console"/>
                <w:color w:val="FFFFFF"/>
                <w:bdr w:val="none" w:sz="0" w:space="0" w:color="auto" w:frame="1"/>
              </w:rPr>
              <w:t>0.47491339</w:t>
            </w:r>
          </w:p>
        </w:tc>
      </w:tr>
      <w:tr w:rsidR="008F7B8F" w:rsidTr="008F7B8F">
        <w:tc>
          <w:tcPr>
            <w:tcW w:w="9350" w:type="dxa"/>
          </w:tcPr>
          <w:p w:rsidR="008F7B8F" w:rsidRPr="004A2023" w:rsidRDefault="008F7B8F" w:rsidP="004A2023">
            <w:pPr>
              <w:pStyle w:val="BodyIndent"/>
              <w:spacing w:before="0"/>
              <w:ind w:firstLine="0"/>
              <w:jc w:val="center"/>
              <w:rPr>
                <w:sz w:val="20"/>
                <w:szCs w:val="20"/>
              </w:rPr>
            </w:pPr>
            <w:r w:rsidRPr="004A2023">
              <w:rPr>
                <w:sz w:val="20"/>
                <w:szCs w:val="20"/>
              </w:rPr>
              <w:t>Mean Test Error</w:t>
            </w:r>
            <w:r w:rsidR="004A2023">
              <w:rPr>
                <w:sz w:val="20"/>
                <w:szCs w:val="20"/>
              </w:rPr>
              <w:t>:</w:t>
            </w:r>
            <w:r w:rsidRPr="004A2023">
              <w:rPr>
                <w:sz w:val="20"/>
                <w:szCs w:val="20"/>
              </w:rPr>
              <w:t xml:space="preserve"> </w:t>
            </w:r>
            <w:r w:rsidRPr="004A2023">
              <w:rPr>
                <w:b/>
                <w:sz w:val="20"/>
                <w:szCs w:val="20"/>
              </w:rPr>
              <w:t>29.51%</w:t>
            </w:r>
          </w:p>
        </w:tc>
      </w:tr>
    </w:tbl>
    <w:p w:rsidR="00D80A87" w:rsidRDefault="00D80A87" w:rsidP="00D80A87">
      <w:pPr>
        <w:pStyle w:val="Heading2"/>
        <w:tabs>
          <w:tab w:val="clear" w:pos="5769"/>
        </w:tabs>
        <w:ind w:left="540" w:hanging="540"/>
      </w:pPr>
      <w:bookmarkStart w:id="39" w:name="_Toc526353178"/>
      <w:r>
        <w:t xml:space="preserve">Random Forest for </w:t>
      </w:r>
      <w:r w:rsidR="007510ED">
        <w:t>Predictive Analysis</w:t>
      </w:r>
      <w:bookmarkEnd w:id="39"/>
    </w:p>
    <w:p w:rsidR="001B394E" w:rsidRDefault="00D80A87" w:rsidP="00D80A87">
      <w:pPr>
        <w:pStyle w:val="BodyNoindent"/>
        <w:rPr>
          <w:rFonts w:eastAsiaTheme="majorEastAsia"/>
        </w:rPr>
      </w:pPr>
      <w:r>
        <w:rPr>
          <w:rFonts w:eastAsiaTheme="majorEastAsia"/>
        </w:rPr>
        <w:t>Main difference between random forest and bagging is decorrelation of several trees on random bootstrapped samples. The idea is to reduce the variance by averaging the trees and eventually avoid overfitting by reducing the correlation between the random trees. Random forest uses a subset of predictors</w:t>
      </w:r>
      <w:r w:rsidR="0096678F">
        <w:rPr>
          <w:rFonts w:eastAsiaTheme="majorEastAsia"/>
        </w:rPr>
        <w:t xml:space="preserve"> (without replacement)</w:t>
      </w:r>
      <w:r>
        <w:rPr>
          <w:rFonts w:eastAsiaTheme="majorEastAsia"/>
        </w:rPr>
        <w:t xml:space="preserve"> and thus multi-collinearity is not a major issue as all subsets are randomly selected.  </w:t>
      </w:r>
      <w:r w:rsidR="00D76EAA">
        <w:rPr>
          <w:rFonts w:eastAsiaTheme="majorEastAsia"/>
        </w:rPr>
        <w:t>Table 3.3 gives the model summary of random forest. At each split a subset of 3 randoml</w:t>
      </w:r>
      <w:r w:rsidR="00126A14">
        <w:rPr>
          <w:rFonts w:eastAsiaTheme="majorEastAsia"/>
        </w:rPr>
        <w:t>y</w:t>
      </w:r>
      <w:r w:rsidR="00D76EAA">
        <w:rPr>
          <w:rFonts w:eastAsiaTheme="majorEastAsia"/>
        </w:rPr>
        <w:t xml:space="preserve"> selected predictors was used.</w:t>
      </w:r>
      <w:r w:rsidR="001B394E">
        <w:rPr>
          <w:rFonts w:eastAsiaTheme="majorEastAsia"/>
        </w:rPr>
        <w:t xml:space="preserve"> The predictor importance summary suggested San Francisco County </w:t>
      </w:r>
      <w:r w:rsidR="00126A14">
        <w:rPr>
          <w:rFonts w:eastAsiaTheme="majorEastAsia"/>
        </w:rPr>
        <w:t>among</w:t>
      </w:r>
      <w:r w:rsidR="001B394E">
        <w:rPr>
          <w:rFonts w:eastAsiaTheme="majorEastAsia"/>
        </w:rPr>
        <w:t xml:space="preserve"> the housing price predictors and population of the Alameda County from other 5 predict</w:t>
      </w:r>
      <w:r w:rsidR="000D526E">
        <w:rPr>
          <w:rFonts w:eastAsiaTheme="majorEastAsia"/>
        </w:rPr>
        <w:t>ors to be relatively important, same as the bagging model (Table 3.1).</w:t>
      </w:r>
    </w:p>
    <w:p w:rsidR="00D76EAA" w:rsidRDefault="00D76EAA" w:rsidP="001B394E">
      <w:pPr>
        <w:pStyle w:val="BodyNoindent"/>
        <w:rPr>
          <w:rFonts w:eastAsiaTheme="majorEastAsia"/>
        </w:rPr>
      </w:pPr>
      <w:r>
        <w:rPr>
          <w:rFonts w:eastAsiaTheme="majorEastAsia"/>
        </w:rPr>
        <w:t xml:space="preserve">The OOB error of random forest and </w:t>
      </w:r>
      <w:r w:rsidR="0096678F">
        <w:rPr>
          <w:rFonts w:eastAsiaTheme="majorEastAsia"/>
        </w:rPr>
        <w:t>bagging was almost same (0.13%),</w:t>
      </w:r>
      <w:r w:rsidR="001B394E">
        <w:rPr>
          <w:rFonts w:eastAsiaTheme="majorEastAsia"/>
        </w:rPr>
        <w:t xml:space="preserve"> </w:t>
      </w:r>
      <w:r>
        <w:rPr>
          <w:rFonts w:eastAsiaTheme="majorEastAsia"/>
        </w:rPr>
        <w:t xml:space="preserve">Figure 4.3 compares the </w:t>
      </w:r>
      <w:r w:rsidR="0096678F">
        <w:rPr>
          <w:rFonts w:eastAsiaTheme="majorEastAsia"/>
        </w:rPr>
        <w:t>two</w:t>
      </w:r>
      <w:r>
        <w:rPr>
          <w:rFonts w:eastAsiaTheme="majorEastAsia"/>
        </w:rPr>
        <w:t xml:space="preserve">. </w:t>
      </w:r>
      <w:r w:rsidR="00126A14">
        <w:rPr>
          <w:rFonts w:eastAsiaTheme="majorEastAsia"/>
        </w:rPr>
        <w:t>Random</w:t>
      </w:r>
      <w:r>
        <w:rPr>
          <w:rFonts w:eastAsiaTheme="majorEastAsia"/>
        </w:rPr>
        <w:t xml:space="preserve"> forest OOB error reduced faster than bagging</w:t>
      </w:r>
      <w:r w:rsidR="0096678F">
        <w:rPr>
          <w:rFonts w:eastAsiaTheme="majorEastAsia"/>
        </w:rPr>
        <w:t xml:space="preserve"> during the initial increment in number of trees</w:t>
      </w:r>
      <w:r>
        <w:rPr>
          <w:rFonts w:eastAsiaTheme="majorEastAsia"/>
        </w:rPr>
        <w:t xml:space="preserve">. After about 20 trees the random forest OOB </w:t>
      </w:r>
      <w:r w:rsidR="0096678F">
        <w:rPr>
          <w:rFonts w:eastAsiaTheme="majorEastAsia"/>
        </w:rPr>
        <w:t>e</w:t>
      </w:r>
      <w:r>
        <w:rPr>
          <w:rFonts w:eastAsiaTheme="majorEastAsia"/>
        </w:rPr>
        <w:t>rror was half the</w:t>
      </w:r>
      <w:r w:rsidR="0096678F">
        <w:rPr>
          <w:rFonts w:eastAsiaTheme="majorEastAsia"/>
        </w:rPr>
        <w:t xml:space="preserve"> magnitude of</w:t>
      </w:r>
      <w:r>
        <w:rPr>
          <w:rFonts w:eastAsiaTheme="majorEastAsia"/>
        </w:rPr>
        <w:t xml:space="preserve"> bagging </w:t>
      </w:r>
      <w:r w:rsidR="0096678F">
        <w:rPr>
          <w:rFonts w:eastAsiaTheme="majorEastAsia"/>
        </w:rPr>
        <w:t xml:space="preserve">OOB </w:t>
      </w:r>
      <w:r>
        <w:rPr>
          <w:rFonts w:eastAsiaTheme="majorEastAsia"/>
        </w:rPr>
        <w:t>error. Thus on same training data set random forest performed better than bagging</w:t>
      </w:r>
      <w:r w:rsidR="0096678F">
        <w:rPr>
          <w:rFonts w:eastAsiaTheme="majorEastAsia"/>
        </w:rPr>
        <w:t xml:space="preserve"> initially</w:t>
      </w:r>
      <w:r>
        <w:rPr>
          <w:rFonts w:eastAsiaTheme="majorEastAsia"/>
        </w:rPr>
        <w:t xml:space="preserve">. </w:t>
      </w:r>
    </w:p>
    <w:p w:rsidR="000A15EB" w:rsidRDefault="000A15EB" w:rsidP="000A15EB">
      <w:pPr>
        <w:pStyle w:val="BodyIndent"/>
        <w:ind w:firstLine="0"/>
        <w:rPr>
          <w:rFonts w:eastAsiaTheme="majorEastAsia"/>
        </w:rPr>
      </w:pPr>
      <w:r>
        <w:rPr>
          <w:rFonts w:eastAsiaTheme="majorEastAsia"/>
        </w:rPr>
        <w:t xml:space="preserve">Table 3.4 compares the test data with the </w:t>
      </w:r>
      <w:r w:rsidR="00126A14">
        <w:rPr>
          <w:rFonts w:eastAsiaTheme="majorEastAsia"/>
        </w:rPr>
        <w:t>predictions</w:t>
      </w:r>
      <w:r>
        <w:rPr>
          <w:rFonts w:eastAsiaTheme="majorEastAsia"/>
        </w:rPr>
        <w:t xml:space="preserve"> from the random forest model. The mean test MSE of random forest model was 27.36% about 2% less than bagging model. Like bagging, random forest model predictions were more accurate for short term and the residuals increased further into the future.</w:t>
      </w:r>
    </w:p>
    <w:p w:rsidR="00B965EE" w:rsidRDefault="00B965EE">
      <w:pPr>
        <w:rPr>
          <w:rFonts w:eastAsiaTheme="majorEastAsia"/>
        </w:rPr>
      </w:pPr>
      <w:r>
        <w:rPr>
          <w:rFonts w:eastAsiaTheme="majorEastAsia"/>
        </w:rPr>
        <w:br w:type="page"/>
      </w:r>
    </w:p>
    <w:p w:rsidR="00D76EAA" w:rsidRDefault="00D76EAA" w:rsidP="00D76EAA">
      <w:pPr>
        <w:pStyle w:val="CapTC"/>
        <w:rPr>
          <w:rFonts w:eastAsiaTheme="majorEastAsia"/>
        </w:rPr>
      </w:pPr>
      <w:r>
        <w:lastRenderedPageBreak/>
        <w:t xml:space="preserve">Table 3.3 </w:t>
      </w:r>
      <w:r>
        <w:tab/>
      </w:r>
      <w:r>
        <w:rPr>
          <w:rFonts w:eastAsiaTheme="majorEastAsia"/>
        </w:rPr>
        <w:t>Random Forest</w:t>
      </w:r>
      <w:r w:rsidR="000D526E">
        <w:rPr>
          <w:rFonts w:eastAsiaTheme="majorEastAsia"/>
        </w:rPr>
        <w:t xml:space="preserve"> Model </w:t>
      </w:r>
      <w:r>
        <w:rPr>
          <w:rFonts w:eastAsiaTheme="majorEastAsia"/>
        </w:rPr>
        <w:t>(R-output)</w:t>
      </w:r>
      <w:r>
        <w:t>.</w:t>
      </w:r>
    </w:p>
    <w:tbl>
      <w:tblPr>
        <w:tblStyle w:val="TableGrid"/>
        <w:tblW w:w="9312" w:type="dxa"/>
        <w:jc w:val="center"/>
        <w:tblLayout w:type="fixed"/>
        <w:tblLook w:val="04A0" w:firstRow="1" w:lastRow="0" w:firstColumn="1" w:lastColumn="0" w:noHBand="0" w:noVBand="1"/>
      </w:tblPr>
      <w:tblGrid>
        <w:gridCol w:w="9312"/>
      </w:tblGrid>
      <w:tr w:rsidR="00D76EAA" w:rsidTr="001612B7">
        <w:trPr>
          <w:trHeight w:val="377"/>
          <w:jc w:val="center"/>
        </w:trPr>
        <w:tc>
          <w:tcPr>
            <w:tcW w:w="9312" w:type="dxa"/>
          </w:tcPr>
          <w:p w:rsidR="00D76EAA" w:rsidRDefault="000D526E" w:rsidP="001612B7">
            <w:pPr>
              <w:pStyle w:val="BodyIndent"/>
              <w:spacing w:before="0"/>
              <w:ind w:firstLine="0"/>
              <w:jc w:val="center"/>
              <w:rPr>
                <w:rFonts w:eastAsiaTheme="majorEastAsia"/>
              </w:rPr>
            </w:pPr>
            <w:r>
              <w:rPr>
                <w:rFonts w:eastAsiaTheme="majorEastAsia"/>
                <w:sz w:val="20"/>
              </w:rPr>
              <w:t>Random Forest</w:t>
            </w:r>
            <w:r w:rsidR="00D76EAA" w:rsidRPr="00C215FA">
              <w:rPr>
                <w:rFonts w:eastAsiaTheme="majorEastAsia"/>
                <w:sz w:val="20"/>
              </w:rPr>
              <w:t>:: Model Summary</w:t>
            </w:r>
          </w:p>
        </w:tc>
      </w:tr>
      <w:tr w:rsidR="00D76EAA" w:rsidTr="001612B7">
        <w:trPr>
          <w:trHeight w:val="1336"/>
          <w:jc w:val="center"/>
        </w:trPr>
        <w:tc>
          <w:tcPr>
            <w:tcW w:w="9312" w:type="dxa"/>
          </w:tcPr>
          <w:tbl>
            <w:tblPr>
              <w:tblW w:w="9498"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1E0" w:firstRow="1" w:lastRow="1" w:firstColumn="1" w:lastColumn="1" w:noHBand="0" w:noVBand="0"/>
            </w:tblPr>
            <w:tblGrid>
              <w:gridCol w:w="9498"/>
            </w:tblGrid>
            <w:tr w:rsidR="00D76EAA" w:rsidRPr="00E5399D" w:rsidTr="001612B7">
              <w:trPr>
                <w:trHeight w:val="1304"/>
                <w:jc w:val="center"/>
              </w:trPr>
              <w:tc>
                <w:tcPr>
                  <w:tcW w:w="9498" w:type="dxa"/>
                  <w:tcBorders>
                    <w:top w:val="single" w:sz="4" w:space="0" w:color="auto"/>
                    <w:left w:val="single" w:sz="4" w:space="0" w:color="auto"/>
                    <w:bottom w:val="single" w:sz="4" w:space="0" w:color="auto"/>
                    <w:right w:val="single" w:sz="4" w:space="0" w:color="auto"/>
                  </w:tcBorders>
                  <w:shd w:val="clear" w:color="auto" w:fill="FFFFFF"/>
                </w:tcPr>
                <w:p w:rsidR="00D76EAA" w:rsidRDefault="00D76EAA" w:rsidP="00D76EA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Call:</w:t>
                  </w:r>
                </w:p>
                <w:p w:rsidR="00D76EAA" w:rsidRDefault="00D76EAA" w:rsidP="00D76EA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w:t>
                  </w:r>
                  <w:proofErr w:type="spellStart"/>
                  <w:r>
                    <w:rPr>
                      <w:rStyle w:val="gnkrckgcgsb"/>
                      <w:rFonts w:ascii="Lucida Console" w:hAnsi="Lucida Console"/>
                      <w:color w:val="FFFFFF"/>
                      <w:bdr w:val="none" w:sz="0" w:space="0" w:color="auto" w:frame="1"/>
                    </w:rPr>
                    <w:t>randomForest</w:t>
                  </w:r>
                  <w:proofErr w:type="spellEnd"/>
                  <w:r>
                    <w:rPr>
                      <w:rStyle w:val="gnkrckgcgsb"/>
                      <w:rFonts w:ascii="Lucida Console" w:hAnsi="Lucida Console"/>
                      <w:color w:val="FFFFFF"/>
                      <w:bdr w:val="none" w:sz="0" w:space="0" w:color="auto" w:frame="1"/>
                    </w:rPr>
                    <w:t xml:space="preserve">(formula = Alameda ~ ., data = </w:t>
                  </w:r>
                  <w:proofErr w:type="spellStart"/>
                  <w:r>
                    <w:rPr>
                      <w:rStyle w:val="gnkrckgcgsb"/>
                      <w:rFonts w:ascii="Lucida Console" w:hAnsi="Lucida Console"/>
                      <w:color w:val="FFFFFF"/>
                      <w:bdr w:val="none" w:sz="0" w:space="0" w:color="auto" w:frame="1"/>
                    </w:rPr>
                    <w:t>AlamedaData</w:t>
                  </w:r>
                  <w:proofErr w:type="spellEnd"/>
                  <w:r>
                    <w:rPr>
                      <w:rStyle w:val="gnkrckgcgsb"/>
                      <w:rFonts w:ascii="Lucida Console" w:hAnsi="Lucida Console"/>
                      <w:color w:val="FFFFFF"/>
                      <w:bdr w:val="none" w:sz="0" w:space="0" w:color="auto" w:frame="1"/>
                    </w:rPr>
                    <w:t xml:space="preserve">, importance = T,      subset = train) </w:t>
                  </w:r>
                </w:p>
                <w:p w:rsidR="00D76EAA" w:rsidRDefault="00D76EAA" w:rsidP="00D76EA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Type of random forest: regression</w:t>
                  </w:r>
                </w:p>
                <w:p w:rsidR="00D76EAA" w:rsidRDefault="00D76EAA" w:rsidP="00D76EA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Number of trees: 500</w:t>
                  </w:r>
                </w:p>
                <w:p w:rsidR="00D76EAA" w:rsidRDefault="00D76EAA" w:rsidP="00D76EA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No. of variables tried at each split: 3</w:t>
                  </w:r>
                </w:p>
                <w:p w:rsidR="00D76EAA" w:rsidRDefault="00D76EAA" w:rsidP="00D76EAA">
                  <w:pPr>
                    <w:pStyle w:val="HTMLPreformatted"/>
                    <w:shd w:val="clear" w:color="auto" w:fill="002240"/>
                    <w:wordWrap w:val="0"/>
                    <w:spacing w:line="225" w:lineRule="atLeast"/>
                    <w:rPr>
                      <w:rStyle w:val="gnkrckgcgsb"/>
                      <w:rFonts w:ascii="Lucida Console" w:hAnsi="Lucida Console"/>
                      <w:color w:val="FFFFFF"/>
                      <w:bdr w:val="none" w:sz="0" w:space="0" w:color="auto" w:frame="1"/>
                    </w:rPr>
                  </w:pPr>
                </w:p>
                <w:p w:rsidR="001317D0" w:rsidRDefault="00D76EAA" w:rsidP="001317D0">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w:t>
                  </w:r>
                  <w:r w:rsidR="001317D0">
                    <w:rPr>
                      <w:rStyle w:val="gnkrckgcgsb"/>
                      <w:rFonts w:ascii="Lucida Console" w:hAnsi="Lucida Console"/>
                      <w:color w:val="FFFFFF"/>
                      <w:bdr w:val="none" w:sz="0" w:space="0" w:color="auto" w:frame="1"/>
                    </w:rPr>
                    <w:t xml:space="preserve">    Mean of squared residuals: 0.001307916</w:t>
                  </w:r>
                </w:p>
                <w:p w:rsidR="00D76EAA" w:rsidRPr="00305744" w:rsidRDefault="001317D0" w:rsidP="001612B7">
                  <w:pPr>
                    <w:pStyle w:val="HTMLPreformatted"/>
                    <w:shd w:val="clear" w:color="auto" w:fill="002240"/>
                    <w:wordWrap w:val="0"/>
                    <w:spacing w:line="225" w:lineRule="atLeast"/>
                    <w:rPr>
                      <w:rFonts w:ascii="Lucida Console" w:hAnsi="Lucida Console"/>
                      <w:color w:val="FFFFFF"/>
                    </w:rPr>
                  </w:pPr>
                  <w:r>
                    <w:rPr>
                      <w:rStyle w:val="gnkrckgcgsb"/>
                      <w:rFonts w:ascii="Lucida Console" w:hAnsi="Lucida Console"/>
                      <w:color w:val="FFFFFF"/>
                      <w:bdr w:val="none" w:sz="0" w:space="0" w:color="auto" w:frame="1"/>
                    </w:rPr>
                    <w:t xml:space="preserve">                    % </w:t>
                  </w:r>
                  <w:proofErr w:type="spellStart"/>
                  <w:r>
                    <w:rPr>
                      <w:rStyle w:val="gnkrckgcgsb"/>
                      <w:rFonts w:ascii="Lucida Console" w:hAnsi="Lucida Console"/>
                      <w:color w:val="FFFFFF"/>
                      <w:bdr w:val="none" w:sz="0" w:space="0" w:color="auto" w:frame="1"/>
                    </w:rPr>
                    <w:t>Var</w:t>
                  </w:r>
                  <w:proofErr w:type="spellEnd"/>
                  <w:r>
                    <w:rPr>
                      <w:rStyle w:val="gnkrckgcgsb"/>
                      <w:rFonts w:ascii="Lucida Console" w:hAnsi="Lucida Console"/>
                      <w:color w:val="FFFFFF"/>
                      <w:bdr w:val="none" w:sz="0" w:space="0" w:color="auto" w:frame="1"/>
                    </w:rPr>
                    <w:t xml:space="preserve"> explained: 99.93</w:t>
                  </w:r>
                </w:p>
              </w:tc>
            </w:tr>
          </w:tbl>
          <w:p w:rsidR="00D76EAA" w:rsidRDefault="00D76EAA" w:rsidP="001612B7">
            <w:pPr>
              <w:pStyle w:val="BodyIndent"/>
              <w:ind w:firstLine="0"/>
              <w:rPr>
                <w:rFonts w:eastAsiaTheme="majorEastAsia"/>
              </w:rPr>
            </w:pPr>
          </w:p>
        </w:tc>
      </w:tr>
      <w:tr w:rsidR="00D76EAA" w:rsidTr="001612B7">
        <w:trPr>
          <w:trHeight w:val="251"/>
          <w:jc w:val="center"/>
        </w:trPr>
        <w:tc>
          <w:tcPr>
            <w:tcW w:w="9312" w:type="dxa"/>
          </w:tcPr>
          <w:p w:rsidR="00D76EAA" w:rsidRDefault="00D76EAA" w:rsidP="001612B7">
            <w:pPr>
              <w:pStyle w:val="BodyIndent"/>
              <w:spacing w:before="0"/>
              <w:ind w:firstLine="0"/>
              <w:jc w:val="center"/>
              <w:rPr>
                <w:rFonts w:eastAsiaTheme="majorEastAsia"/>
              </w:rPr>
            </w:pPr>
            <w:r w:rsidRPr="00C215FA">
              <w:rPr>
                <w:rFonts w:eastAsiaTheme="majorEastAsia"/>
                <w:sz w:val="20"/>
              </w:rPr>
              <w:t>Predictor Importance Summary</w:t>
            </w:r>
          </w:p>
        </w:tc>
      </w:tr>
      <w:tr w:rsidR="00D76EAA" w:rsidTr="001612B7">
        <w:trPr>
          <w:trHeight w:val="2530"/>
          <w:jc w:val="center"/>
        </w:trPr>
        <w:tc>
          <w:tcPr>
            <w:tcW w:w="9312" w:type="dxa"/>
          </w:tcPr>
          <w:p w:rsidR="001B394E" w:rsidRDefault="001B394E" w:rsidP="001B394E">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w:t>
            </w:r>
            <w:proofErr w:type="spellStart"/>
            <w:r>
              <w:rPr>
                <w:rStyle w:val="gnkrckgcgsb"/>
                <w:rFonts w:ascii="Lucida Console" w:hAnsi="Lucida Console"/>
                <w:color w:val="FFFFFF"/>
                <w:bdr w:val="none" w:sz="0" w:space="0" w:color="auto" w:frame="1"/>
              </w:rPr>
              <w:t>IncMSE</w:t>
            </w:r>
            <w:proofErr w:type="spellEnd"/>
            <w:r>
              <w:rPr>
                <w:rStyle w:val="gnkrckgcgsb"/>
                <w:rFonts w:ascii="Lucida Console" w:hAnsi="Lucida Console"/>
                <w:color w:val="FFFFFF"/>
                <w:bdr w:val="none" w:sz="0" w:space="0" w:color="auto" w:frame="1"/>
              </w:rPr>
              <w:t xml:space="preserve">     </w:t>
            </w:r>
            <w:proofErr w:type="spellStart"/>
            <w:r>
              <w:rPr>
                <w:rStyle w:val="gnkrckgcgsb"/>
                <w:rFonts w:ascii="Lucida Console" w:hAnsi="Lucida Console"/>
                <w:color w:val="FFFFFF"/>
                <w:bdr w:val="none" w:sz="0" w:space="0" w:color="auto" w:frame="1"/>
              </w:rPr>
              <w:t>IncNodePurity</w:t>
            </w:r>
            <w:proofErr w:type="spellEnd"/>
          </w:p>
          <w:p w:rsidR="001B394E" w:rsidRDefault="001B394E" w:rsidP="001B394E">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proofErr w:type="spellStart"/>
            <w:r>
              <w:rPr>
                <w:rStyle w:val="gnkrckgcgsb"/>
                <w:rFonts w:ascii="Lucida Console" w:hAnsi="Lucida Console"/>
                <w:color w:val="FFFFFF"/>
                <w:bdr w:val="none" w:sz="0" w:space="0" w:color="auto" w:frame="1"/>
              </w:rPr>
              <w:t>SantaClara</w:t>
            </w:r>
            <w:proofErr w:type="spellEnd"/>
            <w:r>
              <w:rPr>
                <w:rStyle w:val="gnkrckgcgsb"/>
                <w:rFonts w:ascii="Lucida Console" w:hAnsi="Lucida Console"/>
                <w:color w:val="FFFFFF"/>
                <w:bdr w:val="none" w:sz="0" w:space="0" w:color="auto" w:frame="1"/>
              </w:rPr>
              <w:t xml:space="preserve">   11.316503   24.59108819</w:t>
            </w:r>
          </w:p>
          <w:p w:rsidR="001B394E" w:rsidRDefault="001B394E" w:rsidP="001B394E">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proofErr w:type="spellStart"/>
            <w:r>
              <w:rPr>
                <w:rStyle w:val="gnkrckgcgsb"/>
                <w:rFonts w:ascii="Lucida Console" w:hAnsi="Lucida Console"/>
                <w:color w:val="FFFFFF"/>
                <w:bdr w:val="none" w:sz="0" w:space="0" w:color="auto" w:frame="1"/>
              </w:rPr>
              <w:t>ContraCosta</w:t>
            </w:r>
            <w:proofErr w:type="spellEnd"/>
            <w:r>
              <w:rPr>
                <w:rStyle w:val="gnkrckgcgsb"/>
                <w:rFonts w:ascii="Lucida Console" w:hAnsi="Lucida Console"/>
                <w:color w:val="FFFFFF"/>
                <w:bdr w:val="none" w:sz="0" w:space="0" w:color="auto" w:frame="1"/>
              </w:rPr>
              <w:t xml:space="preserve">   9.639555   15.18653132</w:t>
            </w:r>
          </w:p>
          <w:p w:rsidR="001B394E" w:rsidRDefault="001B394E" w:rsidP="001B394E">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proofErr w:type="spellStart"/>
            <w:r>
              <w:rPr>
                <w:rStyle w:val="gnkrckgcgsb"/>
                <w:rFonts w:ascii="Lucida Console" w:hAnsi="Lucida Console"/>
                <w:color w:val="FFFFFF"/>
                <w:bdr w:val="none" w:sz="0" w:space="0" w:color="auto" w:frame="1"/>
              </w:rPr>
              <w:t>SanFrancisco</w:t>
            </w:r>
            <w:proofErr w:type="spellEnd"/>
            <w:r>
              <w:rPr>
                <w:rStyle w:val="gnkrckgcgsb"/>
                <w:rFonts w:ascii="Lucida Console" w:hAnsi="Lucida Console"/>
                <w:color w:val="FFFFFF"/>
                <w:bdr w:val="none" w:sz="0" w:space="0" w:color="auto" w:frame="1"/>
              </w:rPr>
              <w:t xml:space="preserve"> 12.072966   26.77084846</w:t>
            </w:r>
          </w:p>
          <w:p w:rsidR="001B394E" w:rsidRDefault="001B394E" w:rsidP="001B394E">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proofErr w:type="spellStart"/>
            <w:r>
              <w:rPr>
                <w:rStyle w:val="gnkrckgcgsb"/>
                <w:rFonts w:ascii="Lucida Console" w:hAnsi="Lucida Console"/>
                <w:color w:val="FFFFFF"/>
                <w:bdr w:val="none" w:sz="0" w:space="0" w:color="auto" w:frame="1"/>
              </w:rPr>
              <w:t>SanMateo</w:t>
            </w:r>
            <w:proofErr w:type="spellEnd"/>
            <w:r>
              <w:rPr>
                <w:rStyle w:val="gnkrckgcgsb"/>
                <w:rFonts w:ascii="Lucida Console" w:hAnsi="Lucida Console"/>
                <w:color w:val="FFFFFF"/>
                <w:bdr w:val="none" w:sz="0" w:space="0" w:color="auto" w:frame="1"/>
              </w:rPr>
              <w:t xml:space="preserve">     10.171515   19.95339782</w:t>
            </w:r>
          </w:p>
          <w:p w:rsidR="001B394E" w:rsidRDefault="001B394E" w:rsidP="001B394E">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Solano        9.473884   15.83409830</w:t>
            </w:r>
          </w:p>
          <w:p w:rsidR="001B394E" w:rsidRDefault="001B394E" w:rsidP="001B394E">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Marin        10.251450   20.00878551</w:t>
            </w:r>
          </w:p>
          <w:p w:rsidR="001B394E" w:rsidRDefault="001B394E" w:rsidP="001B394E">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time          9.970050   19.15122676</w:t>
            </w:r>
          </w:p>
          <w:p w:rsidR="001B394E" w:rsidRDefault="001B394E" w:rsidP="001B394E">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Pop           9.896872   19.14841774</w:t>
            </w:r>
          </w:p>
          <w:p w:rsidR="001B394E" w:rsidRDefault="001B394E" w:rsidP="001B394E">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CPI           9.549034   18.73496533</w:t>
            </w:r>
          </w:p>
          <w:p w:rsidR="001B394E" w:rsidRDefault="001B394E" w:rsidP="001B394E">
            <w:pPr>
              <w:pStyle w:val="HTMLPreformatted"/>
              <w:shd w:val="clear" w:color="auto" w:fill="002240"/>
              <w:wordWrap w:val="0"/>
              <w:spacing w:line="225" w:lineRule="atLeast"/>
              <w:jc w:val="center"/>
              <w:rPr>
                <w:rStyle w:val="gnkrckgcgsb"/>
                <w:rFonts w:ascii="Lucida Console" w:hAnsi="Lucida Console"/>
                <w:color w:val="FFFFFF"/>
                <w:bdr w:val="none" w:sz="0" w:space="0" w:color="auto" w:frame="1"/>
              </w:rPr>
            </w:pPr>
            <w:proofErr w:type="spellStart"/>
            <w:r>
              <w:rPr>
                <w:rStyle w:val="gnkrckgcgsb"/>
                <w:rFonts w:ascii="Lucida Console" w:hAnsi="Lucida Console"/>
                <w:color w:val="FFFFFF"/>
                <w:bdr w:val="none" w:sz="0" w:space="0" w:color="auto" w:frame="1"/>
              </w:rPr>
              <w:t>Inven</w:t>
            </w:r>
            <w:proofErr w:type="spellEnd"/>
            <w:r>
              <w:rPr>
                <w:rStyle w:val="gnkrckgcgsb"/>
                <w:rFonts w:ascii="Lucida Console" w:hAnsi="Lucida Console"/>
                <w:color w:val="FFFFFF"/>
                <w:bdr w:val="none" w:sz="0" w:space="0" w:color="auto" w:frame="1"/>
              </w:rPr>
              <w:t xml:space="preserve">         3.625210    0.08620661</w:t>
            </w:r>
          </w:p>
          <w:p w:rsidR="00D76EAA" w:rsidRPr="00384ED5" w:rsidRDefault="001B394E" w:rsidP="00026963">
            <w:pPr>
              <w:pStyle w:val="HTMLPreformatted"/>
              <w:shd w:val="clear" w:color="auto" w:fill="002240"/>
              <w:wordWrap w:val="0"/>
              <w:spacing w:line="225" w:lineRule="atLeast"/>
              <w:jc w:val="center"/>
              <w:rPr>
                <w:rFonts w:ascii="Lucida Console" w:hAnsi="Lucida Console"/>
                <w:color w:val="FFFFFF"/>
              </w:rPr>
            </w:pPr>
            <w:proofErr w:type="spellStart"/>
            <w:r>
              <w:rPr>
                <w:rStyle w:val="gnkrckgcgsb"/>
                <w:rFonts w:ascii="Lucida Console" w:hAnsi="Lucida Console"/>
                <w:color w:val="FFFFFF"/>
                <w:bdr w:val="none" w:sz="0" w:space="0" w:color="auto" w:frame="1"/>
              </w:rPr>
              <w:t>TurnOver</w:t>
            </w:r>
            <w:proofErr w:type="spellEnd"/>
            <w:r>
              <w:rPr>
                <w:rStyle w:val="gnkrckgcgsb"/>
                <w:rFonts w:ascii="Lucida Console" w:hAnsi="Lucida Console"/>
                <w:color w:val="FFFFFF"/>
                <w:bdr w:val="none" w:sz="0" w:space="0" w:color="auto" w:frame="1"/>
              </w:rPr>
              <w:t xml:space="preserve">      4.783974    0.04576179</w:t>
            </w:r>
          </w:p>
        </w:tc>
      </w:tr>
    </w:tbl>
    <w:p w:rsidR="00B965EE" w:rsidRPr="00673A72" w:rsidRDefault="00B965EE" w:rsidP="00B965EE">
      <w:pPr>
        <w:pStyle w:val="CapTC"/>
        <w:rPr>
          <w:color w:val="000000" w:themeColor="text1"/>
        </w:rPr>
      </w:pPr>
      <w:r w:rsidRPr="00673A72">
        <w:rPr>
          <w:color w:val="000000" w:themeColor="text1"/>
        </w:rPr>
        <w:t xml:space="preserve">Table 3.4 </w:t>
      </w:r>
      <w:r w:rsidRPr="00673A72">
        <w:rPr>
          <w:color w:val="000000" w:themeColor="text1"/>
        </w:rPr>
        <w:tab/>
      </w:r>
      <w:r w:rsidR="00673A72" w:rsidRPr="00673A72">
        <w:rPr>
          <w:color w:val="000000" w:themeColor="text1"/>
        </w:rPr>
        <w:t>Random Forest</w:t>
      </w:r>
      <w:r w:rsidRPr="00673A72">
        <w:rPr>
          <w:color w:val="000000" w:themeColor="text1"/>
        </w:rPr>
        <w:t xml:space="preserve"> Predictions and Test MSE</w:t>
      </w:r>
    </w:p>
    <w:tbl>
      <w:tblPr>
        <w:tblStyle w:val="TableGrid"/>
        <w:tblW w:w="0" w:type="auto"/>
        <w:tblLook w:val="04A0" w:firstRow="1" w:lastRow="0" w:firstColumn="1" w:lastColumn="0" w:noHBand="0" w:noVBand="1"/>
      </w:tblPr>
      <w:tblGrid>
        <w:gridCol w:w="9350"/>
      </w:tblGrid>
      <w:tr w:rsidR="00B965EE" w:rsidTr="001612B7">
        <w:tc>
          <w:tcPr>
            <w:tcW w:w="9350" w:type="dxa"/>
          </w:tcPr>
          <w:p w:rsidR="00B965EE" w:rsidRPr="004A2023" w:rsidRDefault="00B965EE" w:rsidP="001612B7">
            <w:pPr>
              <w:pStyle w:val="BodyIndent"/>
              <w:spacing w:before="0"/>
              <w:ind w:firstLine="0"/>
              <w:jc w:val="center"/>
              <w:rPr>
                <w:sz w:val="20"/>
                <w:szCs w:val="20"/>
              </w:rPr>
            </w:pPr>
            <w:r>
              <w:rPr>
                <w:sz w:val="20"/>
                <w:szCs w:val="20"/>
              </w:rPr>
              <w:t xml:space="preserve">Test data, </w:t>
            </w:r>
            <w:r w:rsidRPr="004A2023">
              <w:rPr>
                <w:sz w:val="20"/>
                <w:szCs w:val="20"/>
              </w:rPr>
              <w:t>prediction</w:t>
            </w:r>
            <w:r>
              <w:rPr>
                <w:sz w:val="20"/>
                <w:szCs w:val="20"/>
              </w:rPr>
              <w:t xml:space="preserve"> and residuals</w:t>
            </w:r>
          </w:p>
        </w:tc>
      </w:tr>
      <w:tr w:rsidR="00B965EE" w:rsidTr="001612B7">
        <w:tc>
          <w:tcPr>
            <w:tcW w:w="9350" w:type="dxa"/>
          </w:tcPr>
          <w:p w:rsidR="00B965EE" w:rsidRPr="004A2023" w:rsidRDefault="00B965EE" w:rsidP="001612B7">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A2023">
              <w:rPr>
                <w:rStyle w:val="gnkrckgcgsb"/>
                <w:rFonts w:ascii="Lucida Console" w:hAnsi="Lucida Console"/>
                <w:color w:val="FFFFFF"/>
                <w:bdr w:val="none" w:sz="0" w:space="0" w:color="auto" w:frame="1"/>
              </w:rPr>
              <w:t xml:space="preserve">         </w:t>
            </w:r>
            <w:r>
              <w:rPr>
                <w:rStyle w:val="gnkrckgcgsb"/>
                <w:rFonts w:ascii="Lucida Console" w:hAnsi="Lucida Console"/>
                <w:color w:val="FFFFFF"/>
                <w:bdr w:val="none" w:sz="0" w:space="0" w:color="auto" w:frame="1"/>
              </w:rPr>
              <w:t xml:space="preserve"> </w:t>
            </w:r>
            <w:r w:rsidRPr="004A2023">
              <w:rPr>
                <w:rStyle w:val="gnkrckgcgsb"/>
                <w:rFonts w:ascii="Lucida Console" w:hAnsi="Lucida Console"/>
                <w:color w:val="FFFFFF"/>
                <w:bdr w:val="none" w:sz="0" w:space="0" w:color="auto" w:frame="1"/>
              </w:rPr>
              <w:t>Test Data   Model Predictions Residuals   Residual^2</w:t>
            </w:r>
          </w:p>
          <w:p w:rsidR="00B965EE" w:rsidRDefault="00B965EE" w:rsidP="001612B7">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2018.01   8.423       8.</w:t>
            </w:r>
            <w:r w:rsidR="00673A72">
              <w:rPr>
                <w:rStyle w:val="gnkrckgcgsb"/>
                <w:rFonts w:ascii="Lucida Console" w:hAnsi="Lucida Console"/>
                <w:color w:val="FFFFFF"/>
                <w:bdr w:val="none" w:sz="0" w:space="0" w:color="auto" w:frame="1"/>
              </w:rPr>
              <w:t>146811</w:t>
            </w:r>
            <w:r>
              <w:rPr>
                <w:rStyle w:val="gnkrckgcgsb"/>
                <w:rFonts w:ascii="Lucida Console" w:hAnsi="Lucida Console"/>
                <w:color w:val="FFFFFF"/>
                <w:bdr w:val="none" w:sz="0" w:space="0" w:color="auto" w:frame="1"/>
              </w:rPr>
              <w:t xml:space="preserve">          0.2761892   0.07628047</w:t>
            </w:r>
          </w:p>
          <w:p w:rsidR="00B965EE" w:rsidRDefault="00B965EE" w:rsidP="001612B7">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2018.02   8.569       8.</w:t>
            </w:r>
            <w:r w:rsidR="00673A72">
              <w:rPr>
                <w:rStyle w:val="gnkrckgcgsb"/>
                <w:rFonts w:ascii="Lucida Console" w:hAnsi="Lucida Console"/>
                <w:color w:val="FFFFFF"/>
                <w:bdr w:val="none" w:sz="0" w:space="0" w:color="auto" w:frame="1"/>
              </w:rPr>
              <w:t>146011</w:t>
            </w:r>
            <w:r>
              <w:rPr>
                <w:rStyle w:val="gnkrckgcgsb"/>
                <w:rFonts w:ascii="Lucida Console" w:hAnsi="Lucida Console"/>
                <w:color w:val="FFFFFF"/>
                <w:bdr w:val="none" w:sz="0" w:space="0" w:color="auto" w:frame="1"/>
              </w:rPr>
              <w:t xml:space="preserve">          0.4229892   0.17891986</w:t>
            </w:r>
          </w:p>
          <w:p w:rsidR="00B965EE" w:rsidRDefault="00B965EE" w:rsidP="001612B7">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2018.03   8.654       8.1</w:t>
            </w:r>
            <w:r w:rsidR="00673A72">
              <w:rPr>
                <w:rStyle w:val="gnkrckgcgsb"/>
                <w:rFonts w:ascii="Lucida Console" w:hAnsi="Lucida Console"/>
                <w:color w:val="FFFFFF"/>
                <w:bdr w:val="none" w:sz="0" w:space="0" w:color="auto" w:frame="1"/>
              </w:rPr>
              <w:t>44488</w:t>
            </w:r>
            <w:r>
              <w:rPr>
                <w:rStyle w:val="gnkrckgcgsb"/>
                <w:rFonts w:ascii="Lucida Console" w:hAnsi="Lucida Console"/>
                <w:color w:val="FFFFFF"/>
                <w:bdr w:val="none" w:sz="0" w:space="0" w:color="auto" w:frame="1"/>
              </w:rPr>
              <w:t xml:space="preserve">          0.5095120   0.25960248</w:t>
            </w:r>
          </w:p>
          <w:p w:rsidR="00B965EE" w:rsidRDefault="00B965EE" w:rsidP="001612B7">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2018.04   8.698       8.1</w:t>
            </w:r>
            <w:r w:rsidR="00673A72">
              <w:rPr>
                <w:rStyle w:val="gnkrckgcgsb"/>
                <w:rFonts w:ascii="Lucida Console" w:hAnsi="Lucida Console"/>
                <w:color w:val="FFFFFF"/>
                <w:bdr w:val="none" w:sz="0" w:space="0" w:color="auto" w:frame="1"/>
              </w:rPr>
              <w:t>38035</w:t>
            </w:r>
            <w:r>
              <w:rPr>
                <w:rStyle w:val="gnkrckgcgsb"/>
                <w:rFonts w:ascii="Lucida Console" w:hAnsi="Lucida Console"/>
                <w:color w:val="FFFFFF"/>
                <w:bdr w:val="none" w:sz="0" w:space="0" w:color="auto" w:frame="1"/>
              </w:rPr>
              <w:t xml:space="preserve">          0.5599650   0.31356080</w:t>
            </w:r>
          </w:p>
          <w:p w:rsidR="00B965EE" w:rsidRDefault="00B965EE" w:rsidP="001612B7">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2018.05   8.755       8.1</w:t>
            </w:r>
            <w:r w:rsidR="00673A72">
              <w:rPr>
                <w:rStyle w:val="gnkrckgcgsb"/>
                <w:rFonts w:ascii="Lucida Console" w:hAnsi="Lucida Console"/>
                <w:color w:val="FFFFFF"/>
                <w:bdr w:val="none" w:sz="0" w:space="0" w:color="auto" w:frame="1"/>
              </w:rPr>
              <w:t>33280</w:t>
            </w:r>
            <w:r>
              <w:rPr>
                <w:rStyle w:val="gnkrckgcgsb"/>
                <w:rFonts w:ascii="Lucida Console" w:hAnsi="Lucida Console"/>
                <w:color w:val="FFFFFF"/>
                <w:bdr w:val="none" w:sz="0" w:space="0" w:color="auto" w:frame="1"/>
              </w:rPr>
              <w:t xml:space="preserve">          0.6217195   0.38653518</w:t>
            </w:r>
          </w:p>
          <w:p w:rsidR="00B965EE" w:rsidRPr="004A2023" w:rsidRDefault="00B965EE" w:rsidP="00673A72">
            <w:pPr>
              <w:pStyle w:val="HTMLPreformatted"/>
              <w:shd w:val="clear" w:color="auto" w:fill="002240"/>
              <w:wordWrap w:val="0"/>
              <w:spacing w:line="225" w:lineRule="atLeast"/>
              <w:rPr>
                <w:rFonts w:ascii="Lucida Console" w:hAnsi="Lucida Console"/>
                <w:color w:val="FFFFFF"/>
              </w:rPr>
            </w:pPr>
            <w:r>
              <w:rPr>
                <w:rStyle w:val="gnkrckgcgsb"/>
                <w:rFonts w:ascii="Lucida Console" w:hAnsi="Lucida Console"/>
                <w:color w:val="FFFFFF"/>
                <w:bdr w:val="none" w:sz="0" w:space="0" w:color="auto" w:frame="1"/>
              </w:rPr>
              <w:t>2018.06   8.786       8.</w:t>
            </w:r>
            <w:r w:rsidR="00673A72">
              <w:rPr>
                <w:rStyle w:val="gnkrckgcgsb"/>
                <w:rFonts w:ascii="Lucida Console" w:hAnsi="Lucida Console"/>
                <w:color w:val="FFFFFF"/>
                <w:bdr w:val="none" w:sz="0" w:space="0" w:color="auto" w:frame="1"/>
              </w:rPr>
              <w:t>132836</w:t>
            </w:r>
            <w:r>
              <w:rPr>
                <w:rStyle w:val="gnkrckgcgsb"/>
                <w:rFonts w:ascii="Lucida Console" w:hAnsi="Lucida Console"/>
                <w:color w:val="FFFFFF"/>
                <w:bdr w:val="none" w:sz="0" w:space="0" w:color="auto" w:frame="1"/>
              </w:rPr>
              <w:t xml:space="preserve">          0.6531635   0.42662260</w:t>
            </w:r>
          </w:p>
        </w:tc>
      </w:tr>
      <w:tr w:rsidR="00B965EE" w:rsidTr="001612B7">
        <w:tc>
          <w:tcPr>
            <w:tcW w:w="9350" w:type="dxa"/>
          </w:tcPr>
          <w:p w:rsidR="00B965EE" w:rsidRPr="004A2023" w:rsidRDefault="00B965EE" w:rsidP="001612B7">
            <w:pPr>
              <w:pStyle w:val="BodyIndent"/>
              <w:spacing w:before="0"/>
              <w:ind w:firstLine="0"/>
              <w:jc w:val="center"/>
              <w:rPr>
                <w:sz w:val="20"/>
                <w:szCs w:val="20"/>
              </w:rPr>
            </w:pPr>
            <w:r w:rsidRPr="004A2023">
              <w:rPr>
                <w:sz w:val="20"/>
                <w:szCs w:val="20"/>
              </w:rPr>
              <w:t>Mean Test Error</w:t>
            </w:r>
            <w:r>
              <w:rPr>
                <w:sz w:val="20"/>
                <w:szCs w:val="20"/>
              </w:rPr>
              <w:t>:</w:t>
            </w:r>
            <w:r w:rsidRPr="004A2023">
              <w:rPr>
                <w:sz w:val="20"/>
                <w:szCs w:val="20"/>
              </w:rPr>
              <w:t xml:space="preserve"> </w:t>
            </w:r>
            <w:r>
              <w:rPr>
                <w:b/>
                <w:sz w:val="20"/>
                <w:szCs w:val="20"/>
              </w:rPr>
              <w:t>27.36</w:t>
            </w:r>
            <w:r w:rsidRPr="004A2023">
              <w:rPr>
                <w:b/>
                <w:sz w:val="20"/>
                <w:szCs w:val="20"/>
              </w:rPr>
              <w:t>%</w:t>
            </w:r>
          </w:p>
        </w:tc>
      </w:tr>
    </w:tbl>
    <w:p w:rsidR="00B965EE" w:rsidRDefault="00B965EE" w:rsidP="00B965EE"/>
    <w:p w:rsidR="00D76EAA" w:rsidRPr="00382307" w:rsidRDefault="00D76EAA" w:rsidP="00D76EAA">
      <w:pPr>
        <w:pStyle w:val="BodyIndent"/>
        <w:ind w:firstLine="0"/>
        <w:rPr>
          <w:rFonts w:eastAsiaTheme="majorEastAsia"/>
        </w:rPr>
      </w:pPr>
    </w:p>
    <w:p w:rsidR="00D76EAA" w:rsidRDefault="00D76EAA" w:rsidP="00D76EAA">
      <w:pPr>
        <w:pStyle w:val="BodyIndent"/>
        <w:ind w:firstLine="0"/>
        <w:jc w:val="center"/>
      </w:pPr>
      <w:r>
        <w:rPr>
          <w:noProof/>
        </w:rPr>
        <w:lastRenderedPageBreak/>
        <w:drawing>
          <wp:inline distT="0" distB="0" distL="0" distR="0" wp14:anchorId="7E4BD676" wp14:editId="42503B88">
            <wp:extent cx="4244196" cy="3560409"/>
            <wp:effectExtent l="0" t="0" r="444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8871" cy="3564331"/>
                    </a:xfrm>
                    <a:prstGeom prst="rect">
                      <a:avLst/>
                    </a:prstGeom>
                  </pic:spPr>
                </pic:pic>
              </a:graphicData>
            </a:graphic>
          </wp:inline>
        </w:drawing>
      </w:r>
    </w:p>
    <w:p w:rsidR="00D76EAA" w:rsidRDefault="00D76EAA" w:rsidP="00D76EAA">
      <w:pPr>
        <w:pStyle w:val="CapFC"/>
      </w:pPr>
      <w:r>
        <w:t>Figure 3.</w:t>
      </w:r>
      <w:r w:rsidR="00B965EE">
        <w:t>3</w:t>
      </w:r>
      <w:r>
        <w:tab/>
        <w:t>Comparison of Random Forest and Bagging OOB Error.</w:t>
      </w:r>
    </w:p>
    <w:p w:rsidR="00D76EAA" w:rsidRDefault="00B965EE" w:rsidP="00D76EAA">
      <w:pPr>
        <w:jc w:val="center"/>
      </w:pPr>
      <w:r>
        <w:rPr>
          <w:noProof/>
        </w:rPr>
        <w:drawing>
          <wp:inline distT="0" distB="0" distL="0" distR="0" wp14:anchorId="75B5EAD3" wp14:editId="2EFAA297">
            <wp:extent cx="4977442" cy="33375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997" r="1548" b="2378"/>
                    <a:stretch/>
                  </pic:blipFill>
                  <pic:spPr bwMode="auto">
                    <a:xfrm>
                      <a:off x="0" y="0"/>
                      <a:ext cx="5003147" cy="3354803"/>
                    </a:xfrm>
                    <a:prstGeom prst="rect">
                      <a:avLst/>
                    </a:prstGeom>
                    <a:ln>
                      <a:noFill/>
                    </a:ln>
                    <a:extLst>
                      <a:ext uri="{53640926-AAD7-44D8-BBD7-CCE9431645EC}">
                        <a14:shadowObscured xmlns:a14="http://schemas.microsoft.com/office/drawing/2010/main"/>
                      </a:ext>
                    </a:extLst>
                  </pic:spPr>
                </pic:pic>
              </a:graphicData>
            </a:graphic>
          </wp:inline>
        </w:drawing>
      </w:r>
    </w:p>
    <w:p w:rsidR="00D76EAA" w:rsidRDefault="00D76EAA" w:rsidP="00D76EAA">
      <w:pPr>
        <w:pStyle w:val="CapFC"/>
      </w:pPr>
      <w:r>
        <w:t>Figure 3.</w:t>
      </w:r>
      <w:r w:rsidR="00B965EE">
        <w:t>4</w:t>
      </w:r>
      <w:r>
        <w:tab/>
      </w:r>
      <w:r w:rsidR="00B965EE">
        <w:t xml:space="preserve">Predictor </w:t>
      </w:r>
      <w:r w:rsidR="00126A14">
        <w:t>importance</w:t>
      </w:r>
      <w:r w:rsidR="00B965EE">
        <w:t xml:space="preserve"> measures for random forest.</w:t>
      </w:r>
    </w:p>
    <w:p w:rsidR="00D80A87" w:rsidRDefault="00450D98" w:rsidP="00D80A87">
      <w:pPr>
        <w:pStyle w:val="Heading2"/>
        <w:tabs>
          <w:tab w:val="clear" w:pos="5769"/>
        </w:tabs>
        <w:ind w:left="540" w:hanging="540"/>
      </w:pPr>
      <w:bookmarkStart w:id="40" w:name="_Toc526353179"/>
      <w:r>
        <w:lastRenderedPageBreak/>
        <w:t>Comparison of Bagging and Random Forest Models</w:t>
      </w:r>
      <w:bookmarkEnd w:id="40"/>
    </w:p>
    <w:p w:rsidR="00D80A87" w:rsidRDefault="001C70AB" w:rsidP="00D80A87">
      <w:pPr>
        <w:pStyle w:val="BodyNoindent"/>
        <w:rPr>
          <w:rFonts w:eastAsiaTheme="majorEastAsia"/>
        </w:rPr>
      </w:pPr>
      <w:r>
        <w:rPr>
          <w:rFonts w:eastAsiaTheme="majorEastAsia"/>
        </w:rPr>
        <w:t xml:space="preserve">Bagging and random forest models provided a good insight into the relative importance of predictor variables. San Francisco County had highest importance for Alameda County </w:t>
      </w:r>
      <w:r w:rsidR="0096678F">
        <w:rPr>
          <w:rFonts w:eastAsiaTheme="majorEastAsia"/>
        </w:rPr>
        <w:t>h</w:t>
      </w:r>
      <w:r>
        <w:rPr>
          <w:rFonts w:eastAsiaTheme="majorEastAsia"/>
        </w:rPr>
        <w:t xml:space="preserve">ousing </w:t>
      </w:r>
      <w:r w:rsidR="0096678F">
        <w:rPr>
          <w:rFonts w:eastAsiaTheme="majorEastAsia"/>
        </w:rPr>
        <w:t>p</w:t>
      </w:r>
      <w:r>
        <w:rPr>
          <w:rFonts w:eastAsiaTheme="majorEastAsia"/>
        </w:rPr>
        <w:t>rice models. Inventory and turnover percentage had least influence in</w:t>
      </w:r>
      <w:r w:rsidR="0096678F">
        <w:rPr>
          <w:rFonts w:eastAsiaTheme="majorEastAsia"/>
        </w:rPr>
        <w:t xml:space="preserve"> the</w:t>
      </w:r>
      <w:r>
        <w:rPr>
          <w:rFonts w:eastAsiaTheme="majorEastAsia"/>
        </w:rPr>
        <w:t xml:space="preserve"> decision tree models. </w:t>
      </w:r>
      <w:r w:rsidR="0096678F">
        <w:rPr>
          <w:rFonts w:eastAsiaTheme="majorEastAsia"/>
        </w:rPr>
        <w:t xml:space="preserve">Performance of both models on training set was almost </w:t>
      </w:r>
      <w:r>
        <w:rPr>
          <w:rFonts w:eastAsiaTheme="majorEastAsia"/>
        </w:rPr>
        <w:t>as the number of tree increased above 200,</w:t>
      </w:r>
      <w:r w:rsidR="00450D98">
        <w:rPr>
          <w:rFonts w:eastAsiaTheme="majorEastAsia"/>
        </w:rPr>
        <w:t xml:space="preserve"> with OOB error of 0.13% after 500 trees. Both models suggested </w:t>
      </w:r>
      <w:r w:rsidR="009B0263">
        <w:rPr>
          <w:rFonts w:eastAsiaTheme="majorEastAsia"/>
        </w:rPr>
        <w:t>that San Francisco C</w:t>
      </w:r>
      <w:r w:rsidR="00450D98">
        <w:rPr>
          <w:rFonts w:eastAsiaTheme="majorEastAsia"/>
        </w:rPr>
        <w:t xml:space="preserve">ounty was </w:t>
      </w:r>
      <w:r w:rsidR="009B0263">
        <w:rPr>
          <w:rFonts w:eastAsiaTheme="majorEastAsia"/>
        </w:rPr>
        <w:t>important</w:t>
      </w:r>
      <w:r w:rsidR="00450D98">
        <w:rPr>
          <w:rFonts w:eastAsiaTheme="majorEastAsia"/>
        </w:rPr>
        <w:t xml:space="preserve"> predictor </w:t>
      </w:r>
      <w:r w:rsidR="009B0263">
        <w:rPr>
          <w:rFonts w:eastAsiaTheme="majorEastAsia"/>
        </w:rPr>
        <w:t>for</w:t>
      </w:r>
      <w:r w:rsidR="00450D98">
        <w:rPr>
          <w:rFonts w:eastAsiaTheme="majorEastAsia"/>
        </w:rPr>
        <w:t xml:space="preserve"> </w:t>
      </w:r>
      <w:r w:rsidR="009B0263">
        <w:rPr>
          <w:rFonts w:eastAsiaTheme="majorEastAsia"/>
        </w:rPr>
        <w:t>Alameda County housing prices. The test MSE of random forest model (27.36%) was about 2% lower than bagging test MSE (29.51%). Thus the number of predictors chosen at the split d</w:t>
      </w:r>
      <w:r w:rsidR="0096678F">
        <w:rPr>
          <w:rFonts w:eastAsiaTheme="majorEastAsia"/>
        </w:rPr>
        <w:t>id</w:t>
      </w:r>
      <w:r w:rsidR="009B0263">
        <w:rPr>
          <w:rFonts w:eastAsiaTheme="majorEastAsia"/>
        </w:rPr>
        <w:t xml:space="preserve"> effect the test </w:t>
      </w:r>
      <w:r w:rsidR="0096678F">
        <w:rPr>
          <w:rFonts w:eastAsiaTheme="majorEastAsia"/>
        </w:rPr>
        <w:t>MSE</w:t>
      </w:r>
      <w:r w:rsidR="009B0263">
        <w:rPr>
          <w:rFonts w:eastAsiaTheme="majorEastAsia"/>
        </w:rPr>
        <w:t>. Figure 3.5 show the test and OOB error</w:t>
      </w:r>
      <w:r w:rsidR="0096678F">
        <w:rPr>
          <w:rFonts w:eastAsiaTheme="majorEastAsia"/>
        </w:rPr>
        <w:t>s</w:t>
      </w:r>
      <w:r w:rsidR="009B0263">
        <w:rPr>
          <w:rFonts w:eastAsiaTheme="majorEastAsia"/>
        </w:rPr>
        <w:t xml:space="preserve"> plotted against the predictor subset size. Note that OOB error was scaled 100 times to compare its pattern with test MSE.</w:t>
      </w:r>
      <w:r w:rsidR="009C2DFF">
        <w:rPr>
          <w:rFonts w:eastAsiaTheme="majorEastAsia"/>
        </w:rPr>
        <w:t xml:space="preserve"> The OOB error reduced significantly as the number of predictors increased from 1 to 2. At predictor subset size of 3, both OOB and test errors were at th</w:t>
      </w:r>
      <w:r w:rsidR="0096678F">
        <w:rPr>
          <w:rFonts w:eastAsiaTheme="majorEastAsia"/>
        </w:rPr>
        <w:t>e</w:t>
      </w:r>
      <w:r w:rsidR="009C2DFF">
        <w:rPr>
          <w:rFonts w:eastAsiaTheme="majorEastAsia"/>
        </w:rPr>
        <w:t xml:space="preserve"> minimum</w:t>
      </w:r>
      <w:r w:rsidR="0096678F">
        <w:rPr>
          <w:rFonts w:eastAsiaTheme="majorEastAsia"/>
        </w:rPr>
        <w:t xml:space="preserve"> magnitude</w:t>
      </w:r>
      <w:r w:rsidR="009C2DFF">
        <w:rPr>
          <w:rFonts w:eastAsiaTheme="majorEastAsia"/>
        </w:rPr>
        <w:t>. After subset size of 7, the errors increased linearly. The last point on both curves corresponds to the bagging model with all 11 predictors.</w:t>
      </w:r>
      <w:r w:rsidR="00B004D4">
        <w:rPr>
          <w:rFonts w:eastAsiaTheme="majorEastAsia"/>
        </w:rPr>
        <w:t xml:space="preserve"> Figure 3.6 shows the squared-residual plots for both models plotted against each month</w:t>
      </w:r>
      <w:r>
        <w:rPr>
          <w:rFonts w:eastAsiaTheme="majorEastAsia"/>
        </w:rPr>
        <w:t>. Random Forest performed slightly better than bagging in the months of May and June.</w:t>
      </w:r>
    </w:p>
    <w:p w:rsidR="009B0263" w:rsidRPr="009B0263" w:rsidRDefault="009C2DFF" w:rsidP="009C2DFF">
      <w:pPr>
        <w:pStyle w:val="BodyIndent"/>
        <w:ind w:firstLine="0"/>
        <w:jc w:val="center"/>
        <w:rPr>
          <w:rFonts w:eastAsiaTheme="majorEastAsia"/>
        </w:rPr>
      </w:pPr>
      <w:r>
        <w:rPr>
          <w:noProof/>
        </w:rPr>
        <w:drawing>
          <wp:inline distT="0" distB="0" distL="0" distR="0" wp14:anchorId="5F9ECE0D" wp14:editId="6ACB3E59">
            <wp:extent cx="4477109" cy="42121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3194" cy="4236657"/>
                    </a:xfrm>
                    <a:prstGeom prst="rect">
                      <a:avLst/>
                    </a:prstGeom>
                  </pic:spPr>
                </pic:pic>
              </a:graphicData>
            </a:graphic>
          </wp:inline>
        </w:drawing>
      </w:r>
    </w:p>
    <w:p w:rsidR="00D80A87" w:rsidRDefault="00D80A87" w:rsidP="00B004D4">
      <w:pPr>
        <w:pStyle w:val="CapFC"/>
      </w:pPr>
      <w:r>
        <w:t xml:space="preserve">Figure </w:t>
      </w:r>
      <w:r w:rsidR="00B004D4">
        <w:t>3.5</w:t>
      </w:r>
      <w:r>
        <w:tab/>
        <w:t>OOB comparison of Bagging and Random Forest.</w:t>
      </w:r>
    </w:p>
    <w:p w:rsidR="00B004D4" w:rsidRPr="009B0263" w:rsidRDefault="001C70AB" w:rsidP="00B004D4">
      <w:pPr>
        <w:pStyle w:val="BodyIndent"/>
        <w:ind w:firstLine="0"/>
        <w:jc w:val="center"/>
        <w:rPr>
          <w:rFonts w:eastAsiaTheme="majorEastAsia"/>
        </w:rPr>
      </w:pPr>
      <w:r>
        <w:rPr>
          <w:noProof/>
        </w:rPr>
        <w:lastRenderedPageBreak/>
        <w:drawing>
          <wp:inline distT="0" distB="0" distL="0" distR="0" wp14:anchorId="79749973" wp14:editId="3DC98409">
            <wp:extent cx="5734050" cy="57781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1570" cy="5815967"/>
                    </a:xfrm>
                    <a:prstGeom prst="rect">
                      <a:avLst/>
                    </a:prstGeom>
                  </pic:spPr>
                </pic:pic>
              </a:graphicData>
            </a:graphic>
          </wp:inline>
        </w:drawing>
      </w:r>
    </w:p>
    <w:p w:rsidR="00B004D4" w:rsidRDefault="00B004D4" w:rsidP="00B004D4">
      <w:pPr>
        <w:pStyle w:val="CapFC"/>
      </w:pPr>
      <w:r>
        <w:t>Figure 3.5</w:t>
      </w:r>
      <w:r>
        <w:tab/>
        <w:t xml:space="preserve">Squared </w:t>
      </w:r>
      <w:r w:rsidR="00126A14">
        <w:t>r</w:t>
      </w:r>
      <w:r>
        <w:t>esiduals</w:t>
      </w:r>
      <w:r w:rsidR="001C70AB">
        <w:t xml:space="preserve"> of</w:t>
      </w:r>
      <w:r>
        <w:t xml:space="preserve"> </w:t>
      </w:r>
      <w:r w:rsidR="00126A14">
        <w:t>housing</w:t>
      </w:r>
      <w:r w:rsidR="001C70AB">
        <w:t xml:space="preserve"> Price </w:t>
      </w:r>
      <w:r>
        <w:t>prediction</w:t>
      </w:r>
      <w:r w:rsidR="001C70AB">
        <w:t xml:space="preserve"> </w:t>
      </w:r>
      <w:r w:rsidR="00126A14">
        <w:t>e</w:t>
      </w:r>
      <w:r w:rsidR="001C70AB">
        <w:t>rrors.</w:t>
      </w:r>
    </w:p>
    <w:p w:rsidR="00767971" w:rsidRPr="00767971" w:rsidRDefault="00767971" w:rsidP="00D80A87">
      <w:pPr>
        <w:pStyle w:val="Heading3"/>
        <w:numPr>
          <w:ilvl w:val="0"/>
          <w:numId w:val="0"/>
        </w:numPr>
        <w:ind w:left="720" w:hanging="720"/>
      </w:pPr>
    </w:p>
    <w:p w:rsidR="00BE2AE7" w:rsidRDefault="00BE2AE7" w:rsidP="00E46CA7">
      <w:pPr>
        <w:rPr>
          <w:lang w:val="en"/>
        </w:rPr>
      </w:pPr>
    </w:p>
    <w:p w:rsidR="00F71EF0" w:rsidRDefault="001D3BFD" w:rsidP="00F71EF0">
      <w:pPr>
        <w:pStyle w:val="Heading1"/>
      </w:pPr>
      <w:bookmarkStart w:id="41" w:name="_Toc526353180"/>
      <w:r>
        <w:lastRenderedPageBreak/>
        <w:t>F</w:t>
      </w:r>
      <w:r w:rsidR="00702368">
        <w:t xml:space="preserve">orecasting </w:t>
      </w:r>
      <w:r w:rsidR="00847BDF">
        <w:t>with</w:t>
      </w:r>
      <w:r w:rsidR="00702368">
        <w:t xml:space="preserve"> </w:t>
      </w:r>
      <w:r>
        <w:t>T</w:t>
      </w:r>
      <w:r w:rsidR="00702368">
        <w:t>ime</w:t>
      </w:r>
      <w:r>
        <w:t xml:space="preserve"> S</w:t>
      </w:r>
      <w:r w:rsidR="00702368">
        <w:t>eries</w:t>
      </w:r>
      <w:r>
        <w:t xml:space="preserve"> M</w:t>
      </w:r>
      <w:r w:rsidR="00702368">
        <w:t>odels</w:t>
      </w:r>
      <w:bookmarkEnd w:id="41"/>
    </w:p>
    <w:p w:rsidR="00FD58A3" w:rsidRDefault="00790977" w:rsidP="00FD58A3">
      <w:pPr>
        <w:pStyle w:val="BodyNoindent"/>
      </w:pPr>
      <w:r>
        <w:t>Sequential</w:t>
      </w:r>
      <w:r w:rsidR="00FD58A3">
        <w:t xml:space="preserve"> observation of </w:t>
      </w:r>
      <w:r w:rsidR="0096678F">
        <w:t xml:space="preserve">the </w:t>
      </w:r>
      <w:r w:rsidR="00FD58A3">
        <w:t xml:space="preserve">quantity of </w:t>
      </w:r>
      <w:r w:rsidR="008A0FD7">
        <w:t>interest</w:t>
      </w:r>
      <w:r w:rsidR="00FD58A3">
        <w:t xml:space="preserve"> over time is </w:t>
      </w:r>
      <w:r w:rsidR="005E3951">
        <w:t xml:space="preserve">defined as a </w:t>
      </w:r>
      <w:r w:rsidR="00FD58A3">
        <w:t>time series. Observations can be recorded (or measured) on hourly, daily, weekly monthly, quarterly or annually</w:t>
      </w:r>
      <w:r w:rsidR="005E3951">
        <w:t xml:space="preserve"> basis</w:t>
      </w:r>
      <w:r w:rsidR="00FD58A3">
        <w:t>. The basic idea behind the time series</w:t>
      </w:r>
      <w:r w:rsidR="001B5F28">
        <w:t xml:space="preserve"> forecasting is to estimate ho</w:t>
      </w:r>
      <w:r w:rsidR="005E3951">
        <w:t>w</w:t>
      </w:r>
      <w:r w:rsidR="001B5F28">
        <w:t xml:space="preserve"> the past trend continues into the future. </w:t>
      </w:r>
      <w:r w:rsidR="00702368">
        <w:t xml:space="preserve">Most </w:t>
      </w:r>
      <w:r w:rsidR="001B5F28">
        <w:t xml:space="preserve">of the models used in this </w:t>
      </w:r>
      <w:r>
        <w:t>chapter</w:t>
      </w:r>
      <w:r w:rsidR="001B5F28">
        <w:t xml:space="preserve"> can be mathematically written as,</w:t>
      </w:r>
    </w:p>
    <w:p w:rsidR="001B5F28" w:rsidRDefault="001B5F28" w:rsidP="001B5F28">
      <w:pPr>
        <w:pStyle w:val="BodyIndent"/>
        <w:ind w:firstLine="0"/>
        <w:jc w:val="center"/>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t-1</m:t>
                </m:r>
              </m:e>
            </m:d>
            <m:r>
              <w:rPr>
                <w:rFonts w:ascii="Cambria Math" w:hAnsi="Cambria Math"/>
              </w:rPr>
              <m:t>, y</m:t>
            </m:r>
            <m:d>
              <m:dPr>
                <m:ctrlPr>
                  <w:rPr>
                    <w:rFonts w:ascii="Cambria Math" w:hAnsi="Cambria Math"/>
                    <w:i/>
                  </w:rPr>
                </m:ctrlPr>
              </m:dPr>
              <m:e>
                <m:r>
                  <w:rPr>
                    <w:rFonts w:ascii="Cambria Math" w:hAnsi="Cambria Math"/>
                  </w:rPr>
                  <m:t>t-2</m:t>
                </m:r>
              </m:e>
            </m:d>
            <m:r>
              <w:rPr>
                <w:rFonts w:ascii="Cambria Math" w:hAnsi="Cambria Math"/>
              </w:rPr>
              <m:t>,…,Error Term</m:t>
            </m:r>
          </m:e>
        </m:d>
      </m:oMath>
      <w:r>
        <w:tab/>
        <w:t>(</w:t>
      </w:r>
      <w:r w:rsidR="00A55D63">
        <w:t>4</w:t>
      </w:r>
      <w:r>
        <w:t>.1)</w:t>
      </w:r>
    </w:p>
    <w:p w:rsidR="00E62EB7" w:rsidRDefault="00EB1841" w:rsidP="00E62EB7">
      <w:pPr>
        <w:pStyle w:val="BodyNoindent"/>
        <w:rPr>
          <w:lang w:val="en"/>
        </w:rPr>
      </w:pPr>
      <w:r>
        <w:t>The</w:t>
      </w:r>
      <w:r w:rsidR="00702368">
        <w:t xml:space="preserve"> time series </w:t>
      </w:r>
      <w:r>
        <w:t>was only dependent on the past values</w:t>
      </w:r>
      <w:r w:rsidR="001B5F28">
        <w:t xml:space="preserve"> and no external </w:t>
      </w:r>
      <w:r w:rsidR="008A0FD7">
        <w:t>variable, which</w:t>
      </w:r>
      <w:r w:rsidR="001B5F28">
        <w:t xml:space="preserve"> may affect the system. The </w:t>
      </w:r>
      <w:r w:rsidR="001B5F28" w:rsidRPr="001B5F28">
        <w:rPr>
          <w:i/>
        </w:rPr>
        <w:t>Error Term</w:t>
      </w:r>
      <w:r w:rsidR="001B5F28">
        <w:t xml:space="preserve"> allowed for the random variation and effects not included in the model.</w:t>
      </w:r>
      <w:r w:rsidR="00E62EB7" w:rsidRPr="00E62EB7">
        <w:rPr>
          <w:lang w:val="en"/>
        </w:rPr>
        <w:t xml:space="preserve"> </w:t>
      </w:r>
      <w:r>
        <w:rPr>
          <w:lang w:val="en"/>
        </w:rPr>
        <w:t>The training set for time series models was housing price data of the Alameda County from April 1996 to December 2017. Monthly median housing prices from June 2018 to July 2018 were used as the test set. Performance of each model on the test set was compared using the mean-squared errors (MSE).</w:t>
      </w:r>
    </w:p>
    <w:p w:rsidR="00E62EB7" w:rsidRDefault="008A0FD7" w:rsidP="00E62EB7">
      <w:pPr>
        <w:pStyle w:val="BodyIndent"/>
        <w:ind w:firstLine="0"/>
        <w:rPr>
          <w:lang w:val="en"/>
        </w:rPr>
      </w:pPr>
      <w:r>
        <w:rPr>
          <w:lang w:val="en"/>
        </w:rPr>
        <w:t xml:space="preserve">Time series models in R often give the three error measures, </w:t>
      </w:r>
      <w:proofErr w:type="spellStart"/>
      <w:r w:rsidR="00790977">
        <w:t>Akaike’s</w:t>
      </w:r>
      <w:proofErr w:type="spellEnd"/>
      <w:r w:rsidR="00790977">
        <w:t xml:space="preserve"> </w:t>
      </w:r>
      <w:r w:rsidR="00E62EB7">
        <w:t>Information Criterion</w:t>
      </w:r>
      <w:r>
        <w:t xml:space="preserve"> (</w:t>
      </w:r>
      <w:r>
        <w:rPr>
          <w:lang w:val="en"/>
        </w:rPr>
        <w:t>AIC</w:t>
      </w:r>
      <w:r>
        <w:t>)</w:t>
      </w:r>
      <w:r w:rsidR="00E62EB7">
        <w:t xml:space="preserve">, </w:t>
      </w:r>
      <w:proofErr w:type="spellStart"/>
      <w:r w:rsidR="00E62EB7">
        <w:t>Akaike’s</w:t>
      </w:r>
      <w:proofErr w:type="spellEnd"/>
      <w:r w:rsidR="00E62EB7">
        <w:t xml:space="preserve"> Information Criterion Correct</w:t>
      </w:r>
      <w:r>
        <w:t xml:space="preserve"> (</w:t>
      </w:r>
      <w:proofErr w:type="spellStart"/>
      <w:r>
        <w:t>AICc</w:t>
      </w:r>
      <w:proofErr w:type="spellEnd"/>
      <w:r>
        <w:t>)</w:t>
      </w:r>
      <w:r w:rsidR="00E62EB7">
        <w:t xml:space="preserve"> and </w:t>
      </w:r>
      <w:r w:rsidR="00790977">
        <w:t>Bayesian</w:t>
      </w:r>
      <w:r w:rsidR="00E62EB7">
        <w:t xml:space="preserve"> Information Criterion</w:t>
      </w:r>
      <w:r w:rsidR="00B9024D">
        <w:t xml:space="preserve"> (BIC)</w:t>
      </w:r>
      <w:r w:rsidR="00E62EB7">
        <w:t xml:space="preserve">. </w:t>
      </w:r>
      <w:proofErr w:type="spellStart"/>
      <w:r w:rsidR="00E62EB7">
        <w:t>AICc</w:t>
      </w:r>
      <w:proofErr w:type="spellEnd"/>
      <w:r w:rsidR="00E62EB7">
        <w:t xml:space="preserve"> and BIC </w:t>
      </w:r>
      <w:r w:rsidR="007D4823">
        <w:t xml:space="preserve">are </w:t>
      </w:r>
      <w:r w:rsidR="00790977">
        <w:t>modifications</w:t>
      </w:r>
      <w:r w:rsidR="007D4823">
        <w:t xml:space="preserve"> over</w:t>
      </w:r>
      <w:r w:rsidR="00E62EB7">
        <w:t xml:space="preserve"> AIC</w:t>
      </w:r>
      <w:r w:rsidR="007D4823">
        <w:t>,</w:t>
      </w:r>
      <w:r w:rsidR="00E62EB7">
        <w:t xml:space="preserve"> </w:t>
      </w:r>
      <w:r>
        <w:t>and all</w:t>
      </w:r>
      <w:r w:rsidR="007D4823">
        <w:t xml:space="preserve"> three </w:t>
      </w:r>
      <w:r>
        <w:t xml:space="preserve">measures </w:t>
      </w:r>
      <w:r w:rsidR="00E62EB7">
        <w:t xml:space="preserve">depends on the number </w:t>
      </w:r>
      <w:r>
        <w:t>o</w:t>
      </w:r>
      <w:r w:rsidR="00E62EB7">
        <w:t xml:space="preserve">f predictors used in the model </w:t>
      </w:r>
      <w:sdt>
        <w:sdtPr>
          <w:id w:val="-712032548"/>
          <w:citation/>
        </w:sdtPr>
        <w:sdtEndPr/>
        <w:sdtContent>
          <w:r w:rsidR="00E62EB7">
            <w:fldChar w:fldCharType="begin"/>
          </w:r>
          <w:r w:rsidR="00E62EB7">
            <w:instrText xml:space="preserve"> CITATION Vri12 \l 1033 </w:instrText>
          </w:r>
          <w:r w:rsidR="00E62EB7">
            <w:fldChar w:fldCharType="separate"/>
          </w:r>
          <w:r w:rsidR="008923B2">
            <w:rPr>
              <w:noProof/>
            </w:rPr>
            <w:t>(Vrieze, 2012)</w:t>
          </w:r>
          <w:r w:rsidR="00E62EB7">
            <w:fldChar w:fldCharType="end"/>
          </w:r>
        </w:sdtContent>
      </w:sdt>
      <w:r>
        <w:t xml:space="preserve">. The </w:t>
      </w:r>
      <w:r w:rsidR="00E62EB7">
        <w:t>model</w:t>
      </w:r>
      <w:r w:rsidR="007D4823">
        <w:t xml:space="preserve"> is penalized</w:t>
      </w:r>
      <w:r w:rsidR="00E62EB7">
        <w:t xml:space="preserve"> relative to the number of predictors used </w:t>
      </w:r>
      <w:r w:rsidR="007D4823">
        <w:t>favoring simple models over the complex ones,</w:t>
      </w:r>
      <w:r w:rsidR="00E62EB7">
        <w:t xml:space="preserve"> as long as they are reasonably accurate. </w:t>
      </w:r>
      <w:proofErr w:type="spellStart"/>
      <w:r w:rsidR="007D4823">
        <w:t>AICc</w:t>
      </w:r>
      <w:proofErr w:type="spellEnd"/>
      <w:r w:rsidR="007D4823">
        <w:t xml:space="preserve"> was used as the error criterion for this study. Focus was on change in the value of </w:t>
      </w:r>
      <w:proofErr w:type="spellStart"/>
      <w:r w:rsidR="007D4823">
        <w:t>AICc</w:t>
      </w:r>
      <w:proofErr w:type="spellEnd"/>
      <w:r w:rsidR="007D4823">
        <w:t xml:space="preserve"> rather than the actual magnitude. Most of the error values were negative and the model with most negative values was </w:t>
      </w:r>
      <w:r w:rsidR="00790977">
        <w:t>chosen</w:t>
      </w:r>
      <w:r w:rsidR="007D4823">
        <w:t xml:space="preserve"> as long as it satisfied the other</w:t>
      </w:r>
      <w:r w:rsidR="00702368">
        <w:t xml:space="preserve"> selection</w:t>
      </w:r>
      <w:r w:rsidR="00EB1841">
        <w:t xml:space="preserve"> criteria of insignificant auto correlation between the residuals.</w:t>
      </w:r>
    </w:p>
    <w:p w:rsidR="00F71EF0" w:rsidRPr="008E2AB3" w:rsidRDefault="00F71EF0" w:rsidP="00F71EF0">
      <w:pPr>
        <w:pStyle w:val="Heading2"/>
        <w:tabs>
          <w:tab w:val="clear" w:pos="5769"/>
        </w:tabs>
        <w:ind w:left="540" w:hanging="540"/>
      </w:pPr>
      <w:bookmarkStart w:id="42" w:name="_Toc526353181"/>
      <w:r>
        <w:t xml:space="preserve">Time Series </w:t>
      </w:r>
      <w:r w:rsidR="002E37B3">
        <w:t>D</w:t>
      </w:r>
      <w:r>
        <w:t>ata</w:t>
      </w:r>
      <w:bookmarkEnd w:id="42"/>
    </w:p>
    <w:p w:rsidR="0053053B" w:rsidRDefault="00F71EF0" w:rsidP="00B471C5">
      <w:pPr>
        <w:pStyle w:val="BodyNoindent"/>
      </w:pPr>
      <w:r>
        <w:t xml:space="preserve">Time series plots for the housing </w:t>
      </w:r>
      <w:r w:rsidR="005D1019">
        <w:t xml:space="preserve">price </w:t>
      </w:r>
      <w:r w:rsidR="00790977">
        <w:t>predictions</w:t>
      </w:r>
      <w:r w:rsidR="005D1019">
        <w:t xml:space="preserve"> were discussed in </w:t>
      </w:r>
      <w:r w:rsidR="00702368">
        <w:t>Chapter 2</w:t>
      </w:r>
      <w:r w:rsidR="005D1019">
        <w:t xml:space="preserve">. </w:t>
      </w:r>
      <w:r w:rsidR="001B71DF">
        <w:fldChar w:fldCharType="begin"/>
      </w:r>
      <w:r w:rsidR="001B71DF">
        <w:instrText xml:space="preserve"> REF _Ref525978083 \h </w:instrText>
      </w:r>
      <w:r w:rsidR="001B71DF">
        <w:fldChar w:fldCharType="separate"/>
      </w:r>
      <w:r w:rsidR="001B71DF">
        <w:t xml:space="preserve">Figure </w:t>
      </w:r>
      <w:r w:rsidR="001B71DF">
        <w:rPr>
          <w:noProof/>
        </w:rPr>
        <w:t>4</w:t>
      </w:r>
      <w:r w:rsidR="001B71DF">
        <w:t>.</w:t>
      </w:r>
      <w:r w:rsidR="001B71DF">
        <w:rPr>
          <w:noProof/>
        </w:rPr>
        <w:t>1</w:t>
      </w:r>
      <w:r w:rsidR="001B71DF">
        <w:fldChar w:fldCharType="end"/>
      </w:r>
      <w:r w:rsidR="001B71DF">
        <w:t xml:space="preserve"> </w:t>
      </w:r>
      <w:r w:rsidR="0070494D">
        <w:t xml:space="preserve">plots the Alameda </w:t>
      </w:r>
      <w:r w:rsidR="00702368">
        <w:t>C</w:t>
      </w:r>
      <w:r w:rsidR="0070494D">
        <w:t xml:space="preserve">ounty </w:t>
      </w:r>
      <w:r w:rsidR="00790977">
        <w:t>housing</w:t>
      </w:r>
      <w:r w:rsidR="0070494D">
        <w:t xml:space="preserve"> price time series. </w:t>
      </w:r>
      <w:r w:rsidR="0053053B">
        <w:t xml:space="preserve">Few </w:t>
      </w:r>
      <w:r w:rsidR="0070494D">
        <w:t>features noted from the plot were as follows,</w:t>
      </w:r>
    </w:p>
    <w:p w:rsidR="0053053B" w:rsidRDefault="0053053B" w:rsidP="00B471C5">
      <w:pPr>
        <w:pStyle w:val="BodyNoindent"/>
        <w:numPr>
          <w:ilvl w:val="0"/>
          <w:numId w:val="41"/>
        </w:numPr>
      </w:pPr>
      <w:r>
        <w:t>The time series plot ha</w:t>
      </w:r>
      <w:r w:rsidR="00B471C5">
        <w:t>d</w:t>
      </w:r>
      <w:r>
        <w:t xml:space="preserve"> two regions of positive trend, from 1996</w:t>
      </w:r>
      <w:r w:rsidR="00AA035C">
        <w:t>-</w:t>
      </w:r>
      <w:r>
        <w:t>2007 and 2012</w:t>
      </w:r>
      <w:r w:rsidR="00AA035C">
        <w:t>-</w:t>
      </w:r>
      <w:r>
        <w:t>2018.</w:t>
      </w:r>
      <w:r w:rsidR="00702368">
        <w:t xml:space="preserve"> </w:t>
      </w:r>
    </w:p>
    <w:p w:rsidR="00702368" w:rsidRPr="00702368" w:rsidRDefault="0053053B" w:rsidP="00702368">
      <w:pPr>
        <w:pStyle w:val="BodyNoindent"/>
        <w:numPr>
          <w:ilvl w:val="0"/>
          <w:numId w:val="41"/>
        </w:numPr>
      </w:pPr>
      <w:r>
        <w:t>The</w:t>
      </w:r>
      <w:r w:rsidR="00B471C5">
        <w:t>re was a</w:t>
      </w:r>
      <w:r>
        <w:t xml:space="preserve"> negative trend</w:t>
      </w:r>
      <w:r w:rsidR="00B471C5">
        <w:t xml:space="preserve"> </w:t>
      </w:r>
      <w:r w:rsidR="00AA035C">
        <w:t>from</w:t>
      </w:r>
      <w:r w:rsidR="00B471C5">
        <w:t xml:space="preserve"> 2007</w:t>
      </w:r>
      <w:r w:rsidR="00AA035C">
        <w:t>-</w:t>
      </w:r>
      <w:r w:rsidR="00B471C5">
        <w:t xml:space="preserve"> 2012</w:t>
      </w:r>
      <w:r w:rsidR="00AA035C">
        <w:t>,</w:t>
      </w:r>
      <w:r w:rsidR="00B471C5">
        <w:t xml:space="preserve"> </w:t>
      </w:r>
      <w:r w:rsidR="00AA035C">
        <w:t>indicator of</w:t>
      </w:r>
      <w:r w:rsidR="00B471C5">
        <w:t xml:space="preserve"> t</w:t>
      </w:r>
      <w:r w:rsidR="00702368">
        <w:t>he real-estate financial crisis.</w:t>
      </w:r>
    </w:p>
    <w:p w:rsidR="00902A13" w:rsidRDefault="00B471C5" w:rsidP="004B4004">
      <w:pPr>
        <w:pStyle w:val="BodyNoindent"/>
        <w:numPr>
          <w:ilvl w:val="0"/>
          <w:numId w:val="41"/>
        </w:numPr>
      </w:pPr>
      <w:r>
        <w:t>Just looking at data it was hard to conclude if any seasonality was present in the time series.</w:t>
      </w:r>
      <w:r w:rsidR="00AA035C">
        <w:t xml:space="preserve"> </w:t>
      </w:r>
      <w:r w:rsidR="0070494D">
        <w:t xml:space="preserve">Seasonality was tested </w:t>
      </w:r>
      <w:r w:rsidR="00790977">
        <w:t>separately</w:t>
      </w:r>
      <w:r w:rsidR="0070494D">
        <w:t xml:space="preserve"> as it could affect the model selection (seasonal vs non-seasonal models).</w:t>
      </w:r>
      <w:r w:rsidR="0053053B">
        <w:t xml:space="preserve"> </w:t>
      </w:r>
    </w:p>
    <w:p w:rsidR="0053053B" w:rsidRDefault="00B471C5" w:rsidP="00B471C5">
      <w:pPr>
        <w:jc w:val="center"/>
        <w:rPr>
          <w:lang w:val="en"/>
        </w:rPr>
      </w:pPr>
      <w:r>
        <w:rPr>
          <w:noProof/>
        </w:rPr>
        <w:lastRenderedPageBreak/>
        <w:drawing>
          <wp:inline distT="0" distB="0" distL="0" distR="0" wp14:anchorId="6D4282CA" wp14:editId="04DC98B5">
            <wp:extent cx="3323645" cy="276153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1140" cy="2776073"/>
                    </a:xfrm>
                    <a:prstGeom prst="rect">
                      <a:avLst/>
                    </a:prstGeom>
                  </pic:spPr>
                </pic:pic>
              </a:graphicData>
            </a:graphic>
          </wp:inline>
        </w:drawing>
      </w:r>
    </w:p>
    <w:p w:rsidR="00B471C5" w:rsidRDefault="001B71DF" w:rsidP="00B471C5">
      <w:pPr>
        <w:pStyle w:val="CapFC"/>
        <w:rPr>
          <w:rFonts w:cs="Arial"/>
          <w:lang w:val="en"/>
        </w:rPr>
      </w:pPr>
      <w:bookmarkStart w:id="43" w:name="_Ref525978083"/>
      <w:r>
        <w:t xml:space="preserve">Figure </w:t>
      </w:r>
      <w:r w:rsidR="00C54002">
        <w:rPr>
          <w:noProof/>
        </w:rPr>
        <w:fldChar w:fldCharType="begin"/>
      </w:r>
      <w:r w:rsidR="00C54002">
        <w:rPr>
          <w:noProof/>
        </w:rPr>
        <w:instrText xml:space="preserve"> STYLEREF 1 \s </w:instrText>
      </w:r>
      <w:r w:rsidR="00C54002">
        <w:rPr>
          <w:noProof/>
        </w:rPr>
        <w:fldChar w:fldCharType="separate"/>
      </w:r>
      <w:r>
        <w:rPr>
          <w:noProof/>
        </w:rPr>
        <w:t>4</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Pr>
          <w:noProof/>
        </w:rPr>
        <w:t>1</w:t>
      </w:r>
      <w:r w:rsidR="00C54002">
        <w:rPr>
          <w:noProof/>
        </w:rPr>
        <w:fldChar w:fldCharType="end"/>
      </w:r>
      <w:bookmarkEnd w:id="43"/>
      <w:r>
        <w:tab/>
      </w:r>
      <w:r w:rsidR="00B471C5">
        <w:rPr>
          <w:rFonts w:cs="Arial"/>
          <w:lang w:val="en"/>
        </w:rPr>
        <w:t>Median-monthly housing price (in $100,000).</w:t>
      </w:r>
    </w:p>
    <w:p w:rsidR="00B471C5" w:rsidRDefault="00294D06" w:rsidP="00B471C5">
      <w:pPr>
        <w:pStyle w:val="Heading3"/>
      </w:pPr>
      <w:bookmarkStart w:id="44" w:name="_Toc526353182"/>
      <w:r>
        <w:t xml:space="preserve">Time </w:t>
      </w:r>
      <w:r w:rsidR="00B471C5">
        <w:t>Series Decomposition</w:t>
      </w:r>
      <w:bookmarkEnd w:id="44"/>
    </w:p>
    <w:p w:rsidR="004D1E1F" w:rsidRDefault="004D1E1F" w:rsidP="00E46CA7">
      <w:pPr>
        <w:pStyle w:val="BodyIndent"/>
        <w:ind w:firstLine="0"/>
      </w:pPr>
      <w:r>
        <w:t xml:space="preserve">Pattern </w:t>
      </w:r>
      <w:r w:rsidR="00790977">
        <w:t>exhibited</w:t>
      </w:r>
      <w:r>
        <w:t xml:space="preserve"> by the time series was crucial to understand the type of forecasting model to use. </w:t>
      </w:r>
      <w:r w:rsidR="0070494D">
        <w:t>The time series was decomposed into three components: trend, seasonal and reminder</w:t>
      </w:r>
      <w:r w:rsidR="00EB1841">
        <w:t xml:space="preserve">, </w:t>
      </w:r>
      <w:proofErr w:type="spellStart"/>
      <w:r w:rsidR="00EB1841">
        <w:t>usin</w:t>
      </w:r>
      <w:proofErr w:type="spellEnd"/>
      <w:r w:rsidR="00EB1841">
        <w:t xml:space="preserve"> additive decomposition</w:t>
      </w:r>
      <w:r>
        <w:t xml:space="preserve">. </w:t>
      </w:r>
    </w:p>
    <w:p w:rsidR="004D1E1F" w:rsidRPr="00E44482" w:rsidRDefault="004D1E1F" w:rsidP="004D1E1F">
      <w:pPr>
        <w:ind w:firstLine="720"/>
        <w:jc w:val="center"/>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=Trend</m:t>
        </m:r>
        <m:d>
          <m:dPr>
            <m:ctrlPr>
              <w:rPr>
                <w:rFonts w:ascii="Cambria Math" w:hAnsi="Cambria Math"/>
                <w:i/>
              </w:rPr>
            </m:ctrlPr>
          </m:dPr>
          <m:e>
            <m:r>
              <w:rPr>
                <w:rFonts w:ascii="Cambria Math" w:hAnsi="Cambria Math"/>
              </w:rPr>
              <m:t>t</m:t>
            </m:r>
          </m:e>
        </m:d>
        <m:r>
          <w:rPr>
            <w:rFonts w:ascii="Cambria Math" w:hAnsi="Cambria Math"/>
          </w:rPr>
          <m:t>+Seasonal</m:t>
        </m:r>
        <m:d>
          <m:dPr>
            <m:ctrlPr>
              <w:rPr>
                <w:rFonts w:ascii="Cambria Math" w:hAnsi="Cambria Math"/>
                <w:i/>
              </w:rPr>
            </m:ctrlPr>
          </m:dPr>
          <m:e>
            <m:r>
              <w:rPr>
                <w:rFonts w:ascii="Cambria Math" w:hAnsi="Cambria Math"/>
              </w:rPr>
              <m:t>t</m:t>
            </m:r>
          </m:e>
        </m:d>
        <m:r>
          <w:rPr>
            <w:rFonts w:ascii="Cambria Math" w:hAnsi="Cambria Math"/>
          </w:rPr>
          <m:t>+Reminder</m:t>
        </m:r>
        <m:d>
          <m:dPr>
            <m:ctrlPr>
              <w:rPr>
                <w:rFonts w:ascii="Cambria Math" w:hAnsi="Cambria Math"/>
                <w:i/>
              </w:rPr>
            </m:ctrlPr>
          </m:dPr>
          <m:e>
            <m:r>
              <w:rPr>
                <w:rFonts w:ascii="Cambria Math" w:hAnsi="Cambria Math"/>
              </w:rPr>
              <m:t>t</m:t>
            </m:r>
          </m:e>
        </m:d>
      </m:oMath>
      <w:r>
        <w:t xml:space="preserve">                (</w:t>
      </w:r>
      <w:r w:rsidR="00A55D63">
        <w:t>4</w:t>
      </w:r>
      <w:r>
        <w:t>.2)</w:t>
      </w:r>
    </w:p>
    <w:p w:rsidR="00702368" w:rsidRDefault="004D1E1F" w:rsidP="00702368">
      <w:pPr>
        <w:pStyle w:val="BodyIndent"/>
        <w:ind w:firstLine="0"/>
      </w:pPr>
      <w:r>
        <w:t xml:space="preserve">Depending on which component dominated the time series, forecasting methods were </w:t>
      </w:r>
      <w:r w:rsidR="00790977">
        <w:t>selected</w:t>
      </w:r>
      <w:r>
        <w:t xml:space="preserve"> accordingly. </w:t>
      </w:r>
      <w:r w:rsidR="001B71DF">
        <w:fldChar w:fldCharType="begin"/>
      </w:r>
      <w:r w:rsidR="001B71DF">
        <w:instrText xml:space="preserve"> REF _Ref525978248 \h </w:instrText>
      </w:r>
      <w:r w:rsidR="001B71DF">
        <w:fldChar w:fldCharType="separate"/>
      </w:r>
      <w:r w:rsidR="001B71DF">
        <w:t xml:space="preserve">Figure </w:t>
      </w:r>
      <w:r w:rsidR="001B71DF">
        <w:rPr>
          <w:noProof/>
        </w:rPr>
        <w:t>4</w:t>
      </w:r>
      <w:r w:rsidR="001B71DF">
        <w:t>.</w:t>
      </w:r>
      <w:r w:rsidR="001B71DF">
        <w:rPr>
          <w:noProof/>
        </w:rPr>
        <w:t>2</w:t>
      </w:r>
      <w:r w:rsidR="001B71DF">
        <w:fldChar w:fldCharType="end"/>
      </w:r>
      <w:r w:rsidR="00E46CA7">
        <w:t xml:space="preserve"> show the decomposition of time series</w:t>
      </w:r>
      <w:r>
        <w:t xml:space="preserve"> using STL method</w:t>
      </w:r>
      <w:r w:rsidR="00EB1841">
        <w:t xml:space="preserve"> in R</w:t>
      </w:r>
      <w:r>
        <w:t xml:space="preserve"> </w:t>
      </w:r>
      <w:sdt>
        <w:sdtPr>
          <w:id w:val="-749967878"/>
          <w:citation/>
        </w:sdtPr>
        <w:sdtEndPr/>
        <w:sdtContent>
          <w:r>
            <w:fldChar w:fldCharType="begin"/>
          </w:r>
          <w:r w:rsidR="00C26F0A">
            <w:instrText xml:space="preserve">CITATION Cle90 \l 1033 </w:instrText>
          </w:r>
          <w:r>
            <w:fldChar w:fldCharType="separate"/>
          </w:r>
          <w:r w:rsidR="008923B2">
            <w:rPr>
              <w:noProof/>
            </w:rPr>
            <w:t>(Cleveland, Cleveland, McRae, &amp; Terpening, 1990)</w:t>
          </w:r>
          <w:r>
            <w:fldChar w:fldCharType="end"/>
          </w:r>
        </w:sdtContent>
      </w:sdt>
      <w:r w:rsidR="00294D06">
        <w:t>.</w:t>
      </w:r>
      <w:r w:rsidR="00702368">
        <w:t xml:space="preserve"> A time series decomposition can be additive (equation </w:t>
      </w:r>
      <w:r w:rsidR="001B71DF">
        <w:t>4</w:t>
      </w:r>
      <w:r w:rsidR="00702368">
        <w:t>.2) or multiplicative,</w:t>
      </w:r>
    </w:p>
    <w:p w:rsidR="00702368" w:rsidRPr="00E44482" w:rsidRDefault="00702368" w:rsidP="00702368">
      <w:pPr>
        <w:ind w:firstLine="720"/>
        <w:jc w:val="both"/>
      </w:pPr>
      <w:r>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=Trend</m:t>
        </m:r>
        <m:d>
          <m:dPr>
            <m:ctrlPr>
              <w:rPr>
                <w:rFonts w:ascii="Cambria Math" w:hAnsi="Cambria Math"/>
                <w:i/>
              </w:rPr>
            </m:ctrlPr>
          </m:dPr>
          <m:e>
            <m:r>
              <w:rPr>
                <w:rFonts w:ascii="Cambria Math" w:hAnsi="Cambria Math"/>
              </w:rPr>
              <m:t>t</m:t>
            </m:r>
          </m:e>
        </m:d>
        <m:r>
          <w:rPr>
            <w:rFonts w:ascii="Cambria Math" w:hAnsi="Cambria Math"/>
          </w:rPr>
          <m:t>×Seasonality</m:t>
        </m:r>
        <m:d>
          <m:dPr>
            <m:ctrlPr>
              <w:rPr>
                <w:rFonts w:ascii="Cambria Math" w:hAnsi="Cambria Math"/>
                <w:i/>
              </w:rPr>
            </m:ctrlPr>
          </m:dPr>
          <m:e>
            <m:r>
              <w:rPr>
                <w:rFonts w:ascii="Cambria Math" w:hAnsi="Cambria Math"/>
              </w:rPr>
              <m:t>t</m:t>
            </m:r>
          </m:e>
        </m:d>
        <m:r>
          <w:rPr>
            <w:rFonts w:ascii="Cambria Math" w:hAnsi="Cambria Math"/>
          </w:rPr>
          <m:t>×Reminder</m:t>
        </m:r>
        <m:d>
          <m:dPr>
            <m:ctrlPr>
              <w:rPr>
                <w:rFonts w:ascii="Cambria Math" w:hAnsi="Cambria Math"/>
                <w:i/>
              </w:rPr>
            </m:ctrlPr>
          </m:dPr>
          <m:e>
            <m:r>
              <w:rPr>
                <w:rFonts w:ascii="Cambria Math" w:hAnsi="Cambria Math"/>
              </w:rPr>
              <m:t>t</m:t>
            </m:r>
          </m:e>
        </m:d>
      </m:oMath>
      <w:r>
        <w:t xml:space="preserve">                (</w:t>
      </w:r>
      <w:r w:rsidR="00A55D63">
        <w:t>4</w:t>
      </w:r>
      <w:r>
        <w:t>.3)</w:t>
      </w:r>
    </w:p>
    <w:p w:rsidR="00702368" w:rsidRDefault="00702368" w:rsidP="00702368">
      <w:pPr>
        <w:pStyle w:val="BodyIndent"/>
        <w:ind w:firstLine="0"/>
      </w:pPr>
      <w:r>
        <w:t xml:space="preserve">Multiplicative decomposition is used when the seasonal component is stronger than trend component, while additive decomposition is more appropriate for trend dominant time series. In order to justify using additive model, the strength of trend component in the time series was computed using trend strength measure </w:t>
      </w:r>
      <w:sdt>
        <w:sdtPr>
          <w:id w:val="939342676"/>
          <w:citation/>
        </w:sdtPr>
        <w:sdtEndPr/>
        <w:sdtContent>
          <w:r>
            <w:fldChar w:fldCharType="begin"/>
          </w:r>
          <w:r>
            <w:instrText xml:space="preserve">CITATION Wan06 \l 1033 </w:instrText>
          </w:r>
          <w:r>
            <w:fldChar w:fldCharType="separate"/>
          </w:r>
          <w:r w:rsidR="008923B2">
            <w:rPr>
              <w:noProof/>
            </w:rPr>
            <w:t>(Wang , Smith, &amp; Handyman, 2006)</w:t>
          </w:r>
          <w:r>
            <w:fldChar w:fldCharType="end"/>
          </w:r>
        </w:sdtContent>
      </w:sdt>
      <w:r>
        <w:t>. In case there is a strong trend, the seasonally adjusted data will have more variation than the remainder component but for we</w:t>
      </w:r>
      <w:r w:rsidR="00EB1841">
        <w:t>a</w:t>
      </w:r>
      <w:r>
        <w:t>k trend data, two variations should be almost same. The trend strength measure varies from zero to one, with value closer to one suggesting stronger trend</w:t>
      </w:r>
      <w:r w:rsidR="00EB1841">
        <w:t>,</w:t>
      </w:r>
    </w:p>
    <w:p w:rsidR="00702368" w:rsidRPr="00E44482" w:rsidRDefault="00702368" w:rsidP="00702368">
      <w:pPr>
        <w:ind w:firstLine="720"/>
        <w:jc w:val="both"/>
      </w:pPr>
      <w:r>
        <w:t xml:space="preserve">                      </w:t>
      </w:r>
      <m:oMath>
        <m:sSub>
          <m:sSubPr>
            <m:ctrlPr>
              <w:rPr>
                <w:rFonts w:ascii="Cambria Math" w:hAnsi="Cambria Math"/>
                <w:i/>
              </w:rPr>
            </m:ctrlPr>
          </m:sSubPr>
          <m:e>
            <m:r>
              <w:rPr>
                <w:rFonts w:ascii="Cambria Math" w:hAnsi="Cambria Math"/>
              </w:rPr>
              <m:t>S</m:t>
            </m:r>
          </m:e>
          <m:sub>
            <m:r>
              <w:rPr>
                <w:rFonts w:ascii="Cambria Math" w:hAnsi="Cambria Math"/>
              </w:rPr>
              <m:t>Trend</m:t>
            </m:r>
          </m:sub>
        </m:sSub>
        <m:r>
          <w:rPr>
            <w:rFonts w:ascii="Cambria Math" w:hAnsi="Cambria Math"/>
          </w:rPr>
          <m:t>=</m:t>
        </m:r>
        <m:r>
          <m:rPr>
            <m:sty m:val="p"/>
          </m:rPr>
          <w:rPr>
            <w:rFonts w:ascii="Cambria Math" w:hAnsi="Cambria Math"/>
          </w:rPr>
          <m:t>max⁡</m:t>
        </m:r>
        <m:d>
          <m:dPr>
            <m:ctrlPr>
              <w:rPr>
                <w:rFonts w:ascii="Cambria Math" w:hAnsi="Cambria Math"/>
                <w:i/>
              </w:rPr>
            </m:ctrlPr>
          </m:dPr>
          <m:e>
            <m:r>
              <w:rPr>
                <w:rFonts w:ascii="Cambria Math" w:hAnsi="Cambria Math"/>
              </w:rPr>
              <m:t>0,1-</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Reminder</m:t>
                    </m:r>
                    <m:d>
                      <m:dPr>
                        <m:ctrlPr>
                          <w:rPr>
                            <w:rFonts w:ascii="Cambria Math" w:hAnsi="Cambria Math"/>
                            <w:i/>
                          </w:rPr>
                        </m:ctrlPr>
                      </m:dPr>
                      <m:e>
                        <m:r>
                          <w:rPr>
                            <w:rFonts w:ascii="Cambria Math" w:hAnsi="Cambria Math"/>
                          </w:rPr>
                          <m:t>t</m:t>
                        </m:r>
                      </m:e>
                    </m:d>
                  </m:e>
                </m:d>
              </m:num>
              <m:den>
                <m:r>
                  <w:rPr>
                    <w:rFonts w:ascii="Cambria Math" w:hAnsi="Cambria Math"/>
                  </w:rPr>
                  <m:t>Var</m:t>
                </m:r>
                <m:d>
                  <m:dPr>
                    <m:ctrlPr>
                      <w:rPr>
                        <w:rFonts w:ascii="Cambria Math" w:hAnsi="Cambria Math"/>
                        <w:i/>
                      </w:rPr>
                    </m:ctrlPr>
                  </m:dPr>
                  <m:e>
                    <m:r>
                      <w:rPr>
                        <w:rFonts w:ascii="Cambria Math" w:hAnsi="Cambria Math"/>
                      </w:rPr>
                      <m:t>Seasonal</m:t>
                    </m:r>
                    <m:d>
                      <m:dPr>
                        <m:ctrlPr>
                          <w:rPr>
                            <w:rFonts w:ascii="Cambria Math" w:hAnsi="Cambria Math"/>
                            <w:i/>
                          </w:rPr>
                        </m:ctrlPr>
                      </m:dPr>
                      <m:e>
                        <m:r>
                          <w:rPr>
                            <w:rFonts w:ascii="Cambria Math" w:hAnsi="Cambria Math"/>
                          </w:rPr>
                          <m:t>t</m:t>
                        </m:r>
                      </m:e>
                    </m:d>
                    <m:r>
                      <w:rPr>
                        <w:rFonts w:ascii="Cambria Math" w:hAnsi="Cambria Math"/>
                      </w:rPr>
                      <m:t>+Reminder</m:t>
                    </m:r>
                    <m:d>
                      <m:dPr>
                        <m:ctrlPr>
                          <w:rPr>
                            <w:rFonts w:ascii="Cambria Math" w:hAnsi="Cambria Math"/>
                            <w:i/>
                          </w:rPr>
                        </m:ctrlPr>
                      </m:dPr>
                      <m:e>
                        <m:r>
                          <w:rPr>
                            <w:rFonts w:ascii="Cambria Math" w:hAnsi="Cambria Math"/>
                          </w:rPr>
                          <m:t>t</m:t>
                        </m:r>
                      </m:e>
                    </m:d>
                  </m:e>
                </m:d>
              </m:den>
            </m:f>
          </m:e>
        </m:d>
      </m:oMath>
      <w:r>
        <w:t xml:space="preserve">                (</w:t>
      </w:r>
      <w:r w:rsidR="00A55D63">
        <w:t>4</w:t>
      </w:r>
      <w:r>
        <w:t>.4)</w:t>
      </w:r>
    </w:p>
    <w:p w:rsidR="00702368" w:rsidRDefault="00702368" w:rsidP="00702368">
      <w:pPr>
        <w:pStyle w:val="BodyIndent"/>
        <w:ind w:firstLine="0"/>
      </w:pPr>
      <w:r>
        <w:t xml:space="preserve">For the Alameda County time </w:t>
      </w:r>
      <w:proofErr w:type="gramStart"/>
      <w:r>
        <w:t>series,</w:t>
      </w:r>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Trend</m:t>
            </m:r>
          </m:sub>
        </m:sSub>
        <m:r>
          <w:rPr>
            <w:rFonts w:ascii="Cambria Math" w:hAnsi="Cambria Math"/>
          </w:rPr>
          <m:t>=0.9995</m:t>
        </m:r>
      </m:oMath>
      <w:r>
        <w:t>.</w:t>
      </w:r>
      <w:proofErr w:type="gramEnd"/>
      <w:r>
        <w:t xml:space="preserve"> </w:t>
      </w:r>
      <w:proofErr w:type="gramStart"/>
      <w:r>
        <w:t>supporting</w:t>
      </w:r>
      <w:proofErr w:type="gramEnd"/>
      <w:r>
        <w:t xml:space="preserve"> an additive model.</w:t>
      </w:r>
    </w:p>
    <w:p w:rsidR="00B471C5" w:rsidRDefault="004D1E1F" w:rsidP="00702368">
      <w:pPr>
        <w:spacing w:before="240"/>
        <w:jc w:val="center"/>
        <w:rPr>
          <w:lang w:val="en"/>
        </w:rPr>
      </w:pPr>
      <w:r>
        <w:rPr>
          <w:noProof/>
        </w:rPr>
        <w:lastRenderedPageBreak/>
        <w:drawing>
          <wp:inline distT="0" distB="0" distL="0" distR="0" wp14:anchorId="1934AF5F" wp14:editId="2FC9BEB9">
            <wp:extent cx="5886450" cy="56116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3381" cy="5627762"/>
                    </a:xfrm>
                    <a:prstGeom prst="rect">
                      <a:avLst/>
                    </a:prstGeom>
                  </pic:spPr>
                </pic:pic>
              </a:graphicData>
            </a:graphic>
          </wp:inline>
        </w:drawing>
      </w:r>
    </w:p>
    <w:p w:rsidR="00093413" w:rsidRDefault="001B71DF" w:rsidP="00093413">
      <w:pPr>
        <w:pStyle w:val="CapFC"/>
        <w:rPr>
          <w:rFonts w:cs="Arial"/>
          <w:lang w:val="en"/>
        </w:rPr>
      </w:pPr>
      <w:bookmarkStart w:id="45" w:name="_Ref525978248"/>
      <w:r>
        <w:t xml:space="preserve">Figure </w:t>
      </w:r>
      <w:r w:rsidR="00C54002">
        <w:rPr>
          <w:noProof/>
        </w:rPr>
        <w:fldChar w:fldCharType="begin"/>
      </w:r>
      <w:r w:rsidR="00C54002">
        <w:rPr>
          <w:noProof/>
        </w:rPr>
        <w:instrText xml:space="preserve"> STYLEREF 1 \s </w:instrText>
      </w:r>
      <w:r w:rsidR="00C54002">
        <w:rPr>
          <w:noProof/>
        </w:rPr>
        <w:fldChar w:fldCharType="separate"/>
      </w:r>
      <w:r>
        <w:rPr>
          <w:noProof/>
        </w:rPr>
        <w:t>4</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Pr>
          <w:noProof/>
        </w:rPr>
        <w:t>2</w:t>
      </w:r>
      <w:r w:rsidR="00C54002">
        <w:rPr>
          <w:noProof/>
        </w:rPr>
        <w:fldChar w:fldCharType="end"/>
      </w:r>
      <w:bookmarkEnd w:id="45"/>
      <w:r>
        <w:tab/>
      </w:r>
      <w:r w:rsidR="00790977">
        <w:rPr>
          <w:rFonts w:cs="Arial"/>
          <w:lang w:val="en"/>
        </w:rPr>
        <w:t>Decomposition</w:t>
      </w:r>
      <w:r w:rsidR="00093413">
        <w:rPr>
          <w:rFonts w:cs="Arial"/>
          <w:lang w:val="en"/>
        </w:rPr>
        <w:t xml:space="preserve"> of the </w:t>
      </w:r>
      <w:r w:rsidR="00790977">
        <w:rPr>
          <w:rFonts w:cs="Arial"/>
          <w:lang w:val="en"/>
        </w:rPr>
        <w:t>additive</w:t>
      </w:r>
      <w:r w:rsidR="00093413">
        <w:rPr>
          <w:rFonts w:cs="Arial"/>
          <w:lang w:val="en"/>
        </w:rPr>
        <w:t xml:space="preserve"> time series.</w:t>
      </w:r>
    </w:p>
    <w:p w:rsidR="00330024" w:rsidRDefault="00330024">
      <w:pPr>
        <w:rPr>
          <w:rFonts w:ascii="Arial" w:hAnsi="Arial"/>
          <w:b/>
          <w:bCs/>
          <w:sz w:val="20"/>
          <w:szCs w:val="20"/>
        </w:rPr>
      </w:pPr>
      <w:r>
        <w:rPr>
          <w:rFonts w:ascii="Arial" w:hAnsi="Arial"/>
          <w:b/>
          <w:bCs/>
          <w:sz w:val="20"/>
          <w:szCs w:val="20"/>
        </w:rPr>
        <w:br w:type="page"/>
      </w:r>
    </w:p>
    <w:p w:rsidR="00FD58A3" w:rsidRDefault="00294D06" w:rsidP="00FD58A3">
      <w:pPr>
        <w:pStyle w:val="Heading2"/>
        <w:tabs>
          <w:tab w:val="clear" w:pos="5769"/>
        </w:tabs>
        <w:ind w:left="540" w:hanging="540"/>
      </w:pPr>
      <w:bookmarkStart w:id="46" w:name="_Toc526353183"/>
      <w:r>
        <w:lastRenderedPageBreak/>
        <w:t>Forecasting</w:t>
      </w:r>
      <w:r w:rsidR="004B4004">
        <w:t xml:space="preserve"> with </w:t>
      </w:r>
      <w:r w:rsidR="002E37B3">
        <w:t>E</w:t>
      </w:r>
      <w:r w:rsidR="004B4004">
        <w:t xml:space="preserve">xponential </w:t>
      </w:r>
      <w:r w:rsidR="002E37B3">
        <w:t>S</w:t>
      </w:r>
      <w:r w:rsidR="004B4004">
        <w:t>moothing</w:t>
      </w:r>
      <w:bookmarkEnd w:id="46"/>
    </w:p>
    <w:p w:rsidR="004B4004" w:rsidRPr="004B4004" w:rsidRDefault="004B4004" w:rsidP="004B4004">
      <w:pPr>
        <w:pStyle w:val="BodyNoindent"/>
      </w:pPr>
      <w:r>
        <w:t xml:space="preserve">In </w:t>
      </w:r>
      <w:r w:rsidR="001F299A">
        <w:t xml:space="preserve">the </w:t>
      </w:r>
      <w:r>
        <w:t>exponential smoothing methods, weight</w:t>
      </w:r>
      <w:r w:rsidR="001F299A">
        <w:t>s assigned to the lagged and error terms</w:t>
      </w:r>
      <w:r>
        <w:t xml:space="preserve"> decay</w:t>
      </w:r>
      <w:r w:rsidR="001F299A">
        <w:t xml:space="preserve"> </w:t>
      </w:r>
      <w:r>
        <w:t xml:space="preserve">exponentially with </w:t>
      </w:r>
      <w:r w:rsidR="001F299A">
        <w:t>higher weights assigned to m</w:t>
      </w:r>
      <w:r w:rsidR="0091420B">
        <w:t xml:space="preserve">ost </w:t>
      </w:r>
      <w:r w:rsidR="001F299A">
        <w:t>recent observation.</w:t>
      </w:r>
    </w:p>
    <w:p w:rsidR="00294D06" w:rsidRDefault="004B4004" w:rsidP="00294D06">
      <w:pPr>
        <w:pStyle w:val="Heading3"/>
      </w:pPr>
      <w:bookmarkStart w:id="47" w:name="_Ref525982710"/>
      <w:bookmarkStart w:id="48" w:name="_Toc526353184"/>
      <w:r>
        <w:t>Holt’</w:t>
      </w:r>
      <w:r w:rsidR="002E37B3">
        <w:t>s</w:t>
      </w:r>
      <w:r>
        <w:t xml:space="preserve"> Trend Methods</w:t>
      </w:r>
      <w:bookmarkEnd w:id="47"/>
      <w:bookmarkEnd w:id="48"/>
    </w:p>
    <w:p w:rsidR="004B4004" w:rsidRPr="00B71143" w:rsidRDefault="00A26334" w:rsidP="00B71143">
      <w:pPr>
        <w:pStyle w:val="BodyNoindent"/>
        <w:rPr>
          <w:rFonts w:eastAsiaTheme="majorEastAsia"/>
        </w:rPr>
      </w:pPr>
      <w:r w:rsidRPr="00B71143">
        <w:t xml:space="preserve">Holt’s method involves a </w:t>
      </w:r>
      <w:r w:rsidR="004B4004" w:rsidRPr="00B71143">
        <w:t xml:space="preserve">forecast </w:t>
      </w:r>
      <w:r w:rsidRPr="00B71143">
        <w:t>equation</w:t>
      </w:r>
      <w:r w:rsidR="004B4004" w:rsidRPr="00B71143">
        <w:t xml:space="preserve"> and two smoothing equations </w:t>
      </w:r>
      <w:sdt>
        <w:sdtPr>
          <w:id w:val="1301730144"/>
          <w:citation/>
        </w:sdtPr>
        <w:sdtEndPr/>
        <w:sdtContent>
          <w:r w:rsidR="004B4004" w:rsidRPr="00B71143">
            <w:fldChar w:fldCharType="begin"/>
          </w:r>
          <w:r w:rsidR="004B4004" w:rsidRPr="00B71143">
            <w:instrText xml:space="preserve"> CITATION Hol57 \l 1033 </w:instrText>
          </w:r>
          <w:r w:rsidR="004B4004" w:rsidRPr="00B71143">
            <w:fldChar w:fldCharType="separate"/>
          </w:r>
          <w:r w:rsidR="008923B2">
            <w:rPr>
              <w:noProof/>
            </w:rPr>
            <w:t>(Holt, 1957)</w:t>
          </w:r>
          <w:r w:rsidR="004B4004" w:rsidRPr="00B71143">
            <w:fldChar w:fldCharType="end"/>
          </w:r>
        </w:sdtContent>
      </w:sdt>
      <w:r w:rsidR="004B4004" w:rsidRPr="00B71143">
        <w:t xml:space="preserve">. </w:t>
      </w:r>
      <w:r w:rsidR="00702368">
        <w:t>This</w:t>
      </w:r>
      <w:r w:rsidR="004B4004" w:rsidRPr="00B71143">
        <w:t xml:space="preserve"> method is </w:t>
      </w:r>
      <w:r w:rsidR="00702368">
        <w:t>good for time series with</w:t>
      </w:r>
      <w:r w:rsidR="004B4004" w:rsidRPr="00B71143">
        <w:t xml:space="preserve"> linear trends</w:t>
      </w:r>
      <w:r w:rsidR="00702368">
        <w:t xml:space="preserve"> and low </w:t>
      </w:r>
      <w:r w:rsidR="00126A14">
        <w:t>seasonality</w:t>
      </w:r>
      <w:r w:rsidR="004B4004" w:rsidRPr="00B71143">
        <w:rPr>
          <w:rFonts w:eastAsiaTheme="majorEastAsia"/>
        </w:rPr>
        <w:t xml:space="preserve">. </w:t>
      </w:r>
    </w:p>
    <w:p w:rsidR="004B4004" w:rsidRPr="00B71143" w:rsidRDefault="00155EE4" w:rsidP="00B71143">
      <w:pPr>
        <w:pStyle w:val="BodyNoindent"/>
        <w:jc w:val="center"/>
        <w:rPr>
          <w:rFonts w:eastAsiaTheme="majorEastAsia"/>
        </w:rPr>
      </w:pPr>
      <m:oMath>
        <m:sSub>
          <m:sSubPr>
            <m:ctrlPr>
              <w:rPr>
                <w:rFonts w:ascii="Cambria Math" w:eastAsiaTheme="majorEastAsia" w:hAnsi="Cambria Math"/>
              </w:rPr>
            </m:ctrlPr>
          </m:sSubPr>
          <m:e>
            <m:acc>
              <m:accPr>
                <m:ctrlPr>
                  <w:rPr>
                    <w:rFonts w:ascii="Cambria Math" w:eastAsiaTheme="majorEastAsia" w:hAnsi="Cambria Math"/>
                  </w:rPr>
                </m:ctrlPr>
              </m:accPr>
              <m:e>
                <m:r>
                  <w:rPr>
                    <w:rFonts w:ascii="Cambria Math" w:eastAsiaTheme="majorEastAsia" w:hAnsi="Cambria Math"/>
                  </w:rPr>
                  <m:t>y</m:t>
                </m:r>
              </m:e>
            </m:acc>
          </m:e>
          <m:sub>
            <m:r>
              <w:rPr>
                <w:rFonts w:ascii="Cambria Math" w:eastAsiaTheme="majorEastAsia" w:hAnsi="Cambria Math"/>
              </w:rPr>
              <m:t>t</m:t>
            </m:r>
            <m:r>
              <m:rPr>
                <m:sty m:val="p"/>
              </m:rPr>
              <w:rPr>
                <w:rFonts w:ascii="Cambria Math" w:eastAsiaTheme="majorEastAsia" w:hAnsi="Cambria Math"/>
              </w:rPr>
              <m:t>+</m:t>
            </m:r>
            <m:r>
              <w:rPr>
                <w:rFonts w:ascii="Cambria Math" w:eastAsiaTheme="majorEastAsia" w:hAnsi="Cambria Math"/>
              </w:rPr>
              <m:t>h</m:t>
            </m:r>
            <m:r>
              <m:rPr>
                <m:sty m:val="p"/>
              </m:rPr>
              <w:rPr>
                <w:rFonts w:ascii="Cambria Math" w:eastAsiaTheme="majorEastAsia" w:hAnsi="Cambria Math"/>
              </w:rPr>
              <m:t>|</m:t>
            </m:r>
            <m:r>
              <w:rPr>
                <w:rFonts w:ascii="Cambria Math" w:eastAsiaTheme="majorEastAsia" w:hAnsi="Cambria Math"/>
              </w:rPr>
              <m:t>t</m:t>
            </m:r>
          </m:sub>
        </m:sSub>
        <m:r>
          <m:rPr>
            <m:sty m:val="p"/>
          </m:rPr>
          <w:rPr>
            <w:rFonts w:ascii="Cambria Math" w:eastAsiaTheme="majorEastAsia" w:hAnsi="Cambria Math"/>
          </w:rPr>
          <m:t>=</m:t>
        </m:r>
        <m:sSub>
          <m:sSubPr>
            <m:ctrlPr>
              <w:rPr>
                <w:rFonts w:ascii="Cambria Math" w:eastAsiaTheme="majorEastAsia" w:hAnsi="Cambria Math"/>
              </w:rPr>
            </m:ctrlPr>
          </m:sSubPr>
          <m:e>
            <m:r>
              <w:rPr>
                <w:rFonts w:ascii="Cambria Math" w:eastAsiaTheme="majorEastAsia" w:hAnsi="Cambria Math"/>
              </w:rPr>
              <m:t>l</m:t>
            </m:r>
          </m:e>
          <m:sub>
            <m:r>
              <w:rPr>
                <w:rFonts w:ascii="Cambria Math" w:eastAsiaTheme="majorEastAsia" w:hAnsi="Cambria Math"/>
              </w:rPr>
              <m:t>t</m:t>
            </m:r>
          </m:sub>
        </m:sSub>
        <m:r>
          <m:rPr>
            <m:sty m:val="p"/>
          </m:rPr>
          <w:rPr>
            <w:rFonts w:ascii="Cambria Math" w:eastAsiaTheme="majorEastAsia" w:hAnsi="Cambria Math"/>
          </w:rPr>
          <m:t>+</m:t>
        </m:r>
        <m:sSub>
          <m:sSubPr>
            <m:ctrlPr>
              <w:rPr>
                <w:rFonts w:ascii="Cambria Math" w:eastAsiaTheme="majorEastAsia" w:hAnsi="Cambria Math"/>
              </w:rPr>
            </m:ctrlPr>
          </m:sSubPr>
          <m:e>
            <m:r>
              <w:rPr>
                <w:rFonts w:ascii="Cambria Math" w:eastAsiaTheme="majorEastAsia" w:hAnsi="Cambria Math"/>
              </w:rPr>
              <m:t>hb</m:t>
            </m:r>
          </m:e>
          <m:sub>
            <m:r>
              <w:rPr>
                <w:rFonts w:ascii="Cambria Math" w:eastAsiaTheme="majorEastAsia" w:hAnsi="Cambria Math"/>
              </w:rPr>
              <m:t>t</m:t>
            </m:r>
          </m:sub>
        </m:sSub>
      </m:oMath>
      <w:r w:rsidR="004B4004" w:rsidRPr="00B71143">
        <w:rPr>
          <w:rFonts w:eastAsiaTheme="majorEastAsia"/>
        </w:rPr>
        <w:tab/>
      </w:r>
      <w:r w:rsidR="004B4004" w:rsidRPr="00B71143">
        <w:t>(</w:t>
      </w:r>
      <w:r w:rsidR="00A55D63">
        <w:t>4</w:t>
      </w:r>
      <w:r w:rsidR="004B4004" w:rsidRPr="00B71143">
        <w:t>.5)</w:t>
      </w:r>
    </w:p>
    <w:p w:rsidR="004B4004" w:rsidRPr="00B71143" w:rsidRDefault="00155EE4" w:rsidP="00B71143">
      <w:pPr>
        <w:pStyle w:val="BodyNoindent"/>
        <w:jc w:val="center"/>
        <w:rPr>
          <w:rFonts w:eastAsiaTheme="majorEastAsia"/>
        </w:rPr>
      </w:pPr>
      <m:oMath>
        <m:sSub>
          <m:sSubPr>
            <m:ctrlPr>
              <w:rPr>
                <w:rFonts w:ascii="Cambria Math" w:eastAsiaTheme="majorEastAsia" w:hAnsi="Cambria Math"/>
              </w:rPr>
            </m:ctrlPr>
          </m:sSubPr>
          <m:e>
            <m:r>
              <w:rPr>
                <w:rFonts w:ascii="Cambria Math" w:eastAsiaTheme="majorEastAsia" w:hAnsi="Cambria Math"/>
              </w:rPr>
              <m:t>l</m:t>
            </m:r>
          </m:e>
          <m:sub>
            <m:r>
              <w:rPr>
                <w:rFonts w:ascii="Cambria Math" w:eastAsiaTheme="majorEastAsia" w:hAnsi="Cambria Math"/>
              </w:rPr>
              <m:t>t</m:t>
            </m:r>
          </m:sub>
        </m:sSub>
        <m:r>
          <m:rPr>
            <m:sty m:val="p"/>
          </m:rPr>
          <w:rPr>
            <w:rFonts w:ascii="Cambria Math" w:eastAsiaTheme="majorEastAsia" w:hAnsi="Cambria Math"/>
          </w:rPr>
          <m:t>=</m:t>
        </m:r>
        <m:sSub>
          <m:sSubPr>
            <m:ctrlPr>
              <w:rPr>
                <w:rFonts w:ascii="Cambria Math" w:eastAsiaTheme="majorEastAsia" w:hAnsi="Cambria Math"/>
              </w:rPr>
            </m:ctrlPr>
          </m:sSubPr>
          <m:e>
            <m:r>
              <w:rPr>
                <w:rFonts w:ascii="Cambria Math" w:eastAsiaTheme="majorEastAsia" w:hAnsi="Cambria Math"/>
              </w:rPr>
              <m:t>αy</m:t>
            </m:r>
          </m:e>
          <m:sub>
            <m:r>
              <w:rPr>
                <w:rFonts w:ascii="Cambria Math" w:eastAsiaTheme="majorEastAsia" w:hAnsi="Cambria Math"/>
              </w:rPr>
              <m:t>t</m:t>
            </m:r>
          </m:sub>
        </m:sSub>
        <m:r>
          <m:rPr>
            <m:sty m:val="p"/>
          </m:rPr>
          <w:rPr>
            <w:rFonts w:ascii="Cambria Math" w:eastAsiaTheme="majorEastAsia" w:hAnsi="Cambria Math"/>
          </w:rPr>
          <m:t>+</m:t>
        </m:r>
        <m:d>
          <m:dPr>
            <m:ctrlPr>
              <w:rPr>
                <w:rFonts w:ascii="Cambria Math" w:eastAsiaTheme="majorEastAsia" w:hAnsi="Cambria Math"/>
              </w:rPr>
            </m:ctrlPr>
          </m:dPr>
          <m:e>
            <m:r>
              <m:rPr>
                <m:sty m:val="p"/>
              </m:rPr>
              <w:rPr>
                <w:rFonts w:ascii="Cambria Math" w:eastAsiaTheme="majorEastAsia" w:hAnsi="Cambria Math"/>
              </w:rPr>
              <m:t>1-</m:t>
            </m:r>
            <m:r>
              <w:rPr>
                <w:rFonts w:ascii="Cambria Math" w:eastAsiaTheme="majorEastAsia" w:hAnsi="Cambria Math"/>
              </w:rPr>
              <m:t>α</m:t>
            </m:r>
          </m:e>
        </m:d>
        <m:d>
          <m:dPr>
            <m:ctrlPr>
              <w:rPr>
                <w:rFonts w:ascii="Cambria Math" w:eastAsiaTheme="majorEastAsia" w:hAnsi="Cambria Math"/>
              </w:rPr>
            </m:ctrlPr>
          </m:dPr>
          <m:e>
            <m:sSub>
              <m:sSubPr>
                <m:ctrlPr>
                  <w:rPr>
                    <w:rFonts w:ascii="Cambria Math" w:eastAsiaTheme="majorEastAsia" w:hAnsi="Cambria Math"/>
                  </w:rPr>
                </m:ctrlPr>
              </m:sSubPr>
              <m:e>
                <m:r>
                  <w:rPr>
                    <w:rFonts w:ascii="Cambria Math" w:eastAsiaTheme="majorEastAsia" w:hAnsi="Cambria Math"/>
                  </w:rPr>
                  <m:t>l</m:t>
                </m:r>
              </m:e>
              <m:sub>
                <m:r>
                  <w:rPr>
                    <w:rFonts w:ascii="Cambria Math" w:eastAsiaTheme="majorEastAsia" w:hAnsi="Cambria Math"/>
                  </w:rPr>
                  <m:t>t</m:t>
                </m:r>
                <m:r>
                  <m:rPr>
                    <m:sty m:val="p"/>
                  </m:rPr>
                  <w:rPr>
                    <w:rFonts w:ascii="Cambria Math" w:eastAsiaTheme="majorEastAsia" w:hAnsi="Cambria Math"/>
                  </w:rPr>
                  <m:t>-1</m:t>
                </m:r>
              </m:sub>
            </m:sSub>
            <m:r>
              <m:rPr>
                <m:sty m:val="p"/>
              </m:rPr>
              <w:rPr>
                <w:rFonts w:ascii="Cambria Math" w:eastAsiaTheme="majorEastAsia" w:hAnsi="Cambria Math"/>
              </w:rPr>
              <m:t>+</m:t>
            </m:r>
            <m:sSub>
              <m:sSubPr>
                <m:ctrlPr>
                  <w:rPr>
                    <w:rFonts w:ascii="Cambria Math" w:eastAsiaTheme="majorEastAsia" w:hAnsi="Cambria Math"/>
                  </w:rPr>
                </m:ctrlPr>
              </m:sSubPr>
              <m:e>
                <m:r>
                  <w:rPr>
                    <w:rFonts w:ascii="Cambria Math" w:eastAsiaTheme="majorEastAsia" w:hAnsi="Cambria Math"/>
                  </w:rPr>
                  <m:t>b</m:t>
                </m:r>
              </m:e>
              <m:sub>
                <m:r>
                  <w:rPr>
                    <w:rFonts w:ascii="Cambria Math" w:eastAsiaTheme="majorEastAsia" w:hAnsi="Cambria Math"/>
                  </w:rPr>
                  <m:t>t</m:t>
                </m:r>
                <m:r>
                  <m:rPr>
                    <m:sty m:val="p"/>
                  </m:rPr>
                  <w:rPr>
                    <w:rFonts w:ascii="Cambria Math" w:eastAsiaTheme="majorEastAsia" w:hAnsi="Cambria Math"/>
                  </w:rPr>
                  <m:t>-1</m:t>
                </m:r>
              </m:sub>
            </m:sSub>
          </m:e>
        </m:d>
      </m:oMath>
      <w:r w:rsidR="004B4004" w:rsidRPr="00B71143">
        <w:rPr>
          <w:rFonts w:eastAsiaTheme="majorEastAsia"/>
        </w:rPr>
        <w:tab/>
      </w:r>
      <w:r w:rsidR="004B4004" w:rsidRPr="00B71143">
        <w:t>(</w:t>
      </w:r>
      <w:r w:rsidR="00A55D63">
        <w:t>4</w:t>
      </w:r>
      <w:r w:rsidR="004B4004" w:rsidRPr="00B71143">
        <w:t>.6)</w:t>
      </w:r>
    </w:p>
    <w:p w:rsidR="004B4004" w:rsidRPr="00B71143" w:rsidRDefault="00155EE4" w:rsidP="00B71143">
      <w:pPr>
        <w:pStyle w:val="BodyNoindent"/>
        <w:jc w:val="center"/>
        <w:rPr>
          <w:rFonts w:eastAsiaTheme="majorEastAsia"/>
        </w:rPr>
      </w:pPr>
      <m:oMath>
        <m:sSub>
          <m:sSubPr>
            <m:ctrlPr>
              <w:rPr>
                <w:rFonts w:ascii="Cambria Math" w:eastAsiaTheme="majorEastAsia" w:hAnsi="Cambria Math"/>
              </w:rPr>
            </m:ctrlPr>
          </m:sSubPr>
          <m:e>
            <m:r>
              <w:rPr>
                <w:rFonts w:ascii="Cambria Math" w:eastAsiaTheme="majorEastAsia" w:hAnsi="Cambria Math"/>
              </w:rPr>
              <m:t>b</m:t>
            </m:r>
          </m:e>
          <m:sub>
            <m:r>
              <w:rPr>
                <w:rFonts w:ascii="Cambria Math" w:eastAsiaTheme="majorEastAsia" w:hAnsi="Cambria Math"/>
              </w:rPr>
              <m:t>t</m:t>
            </m:r>
          </m:sub>
        </m:sSub>
        <m:r>
          <m:rPr>
            <m:sty m:val="p"/>
          </m:rPr>
          <w:rPr>
            <w:rFonts w:ascii="Cambria Math" w:eastAsiaTheme="majorEastAsia" w:hAnsi="Cambria Math"/>
          </w:rPr>
          <m:t>=</m:t>
        </m:r>
        <m:r>
          <w:rPr>
            <w:rFonts w:ascii="Cambria Math" w:eastAsiaTheme="majorEastAsia" w:hAnsi="Cambria Math"/>
          </w:rPr>
          <m:t>β</m:t>
        </m:r>
        <m:d>
          <m:dPr>
            <m:ctrlPr>
              <w:rPr>
                <w:rFonts w:ascii="Cambria Math" w:eastAsiaTheme="majorEastAsia" w:hAnsi="Cambria Math"/>
              </w:rPr>
            </m:ctrlPr>
          </m:dPr>
          <m:e>
            <m:sSub>
              <m:sSubPr>
                <m:ctrlPr>
                  <w:rPr>
                    <w:rFonts w:ascii="Cambria Math" w:eastAsiaTheme="majorEastAsia" w:hAnsi="Cambria Math"/>
                  </w:rPr>
                </m:ctrlPr>
              </m:sSubPr>
              <m:e>
                <m:r>
                  <w:rPr>
                    <w:rFonts w:ascii="Cambria Math" w:eastAsiaTheme="majorEastAsia" w:hAnsi="Cambria Math"/>
                  </w:rPr>
                  <m:t>l</m:t>
                </m:r>
              </m:e>
              <m:sub>
                <m:r>
                  <w:rPr>
                    <w:rFonts w:ascii="Cambria Math" w:eastAsiaTheme="majorEastAsia" w:hAnsi="Cambria Math"/>
                  </w:rPr>
                  <m:t>t</m:t>
                </m:r>
              </m:sub>
            </m:sSub>
            <m:r>
              <m:rPr>
                <m:sty m:val="p"/>
              </m:rPr>
              <w:rPr>
                <w:rFonts w:ascii="Cambria Math" w:eastAsiaTheme="majorEastAsia" w:hAnsi="Cambria Math"/>
              </w:rPr>
              <m:t>-</m:t>
            </m:r>
            <m:sSub>
              <m:sSubPr>
                <m:ctrlPr>
                  <w:rPr>
                    <w:rFonts w:ascii="Cambria Math" w:eastAsiaTheme="majorEastAsia" w:hAnsi="Cambria Math"/>
                  </w:rPr>
                </m:ctrlPr>
              </m:sSubPr>
              <m:e>
                <m:r>
                  <w:rPr>
                    <w:rFonts w:ascii="Cambria Math" w:eastAsiaTheme="majorEastAsia" w:hAnsi="Cambria Math"/>
                  </w:rPr>
                  <m:t>l</m:t>
                </m:r>
              </m:e>
              <m:sub>
                <m:r>
                  <w:rPr>
                    <w:rFonts w:ascii="Cambria Math" w:eastAsiaTheme="majorEastAsia" w:hAnsi="Cambria Math"/>
                  </w:rPr>
                  <m:t>t</m:t>
                </m:r>
                <m:r>
                  <m:rPr>
                    <m:sty m:val="p"/>
                  </m:rPr>
                  <w:rPr>
                    <w:rFonts w:ascii="Cambria Math" w:eastAsiaTheme="majorEastAsia" w:hAnsi="Cambria Math"/>
                  </w:rPr>
                  <m:t>-1</m:t>
                </m:r>
              </m:sub>
            </m:sSub>
          </m:e>
        </m:d>
        <m:r>
          <m:rPr>
            <m:sty m:val="p"/>
          </m:rPr>
          <w:rPr>
            <w:rFonts w:ascii="Cambria Math" w:eastAsiaTheme="majorEastAsia" w:hAnsi="Cambria Math"/>
          </w:rPr>
          <m:t>+</m:t>
        </m:r>
        <m:d>
          <m:dPr>
            <m:ctrlPr>
              <w:rPr>
                <w:rFonts w:ascii="Cambria Math" w:eastAsiaTheme="majorEastAsia" w:hAnsi="Cambria Math"/>
              </w:rPr>
            </m:ctrlPr>
          </m:dPr>
          <m:e>
            <m:r>
              <m:rPr>
                <m:sty m:val="p"/>
              </m:rPr>
              <w:rPr>
                <w:rFonts w:ascii="Cambria Math" w:eastAsiaTheme="majorEastAsia" w:hAnsi="Cambria Math"/>
              </w:rPr>
              <m:t>1-</m:t>
            </m:r>
            <m:r>
              <w:rPr>
                <w:rFonts w:ascii="Cambria Math" w:eastAsiaTheme="majorEastAsia" w:hAnsi="Cambria Math"/>
              </w:rPr>
              <m:t>β</m:t>
            </m:r>
          </m:e>
        </m:d>
        <m:sSub>
          <m:sSubPr>
            <m:ctrlPr>
              <w:rPr>
                <w:rFonts w:ascii="Cambria Math" w:eastAsiaTheme="majorEastAsia" w:hAnsi="Cambria Math"/>
              </w:rPr>
            </m:ctrlPr>
          </m:sSubPr>
          <m:e>
            <m:r>
              <w:rPr>
                <w:rFonts w:ascii="Cambria Math" w:eastAsiaTheme="majorEastAsia" w:hAnsi="Cambria Math"/>
              </w:rPr>
              <m:t>b</m:t>
            </m:r>
          </m:e>
          <m:sub>
            <m:r>
              <w:rPr>
                <w:rFonts w:ascii="Cambria Math" w:eastAsiaTheme="majorEastAsia" w:hAnsi="Cambria Math"/>
              </w:rPr>
              <m:t>t</m:t>
            </m:r>
            <m:r>
              <m:rPr>
                <m:sty m:val="p"/>
              </m:rPr>
              <w:rPr>
                <w:rFonts w:ascii="Cambria Math" w:eastAsiaTheme="majorEastAsia" w:hAnsi="Cambria Math"/>
              </w:rPr>
              <m:t>-1</m:t>
            </m:r>
          </m:sub>
        </m:sSub>
      </m:oMath>
      <w:r w:rsidR="004B4004" w:rsidRPr="00B71143">
        <w:rPr>
          <w:rFonts w:eastAsiaTheme="majorEastAsia"/>
        </w:rPr>
        <w:tab/>
      </w:r>
      <w:r w:rsidR="004B4004" w:rsidRPr="00B71143">
        <w:t>(</w:t>
      </w:r>
      <w:r w:rsidR="00A55D63">
        <w:t>4</w:t>
      </w:r>
      <w:r w:rsidR="004B4004" w:rsidRPr="00B71143">
        <w:t>.7)</w:t>
      </w:r>
    </w:p>
    <w:p w:rsidR="004B4004" w:rsidRPr="00B71143" w:rsidRDefault="0091420B" w:rsidP="00B71143">
      <w:pPr>
        <w:pStyle w:val="BodyNoindent"/>
        <w:rPr>
          <w:rFonts w:eastAsiaTheme="majorEastAsia"/>
        </w:rPr>
      </w:pPr>
      <w:proofErr w:type="gramStart"/>
      <w:r>
        <w:rPr>
          <w:rFonts w:eastAsiaTheme="majorEastAsia"/>
        </w:rPr>
        <w:t>where</w:t>
      </w:r>
      <w:proofErr w:type="gramEnd"/>
      <w:r w:rsidR="004B4004" w:rsidRPr="00B71143">
        <w:rPr>
          <w:rFonts w:eastAsiaTheme="majorEastAsia"/>
        </w:rPr>
        <w:t xml:space="preserve"> </w:t>
      </w:r>
      <m:oMath>
        <m:sSub>
          <m:sSubPr>
            <m:ctrlPr>
              <w:rPr>
                <w:rFonts w:ascii="Cambria Math" w:eastAsiaTheme="majorEastAsia" w:hAnsi="Cambria Math"/>
              </w:rPr>
            </m:ctrlPr>
          </m:sSubPr>
          <m:e>
            <m:acc>
              <m:accPr>
                <m:ctrlPr>
                  <w:rPr>
                    <w:rFonts w:ascii="Cambria Math" w:eastAsiaTheme="majorEastAsia" w:hAnsi="Cambria Math"/>
                  </w:rPr>
                </m:ctrlPr>
              </m:accPr>
              <m:e>
                <m:r>
                  <w:rPr>
                    <w:rFonts w:ascii="Cambria Math" w:eastAsiaTheme="majorEastAsia" w:hAnsi="Cambria Math"/>
                  </w:rPr>
                  <m:t>y</m:t>
                </m:r>
              </m:e>
            </m:acc>
          </m:e>
          <m:sub>
            <m:r>
              <w:rPr>
                <w:rFonts w:ascii="Cambria Math" w:eastAsiaTheme="majorEastAsia" w:hAnsi="Cambria Math"/>
              </w:rPr>
              <m:t>t</m:t>
            </m:r>
            <m:r>
              <m:rPr>
                <m:sty m:val="p"/>
              </m:rPr>
              <w:rPr>
                <w:rFonts w:ascii="Cambria Math" w:eastAsiaTheme="majorEastAsia" w:hAnsi="Cambria Math"/>
              </w:rPr>
              <m:t>+</m:t>
            </m:r>
            <m:r>
              <w:rPr>
                <w:rFonts w:ascii="Cambria Math" w:eastAsiaTheme="majorEastAsia" w:hAnsi="Cambria Math"/>
              </w:rPr>
              <m:t>h</m:t>
            </m:r>
            <m:r>
              <m:rPr>
                <m:sty m:val="p"/>
              </m:rPr>
              <w:rPr>
                <w:rFonts w:ascii="Cambria Math" w:eastAsiaTheme="majorEastAsia" w:hAnsi="Cambria Math"/>
              </w:rPr>
              <m:t>|</m:t>
            </m:r>
            <m:r>
              <w:rPr>
                <w:rFonts w:ascii="Cambria Math" w:eastAsiaTheme="majorEastAsia" w:hAnsi="Cambria Math"/>
              </w:rPr>
              <m:t>t</m:t>
            </m:r>
          </m:sub>
        </m:sSub>
        <m:r>
          <m:rPr>
            <m:sty m:val="p"/>
          </m:rPr>
          <w:rPr>
            <w:rFonts w:ascii="Cambria Math" w:eastAsiaTheme="majorEastAsia" w:hAnsi="Cambria Math"/>
          </w:rPr>
          <m:t xml:space="preserve"> </m:t>
        </m:r>
      </m:oMath>
      <w:r w:rsidR="004B4004" w:rsidRPr="00B71143">
        <w:rPr>
          <w:rFonts w:eastAsiaTheme="majorEastAsia"/>
        </w:rPr>
        <w:t>= Predictions of the time series at time (</w:t>
      </w:r>
      <w:proofErr w:type="spellStart"/>
      <w:r w:rsidR="004B4004" w:rsidRPr="00B71143">
        <w:rPr>
          <w:rFonts w:eastAsiaTheme="majorEastAsia"/>
        </w:rPr>
        <w:t>t+h</w:t>
      </w:r>
      <w:proofErr w:type="spellEnd"/>
      <w:r w:rsidR="004B4004" w:rsidRPr="00B71143">
        <w:rPr>
          <w:rFonts w:eastAsiaTheme="majorEastAsia"/>
        </w:rPr>
        <w:t>)</w:t>
      </w:r>
      <w:r>
        <w:rPr>
          <w:rFonts w:eastAsiaTheme="majorEastAsia"/>
        </w:rPr>
        <w:t xml:space="preserve">, </w:t>
      </w:r>
      <m:oMath>
        <m:sSub>
          <m:sSubPr>
            <m:ctrlPr>
              <w:rPr>
                <w:rFonts w:ascii="Cambria Math" w:eastAsiaTheme="majorEastAsia" w:hAnsi="Cambria Math"/>
              </w:rPr>
            </m:ctrlPr>
          </m:sSubPr>
          <m:e>
            <m:r>
              <w:rPr>
                <w:rFonts w:ascii="Cambria Math" w:eastAsiaTheme="majorEastAsia" w:hAnsi="Cambria Math"/>
              </w:rPr>
              <m:t>l</m:t>
            </m:r>
          </m:e>
          <m:sub>
            <m:r>
              <w:rPr>
                <w:rFonts w:ascii="Cambria Math" w:eastAsiaTheme="majorEastAsia" w:hAnsi="Cambria Math"/>
              </w:rPr>
              <m:t>t</m:t>
            </m:r>
          </m:sub>
        </m:sSub>
        <m:r>
          <m:rPr>
            <m:sty m:val="p"/>
          </m:rPr>
          <w:rPr>
            <w:rFonts w:ascii="Cambria Math" w:eastAsiaTheme="majorEastAsia" w:hAnsi="Cambria Math"/>
          </w:rPr>
          <m:t xml:space="preserve"> </m:t>
        </m:r>
      </m:oMath>
      <w:r w:rsidR="004B4004" w:rsidRPr="00B71143">
        <w:rPr>
          <w:rFonts w:eastAsiaTheme="majorEastAsia"/>
        </w:rPr>
        <w:t xml:space="preserve">= Estimate of the level of the time series at time t, </w:t>
      </w:r>
      <m:oMath>
        <m:sSub>
          <m:sSubPr>
            <m:ctrlPr>
              <w:rPr>
                <w:rFonts w:ascii="Cambria Math" w:eastAsiaTheme="majorEastAsia" w:hAnsi="Cambria Math"/>
              </w:rPr>
            </m:ctrlPr>
          </m:sSubPr>
          <m:e>
            <m:r>
              <w:rPr>
                <w:rFonts w:ascii="Cambria Math" w:eastAsiaTheme="majorEastAsia" w:hAnsi="Cambria Math"/>
              </w:rPr>
              <m:t>b</m:t>
            </m:r>
          </m:e>
          <m:sub>
            <m:r>
              <w:rPr>
                <w:rFonts w:ascii="Cambria Math" w:eastAsiaTheme="majorEastAsia" w:hAnsi="Cambria Math"/>
              </w:rPr>
              <m:t>t</m:t>
            </m:r>
          </m:sub>
        </m:sSub>
        <m:r>
          <m:rPr>
            <m:sty m:val="p"/>
          </m:rPr>
          <w:rPr>
            <w:rFonts w:ascii="Cambria Math" w:eastAsiaTheme="majorEastAsia" w:hAnsi="Cambria Math"/>
          </w:rPr>
          <m:t xml:space="preserve"> </m:t>
        </m:r>
      </m:oMath>
      <w:r w:rsidR="004B4004" w:rsidRPr="00B71143">
        <w:rPr>
          <w:rFonts w:eastAsiaTheme="majorEastAsia"/>
        </w:rPr>
        <w:t>= Estimate of the trend of the time series at time t,</w:t>
      </w:r>
      <w:r>
        <w:rPr>
          <w:rFonts w:eastAsiaTheme="majorEastAsia"/>
        </w:rPr>
        <w:t xml:space="preserve"> </w:t>
      </w:r>
      <m:oMath>
        <m:r>
          <w:rPr>
            <w:rFonts w:ascii="Cambria Math" w:eastAsiaTheme="majorEastAsia" w:hAnsi="Cambria Math"/>
          </w:rPr>
          <m:t>α</m:t>
        </m:r>
      </m:oMath>
      <w:r w:rsidR="004B4004" w:rsidRPr="00B71143">
        <w:rPr>
          <w:rFonts w:eastAsiaTheme="majorEastAsia"/>
        </w:rPr>
        <w:t>= Smoothing parameter for the level,</w:t>
      </w:r>
      <w:r>
        <w:rPr>
          <w:rFonts w:eastAsiaTheme="majorEastAsia"/>
        </w:rPr>
        <w:t xml:space="preserve"> </w:t>
      </w:r>
      <w:r w:rsidR="00126A14">
        <w:rPr>
          <w:rFonts w:eastAsiaTheme="majorEastAsia"/>
        </w:rPr>
        <w:t xml:space="preserve">and </w:t>
      </w:r>
      <m:oMath>
        <m:r>
          <w:rPr>
            <w:rFonts w:ascii="Cambria Math" w:eastAsiaTheme="majorEastAsia" w:hAnsi="Cambria Math"/>
          </w:rPr>
          <m:t>β</m:t>
        </m:r>
      </m:oMath>
      <w:r w:rsidR="004B4004" w:rsidRPr="00B71143">
        <w:rPr>
          <w:rFonts w:eastAsiaTheme="majorEastAsia"/>
        </w:rPr>
        <w:t>= Smoothing parameter for the trend</w:t>
      </w:r>
      <w:r>
        <w:rPr>
          <w:rFonts w:eastAsiaTheme="majorEastAsia"/>
        </w:rPr>
        <w:t>.</w:t>
      </w:r>
    </w:p>
    <w:p w:rsidR="00072BD2" w:rsidRPr="00B71143" w:rsidRDefault="004B4004" w:rsidP="00B71143">
      <w:pPr>
        <w:pStyle w:val="BodyNoindent"/>
        <w:rPr>
          <w:rFonts w:eastAsiaTheme="majorEastAsia"/>
        </w:rPr>
      </w:pPr>
      <w:r w:rsidRPr="00B71143">
        <w:rPr>
          <w:rFonts w:eastAsiaTheme="majorEastAsia"/>
        </w:rPr>
        <w:t xml:space="preserve">The level equation is sum of the weighted average of </w:t>
      </w:r>
      <w:r w:rsidR="00B71143">
        <w:rPr>
          <w:rFonts w:eastAsiaTheme="majorEastAsia"/>
        </w:rPr>
        <w:t>current observation and the one-</w:t>
      </w:r>
      <w:r w:rsidRPr="00B71143">
        <w:rPr>
          <w:rFonts w:eastAsiaTheme="majorEastAsia"/>
        </w:rPr>
        <w:t>step training forecast (</w:t>
      </w:r>
      <m:oMath>
        <m:sSub>
          <m:sSubPr>
            <m:ctrlPr>
              <w:rPr>
                <w:rFonts w:ascii="Cambria Math" w:eastAsiaTheme="majorEastAsia" w:hAnsi="Cambria Math"/>
              </w:rPr>
            </m:ctrlPr>
          </m:sSubPr>
          <m:e>
            <m:r>
              <w:rPr>
                <w:rFonts w:ascii="Cambria Math" w:eastAsiaTheme="majorEastAsia" w:hAnsi="Cambria Math"/>
              </w:rPr>
              <m:t>l</m:t>
            </m:r>
          </m:e>
          <m:sub>
            <m:r>
              <w:rPr>
                <w:rFonts w:ascii="Cambria Math" w:eastAsiaTheme="majorEastAsia" w:hAnsi="Cambria Math"/>
              </w:rPr>
              <m:t>t</m:t>
            </m:r>
            <m:r>
              <m:rPr>
                <m:sty m:val="p"/>
              </m:rPr>
              <w:rPr>
                <w:rFonts w:ascii="Cambria Math" w:eastAsiaTheme="majorEastAsia" w:hAnsi="Cambria Math"/>
              </w:rPr>
              <m:t>-1</m:t>
            </m:r>
          </m:sub>
        </m:sSub>
        <m:r>
          <m:rPr>
            <m:sty m:val="p"/>
          </m:rPr>
          <w:rPr>
            <w:rFonts w:ascii="Cambria Math" w:eastAsiaTheme="majorEastAsia" w:hAnsi="Cambria Math"/>
          </w:rPr>
          <m:t>+</m:t>
        </m:r>
        <m:sSub>
          <m:sSubPr>
            <m:ctrlPr>
              <w:rPr>
                <w:rFonts w:ascii="Cambria Math" w:eastAsiaTheme="majorEastAsia" w:hAnsi="Cambria Math"/>
              </w:rPr>
            </m:ctrlPr>
          </m:sSubPr>
          <m:e>
            <m:r>
              <w:rPr>
                <w:rFonts w:ascii="Cambria Math" w:eastAsiaTheme="majorEastAsia" w:hAnsi="Cambria Math"/>
              </w:rPr>
              <m:t>b</m:t>
            </m:r>
          </m:e>
          <m:sub>
            <m:r>
              <w:rPr>
                <w:rFonts w:ascii="Cambria Math" w:eastAsiaTheme="majorEastAsia" w:hAnsi="Cambria Math"/>
              </w:rPr>
              <m:t>t</m:t>
            </m:r>
            <m:r>
              <m:rPr>
                <m:sty m:val="p"/>
              </m:rPr>
              <w:rPr>
                <w:rFonts w:ascii="Cambria Math" w:eastAsiaTheme="majorEastAsia" w:hAnsi="Cambria Math"/>
              </w:rPr>
              <m:t>-1</m:t>
            </m:r>
          </m:sub>
        </m:sSub>
      </m:oMath>
      <w:r w:rsidRPr="00B71143">
        <w:rPr>
          <w:rFonts w:eastAsiaTheme="majorEastAsia"/>
        </w:rPr>
        <w:t>). Smoothing parameter for level (</w:t>
      </w:r>
      <m:oMath>
        <m:r>
          <w:rPr>
            <w:rFonts w:ascii="Cambria Math" w:eastAsiaTheme="majorEastAsia" w:hAnsi="Cambria Math"/>
          </w:rPr>
          <m:t>α</m:t>
        </m:r>
      </m:oMath>
      <w:r w:rsidR="00A55D63">
        <w:rPr>
          <w:rFonts w:eastAsiaTheme="majorEastAsia"/>
        </w:rPr>
        <w:t>) is always between zero and one,</w:t>
      </w:r>
      <w:r w:rsidRPr="00B71143">
        <w:rPr>
          <w:rFonts w:eastAsiaTheme="majorEastAsia"/>
        </w:rPr>
        <w:t xml:space="preserve"> and penalizes the lag values exponentially as one goes back in time. Same concept and range is valid for the trend smoothing parameter (</w:t>
      </w:r>
      <m:oMath>
        <m:r>
          <w:rPr>
            <w:rFonts w:ascii="Cambria Math" w:eastAsiaTheme="majorEastAsia" w:hAnsi="Cambria Math"/>
          </w:rPr>
          <m:t>β</m:t>
        </m:r>
      </m:oMath>
      <w:r w:rsidRPr="00B71143">
        <w:rPr>
          <w:rFonts w:eastAsiaTheme="majorEastAsia"/>
        </w:rPr>
        <w:t>). Trend equation is sum of the trend at time t based on (</w:t>
      </w:r>
      <m:oMath>
        <m:sSub>
          <m:sSubPr>
            <m:ctrlPr>
              <w:rPr>
                <w:rFonts w:ascii="Cambria Math" w:eastAsiaTheme="majorEastAsia" w:hAnsi="Cambria Math"/>
              </w:rPr>
            </m:ctrlPr>
          </m:sSubPr>
          <m:e>
            <m:r>
              <w:rPr>
                <w:rFonts w:ascii="Cambria Math" w:eastAsiaTheme="majorEastAsia" w:hAnsi="Cambria Math"/>
              </w:rPr>
              <m:t>l</m:t>
            </m:r>
          </m:e>
          <m:sub>
            <m:r>
              <w:rPr>
                <w:rFonts w:ascii="Cambria Math" w:eastAsiaTheme="majorEastAsia" w:hAnsi="Cambria Math"/>
              </w:rPr>
              <m:t>t</m:t>
            </m:r>
          </m:sub>
        </m:sSub>
        <m:r>
          <m:rPr>
            <m:sty m:val="p"/>
          </m:rPr>
          <w:rPr>
            <w:rFonts w:ascii="Cambria Math" w:eastAsiaTheme="majorEastAsia" w:hAnsi="Cambria Math"/>
          </w:rPr>
          <m:t>-</m:t>
        </m:r>
        <m:sSub>
          <m:sSubPr>
            <m:ctrlPr>
              <w:rPr>
                <w:rFonts w:ascii="Cambria Math" w:eastAsiaTheme="majorEastAsia" w:hAnsi="Cambria Math"/>
              </w:rPr>
            </m:ctrlPr>
          </m:sSubPr>
          <m:e>
            <m:r>
              <w:rPr>
                <w:rFonts w:ascii="Cambria Math" w:eastAsiaTheme="majorEastAsia" w:hAnsi="Cambria Math"/>
              </w:rPr>
              <m:t>l</m:t>
            </m:r>
          </m:e>
          <m:sub>
            <m:r>
              <w:rPr>
                <w:rFonts w:ascii="Cambria Math" w:eastAsiaTheme="majorEastAsia" w:hAnsi="Cambria Math"/>
              </w:rPr>
              <m:t>t</m:t>
            </m:r>
            <m:r>
              <m:rPr>
                <m:sty m:val="p"/>
              </m:rPr>
              <w:rPr>
                <w:rFonts w:ascii="Cambria Math" w:eastAsiaTheme="majorEastAsia" w:hAnsi="Cambria Math"/>
              </w:rPr>
              <m:t>-1</m:t>
            </m:r>
          </m:sub>
        </m:sSub>
      </m:oMath>
      <w:r w:rsidRPr="00B71143">
        <w:rPr>
          <w:rFonts w:eastAsiaTheme="majorEastAsia"/>
        </w:rPr>
        <w:t>) and</w:t>
      </w:r>
      <m:oMath>
        <m:r>
          <m:rPr>
            <m:sty m:val="p"/>
          </m:rPr>
          <w:rPr>
            <w:rFonts w:ascii="Cambria Math" w:eastAsiaTheme="majorEastAsia" w:hAnsi="Cambria Math"/>
          </w:rPr>
          <m:t xml:space="preserve"> </m:t>
        </m:r>
        <m:sSub>
          <m:sSubPr>
            <m:ctrlPr>
              <w:rPr>
                <w:rFonts w:ascii="Cambria Math" w:eastAsiaTheme="majorEastAsia" w:hAnsi="Cambria Math"/>
              </w:rPr>
            </m:ctrlPr>
          </m:sSubPr>
          <m:e>
            <m:r>
              <w:rPr>
                <w:rFonts w:ascii="Cambria Math" w:eastAsiaTheme="majorEastAsia" w:hAnsi="Cambria Math"/>
              </w:rPr>
              <m:t>b</m:t>
            </m:r>
          </m:e>
          <m:sub>
            <m:r>
              <w:rPr>
                <w:rFonts w:ascii="Cambria Math" w:eastAsiaTheme="majorEastAsia" w:hAnsi="Cambria Math"/>
              </w:rPr>
              <m:t>t</m:t>
            </m:r>
            <m:r>
              <m:rPr>
                <m:sty m:val="p"/>
              </m:rPr>
              <w:rPr>
                <w:rFonts w:ascii="Cambria Math" w:eastAsiaTheme="majorEastAsia" w:hAnsi="Cambria Math"/>
              </w:rPr>
              <m:t>-1</m:t>
            </m:r>
          </m:sub>
        </m:sSub>
      </m:oMath>
      <w:r w:rsidRPr="00B71143">
        <w:rPr>
          <w:rFonts w:eastAsiaTheme="majorEastAsia"/>
        </w:rPr>
        <w:t xml:space="preserve">, the previous estimate of the training data slope. </w:t>
      </w:r>
    </w:p>
    <w:p w:rsidR="00A55D63" w:rsidRDefault="005426C9" w:rsidP="00B71143">
      <w:pPr>
        <w:pStyle w:val="BodyNoindent"/>
        <w:rPr>
          <w:rFonts w:eastAsiaTheme="majorEastAsia"/>
        </w:rPr>
      </w:pPr>
      <w:r>
        <w:rPr>
          <w:rFonts w:eastAsiaTheme="majorEastAsia"/>
        </w:rPr>
        <w:fldChar w:fldCharType="begin"/>
      </w:r>
      <w:r>
        <w:rPr>
          <w:rFonts w:eastAsiaTheme="majorEastAsia"/>
        </w:rPr>
        <w:instrText xml:space="preserve"> REF _Ref525978814 \h </w:instrText>
      </w:r>
      <w:r>
        <w:rPr>
          <w:rFonts w:eastAsiaTheme="majorEastAsia"/>
        </w:rPr>
      </w:r>
      <w:r>
        <w:rPr>
          <w:rFonts w:eastAsiaTheme="majorEastAsia"/>
        </w:rPr>
        <w:fldChar w:fldCharType="separate"/>
      </w:r>
      <w:r>
        <w:t xml:space="preserve">Table </w:t>
      </w:r>
      <w:r>
        <w:rPr>
          <w:noProof/>
        </w:rPr>
        <w:t>4</w:t>
      </w:r>
      <w:r>
        <w:t>.</w:t>
      </w:r>
      <w:r>
        <w:rPr>
          <w:noProof/>
        </w:rPr>
        <w:t>1</w:t>
      </w:r>
      <w:r>
        <w:rPr>
          <w:rFonts w:eastAsiaTheme="majorEastAsia"/>
        </w:rPr>
        <w:fldChar w:fldCharType="end"/>
      </w:r>
      <w:r>
        <w:rPr>
          <w:rFonts w:eastAsiaTheme="majorEastAsia"/>
        </w:rPr>
        <w:t xml:space="preserve"> </w:t>
      </w:r>
      <w:r w:rsidR="00A55D63">
        <w:rPr>
          <w:rFonts w:eastAsiaTheme="majorEastAsia"/>
        </w:rPr>
        <w:t xml:space="preserve">gives the summary of the Holt’s trend model on the train set data. The smoothing parameters were almost unity. So </w:t>
      </w:r>
      <w:r w:rsidR="00126A14">
        <w:rPr>
          <w:rFonts w:eastAsiaTheme="majorEastAsia"/>
        </w:rPr>
        <w:t>Equation</w:t>
      </w:r>
      <w:r w:rsidR="00A55D63">
        <w:rPr>
          <w:rFonts w:eastAsiaTheme="majorEastAsia"/>
        </w:rPr>
        <w:t xml:space="preserve"> 4.5 for the Alameda County Holt’s model was,</w:t>
      </w:r>
    </w:p>
    <w:p w:rsidR="00A55D63" w:rsidRPr="00A55D63" w:rsidRDefault="00155EE4" w:rsidP="00A55D63">
      <w:pPr>
        <w:pStyle w:val="BodyIndent"/>
        <w:jc w:val="center"/>
        <w:rPr>
          <w:rFonts w:eastAsiaTheme="majorEastAsia"/>
        </w:rPr>
      </w:pPr>
      <m:oMath>
        <m:sSub>
          <m:sSubPr>
            <m:ctrlPr>
              <w:rPr>
                <w:rFonts w:ascii="Cambria Math" w:eastAsiaTheme="majorEastAsia" w:hAnsi="Cambria Math"/>
              </w:rPr>
            </m:ctrlPr>
          </m:sSubPr>
          <m:e>
            <m:acc>
              <m:accPr>
                <m:ctrlPr>
                  <w:rPr>
                    <w:rFonts w:ascii="Cambria Math" w:eastAsiaTheme="majorEastAsia" w:hAnsi="Cambria Math"/>
                  </w:rPr>
                </m:ctrlPr>
              </m:accPr>
              <m:e>
                <m:r>
                  <w:rPr>
                    <w:rFonts w:ascii="Cambria Math" w:eastAsiaTheme="majorEastAsia" w:hAnsi="Cambria Math"/>
                  </w:rPr>
                  <m:t>y</m:t>
                </m:r>
              </m:e>
            </m:acc>
          </m:e>
          <m:sub>
            <m:r>
              <w:rPr>
                <w:rFonts w:ascii="Cambria Math" w:eastAsiaTheme="majorEastAsia" w:hAnsi="Cambria Math"/>
              </w:rPr>
              <m:t>t</m:t>
            </m:r>
            <m:r>
              <m:rPr>
                <m:sty m:val="p"/>
              </m:rPr>
              <w:rPr>
                <w:rFonts w:ascii="Cambria Math" w:eastAsiaTheme="majorEastAsia" w:hAnsi="Cambria Math"/>
              </w:rPr>
              <m:t>+</m:t>
            </m:r>
            <m:r>
              <w:rPr>
                <w:rFonts w:ascii="Cambria Math" w:eastAsiaTheme="majorEastAsia" w:hAnsi="Cambria Math"/>
              </w:rPr>
              <m:t>h</m:t>
            </m:r>
            <m:r>
              <m:rPr>
                <m:sty m:val="p"/>
              </m:rPr>
              <w:rPr>
                <w:rFonts w:ascii="Cambria Math" w:eastAsiaTheme="majorEastAsia" w:hAnsi="Cambria Math"/>
              </w:rPr>
              <m:t>|</m:t>
            </m:r>
            <m:r>
              <w:rPr>
                <w:rFonts w:ascii="Cambria Math" w:eastAsiaTheme="majorEastAsia" w:hAnsi="Cambria Math"/>
              </w:rPr>
              <m:t>t</m:t>
            </m:r>
          </m:sub>
        </m:sSub>
        <m:r>
          <m:rPr>
            <m:sty m:val="p"/>
          </m:rPr>
          <w:rPr>
            <w:rFonts w:ascii="Cambria Math" w:eastAsiaTheme="majorEastAsia" w:hAnsi="Cambria Math"/>
          </w:rPr>
          <m:t>=</m:t>
        </m:r>
        <m:sSub>
          <m:sSubPr>
            <m:ctrlPr>
              <w:rPr>
                <w:rFonts w:ascii="Cambria Math" w:eastAsiaTheme="majorEastAsia" w:hAnsi="Cambria Math"/>
              </w:rPr>
            </m:ctrlPr>
          </m:sSubPr>
          <m:e>
            <m:acc>
              <m:accPr>
                <m:ctrlPr>
                  <w:rPr>
                    <w:rFonts w:ascii="Cambria Math" w:eastAsiaTheme="majorEastAsia" w:hAnsi="Cambria Math"/>
                    <w:i/>
                  </w:rPr>
                </m:ctrlPr>
              </m:accPr>
              <m:e>
                <m:r>
                  <w:rPr>
                    <w:rFonts w:ascii="Cambria Math" w:eastAsiaTheme="majorEastAsia" w:hAnsi="Cambria Math"/>
                  </w:rPr>
                  <m:t>y</m:t>
                </m:r>
              </m:e>
            </m:acc>
          </m:e>
          <m:sub>
            <m:r>
              <w:rPr>
                <w:rFonts w:ascii="Cambria Math" w:eastAsiaTheme="majorEastAsia" w:hAnsi="Cambria Math"/>
              </w:rPr>
              <m:t>t</m:t>
            </m:r>
          </m:sub>
        </m:sSub>
        <m:r>
          <m:rPr>
            <m:sty m:val="p"/>
          </m:rPr>
          <w:rPr>
            <w:rFonts w:ascii="Cambria Math" w:eastAsiaTheme="majorEastAsia" w:hAnsi="Cambria Math"/>
          </w:rPr>
          <m:t>+</m:t>
        </m:r>
        <m:d>
          <m:dPr>
            <m:ctrlPr>
              <w:rPr>
                <w:rFonts w:ascii="Cambria Math" w:eastAsiaTheme="majorEastAsia" w:hAnsi="Cambria Math"/>
                <w:i/>
              </w:rPr>
            </m:ctrlPr>
          </m:dPr>
          <m:e>
            <m:sSub>
              <m:sSubPr>
                <m:ctrlPr>
                  <w:rPr>
                    <w:rFonts w:ascii="Cambria Math" w:eastAsiaTheme="majorEastAsia" w:hAnsi="Cambria Math"/>
                  </w:rPr>
                </m:ctrlPr>
              </m:sSubPr>
              <m:e>
                <m:acc>
                  <m:accPr>
                    <m:ctrlPr>
                      <w:rPr>
                        <w:rFonts w:ascii="Cambria Math" w:eastAsiaTheme="majorEastAsia" w:hAnsi="Cambria Math"/>
                        <w:i/>
                      </w:rPr>
                    </m:ctrlPr>
                  </m:accPr>
                  <m:e>
                    <m:r>
                      <w:rPr>
                        <w:rFonts w:ascii="Cambria Math" w:eastAsiaTheme="majorEastAsia" w:hAnsi="Cambria Math"/>
                      </w:rPr>
                      <m:t>y</m:t>
                    </m:r>
                  </m:e>
                </m:acc>
              </m:e>
              <m:sub>
                <m:r>
                  <w:rPr>
                    <w:rFonts w:ascii="Cambria Math" w:eastAsiaTheme="majorEastAsia" w:hAnsi="Cambria Math"/>
                  </w:rPr>
                  <m:t>t</m:t>
                </m:r>
              </m:sub>
            </m:sSub>
            <m:r>
              <w:rPr>
                <w:rFonts w:ascii="Cambria Math" w:eastAsiaTheme="majorEastAsia" w:hAnsi="Cambria Math"/>
              </w:rPr>
              <m:t>-</m:t>
            </m:r>
            <m:sSub>
              <m:sSubPr>
                <m:ctrlPr>
                  <w:rPr>
                    <w:rFonts w:ascii="Cambria Math" w:eastAsiaTheme="majorEastAsia" w:hAnsi="Cambria Math"/>
                  </w:rPr>
                </m:ctrlPr>
              </m:sSubPr>
              <m:e>
                <m:acc>
                  <m:accPr>
                    <m:ctrlPr>
                      <w:rPr>
                        <w:rFonts w:ascii="Cambria Math" w:eastAsiaTheme="majorEastAsia" w:hAnsi="Cambria Math"/>
                        <w:i/>
                      </w:rPr>
                    </m:ctrlPr>
                  </m:accPr>
                  <m:e>
                    <m:r>
                      <w:rPr>
                        <w:rFonts w:ascii="Cambria Math" w:eastAsiaTheme="majorEastAsia" w:hAnsi="Cambria Math"/>
                      </w:rPr>
                      <m:t>y</m:t>
                    </m:r>
                  </m:e>
                </m:acc>
              </m:e>
              <m:sub>
                <m:r>
                  <w:rPr>
                    <w:rFonts w:ascii="Cambria Math" w:eastAsiaTheme="majorEastAsia" w:hAnsi="Cambria Math"/>
                  </w:rPr>
                  <m:t>t-1</m:t>
                </m:r>
              </m:sub>
            </m:sSub>
          </m:e>
        </m:d>
        <m:r>
          <w:rPr>
            <w:rFonts w:ascii="Cambria Math" w:eastAsiaTheme="majorEastAsia" w:hAnsi="Cambria Math"/>
          </w:rPr>
          <m:t>h</m:t>
        </m:r>
      </m:oMath>
      <w:r w:rsidR="00A55D63">
        <w:rPr>
          <w:rFonts w:eastAsiaTheme="majorEastAsia"/>
        </w:rPr>
        <w:t xml:space="preserve">     (4.6)</w:t>
      </w:r>
    </w:p>
    <w:p w:rsidR="00330024" w:rsidRDefault="00A55D63" w:rsidP="00B71143">
      <w:pPr>
        <w:pStyle w:val="BodyNoindent"/>
        <w:rPr>
          <w:rFonts w:eastAsiaTheme="majorEastAsia"/>
        </w:rPr>
      </w:pPr>
      <w:proofErr w:type="gramStart"/>
      <w:r>
        <w:rPr>
          <w:rFonts w:eastAsiaTheme="majorEastAsia"/>
        </w:rPr>
        <w:t>which</w:t>
      </w:r>
      <w:proofErr w:type="gramEnd"/>
      <w:r>
        <w:rPr>
          <w:rFonts w:eastAsiaTheme="majorEastAsia"/>
        </w:rPr>
        <w:t xml:space="preserve"> is </w:t>
      </w:r>
      <w:r w:rsidR="00126A14">
        <w:rPr>
          <w:rFonts w:eastAsiaTheme="majorEastAsia"/>
        </w:rPr>
        <w:t>equations</w:t>
      </w:r>
      <w:r>
        <w:rPr>
          <w:rFonts w:eastAsiaTheme="majorEastAsia"/>
        </w:rPr>
        <w:t xml:space="preserve"> of a straight line with intercept </w:t>
      </w:r>
      <m:oMath>
        <m:sSub>
          <m:sSubPr>
            <m:ctrlPr>
              <w:rPr>
                <w:rFonts w:ascii="Cambria Math" w:eastAsiaTheme="majorEastAsia" w:hAnsi="Cambria Math"/>
              </w:rPr>
            </m:ctrlPr>
          </m:sSubPr>
          <m:e>
            <m:acc>
              <m:accPr>
                <m:ctrlPr>
                  <w:rPr>
                    <w:rFonts w:ascii="Cambria Math" w:eastAsiaTheme="majorEastAsia" w:hAnsi="Cambria Math"/>
                    <w:i/>
                  </w:rPr>
                </m:ctrlPr>
              </m:accPr>
              <m:e>
                <m:r>
                  <w:rPr>
                    <w:rFonts w:ascii="Cambria Math" w:eastAsiaTheme="majorEastAsia" w:hAnsi="Cambria Math"/>
                  </w:rPr>
                  <m:t>y</m:t>
                </m:r>
              </m:e>
            </m:acc>
          </m:e>
          <m:sub>
            <m:r>
              <w:rPr>
                <w:rFonts w:ascii="Cambria Math" w:eastAsiaTheme="majorEastAsia" w:hAnsi="Cambria Math"/>
              </w:rPr>
              <m:t>t</m:t>
            </m:r>
          </m:sub>
        </m:sSub>
      </m:oMath>
      <w:r>
        <w:rPr>
          <w:rFonts w:eastAsiaTheme="majorEastAsia"/>
        </w:rPr>
        <w:t xml:space="preserve"> and </w:t>
      </w:r>
      <w:r w:rsidR="00126A14">
        <w:rPr>
          <w:rFonts w:eastAsiaTheme="majorEastAsia"/>
        </w:rPr>
        <w:t>slope</w:t>
      </w:r>
      <m:oMath>
        <m:d>
          <m:dPr>
            <m:ctrlPr>
              <w:rPr>
                <w:rFonts w:ascii="Cambria Math" w:eastAsiaTheme="majorEastAsia" w:hAnsi="Cambria Math"/>
                <w:i/>
              </w:rPr>
            </m:ctrlPr>
          </m:dPr>
          <m:e>
            <m:sSub>
              <m:sSubPr>
                <m:ctrlPr>
                  <w:rPr>
                    <w:rFonts w:ascii="Cambria Math" w:eastAsiaTheme="majorEastAsia" w:hAnsi="Cambria Math"/>
                  </w:rPr>
                </m:ctrlPr>
              </m:sSubPr>
              <m:e>
                <m:acc>
                  <m:accPr>
                    <m:ctrlPr>
                      <w:rPr>
                        <w:rFonts w:ascii="Cambria Math" w:eastAsiaTheme="majorEastAsia" w:hAnsi="Cambria Math"/>
                        <w:i/>
                      </w:rPr>
                    </m:ctrlPr>
                  </m:accPr>
                  <m:e>
                    <m:r>
                      <w:rPr>
                        <w:rFonts w:ascii="Cambria Math" w:eastAsiaTheme="majorEastAsia" w:hAnsi="Cambria Math"/>
                      </w:rPr>
                      <m:t>y</m:t>
                    </m:r>
                  </m:e>
                </m:acc>
              </m:e>
              <m:sub>
                <m:r>
                  <w:rPr>
                    <w:rFonts w:ascii="Cambria Math" w:eastAsiaTheme="majorEastAsia" w:hAnsi="Cambria Math"/>
                  </w:rPr>
                  <m:t>t</m:t>
                </m:r>
              </m:sub>
            </m:sSub>
            <m:r>
              <w:rPr>
                <w:rFonts w:ascii="Cambria Math" w:eastAsiaTheme="majorEastAsia" w:hAnsi="Cambria Math"/>
              </w:rPr>
              <m:t>-</m:t>
            </m:r>
            <m:sSub>
              <m:sSubPr>
                <m:ctrlPr>
                  <w:rPr>
                    <w:rFonts w:ascii="Cambria Math" w:eastAsiaTheme="majorEastAsia" w:hAnsi="Cambria Math"/>
                  </w:rPr>
                </m:ctrlPr>
              </m:sSubPr>
              <m:e>
                <m:acc>
                  <m:accPr>
                    <m:ctrlPr>
                      <w:rPr>
                        <w:rFonts w:ascii="Cambria Math" w:eastAsiaTheme="majorEastAsia" w:hAnsi="Cambria Math"/>
                        <w:i/>
                      </w:rPr>
                    </m:ctrlPr>
                  </m:accPr>
                  <m:e>
                    <m:r>
                      <w:rPr>
                        <w:rFonts w:ascii="Cambria Math" w:eastAsiaTheme="majorEastAsia" w:hAnsi="Cambria Math"/>
                      </w:rPr>
                      <m:t>y</m:t>
                    </m:r>
                  </m:e>
                </m:acc>
              </m:e>
              <m:sub>
                <m:r>
                  <w:rPr>
                    <w:rFonts w:ascii="Cambria Math" w:eastAsiaTheme="majorEastAsia" w:hAnsi="Cambria Math"/>
                  </w:rPr>
                  <m:t>t-1</m:t>
                </m:r>
              </m:sub>
            </m:sSub>
          </m:e>
        </m:d>
      </m:oMath>
      <w:r>
        <w:rPr>
          <w:rFonts w:eastAsiaTheme="majorEastAsia"/>
        </w:rPr>
        <w:t xml:space="preserve">. Equation 4.6 implies that the future </w:t>
      </w:r>
      <w:r w:rsidR="00330024">
        <w:rPr>
          <w:rFonts w:eastAsiaTheme="majorEastAsia"/>
        </w:rPr>
        <w:t xml:space="preserve">housing prices </w:t>
      </w:r>
      <w:r>
        <w:rPr>
          <w:rFonts w:eastAsiaTheme="majorEastAsia"/>
        </w:rPr>
        <w:t xml:space="preserve">of Alameda County </w:t>
      </w:r>
      <w:r w:rsidR="00330024">
        <w:rPr>
          <w:rFonts w:eastAsiaTheme="majorEastAsia"/>
        </w:rPr>
        <w:t>were</w:t>
      </w:r>
      <w:r>
        <w:rPr>
          <w:rFonts w:eastAsiaTheme="majorEastAsia"/>
        </w:rPr>
        <w:t xml:space="preserve"> only dependent on the current month’s housing prices</w:t>
      </w:r>
      <w:r w:rsidR="00330024">
        <w:rPr>
          <w:rFonts w:eastAsiaTheme="majorEastAsia"/>
        </w:rPr>
        <w:t xml:space="preserve"> and its rate</w:t>
      </w:r>
      <w:r>
        <w:rPr>
          <w:rFonts w:eastAsiaTheme="majorEastAsia"/>
        </w:rPr>
        <w:t xml:space="preserve">. The estimate </w:t>
      </w:r>
      <w:r w:rsidR="00330024">
        <w:rPr>
          <w:rFonts w:eastAsiaTheme="majorEastAsia"/>
        </w:rPr>
        <w:t>was</w:t>
      </w:r>
      <w:r>
        <w:rPr>
          <w:rFonts w:eastAsiaTheme="majorEastAsia"/>
        </w:rPr>
        <w:t xml:space="preserve"> on average good if there </w:t>
      </w:r>
      <w:r w:rsidR="00330024">
        <w:rPr>
          <w:rFonts w:eastAsiaTheme="majorEastAsia"/>
        </w:rPr>
        <w:t>were</w:t>
      </w:r>
      <w:r>
        <w:rPr>
          <w:rFonts w:eastAsiaTheme="majorEastAsia"/>
        </w:rPr>
        <w:t xml:space="preserve"> no significant events </w:t>
      </w:r>
      <w:r w:rsidR="00126A14">
        <w:rPr>
          <w:rFonts w:eastAsiaTheme="majorEastAsia"/>
        </w:rPr>
        <w:t>disrupting</w:t>
      </w:r>
      <w:r>
        <w:rPr>
          <w:rFonts w:eastAsiaTheme="majorEastAsia"/>
        </w:rPr>
        <w:t xml:space="preserve"> the trend of the time series. With high vol</w:t>
      </w:r>
      <w:r w:rsidR="00126A14">
        <w:rPr>
          <w:rFonts w:eastAsiaTheme="majorEastAsia"/>
        </w:rPr>
        <w:t>a</w:t>
      </w:r>
      <w:r>
        <w:rPr>
          <w:rFonts w:eastAsiaTheme="majorEastAsia"/>
        </w:rPr>
        <w:t>til</w:t>
      </w:r>
      <w:r w:rsidR="00126A14">
        <w:rPr>
          <w:rFonts w:eastAsiaTheme="majorEastAsia"/>
        </w:rPr>
        <w:t>it</w:t>
      </w:r>
      <w:r>
        <w:rPr>
          <w:rFonts w:eastAsiaTheme="majorEastAsia"/>
        </w:rPr>
        <w:t xml:space="preserve">y in </w:t>
      </w:r>
      <w:r w:rsidR="00126A14">
        <w:rPr>
          <w:rFonts w:eastAsiaTheme="majorEastAsia"/>
        </w:rPr>
        <w:t>financial</w:t>
      </w:r>
      <w:r>
        <w:rPr>
          <w:rFonts w:eastAsiaTheme="majorEastAsia"/>
        </w:rPr>
        <w:t xml:space="preserve"> sector and housing market, the </w:t>
      </w:r>
      <w:proofErr w:type="spellStart"/>
      <w:r>
        <w:rPr>
          <w:rFonts w:eastAsiaTheme="majorEastAsia"/>
        </w:rPr>
        <w:t>results</w:t>
      </w:r>
      <w:r w:rsidR="00330024">
        <w:rPr>
          <w:rFonts w:eastAsiaTheme="majorEastAsia"/>
        </w:rPr>
        <w:t>were</w:t>
      </w:r>
      <w:proofErr w:type="spellEnd"/>
      <w:r>
        <w:rPr>
          <w:rFonts w:eastAsiaTheme="majorEastAsia"/>
        </w:rPr>
        <w:t xml:space="preserve"> not </w:t>
      </w:r>
      <w:r w:rsidR="00330024">
        <w:rPr>
          <w:rFonts w:eastAsiaTheme="majorEastAsia"/>
        </w:rPr>
        <w:t xml:space="preserve">too </w:t>
      </w:r>
      <w:r>
        <w:rPr>
          <w:rFonts w:eastAsiaTheme="majorEastAsia"/>
        </w:rPr>
        <w:t xml:space="preserve">reliable. </w:t>
      </w:r>
      <w:r w:rsidR="001B71DF">
        <w:rPr>
          <w:rFonts w:eastAsiaTheme="majorEastAsia"/>
        </w:rPr>
        <w:fldChar w:fldCharType="begin"/>
      </w:r>
      <w:r w:rsidR="001B71DF">
        <w:rPr>
          <w:rFonts w:eastAsiaTheme="majorEastAsia"/>
        </w:rPr>
        <w:instrText xml:space="preserve"> REF _Ref525978271 \h </w:instrText>
      </w:r>
      <w:r w:rsidR="001B71DF">
        <w:rPr>
          <w:rFonts w:eastAsiaTheme="majorEastAsia"/>
        </w:rPr>
      </w:r>
      <w:r w:rsidR="001B71DF">
        <w:rPr>
          <w:rFonts w:eastAsiaTheme="majorEastAsia"/>
        </w:rPr>
        <w:fldChar w:fldCharType="separate"/>
      </w:r>
      <w:r w:rsidR="00906863">
        <w:t xml:space="preserve">Figure </w:t>
      </w:r>
      <w:r w:rsidR="00906863">
        <w:rPr>
          <w:noProof/>
        </w:rPr>
        <w:t>4</w:t>
      </w:r>
      <w:r w:rsidR="00906863">
        <w:t>.</w:t>
      </w:r>
      <w:r w:rsidR="00906863">
        <w:rPr>
          <w:noProof/>
        </w:rPr>
        <w:t>3</w:t>
      </w:r>
      <w:r w:rsidR="001B71DF">
        <w:rPr>
          <w:rFonts w:eastAsiaTheme="majorEastAsia"/>
        </w:rPr>
        <w:fldChar w:fldCharType="end"/>
      </w:r>
      <w:r w:rsidR="001B71DF">
        <w:rPr>
          <w:rFonts w:eastAsiaTheme="majorEastAsia"/>
        </w:rPr>
        <w:t xml:space="preserve"> </w:t>
      </w:r>
      <w:r>
        <w:rPr>
          <w:rFonts w:eastAsiaTheme="majorEastAsia"/>
        </w:rPr>
        <w:t xml:space="preserve">shows prediction intervals, mean </w:t>
      </w:r>
      <w:r w:rsidR="00126A14">
        <w:rPr>
          <w:rFonts w:eastAsiaTheme="majorEastAsia"/>
        </w:rPr>
        <w:t>prediction</w:t>
      </w:r>
      <w:r w:rsidR="00330024">
        <w:rPr>
          <w:rFonts w:eastAsiaTheme="majorEastAsia"/>
        </w:rPr>
        <w:t>s</w:t>
      </w:r>
      <w:r>
        <w:rPr>
          <w:rFonts w:eastAsiaTheme="majorEastAsia"/>
        </w:rPr>
        <w:t xml:space="preserve"> and the test data.</w:t>
      </w:r>
      <w:r w:rsidR="0008471B">
        <w:rPr>
          <w:rFonts w:eastAsiaTheme="majorEastAsia"/>
        </w:rPr>
        <w:t xml:space="preserve"> </w:t>
      </w:r>
      <w:r w:rsidR="00072BD2" w:rsidRPr="00B71143">
        <w:rPr>
          <w:rFonts w:eastAsiaTheme="majorEastAsia"/>
        </w:rPr>
        <w:t>Th</w:t>
      </w:r>
      <w:r w:rsidR="00906863">
        <w:rPr>
          <w:rFonts w:eastAsiaTheme="majorEastAsia"/>
        </w:rPr>
        <w:t>e mean cross-</w:t>
      </w:r>
      <w:r w:rsidR="0008471B">
        <w:rPr>
          <w:rFonts w:eastAsiaTheme="majorEastAsia"/>
        </w:rPr>
        <w:t xml:space="preserve">validation </w:t>
      </w:r>
      <w:r w:rsidR="00906863">
        <w:rPr>
          <w:rFonts w:eastAsiaTheme="majorEastAsia"/>
        </w:rPr>
        <w:t>error on the</w:t>
      </w:r>
      <w:r w:rsidR="0008471B">
        <w:rPr>
          <w:rFonts w:eastAsiaTheme="majorEastAsia"/>
        </w:rPr>
        <w:t xml:space="preserve"> training was</w:t>
      </w:r>
      <w:r w:rsidR="00072BD2" w:rsidRPr="00B71143">
        <w:rPr>
          <w:rFonts w:eastAsiaTheme="majorEastAsia"/>
        </w:rPr>
        <w:t xml:space="preserve"> 1%</w:t>
      </w:r>
      <w:r w:rsidR="00A26334" w:rsidRPr="00B71143">
        <w:rPr>
          <w:rFonts w:eastAsiaTheme="majorEastAsia"/>
        </w:rPr>
        <w:t>,</w:t>
      </w:r>
      <w:r w:rsidR="00072BD2" w:rsidRPr="00B71143">
        <w:rPr>
          <w:rFonts w:eastAsiaTheme="majorEastAsia"/>
        </w:rPr>
        <w:t xml:space="preserve"> </w:t>
      </w:r>
      <w:r w:rsidR="00A26334" w:rsidRPr="00B71143">
        <w:rPr>
          <w:rFonts w:eastAsiaTheme="majorEastAsia"/>
        </w:rPr>
        <w:t>and the</w:t>
      </w:r>
      <w:r w:rsidR="0091420B">
        <w:rPr>
          <w:rFonts w:eastAsiaTheme="majorEastAsia"/>
        </w:rPr>
        <w:t xml:space="preserve"> test </w:t>
      </w:r>
      <w:r w:rsidR="00072BD2" w:rsidRPr="00B71143">
        <w:rPr>
          <w:rFonts w:eastAsiaTheme="majorEastAsia"/>
        </w:rPr>
        <w:t>MSE was 1.2</w:t>
      </w:r>
      <w:r w:rsidR="00906863">
        <w:rPr>
          <w:rFonts w:eastAsiaTheme="majorEastAsia"/>
        </w:rPr>
        <w:t>7</w:t>
      </w:r>
      <w:r w:rsidR="00072BD2" w:rsidRPr="00B71143">
        <w:rPr>
          <w:rFonts w:eastAsiaTheme="majorEastAsia"/>
        </w:rPr>
        <w:t>%.</w:t>
      </w:r>
      <w:r w:rsidR="0091420B">
        <w:rPr>
          <w:rFonts w:eastAsiaTheme="majorEastAsia"/>
        </w:rPr>
        <w:t xml:space="preserve"> </w:t>
      </w:r>
      <w:r w:rsidR="00330024">
        <w:rPr>
          <w:rFonts w:eastAsiaTheme="majorEastAsia"/>
        </w:rPr>
        <w:t>The magnitude of residuals was increased into the future linearly.</w:t>
      </w:r>
      <w:r w:rsidR="00FA3178">
        <w:rPr>
          <w:rFonts w:eastAsiaTheme="majorEastAsia"/>
        </w:rPr>
        <w:t xml:space="preserve"> The data in the table and in the rest of the report was in $100,000. So for first month, Holt’s method underestimated the median monthly price by $3,400 approximately, which is just 0.4% off.</w:t>
      </w:r>
    </w:p>
    <w:p w:rsidR="00330024" w:rsidRDefault="00330024" w:rsidP="00330024">
      <w:pPr>
        <w:pStyle w:val="BodyIndent"/>
        <w:rPr>
          <w:rFonts w:eastAsiaTheme="majorEastAsia"/>
        </w:rPr>
      </w:pPr>
      <w:r>
        <w:rPr>
          <w:rFonts w:eastAsiaTheme="majorEastAsia"/>
        </w:rPr>
        <w:br w:type="page"/>
      </w:r>
    </w:p>
    <w:p w:rsidR="00B6461B" w:rsidRDefault="005426C9" w:rsidP="00B6461B">
      <w:pPr>
        <w:pStyle w:val="CapTC"/>
      </w:pPr>
      <w:bookmarkStart w:id="49" w:name="_Ref525978814"/>
      <w:r>
        <w:lastRenderedPageBreak/>
        <w:t xml:space="preserve">Table </w:t>
      </w:r>
      <w:r w:rsidR="00C54002">
        <w:rPr>
          <w:noProof/>
        </w:rPr>
        <w:fldChar w:fldCharType="begin"/>
      </w:r>
      <w:r w:rsidR="00C54002">
        <w:rPr>
          <w:noProof/>
        </w:rPr>
        <w:instrText xml:space="preserve"> STYLEREF 1 \s </w:instrText>
      </w:r>
      <w:r w:rsidR="00C54002">
        <w:rPr>
          <w:noProof/>
        </w:rPr>
        <w:fldChar w:fldCharType="separate"/>
      </w:r>
      <w:r>
        <w:rPr>
          <w:noProof/>
        </w:rPr>
        <w:t>4</w:t>
      </w:r>
      <w:r w:rsidR="00C54002">
        <w:rPr>
          <w:noProof/>
        </w:rPr>
        <w:fldChar w:fldCharType="end"/>
      </w:r>
      <w:r>
        <w:t>.</w:t>
      </w:r>
      <w:r w:rsidR="00C54002">
        <w:rPr>
          <w:noProof/>
        </w:rPr>
        <w:fldChar w:fldCharType="begin"/>
      </w:r>
      <w:r w:rsidR="00C54002">
        <w:rPr>
          <w:noProof/>
        </w:rPr>
        <w:instrText xml:space="preserve"> SEQ Table \* ARABIC \s 1 </w:instrText>
      </w:r>
      <w:r w:rsidR="00C54002">
        <w:rPr>
          <w:noProof/>
        </w:rPr>
        <w:fldChar w:fldCharType="separate"/>
      </w:r>
      <w:r>
        <w:rPr>
          <w:noProof/>
        </w:rPr>
        <w:t>1</w:t>
      </w:r>
      <w:r w:rsidR="00C54002">
        <w:rPr>
          <w:noProof/>
        </w:rPr>
        <w:fldChar w:fldCharType="end"/>
      </w:r>
      <w:bookmarkEnd w:id="49"/>
      <w:r>
        <w:tab/>
      </w:r>
      <w:r w:rsidR="00B6461B">
        <w:t>Holt’s Model</w:t>
      </w:r>
      <w:r w:rsidR="00B6461B" w:rsidRPr="00B6461B">
        <w:t xml:space="preserve"> </w:t>
      </w:r>
      <w:r w:rsidR="00B6461B">
        <w:t>(R output).</w:t>
      </w:r>
    </w:p>
    <w:tbl>
      <w:tblPr>
        <w:tblStyle w:val="TableGrid"/>
        <w:tblW w:w="0" w:type="auto"/>
        <w:tblInd w:w="175" w:type="dxa"/>
        <w:tblLook w:val="04A0" w:firstRow="1" w:lastRow="0" w:firstColumn="1" w:lastColumn="0" w:noHBand="0" w:noVBand="1"/>
      </w:tblPr>
      <w:tblGrid>
        <w:gridCol w:w="8951"/>
      </w:tblGrid>
      <w:tr w:rsidR="00B6461B" w:rsidTr="00B6461B">
        <w:trPr>
          <w:trHeight w:val="238"/>
        </w:trPr>
        <w:tc>
          <w:tcPr>
            <w:tcW w:w="8951" w:type="dxa"/>
          </w:tcPr>
          <w:p w:rsidR="00B6461B" w:rsidRPr="00B6461B" w:rsidRDefault="00B6461B" w:rsidP="00B6461B">
            <w:pPr>
              <w:pStyle w:val="CapTC"/>
              <w:spacing w:before="0" w:after="0"/>
              <w:ind w:left="0" w:firstLine="0"/>
              <w:rPr>
                <w:b w:val="0"/>
              </w:rPr>
            </w:pPr>
            <w:r w:rsidRPr="00B6461B">
              <w:rPr>
                <w:b w:val="0"/>
              </w:rPr>
              <w:t>Model Summary</w:t>
            </w:r>
          </w:p>
        </w:tc>
      </w:tr>
      <w:tr w:rsidR="00B6461B" w:rsidTr="00B6461B">
        <w:trPr>
          <w:trHeight w:val="232"/>
        </w:trPr>
        <w:tc>
          <w:tcPr>
            <w:tcW w:w="8951" w:type="dxa"/>
          </w:tcPr>
          <w:p w:rsidR="006C291B" w:rsidRPr="00702368" w:rsidRDefault="006C291B" w:rsidP="006C29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702368">
              <w:rPr>
                <w:rStyle w:val="gnkrckgcgsb"/>
                <w:rFonts w:ascii="Lucida Console" w:hAnsi="Lucida Console"/>
                <w:color w:val="FFFFFF"/>
                <w:bdr w:val="none" w:sz="0" w:space="0" w:color="auto" w:frame="1"/>
              </w:rPr>
              <w:t xml:space="preserve">Holt's method </w:t>
            </w:r>
          </w:p>
          <w:p w:rsidR="006C291B" w:rsidRPr="00702368" w:rsidRDefault="006C291B" w:rsidP="006C29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702368">
              <w:rPr>
                <w:rStyle w:val="gnkrckgcgsb"/>
                <w:rFonts w:ascii="Lucida Console" w:hAnsi="Lucida Console"/>
                <w:color w:val="FFFFFF"/>
                <w:bdr w:val="none" w:sz="0" w:space="0" w:color="auto" w:frame="1"/>
              </w:rPr>
              <w:t>Call:</w:t>
            </w:r>
          </w:p>
          <w:p w:rsidR="006C291B" w:rsidRPr="00702368" w:rsidRDefault="006C291B" w:rsidP="006C29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702368">
              <w:rPr>
                <w:rStyle w:val="gnkrckgcgsb"/>
                <w:rFonts w:ascii="Lucida Console" w:hAnsi="Lucida Console"/>
                <w:color w:val="FFFFFF"/>
                <w:bdr w:val="none" w:sz="0" w:space="0" w:color="auto" w:frame="1"/>
              </w:rPr>
              <w:t xml:space="preserve"> holt(y = </w:t>
            </w:r>
            <w:proofErr w:type="spellStart"/>
            <w:r w:rsidRPr="00702368">
              <w:rPr>
                <w:rStyle w:val="gnkrckgcgsb"/>
                <w:rFonts w:ascii="Lucida Console" w:hAnsi="Lucida Console"/>
                <w:color w:val="FFFFFF"/>
                <w:bdr w:val="none" w:sz="0" w:space="0" w:color="auto" w:frame="1"/>
              </w:rPr>
              <w:t>AlamedaTS</w:t>
            </w:r>
            <w:proofErr w:type="spellEnd"/>
            <w:r w:rsidRPr="00702368">
              <w:rPr>
                <w:rStyle w:val="gnkrckgcgsb"/>
                <w:rFonts w:ascii="Lucida Console" w:hAnsi="Lucida Console"/>
                <w:color w:val="FFFFFF"/>
                <w:bdr w:val="none" w:sz="0" w:space="0" w:color="auto" w:frame="1"/>
              </w:rPr>
              <w:t xml:space="preserve">[1:261], h = 7) </w:t>
            </w:r>
          </w:p>
          <w:p w:rsidR="006C291B" w:rsidRPr="00702368" w:rsidRDefault="006C291B" w:rsidP="006C29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702368">
              <w:rPr>
                <w:rStyle w:val="gnkrckgcgsb"/>
                <w:rFonts w:ascii="Lucida Console" w:hAnsi="Lucida Console"/>
                <w:color w:val="FFFFFF"/>
                <w:bdr w:val="none" w:sz="0" w:space="0" w:color="auto" w:frame="1"/>
              </w:rPr>
              <w:t xml:space="preserve">  Smoothing parameters:</w:t>
            </w:r>
          </w:p>
          <w:p w:rsidR="006C291B" w:rsidRPr="00702368" w:rsidRDefault="006C291B" w:rsidP="006C29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702368">
              <w:rPr>
                <w:rStyle w:val="gnkrckgcgsb"/>
                <w:rFonts w:ascii="Lucida Console" w:hAnsi="Lucida Console"/>
                <w:color w:val="FFFFFF"/>
                <w:bdr w:val="none" w:sz="0" w:space="0" w:color="auto" w:frame="1"/>
              </w:rPr>
              <w:t xml:space="preserve">    alpha = 0.9999</w:t>
            </w:r>
            <w:r>
              <w:rPr>
                <w:rStyle w:val="gnkrckgcgsb"/>
                <w:rFonts w:ascii="Lucida Console" w:hAnsi="Lucida Console"/>
                <w:color w:val="FFFFFF"/>
                <w:bdr w:val="none" w:sz="0" w:space="0" w:color="auto" w:frame="1"/>
              </w:rPr>
              <w:t>,</w:t>
            </w:r>
            <w:r w:rsidRPr="00702368">
              <w:rPr>
                <w:rStyle w:val="gnkrckgcgsb"/>
                <w:rFonts w:ascii="Lucida Console" w:hAnsi="Lucida Console"/>
                <w:color w:val="FFFFFF"/>
                <w:bdr w:val="none" w:sz="0" w:space="0" w:color="auto" w:frame="1"/>
              </w:rPr>
              <w:t xml:space="preserve">  beta  = 0.9999 </w:t>
            </w:r>
          </w:p>
          <w:p w:rsidR="006C291B" w:rsidRPr="00702368" w:rsidRDefault="006C291B" w:rsidP="006C29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702368">
              <w:rPr>
                <w:rStyle w:val="gnkrckgcgsb"/>
                <w:rFonts w:ascii="Lucida Console" w:hAnsi="Lucida Console"/>
                <w:color w:val="FFFFFF"/>
                <w:bdr w:val="none" w:sz="0" w:space="0" w:color="auto" w:frame="1"/>
              </w:rPr>
              <w:t xml:space="preserve">  Initial states:</w:t>
            </w:r>
          </w:p>
          <w:p w:rsidR="006C291B" w:rsidRPr="00702368" w:rsidRDefault="006C291B" w:rsidP="006C29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l = 1.9769, </w:t>
            </w:r>
            <w:r w:rsidRPr="00702368">
              <w:rPr>
                <w:rStyle w:val="gnkrckgcgsb"/>
                <w:rFonts w:ascii="Lucida Console" w:hAnsi="Lucida Console"/>
                <w:color w:val="FFFFFF"/>
                <w:bdr w:val="none" w:sz="0" w:space="0" w:color="auto" w:frame="1"/>
              </w:rPr>
              <w:t xml:space="preserve">  b = -0.0011 </w:t>
            </w:r>
          </w:p>
          <w:p w:rsidR="006C291B" w:rsidRPr="00702368" w:rsidRDefault="006C291B" w:rsidP="006C29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702368">
              <w:rPr>
                <w:rStyle w:val="gnkrckgcgsb"/>
                <w:rFonts w:ascii="Lucida Console" w:hAnsi="Lucida Console"/>
                <w:color w:val="FFFFFF"/>
                <w:bdr w:val="none" w:sz="0" w:space="0" w:color="auto" w:frame="1"/>
              </w:rPr>
              <w:t xml:space="preserve">  sigma:  0.0125</w:t>
            </w:r>
          </w:p>
          <w:p w:rsidR="006C291B" w:rsidRPr="00702368" w:rsidRDefault="006C291B" w:rsidP="006C29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702368">
              <w:rPr>
                <w:rStyle w:val="gnkrckgcgsb"/>
                <w:rFonts w:ascii="Lucida Console" w:hAnsi="Lucida Console"/>
                <w:color w:val="FFFFFF"/>
                <w:bdr w:val="none" w:sz="0" w:space="0" w:color="auto" w:frame="1"/>
              </w:rPr>
              <w:t xml:space="preserve">      AIC      </w:t>
            </w:r>
            <w:proofErr w:type="spellStart"/>
            <w:r w:rsidRPr="00702368">
              <w:rPr>
                <w:rStyle w:val="gnkrckgcgsb"/>
                <w:rFonts w:ascii="Lucida Console" w:hAnsi="Lucida Console"/>
                <w:color w:val="FFFFFF"/>
                <w:bdr w:val="none" w:sz="0" w:space="0" w:color="auto" w:frame="1"/>
              </w:rPr>
              <w:t>AICc</w:t>
            </w:r>
            <w:proofErr w:type="spellEnd"/>
            <w:r w:rsidRPr="00702368">
              <w:rPr>
                <w:rStyle w:val="gnkrckgcgsb"/>
                <w:rFonts w:ascii="Lucida Console" w:hAnsi="Lucida Console"/>
                <w:color w:val="FFFFFF"/>
                <w:bdr w:val="none" w:sz="0" w:space="0" w:color="auto" w:frame="1"/>
              </w:rPr>
              <w:t xml:space="preserve">       BIC </w:t>
            </w:r>
          </w:p>
          <w:p w:rsidR="00B6461B" w:rsidRPr="00B6461B" w:rsidRDefault="006C291B" w:rsidP="006C291B">
            <w:pPr>
              <w:pStyle w:val="HTMLPreformatted"/>
              <w:shd w:val="clear" w:color="auto" w:fill="002240"/>
              <w:wordWrap w:val="0"/>
              <w:spacing w:line="225" w:lineRule="atLeast"/>
              <w:rPr>
                <w:b/>
              </w:rPr>
            </w:pPr>
            <w:r w:rsidRPr="00702368">
              <w:rPr>
                <w:rStyle w:val="gnkrckgcgsb"/>
                <w:rFonts w:ascii="Lucida Console" w:hAnsi="Lucida Console"/>
                <w:color w:val="FFFFFF"/>
                <w:bdr w:val="none" w:sz="0" w:space="0" w:color="auto" w:frame="1"/>
              </w:rPr>
              <w:t>-828.5011 -828.2658 -810.6785</w:t>
            </w:r>
          </w:p>
        </w:tc>
      </w:tr>
      <w:tr w:rsidR="00B6461B" w:rsidTr="00B6461B">
        <w:trPr>
          <w:trHeight w:val="238"/>
        </w:trPr>
        <w:tc>
          <w:tcPr>
            <w:tcW w:w="8951" w:type="dxa"/>
          </w:tcPr>
          <w:p w:rsidR="00B6461B" w:rsidRPr="00B6461B" w:rsidRDefault="0051091B" w:rsidP="00B6461B">
            <w:pPr>
              <w:pStyle w:val="CapTC"/>
              <w:spacing w:before="0" w:after="0"/>
              <w:ind w:left="0" w:firstLine="0"/>
              <w:rPr>
                <w:b w:val="0"/>
              </w:rPr>
            </w:pPr>
            <w:r>
              <w:rPr>
                <w:b w:val="0"/>
              </w:rPr>
              <w:t>Forecast</w:t>
            </w:r>
            <w:r w:rsidRPr="00B6461B">
              <w:rPr>
                <w:b w:val="0"/>
              </w:rPr>
              <w:t xml:space="preserve"> Summary</w:t>
            </w:r>
          </w:p>
        </w:tc>
      </w:tr>
      <w:tr w:rsidR="00B6461B" w:rsidTr="00B6461B">
        <w:trPr>
          <w:trHeight w:val="921"/>
        </w:trPr>
        <w:tc>
          <w:tcPr>
            <w:tcW w:w="8951" w:type="dxa"/>
          </w:tcPr>
          <w:p w:rsidR="006C291B" w:rsidRDefault="006C291B" w:rsidP="006C29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Time   Test Data Forecast    Residuals    Residual^2</w:t>
            </w:r>
          </w:p>
          <w:p w:rsidR="006C291B" w:rsidRDefault="006C291B" w:rsidP="006C29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2018-01-01   8.423      8.389000  -0.033999899  1.155993e-03</w:t>
            </w:r>
          </w:p>
          <w:p w:rsidR="006C291B" w:rsidRDefault="006C291B" w:rsidP="006C29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2018-02-01   8.569      8.495001  -0.073999398  5.475911e-03</w:t>
            </w:r>
          </w:p>
          <w:p w:rsidR="006C291B" w:rsidRDefault="006C291B" w:rsidP="006C29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2018-03-01   8.654      8.601001  -0.052998897  2.808883e-03</w:t>
            </w:r>
          </w:p>
          <w:p w:rsidR="006C291B" w:rsidRDefault="006C291B" w:rsidP="006C29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2018-04-01   8.698      8.707002   0.009001604  8.102888e-05</w:t>
            </w:r>
          </w:p>
          <w:p w:rsidR="006C291B" w:rsidRDefault="006C291B" w:rsidP="006C29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2018-05-01   8.755      8.813002   0.058002105  3.364244e-03</w:t>
            </w:r>
          </w:p>
          <w:p w:rsidR="006C291B" w:rsidRDefault="006C291B" w:rsidP="006C29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2018-06-01   8.786      8.919003   0.133002606  1.768969e-02</w:t>
            </w:r>
          </w:p>
          <w:p w:rsidR="00B6461B" w:rsidRPr="00B6461B" w:rsidRDefault="006C291B" w:rsidP="006C291B">
            <w:pPr>
              <w:pStyle w:val="HTMLPreformatted"/>
              <w:shd w:val="clear" w:color="auto" w:fill="002240"/>
              <w:wordWrap w:val="0"/>
              <w:spacing w:line="225" w:lineRule="atLeast"/>
              <w:rPr>
                <w:rFonts w:ascii="Lucida Console" w:hAnsi="Lucida Console"/>
                <w:color w:val="FFFFFF"/>
              </w:rPr>
            </w:pPr>
            <w:r>
              <w:rPr>
                <w:rStyle w:val="gnkrckgcgsb"/>
                <w:rFonts w:ascii="Lucida Console" w:hAnsi="Lucida Console"/>
                <w:color w:val="FFFFFF"/>
                <w:bdr w:val="none" w:sz="0" w:space="0" w:color="auto" w:frame="1"/>
              </w:rPr>
              <w:t xml:space="preserve"> 2018-07-01   8.783      9.025003   0.242003107  5.856550e-02</w:t>
            </w:r>
          </w:p>
        </w:tc>
      </w:tr>
      <w:tr w:rsidR="00B6461B" w:rsidTr="00B6461B">
        <w:trPr>
          <w:trHeight w:val="238"/>
        </w:trPr>
        <w:tc>
          <w:tcPr>
            <w:tcW w:w="8951" w:type="dxa"/>
          </w:tcPr>
          <w:p w:rsidR="00B6461B" w:rsidRPr="00B6461B" w:rsidRDefault="006C291B" w:rsidP="006C291B">
            <w:pPr>
              <w:pStyle w:val="CapTC"/>
              <w:spacing w:before="0" w:after="0"/>
              <w:ind w:left="0" w:firstLine="0"/>
              <w:rPr>
                <w:b w:val="0"/>
              </w:rPr>
            </w:pPr>
            <w:r>
              <w:rPr>
                <w:b w:val="0"/>
              </w:rPr>
              <w:t>Cross-validation error for Holt’s Model</w:t>
            </w:r>
            <w:r w:rsidR="00B6461B">
              <w:rPr>
                <w:b w:val="0"/>
              </w:rPr>
              <w:t xml:space="preserve"> = </w:t>
            </w:r>
            <w:r>
              <w:rPr>
                <w:b w:val="0"/>
              </w:rPr>
              <w:t xml:space="preserve">1.01 </w:t>
            </w:r>
            <w:r w:rsidR="00B6461B">
              <w:rPr>
                <w:b w:val="0"/>
              </w:rPr>
              <w:t>%</w:t>
            </w:r>
          </w:p>
        </w:tc>
      </w:tr>
      <w:tr w:rsidR="006C291B" w:rsidTr="00B6461B">
        <w:trPr>
          <w:trHeight w:val="238"/>
        </w:trPr>
        <w:tc>
          <w:tcPr>
            <w:tcW w:w="8951" w:type="dxa"/>
          </w:tcPr>
          <w:p w:rsidR="006C291B" w:rsidRPr="00B6461B" w:rsidRDefault="006C291B" w:rsidP="006C291B">
            <w:pPr>
              <w:pStyle w:val="CapTC"/>
              <w:spacing w:before="0" w:after="0"/>
              <w:ind w:left="0" w:firstLine="0"/>
              <w:rPr>
                <w:b w:val="0"/>
              </w:rPr>
            </w:pPr>
            <w:r w:rsidRPr="00B6461B">
              <w:rPr>
                <w:b w:val="0"/>
              </w:rPr>
              <w:t>Test MSE</w:t>
            </w:r>
            <w:r>
              <w:rPr>
                <w:b w:val="0"/>
              </w:rPr>
              <w:t xml:space="preserve"> for Holt’s Model = 1.27 %</w:t>
            </w:r>
          </w:p>
        </w:tc>
      </w:tr>
    </w:tbl>
    <w:p w:rsidR="00072BD2" w:rsidRDefault="00072BD2" w:rsidP="00072BD2">
      <w:pPr>
        <w:jc w:val="center"/>
        <w:rPr>
          <w:lang w:val="en"/>
        </w:rPr>
      </w:pPr>
      <w:r>
        <w:rPr>
          <w:noProof/>
        </w:rPr>
        <w:drawing>
          <wp:inline distT="0" distB="0" distL="0" distR="0" wp14:anchorId="5B13580F" wp14:editId="3D1012BF">
            <wp:extent cx="5791200" cy="387750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8885" cy="3909432"/>
                    </a:xfrm>
                    <a:prstGeom prst="rect">
                      <a:avLst/>
                    </a:prstGeom>
                  </pic:spPr>
                </pic:pic>
              </a:graphicData>
            </a:graphic>
          </wp:inline>
        </w:drawing>
      </w:r>
    </w:p>
    <w:p w:rsidR="00072BD2" w:rsidRPr="00072BD2" w:rsidRDefault="001B71DF" w:rsidP="00072BD2">
      <w:pPr>
        <w:pStyle w:val="CapFC"/>
        <w:rPr>
          <w:rFonts w:cs="Arial"/>
          <w:lang w:val="en"/>
        </w:rPr>
      </w:pPr>
      <w:bookmarkStart w:id="50" w:name="_Ref525978271"/>
      <w:r>
        <w:t xml:space="preserve">Figure </w:t>
      </w:r>
      <w:r w:rsidR="00C54002">
        <w:rPr>
          <w:noProof/>
        </w:rPr>
        <w:fldChar w:fldCharType="begin"/>
      </w:r>
      <w:r w:rsidR="00C54002">
        <w:rPr>
          <w:noProof/>
        </w:rPr>
        <w:instrText xml:space="preserve"> STYLEREF 1 \s </w:instrText>
      </w:r>
      <w:r w:rsidR="00C54002">
        <w:rPr>
          <w:noProof/>
        </w:rPr>
        <w:fldChar w:fldCharType="separate"/>
      </w:r>
      <w:r w:rsidR="00906863">
        <w:rPr>
          <w:noProof/>
        </w:rPr>
        <w:t>4</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sidR="00906863">
        <w:rPr>
          <w:noProof/>
        </w:rPr>
        <w:t>3</w:t>
      </w:r>
      <w:r w:rsidR="00C54002">
        <w:rPr>
          <w:noProof/>
        </w:rPr>
        <w:fldChar w:fldCharType="end"/>
      </w:r>
      <w:bookmarkEnd w:id="50"/>
      <w:r>
        <w:tab/>
      </w:r>
      <w:r w:rsidR="00790977">
        <w:rPr>
          <w:rFonts w:cs="Arial"/>
          <w:lang w:val="en"/>
        </w:rPr>
        <w:t>Comparison</w:t>
      </w:r>
      <w:r>
        <w:rPr>
          <w:rFonts w:cs="Arial"/>
          <w:lang w:val="en"/>
        </w:rPr>
        <w:t xml:space="preserve"> of test data with predictions</w:t>
      </w:r>
      <w:r w:rsidR="00072BD2">
        <w:rPr>
          <w:rFonts w:cs="Arial"/>
          <w:lang w:val="en"/>
        </w:rPr>
        <w:t>.</w:t>
      </w:r>
    </w:p>
    <w:p w:rsidR="00983B82" w:rsidRDefault="00983B82" w:rsidP="00983B82">
      <w:pPr>
        <w:pStyle w:val="Heading2"/>
        <w:tabs>
          <w:tab w:val="clear" w:pos="5769"/>
        </w:tabs>
        <w:ind w:left="540" w:hanging="540"/>
      </w:pPr>
      <w:bookmarkStart w:id="51" w:name="_Toc526353185"/>
      <w:r>
        <w:lastRenderedPageBreak/>
        <w:t xml:space="preserve">ARIMA </w:t>
      </w:r>
      <w:r w:rsidR="002E37B3">
        <w:t>Model</w:t>
      </w:r>
      <w:bookmarkEnd w:id="51"/>
    </w:p>
    <w:p w:rsidR="00F4162B" w:rsidRDefault="00F4162B" w:rsidP="00F4162B">
      <w:pPr>
        <w:pStyle w:val="BodyNoindent"/>
        <w:rPr>
          <w:rFonts w:eastAsiaTheme="majorEastAsia"/>
        </w:rPr>
      </w:pPr>
      <w:r>
        <w:rPr>
          <w:rFonts w:eastAsiaTheme="majorEastAsia"/>
        </w:rPr>
        <w:t>ARIMA model comprises of three main components:</w:t>
      </w:r>
    </w:p>
    <w:p w:rsidR="00F4162B" w:rsidRDefault="00F4162B" w:rsidP="00F4162B">
      <w:pPr>
        <w:pStyle w:val="BodyNoindent"/>
        <w:numPr>
          <w:ilvl w:val="0"/>
          <w:numId w:val="43"/>
        </w:numPr>
        <w:rPr>
          <w:rFonts w:eastAsiaTheme="majorEastAsia"/>
        </w:rPr>
      </w:pPr>
      <w:r>
        <w:rPr>
          <w:rFonts w:eastAsiaTheme="majorEastAsia"/>
        </w:rPr>
        <w:t>Auto Regressive (AR) component, which relates the</w:t>
      </w:r>
      <w:r w:rsidR="00104028">
        <w:rPr>
          <w:rFonts w:eastAsiaTheme="majorEastAsia"/>
        </w:rPr>
        <w:t xml:space="preserve"> present values to the past</w:t>
      </w:r>
      <w:r>
        <w:rPr>
          <w:rFonts w:eastAsiaTheme="majorEastAsia"/>
        </w:rPr>
        <w:t>,</w:t>
      </w:r>
    </w:p>
    <w:p w:rsidR="00F4162B" w:rsidRDefault="00F4162B" w:rsidP="00F4162B">
      <w:pPr>
        <w:pStyle w:val="BodyNoindent"/>
        <w:numPr>
          <w:ilvl w:val="0"/>
          <w:numId w:val="43"/>
        </w:numPr>
        <w:rPr>
          <w:rFonts w:eastAsiaTheme="majorEastAsia"/>
        </w:rPr>
      </w:pPr>
      <w:r>
        <w:rPr>
          <w:rFonts w:eastAsiaTheme="majorEastAsia"/>
        </w:rPr>
        <w:t>Differential (Integrated) component, to make a non-stationary se</w:t>
      </w:r>
      <w:r w:rsidR="0091420B">
        <w:rPr>
          <w:rFonts w:eastAsiaTheme="majorEastAsia"/>
        </w:rPr>
        <w:t>ries at least weakly stationary or trend stationary,</w:t>
      </w:r>
      <w:r>
        <w:rPr>
          <w:rFonts w:eastAsiaTheme="majorEastAsia"/>
        </w:rPr>
        <w:t xml:space="preserve"> </w:t>
      </w:r>
      <w:r w:rsidR="00104028">
        <w:rPr>
          <w:rFonts w:eastAsiaTheme="majorEastAsia"/>
        </w:rPr>
        <w:t xml:space="preserve">if necessary </w:t>
      </w:r>
      <w:r>
        <w:rPr>
          <w:rFonts w:eastAsiaTheme="majorEastAsia"/>
        </w:rPr>
        <w:t>and</w:t>
      </w:r>
    </w:p>
    <w:p w:rsidR="00F4162B" w:rsidRDefault="00F4162B" w:rsidP="00F4162B">
      <w:pPr>
        <w:pStyle w:val="BodyNoindent"/>
        <w:numPr>
          <w:ilvl w:val="0"/>
          <w:numId w:val="43"/>
        </w:numPr>
        <w:rPr>
          <w:rFonts w:eastAsiaTheme="majorEastAsia"/>
        </w:rPr>
      </w:pPr>
      <w:r>
        <w:rPr>
          <w:rFonts w:eastAsiaTheme="majorEastAsia"/>
        </w:rPr>
        <w:t>Moving Average (MA) component, which relates current value of time series to the error term (current and past).</w:t>
      </w:r>
    </w:p>
    <w:p w:rsidR="00F4162B" w:rsidRPr="00F4162B" w:rsidRDefault="00155EE4" w:rsidP="00F4162B">
      <w:pPr>
        <w:pStyle w:val="ListParagraph"/>
        <w:numPr>
          <w:ilvl w:val="0"/>
          <w:numId w:val="0"/>
        </w:numPr>
        <w:ind w:left="720"/>
        <w:jc w:val="center"/>
        <w:rPr>
          <w:rFonts w:eastAsiaTheme="majorEastAsia"/>
          <w:spacing w:val="-10"/>
          <w:kern w:val="28"/>
          <w:szCs w:val="56"/>
        </w:rPr>
      </w:pPr>
      <m:oMath>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m:t>
            </m:r>
          </m:sub>
        </m:sSub>
        <m:r>
          <w:rPr>
            <w:rFonts w:ascii="Cambria Math" w:eastAsiaTheme="majorEastAsia" w:hAnsi="Cambria Math"/>
            <w:spacing w:val="-10"/>
            <w:kern w:val="28"/>
            <w:szCs w:val="56"/>
          </w:rPr>
          <m:t>=</m:t>
        </m:r>
        <m:limLow>
          <m:limLowPr>
            <m:ctrlPr>
              <w:rPr>
                <w:rFonts w:ascii="Cambria Math" w:eastAsiaTheme="majorEastAsia" w:hAnsi="Cambria Math"/>
                <w:i/>
                <w:spacing w:val="-10"/>
                <w:kern w:val="28"/>
                <w:szCs w:val="56"/>
              </w:rPr>
            </m:ctrlPr>
          </m:limLowPr>
          <m:e>
            <m:groupChr>
              <m:groupChrPr>
                <m:ctrlPr>
                  <w:rPr>
                    <w:rFonts w:ascii="Cambria Math" w:eastAsiaTheme="majorEastAsia" w:hAnsi="Cambria Math"/>
                    <w:i/>
                    <w:spacing w:val="-10"/>
                    <w:kern w:val="28"/>
                    <w:szCs w:val="56"/>
                  </w:rPr>
                </m:ctrlPr>
              </m:groupChrPr>
              <m:e>
                <m:r>
                  <w:rPr>
                    <w:rFonts w:ascii="Cambria Math" w:eastAsiaTheme="majorEastAsia" w:hAnsi="Cambria Math"/>
                    <w:spacing w:val="-10"/>
                    <w:kern w:val="28"/>
                    <w:szCs w:val="56"/>
                  </w:rPr>
                  <m:t>γ</m:t>
                </m:r>
              </m:e>
            </m:groupChr>
          </m:e>
          <m:lim>
            <m:r>
              <w:rPr>
                <w:rFonts w:ascii="Cambria Math" w:eastAsiaTheme="majorEastAsia" w:hAnsi="Cambria Math"/>
                <w:spacing w:val="-10"/>
                <w:kern w:val="28"/>
                <w:szCs w:val="56"/>
              </w:rPr>
              <m:t>Drift</m:t>
            </m:r>
          </m:lim>
        </m:limLow>
        <m:r>
          <w:rPr>
            <w:rFonts w:ascii="Cambria Math" w:eastAsiaTheme="majorEastAsia" w:hAnsi="Cambria Math"/>
            <w:spacing w:val="-10"/>
            <w:kern w:val="28"/>
            <w:szCs w:val="56"/>
          </w:rPr>
          <m:t>+</m:t>
        </m:r>
        <m:limLow>
          <m:limLowPr>
            <m:ctrlPr>
              <w:rPr>
                <w:rFonts w:ascii="Cambria Math" w:eastAsiaTheme="majorEastAsia" w:hAnsi="Cambria Math"/>
                <w:i/>
                <w:spacing w:val="-10"/>
                <w:kern w:val="28"/>
                <w:szCs w:val="56"/>
              </w:rPr>
            </m:ctrlPr>
          </m:limLowPr>
          <m:e>
            <m:groupChr>
              <m:groupChrPr>
                <m:ctrlPr>
                  <w:rPr>
                    <w:rFonts w:ascii="Cambria Math" w:eastAsiaTheme="majorEastAsia" w:hAnsi="Cambria Math"/>
                    <w:i/>
                    <w:spacing w:val="-10"/>
                    <w:kern w:val="28"/>
                    <w:szCs w:val="56"/>
                  </w:rPr>
                </m:ctrlPr>
              </m:groupChrPr>
              <m:e>
                <m:r>
                  <w:rPr>
                    <w:rFonts w:ascii="Cambria Math" w:eastAsiaTheme="majorEastAsia" w:hAnsi="Cambria Math"/>
                    <w:spacing w:val="-10"/>
                    <w:kern w:val="28"/>
                    <w:szCs w:val="56"/>
                  </w:rPr>
                  <m:t>δt</m:t>
                </m:r>
              </m:e>
            </m:groupChr>
          </m:e>
          <m:lim>
            <m:r>
              <w:rPr>
                <w:rFonts w:ascii="Cambria Math" w:eastAsiaTheme="majorEastAsia" w:hAnsi="Cambria Math"/>
                <w:spacing w:val="-10"/>
                <w:kern w:val="28"/>
                <w:szCs w:val="56"/>
              </w:rPr>
              <m:t>Trend</m:t>
            </m:r>
          </m:lim>
        </m:limLow>
        <m:r>
          <w:rPr>
            <w:rFonts w:ascii="Cambria Math" w:eastAsiaTheme="majorEastAsia" w:hAnsi="Cambria Math"/>
            <w:spacing w:val="-10"/>
            <w:kern w:val="28"/>
            <w:szCs w:val="56"/>
          </w:rPr>
          <m:t>+</m:t>
        </m:r>
        <m:limLow>
          <m:limLowPr>
            <m:ctrlPr>
              <w:rPr>
                <w:rFonts w:ascii="Cambria Math" w:eastAsiaTheme="majorEastAsia" w:hAnsi="Cambria Math"/>
                <w:i/>
                <w:spacing w:val="-10"/>
                <w:kern w:val="28"/>
                <w:szCs w:val="56"/>
              </w:rPr>
            </m:ctrlPr>
          </m:limLowPr>
          <m:e>
            <m:groupChr>
              <m:groupChrPr>
                <m:ctrlPr>
                  <w:rPr>
                    <w:rFonts w:ascii="Cambria Math" w:eastAsiaTheme="majorEastAsia" w:hAnsi="Cambria Math"/>
                    <w:i/>
                    <w:spacing w:val="-10"/>
                    <w:kern w:val="28"/>
                    <w:szCs w:val="56"/>
                  </w:rPr>
                </m:ctrlPr>
              </m:groupChrPr>
              <m:e>
                <m:nary>
                  <m:naryPr>
                    <m:chr m:val="∑"/>
                    <m:limLoc m:val="undOvr"/>
                    <m:ctrlPr>
                      <w:rPr>
                        <w:rFonts w:ascii="Cambria Math" w:eastAsiaTheme="majorEastAsia" w:hAnsi="Cambria Math"/>
                        <w:i/>
                        <w:spacing w:val="-10"/>
                        <w:kern w:val="28"/>
                        <w:szCs w:val="56"/>
                      </w:rPr>
                    </m:ctrlPr>
                  </m:naryPr>
                  <m:sub>
                    <m:r>
                      <w:rPr>
                        <w:rFonts w:ascii="Cambria Math" w:eastAsiaTheme="majorEastAsia" w:hAnsi="Cambria Math"/>
                        <w:spacing w:val="-10"/>
                        <w:kern w:val="28"/>
                        <w:szCs w:val="56"/>
                      </w:rPr>
                      <m:t>i=1</m:t>
                    </m:r>
                  </m:sub>
                  <m:sup>
                    <m:r>
                      <w:rPr>
                        <w:rFonts w:ascii="Cambria Math" w:eastAsiaTheme="majorEastAsia" w:hAnsi="Cambria Math"/>
                        <w:spacing w:val="-10"/>
                        <w:kern w:val="28"/>
                        <w:szCs w:val="56"/>
                      </w:rPr>
                      <m:t>t-1</m:t>
                    </m:r>
                  </m:sup>
                  <m:e>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ϕ</m:t>
                        </m:r>
                      </m:e>
                      <m:sub>
                        <m:r>
                          <w:rPr>
                            <w:rFonts w:ascii="Cambria Math" w:eastAsiaTheme="majorEastAsia" w:hAnsi="Cambria Math"/>
                            <w:spacing w:val="-10"/>
                            <w:kern w:val="28"/>
                            <w:szCs w:val="56"/>
                          </w:rPr>
                          <m:t>i</m:t>
                        </m:r>
                      </m:sub>
                    </m:sSub>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t-i</m:t>
                        </m:r>
                      </m:sub>
                    </m:sSub>
                  </m:e>
                </m:nary>
              </m:e>
            </m:groupChr>
          </m:e>
          <m:lim>
            <m:r>
              <w:rPr>
                <w:rFonts w:ascii="Cambria Math" w:eastAsiaTheme="majorEastAsia" w:hAnsi="Cambria Math"/>
                <w:spacing w:val="-10"/>
                <w:kern w:val="28"/>
                <w:szCs w:val="56"/>
              </w:rPr>
              <m:t>AR Terms</m:t>
            </m:r>
          </m:lim>
        </m:limLow>
        <m:r>
          <w:rPr>
            <w:rFonts w:ascii="Cambria Math" w:eastAsiaTheme="majorEastAsia" w:hAnsi="Cambria Math"/>
            <w:spacing w:val="-10"/>
            <w:kern w:val="28"/>
            <w:szCs w:val="56"/>
          </w:rPr>
          <m:t>+</m:t>
        </m:r>
        <m:limLow>
          <m:limLowPr>
            <m:ctrlPr>
              <w:rPr>
                <w:rFonts w:ascii="Cambria Math" w:eastAsiaTheme="majorEastAsia" w:hAnsi="Cambria Math"/>
                <w:i/>
                <w:spacing w:val="-10"/>
                <w:kern w:val="28"/>
                <w:szCs w:val="56"/>
              </w:rPr>
            </m:ctrlPr>
          </m:limLowPr>
          <m:e>
            <m:groupChr>
              <m:groupChrPr>
                <m:ctrlPr>
                  <w:rPr>
                    <w:rFonts w:ascii="Cambria Math" w:eastAsiaTheme="majorEastAsia" w:hAnsi="Cambria Math"/>
                    <w:i/>
                    <w:spacing w:val="-10"/>
                    <w:kern w:val="28"/>
                    <w:szCs w:val="56"/>
                  </w:rPr>
                </m:ctrlPr>
              </m:groupChrPr>
              <m:e>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ε</m:t>
                    </m:r>
                  </m:e>
                  <m:sub>
                    <m:r>
                      <w:rPr>
                        <w:rFonts w:ascii="Cambria Math" w:eastAsiaTheme="majorEastAsia" w:hAnsi="Cambria Math"/>
                        <w:spacing w:val="-10"/>
                        <w:kern w:val="28"/>
                        <w:szCs w:val="56"/>
                      </w:rPr>
                      <m:t>t</m:t>
                    </m:r>
                  </m:sub>
                </m:sSub>
                <m:r>
                  <w:rPr>
                    <w:rFonts w:ascii="Cambria Math" w:eastAsiaTheme="majorEastAsia" w:hAnsi="Cambria Math"/>
                    <w:spacing w:val="-10"/>
                    <w:kern w:val="28"/>
                    <w:szCs w:val="56"/>
                  </w:rPr>
                  <m:t>+</m:t>
                </m:r>
                <m:nary>
                  <m:naryPr>
                    <m:chr m:val="∑"/>
                    <m:limLoc m:val="undOvr"/>
                    <m:ctrlPr>
                      <w:rPr>
                        <w:rFonts w:ascii="Cambria Math" w:eastAsiaTheme="majorEastAsia" w:hAnsi="Cambria Math"/>
                        <w:i/>
                        <w:spacing w:val="-10"/>
                        <w:kern w:val="28"/>
                        <w:szCs w:val="56"/>
                      </w:rPr>
                    </m:ctrlPr>
                  </m:naryPr>
                  <m:sub>
                    <m:r>
                      <w:rPr>
                        <w:rFonts w:ascii="Cambria Math" w:eastAsiaTheme="majorEastAsia" w:hAnsi="Cambria Math"/>
                        <w:spacing w:val="-10"/>
                        <w:kern w:val="28"/>
                        <w:szCs w:val="56"/>
                      </w:rPr>
                      <m:t>j=1</m:t>
                    </m:r>
                  </m:sub>
                  <m:sup>
                    <m:r>
                      <w:rPr>
                        <w:rFonts w:ascii="Cambria Math" w:eastAsiaTheme="majorEastAsia" w:hAnsi="Cambria Math"/>
                        <w:spacing w:val="-10"/>
                        <w:kern w:val="28"/>
                        <w:szCs w:val="56"/>
                      </w:rPr>
                      <m:t>t-1</m:t>
                    </m:r>
                  </m:sup>
                  <m:e>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θ</m:t>
                        </m:r>
                      </m:e>
                      <m:sub>
                        <m:r>
                          <w:rPr>
                            <w:rFonts w:ascii="Cambria Math" w:eastAsiaTheme="majorEastAsia" w:hAnsi="Cambria Math"/>
                            <w:spacing w:val="-10"/>
                            <w:kern w:val="28"/>
                            <w:szCs w:val="56"/>
                          </w:rPr>
                          <m:t>j</m:t>
                        </m:r>
                      </m:sub>
                    </m:sSub>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ε</m:t>
                        </m:r>
                      </m:e>
                      <m:sub>
                        <m:r>
                          <w:rPr>
                            <w:rFonts w:ascii="Cambria Math" w:eastAsiaTheme="majorEastAsia" w:hAnsi="Cambria Math"/>
                            <w:spacing w:val="-10"/>
                            <w:kern w:val="28"/>
                            <w:szCs w:val="56"/>
                          </w:rPr>
                          <m:t>t-j</m:t>
                        </m:r>
                      </m:sub>
                    </m:sSub>
                  </m:e>
                </m:nary>
              </m:e>
            </m:groupChr>
          </m:e>
          <m:lim>
            <m:r>
              <w:rPr>
                <w:rFonts w:ascii="Cambria Math" w:eastAsiaTheme="majorEastAsia" w:hAnsi="Cambria Math"/>
                <w:spacing w:val="-10"/>
                <w:kern w:val="28"/>
                <w:szCs w:val="56"/>
              </w:rPr>
              <m:t>MA Terms</m:t>
            </m:r>
          </m:lim>
        </m:limLow>
      </m:oMath>
      <w:r w:rsidR="00F4162B">
        <w:rPr>
          <w:rFonts w:eastAsiaTheme="majorEastAsia"/>
          <w:spacing w:val="-10"/>
          <w:kern w:val="28"/>
          <w:szCs w:val="56"/>
        </w:rPr>
        <w:t xml:space="preserve"> </w:t>
      </w:r>
      <w:r w:rsidR="00F4162B">
        <w:rPr>
          <w:rFonts w:eastAsiaTheme="majorEastAsia"/>
          <w:spacing w:val="-10"/>
          <w:kern w:val="28"/>
          <w:szCs w:val="56"/>
        </w:rPr>
        <w:tab/>
      </w:r>
      <w:r w:rsidR="00F4162B">
        <w:t>(</w:t>
      </w:r>
      <w:r w:rsidR="00B6142C">
        <w:t>4</w:t>
      </w:r>
      <w:r w:rsidR="00F4162B">
        <w:t>.8)</w:t>
      </w:r>
    </w:p>
    <w:p w:rsidR="00214B15" w:rsidRDefault="00F4162B" w:rsidP="00906863">
      <w:pPr>
        <w:pStyle w:val="BodyNoindent"/>
        <w:rPr>
          <w:rFonts w:eastAsiaTheme="majorEastAsia"/>
        </w:rPr>
      </w:pPr>
      <w:r>
        <w:rPr>
          <w:rFonts w:eastAsiaTheme="majorEastAsia"/>
        </w:rPr>
        <w:t>Note that, if a time series has drift and tren</w:t>
      </w:r>
      <w:r w:rsidR="0091420B">
        <w:rPr>
          <w:rFonts w:eastAsiaTheme="majorEastAsia"/>
        </w:rPr>
        <w:t xml:space="preserve">d then its mean is not constant but if the trend </w:t>
      </w:r>
      <w:r w:rsidR="001237D2">
        <w:rPr>
          <w:rFonts w:eastAsiaTheme="majorEastAsia"/>
        </w:rPr>
        <w:t>hold, it is classified as trend-</w:t>
      </w:r>
      <w:r w:rsidR="0091420B">
        <w:rPr>
          <w:rFonts w:eastAsiaTheme="majorEastAsia"/>
        </w:rPr>
        <w:t>stationary.</w:t>
      </w:r>
      <w:r w:rsidR="00982B78">
        <w:rPr>
          <w:rFonts w:eastAsiaTheme="majorEastAsia"/>
        </w:rPr>
        <w:t xml:space="preserve"> Final </w:t>
      </w:r>
      <w:r w:rsidR="00126A14">
        <w:rPr>
          <w:rFonts w:eastAsiaTheme="majorEastAsia"/>
        </w:rPr>
        <w:t>performance</w:t>
      </w:r>
      <w:r w:rsidR="00982B78">
        <w:rPr>
          <w:rFonts w:eastAsiaTheme="majorEastAsia"/>
        </w:rPr>
        <w:t xml:space="preserve"> of ARIMA models on the training data was measured </w:t>
      </w:r>
      <w:r w:rsidR="00214B15">
        <w:rPr>
          <w:rFonts w:eastAsiaTheme="majorEastAsia"/>
        </w:rPr>
        <w:t>based on relative magnitude of the</w:t>
      </w:r>
      <w:r w:rsidR="00982B78">
        <w:rPr>
          <w:rFonts w:eastAsiaTheme="majorEastAsia"/>
        </w:rPr>
        <w:t xml:space="preserve"> </w:t>
      </w:r>
      <w:proofErr w:type="spellStart"/>
      <w:r w:rsidR="00982B78">
        <w:rPr>
          <w:rFonts w:eastAsiaTheme="majorEastAsia"/>
        </w:rPr>
        <w:t>AICc</w:t>
      </w:r>
      <w:proofErr w:type="spellEnd"/>
      <w:r w:rsidR="00982B78">
        <w:rPr>
          <w:rFonts w:eastAsiaTheme="majorEastAsia"/>
        </w:rPr>
        <w:t xml:space="preserve"> error and the ACF plots (</w:t>
      </w:r>
      <w:r w:rsidR="00982B78">
        <w:rPr>
          <w:rFonts w:eastAsiaTheme="majorEastAsia"/>
        </w:rPr>
        <w:fldChar w:fldCharType="begin"/>
      </w:r>
      <w:r w:rsidR="00982B78">
        <w:rPr>
          <w:rFonts w:eastAsiaTheme="majorEastAsia"/>
        </w:rPr>
        <w:instrText xml:space="preserve"> REF _Ref525979360 \n \h </w:instrText>
      </w:r>
      <w:r w:rsidR="00906863">
        <w:rPr>
          <w:rFonts w:eastAsiaTheme="majorEastAsia"/>
        </w:rPr>
        <w:instrText xml:space="preserve"> \* MERGEFORMAT </w:instrText>
      </w:r>
      <w:r w:rsidR="00982B78">
        <w:rPr>
          <w:rFonts w:eastAsiaTheme="majorEastAsia"/>
        </w:rPr>
      </w:r>
      <w:r w:rsidR="00982B78">
        <w:rPr>
          <w:rFonts w:eastAsiaTheme="majorEastAsia"/>
        </w:rPr>
        <w:fldChar w:fldCharType="separate"/>
      </w:r>
      <w:r w:rsidR="00982B78">
        <w:rPr>
          <w:rFonts w:eastAsiaTheme="majorEastAsia"/>
        </w:rPr>
        <w:t>4.3.1</w:t>
      </w:r>
      <w:r w:rsidR="00982B78">
        <w:rPr>
          <w:rFonts w:eastAsiaTheme="majorEastAsia"/>
        </w:rPr>
        <w:fldChar w:fldCharType="end"/>
      </w:r>
      <w:r w:rsidR="00982B78">
        <w:rPr>
          <w:rFonts w:eastAsiaTheme="majorEastAsia"/>
        </w:rPr>
        <w:t xml:space="preserve">). </w:t>
      </w:r>
    </w:p>
    <w:p w:rsidR="00214B15" w:rsidRDefault="00214B15" w:rsidP="00906863">
      <w:pPr>
        <w:pStyle w:val="BodyNoindent"/>
        <w:rPr>
          <w:rFonts w:eastAsiaTheme="majorEastAsia"/>
        </w:rPr>
      </w:pPr>
      <w:r>
        <w:rPr>
          <w:rFonts w:eastAsiaTheme="majorEastAsia"/>
        </w:rPr>
        <w:t xml:space="preserve">The </w:t>
      </w:r>
      <w:proofErr w:type="spellStart"/>
      <w:r>
        <w:rPr>
          <w:rFonts w:eastAsiaTheme="majorEastAsia"/>
        </w:rPr>
        <w:t>AICc</w:t>
      </w:r>
      <w:proofErr w:type="spellEnd"/>
      <w:r>
        <w:rPr>
          <w:rFonts w:eastAsiaTheme="majorEastAsia"/>
        </w:rPr>
        <w:t xml:space="preserve"> error is given as,</w:t>
      </w:r>
    </w:p>
    <w:p w:rsidR="00214B15" w:rsidRPr="00214B15" w:rsidRDefault="00214B15" w:rsidP="00214B15">
      <w:pPr>
        <w:pStyle w:val="BodyNoindent"/>
        <w:rPr>
          <w:rFonts w:eastAsiaTheme="majorEastAsia"/>
        </w:rPr>
      </w:pPr>
      <m:oMathPara>
        <m:oMathParaPr>
          <m:jc m:val="centerGroup"/>
        </m:oMathParaPr>
        <m:oMath>
          <m:r>
            <w:rPr>
              <w:rFonts w:ascii="Cambria Math" w:eastAsiaTheme="majorEastAsia" w:hAnsi="Cambria Math"/>
            </w:rPr>
            <m:t>AICc=Tlog</m:t>
          </m:r>
          <m:d>
            <m:dPr>
              <m:ctrlPr>
                <w:rPr>
                  <w:rFonts w:ascii="Cambria Math" w:eastAsiaTheme="majorEastAsia" w:hAnsi="Cambria Math"/>
                  <w:i/>
                  <w:iCs/>
                </w:rPr>
              </m:ctrlPr>
            </m:dPr>
            <m:e>
              <m:f>
                <m:fPr>
                  <m:ctrlPr>
                    <w:rPr>
                      <w:rFonts w:ascii="Cambria Math" w:eastAsiaTheme="majorEastAsia" w:hAnsi="Cambria Math"/>
                      <w:i/>
                      <w:iCs/>
                    </w:rPr>
                  </m:ctrlPr>
                </m:fPr>
                <m:num>
                  <m:r>
                    <w:rPr>
                      <w:rFonts w:ascii="Cambria Math" w:eastAsiaTheme="majorEastAsia" w:hAnsi="Cambria Math"/>
                    </w:rPr>
                    <m:t>SSE</m:t>
                  </m:r>
                </m:num>
                <m:den>
                  <m:r>
                    <w:rPr>
                      <w:rFonts w:ascii="Cambria Math" w:eastAsiaTheme="majorEastAsia" w:hAnsi="Cambria Math"/>
                    </w:rPr>
                    <m:t>T</m:t>
                  </m:r>
                </m:den>
              </m:f>
            </m:e>
          </m:d>
          <m:r>
            <w:rPr>
              <w:rFonts w:ascii="Cambria Math" w:eastAsiaTheme="majorEastAsia" w:hAnsi="Cambria Math"/>
            </w:rPr>
            <m:t>+</m:t>
          </m:r>
          <m:f>
            <m:fPr>
              <m:ctrlPr>
                <w:rPr>
                  <w:rFonts w:ascii="Cambria Math" w:eastAsiaTheme="majorEastAsia" w:hAnsi="Cambria Math"/>
                  <w:i/>
                  <w:iCs/>
                </w:rPr>
              </m:ctrlPr>
            </m:fPr>
            <m:num>
              <m:r>
                <w:rPr>
                  <w:rFonts w:ascii="Cambria Math" w:eastAsiaTheme="majorEastAsia" w:hAnsi="Cambria Math"/>
                </w:rPr>
                <m:t>2</m:t>
              </m:r>
              <m:d>
                <m:dPr>
                  <m:ctrlPr>
                    <w:rPr>
                      <w:rFonts w:ascii="Cambria Math" w:eastAsiaTheme="majorEastAsia" w:hAnsi="Cambria Math"/>
                      <w:i/>
                      <w:iCs/>
                    </w:rPr>
                  </m:ctrlPr>
                </m:dPr>
                <m:e>
                  <m:r>
                    <w:rPr>
                      <w:rFonts w:ascii="Cambria Math" w:eastAsiaTheme="majorEastAsia" w:hAnsi="Cambria Math"/>
                    </w:rPr>
                    <m:t>k+2</m:t>
                  </m:r>
                </m:e>
              </m:d>
              <m:d>
                <m:dPr>
                  <m:ctrlPr>
                    <w:rPr>
                      <w:rFonts w:ascii="Cambria Math" w:eastAsiaTheme="majorEastAsia" w:hAnsi="Cambria Math"/>
                      <w:i/>
                      <w:iCs/>
                    </w:rPr>
                  </m:ctrlPr>
                </m:dPr>
                <m:e>
                  <m:r>
                    <w:rPr>
                      <w:rFonts w:ascii="Cambria Math" w:eastAsiaTheme="majorEastAsia" w:hAnsi="Cambria Math"/>
                    </w:rPr>
                    <m:t>k+3</m:t>
                  </m:r>
                </m:e>
              </m:d>
            </m:num>
            <m:den>
              <m:r>
                <w:rPr>
                  <w:rFonts w:ascii="Cambria Math" w:eastAsiaTheme="majorEastAsia" w:hAnsi="Cambria Math"/>
                </w:rPr>
                <m:t>T-k-3</m:t>
              </m:r>
            </m:den>
          </m:f>
        </m:oMath>
      </m:oMathPara>
    </w:p>
    <w:p w:rsidR="00214B15" w:rsidRPr="00214B15" w:rsidRDefault="00214B15" w:rsidP="00214B15">
      <w:pPr>
        <w:pStyle w:val="BodyNoindent"/>
        <w:rPr>
          <w:rFonts w:eastAsiaTheme="majorEastAsia"/>
        </w:rPr>
      </w:pPr>
      <m:oMathPara>
        <m:oMathParaPr>
          <m:jc m:val="centerGroup"/>
        </m:oMathParaPr>
        <m:oMath>
          <m:r>
            <w:rPr>
              <w:rFonts w:ascii="Cambria Math" w:eastAsiaTheme="majorEastAsia" w:hAnsi="Cambria Math"/>
            </w:rPr>
            <m:t>T=number of observation</m:t>
          </m:r>
        </m:oMath>
      </m:oMathPara>
    </w:p>
    <w:p w:rsidR="00214B15" w:rsidRPr="00214B15" w:rsidRDefault="00214B15" w:rsidP="00214B15">
      <w:pPr>
        <w:pStyle w:val="BodyNoindent"/>
        <w:rPr>
          <w:rFonts w:eastAsiaTheme="majorEastAsia"/>
        </w:rPr>
      </w:pPr>
      <m:oMathPara>
        <m:oMathParaPr>
          <m:jc m:val="centerGroup"/>
        </m:oMathParaPr>
        <m:oMath>
          <m:r>
            <w:rPr>
              <w:rFonts w:ascii="Cambria Math" w:eastAsiaTheme="majorEastAsia" w:hAnsi="Cambria Math"/>
            </w:rPr>
            <m:t>k=number of predictors</m:t>
          </m:r>
        </m:oMath>
      </m:oMathPara>
    </w:p>
    <w:p w:rsidR="00214B15" w:rsidRPr="00214B15" w:rsidRDefault="00214B15" w:rsidP="00214B15">
      <w:pPr>
        <w:pStyle w:val="BodyNoindent"/>
        <w:rPr>
          <w:rFonts w:eastAsiaTheme="majorEastAsia"/>
        </w:rPr>
      </w:pPr>
      <m:oMathPara>
        <m:oMathParaPr>
          <m:jc m:val="centerGroup"/>
        </m:oMathParaPr>
        <m:oMath>
          <m:r>
            <w:rPr>
              <w:rFonts w:ascii="Cambria Math" w:eastAsiaTheme="majorEastAsia" w:hAnsi="Cambria Math"/>
            </w:rPr>
            <m:t>SSE=sum of squared erros (model fit)</m:t>
          </m:r>
        </m:oMath>
      </m:oMathPara>
    </w:p>
    <w:p w:rsidR="00214B15" w:rsidRDefault="00214B15" w:rsidP="00906863">
      <w:pPr>
        <w:pStyle w:val="BodyNoindent"/>
        <w:rPr>
          <w:rFonts w:eastAsiaTheme="majorEastAsia"/>
        </w:rPr>
      </w:pPr>
      <w:r>
        <w:rPr>
          <w:rFonts w:eastAsiaTheme="majorEastAsia"/>
        </w:rPr>
        <w:t xml:space="preserve">The </w:t>
      </w:r>
      <w:proofErr w:type="spellStart"/>
      <w:r>
        <w:rPr>
          <w:rFonts w:eastAsiaTheme="majorEastAsia"/>
        </w:rPr>
        <w:t>AICc</w:t>
      </w:r>
      <w:proofErr w:type="spellEnd"/>
      <w:r>
        <w:rPr>
          <w:rFonts w:eastAsiaTheme="majorEastAsia"/>
        </w:rPr>
        <w:t xml:space="preserve"> error penalizes the model based on the number of parameters used for the model fit.</w:t>
      </w:r>
    </w:p>
    <w:p w:rsidR="00906863" w:rsidRDefault="00906863" w:rsidP="00906863">
      <w:pPr>
        <w:pStyle w:val="BodyNoindent"/>
        <w:rPr>
          <w:rFonts w:eastAsiaTheme="majorEastAsia"/>
        </w:rPr>
      </w:pPr>
      <w:r>
        <w:rPr>
          <w:rFonts w:eastAsiaTheme="majorEastAsia"/>
        </w:rPr>
        <w:t>T</w:t>
      </w:r>
      <w:r w:rsidR="00214B15">
        <w:rPr>
          <w:rFonts w:eastAsiaTheme="majorEastAsia"/>
        </w:rPr>
        <w:t xml:space="preserve">he ACF of the </w:t>
      </w:r>
      <w:r>
        <w:rPr>
          <w:rFonts w:eastAsiaTheme="majorEastAsia"/>
        </w:rPr>
        <w:t xml:space="preserve">series gives correlation between </w:t>
      </w:r>
      <m:oMath>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m:t>
            </m:r>
          </m:sub>
        </m:sSub>
      </m:oMath>
      <w:r>
        <w:rPr>
          <w:rFonts w:eastAsiaTheme="majorEastAsia"/>
        </w:rPr>
        <w:t xml:space="preserve"> </w:t>
      </w:r>
      <w:r w:rsidR="00126A14">
        <w:rPr>
          <w:rFonts w:eastAsiaTheme="majorEastAsia"/>
        </w:rPr>
        <w:t>and</w:t>
      </w:r>
      <m:oMath>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t-h</m:t>
            </m:r>
          </m:sub>
        </m:sSub>
      </m:oMath>
      <w:r>
        <w:rPr>
          <w:rFonts w:eastAsiaTheme="majorEastAsia"/>
        </w:rPr>
        <w:t xml:space="preserve">, where lag </w:t>
      </w:r>
      <w:r>
        <w:rPr>
          <w:rFonts w:eastAsiaTheme="majorEastAsia"/>
          <w:i/>
        </w:rPr>
        <w:t>h</w:t>
      </w:r>
      <w:r>
        <w:rPr>
          <w:rFonts w:eastAsiaTheme="majorEastAsia"/>
        </w:rPr>
        <w:t xml:space="preserve"> can be 1, 2, 3</w:t>
      </w:r>
      <w:r w:rsidR="00126A14">
        <w:rPr>
          <w:rFonts w:eastAsiaTheme="majorEastAsia"/>
        </w:rPr>
        <w:t>,</w:t>
      </w:r>
      <w:r>
        <w:rPr>
          <w:rFonts w:eastAsiaTheme="majorEastAsia"/>
        </w:rPr>
        <w:t xml:space="preserve"> etc.</w:t>
      </w:r>
    </w:p>
    <w:p w:rsidR="00214B15" w:rsidRPr="00214B15" w:rsidRDefault="00906863" w:rsidP="00214B15">
      <w:pPr>
        <w:pStyle w:val="BodyIndent"/>
        <w:rPr>
          <w:rFonts w:eastAsiaTheme="majorEastAsia"/>
        </w:rPr>
      </w:pPr>
      <m:oMathPara>
        <m:oMathParaPr>
          <m:jc m:val="centerGroup"/>
        </m:oMathParaPr>
        <m:oMath>
          <m:r>
            <w:rPr>
              <w:rFonts w:ascii="Cambria Math" w:eastAsiaTheme="majorEastAsia" w:hAnsi="Cambria Math"/>
            </w:rPr>
            <m:t>ACF</m:t>
          </m:r>
          <m:d>
            <m:dPr>
              <m:ctrlPr>
                <w:rPr>
                  <w:rFonts w:ascii="Cambria Math" w:eastAsiaTheme="majorEastAsia" w:hAnsi="Cambria Math"/>
                  <w:i/>
                </w:rPr>
              </m:ctrlPr>
            </m:dPr>
            <m:e>
              <m:r>
                <w:rPr>
                  <w:rFonts w:ascii="Cambria Math" w:eastAsiaTheme="majorEastAsia" w:hAnsi="Cambria Math"/>
                </w:rPr>
                <m:t>h</m:t>
              </m:r>
            </m:e>
          </m:d>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Cov</m:t>
              </m:r>
              <m:d>
                <m:dPr>
                  <m:ctrlPr>
                    <w:rPr>
                      <w:rFonts w:ascii="Cambria Math" w:eastAsiaTheme="majorEastAsia" w:hAnsi="Cambria Math"/>
                      <w:i/>
                    </w:rPr>
                  </m:ctrlPr>
                </m:dPr>
                <m:e>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m:t>
                      </m:r>
                    </m:sub>
                  </m:sSub>
                  <m:r>
                    <m:rPr>
                      <m:sty m:val="p"/>
                    </m:rPr>
                    <w:rPr>
                      <w:rFonts w:ascii="Cambria Math" w:eastAsiaTheme="majorEastAsia" w:hAnsi="Cambria Math"/>
                    </w:rPr>
                    <m:t xml:space="preserve"> , </m:t>
                  </m:r>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t-h</m:t>
                      </m:r>
                    </m:sub>
                  </m:sSub>
                </m:e>
              </m:d>
            </m:num>
            <m:den>
              <m:sSub>
                <m:sSubPr>
                  <m:ctrlPr>
                    <w:rPr>
                      <w:rFonts w:ascii="Cambria Math" w:eastAsiaTheme="majorEastAsia" w:hAnsi="Cambria Math"/>
                      <w:i/>
                    </w:rPr>
                  </m:ctrlPr>
                </m:sSubPr>
                <m:e>
                  <m:r>
                    <w:rPr>
                      <w:rFonts w:ascii="Cambria Math" w:eastAsiaTheme="majorEastAsia" w:hAnsi="Cambria Math"/>
                    </w:rPr>
                    <m:t>σ</m:t>
                  </m:r>
                </m:e>
                <m:sub>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m:t>
                      </m:r>
                    </m:sub>
                  </m:sSub>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σ</m:t>
                  </m:r>
                </m:e>
                <m:sub>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t-h</m:t>
                      </m:r>
                    </m:sub>
                  </m:sSub>
                </m:sub>
              </m:sSub>
            </m:den>
          </m:f>
          <m:r>
            <w:rPr>
              <w:rFonts w:ascii="Cambria Math" w:eastAsiaTheme="majorEastAsia" w:hAnsi="Cambria Math"/>
            </w:rPr>
            <m:t xml:space="preserve"> , σ=Standard deviation</m:t>
          </m:r>
        </m:oMath>
      </m:oMathPara>
    </w:p>
    <w:p w:rsidR="00906863" w:rsidRPr="00982B78" w:rsidRDefault="00991FDE" w:rsidP="00991FDE">
      <w:pPr>
        <w:pStyle w:val="BodyIndent"/>
        <w:ind w:firstLine="0"/>
        <w:rPr>
          <w:rFonts w:eastAsiaTheme="majorEastAsia"/>
        </w:rPr>
      </w:pPr>
      <w:r>
        <w:t>Significant bound of ACF plots represents the 95% limit. Results were acceptable as long as 95% of the plotted residuals were within the boundary lines.</w:t>
      </w:r>
    </w:p>
    <w:p w:rsidR="00F4162B" w:rsidRDefault="00F4162B" w:rsidP="00F4162B">
      <w:pPr>
        <w:pStyle w:val="Heading3"/>
      </w:pPr>
      <w:r>
        <w:t xml:space="preserve"> </w:t>
      </w:r>
      <w:bookmarkStart w:id="52" w:name="_Ref525979360"/>
      <w:bookmarkStart w:id="53" w:name="_Toc526353186"/>
      <w:r>
        <w:t>Stationarity</w:t>
      </w:r>
      <w:bookmarkEnd w:id="52"/>
      <w:bookmarkEnd w:id="53"/>
    </w:p>
    <w:p w:rsidR="00982B78" w:rsidRDefault="00F4162B" w:rsidP="00982B78">
      <w:pPr>
        <w:pStyle w:val="BodyNoindent"/>
        <w:rPr>
          <w:rFonts w:eastAsiaTheme="majorEastAsia"/>
        </w:rPr>
      </w:pPr>
      <w:r w:rsidRPr="00982B78">
        <w:t xml:space="preserve">The basic assumption for ARIMA model is that time series is at least weakly stationary. </w:t>
      </w:r>
      <w:r w:rsidRPr="00982B78">
        <w:rPr>
          <w:rFonts w:eastAsiaTheme="majorEastAsia"/>
        </w:rPr>
        <w:t>A weakly stationary time series</w:t>
      </w:r>
      <w:r w:rsidR="00982B78">
        <w:rPr>
          <w:rFonts w:eastAsiaTheme="majorEastAsia"/>
        </w:rPr>
        <w:t xml:space="preserve"> </w:t>
      </w:r>
      <w:r w:rsidR="00126A14">
        <w:rPr>
          <w:rFonts w:eastAsiaTheme="majorEastAsia"/>
        </w:rPr>
        <w:t>satisfies</w:t>
      </w:r>
      <w:r w:rsidR="00982B78">
        <w:rPr>
          <w:rFonts w:eastAsiaTheme="majorEastAsia"/>
        </w:rPr>
        <w:t xml:space="preserve"> following properties:</w:t>
      </w:r>
    </w:p>
    <w:p w:rsidR="00982B78" w:rsidRDefault="00982B78" w:rsidP="00982B78">
      <w:pPr>
        <w:pStyle w:val="BodyNoindent"/>
        <w:numPr>
          <w:ilvl w:val="0"/>
          <w:numId w:val="44"/>
        </w:numPr>
        <w:rPr>
          <w:rFonts w:eastAsiaTheme="majorEastAsia"/>
        </w:rPr>
      </w:pPr>
      <w:r>
        <w:rPr>
          <w:rFonts w:eastAsiaTheme="majorEastAsia"/>
        </w:rPr>
        <w:t xml:space="preserve">The mean of time series is same for all time </w:t>
      </w:r>
      <w:r>
        <w:rPr>
          <w:rFonts w:eastAsiaTheme="majorEastAsia"/>
          <w:i/>
        </w:rPr>
        <w:t>t</w:t>
      </w:r>
      <w:r>
        <w:rPr>
          <w:rFonts w:eastAsiaTheme="majorEastAsia"/>
        </w:rPr>
        <w:t>.</w:t>
      </w:r>
    </w:p>
    <w:p w:rsidR="00982B78" w:rsidRDefault="00982B78" w:rsidP="00982B78">
      <w:pPr>
        <w:pStyle w:val="BodyNoindent"/>
        <w:numPr>
          <w:ilvl w:val="0"/>
          <w:numId w:val="44"/>
        </w:numPr>
        <w:rPr>
          <w:rFonts w:eastAsiaTheme="majorEastAsia"/>
        </w:rPr>
      </w:pPr>
      <w:r>
        <w:rPr>
          <w:rFonts w:eastAsiaTheme="majorEastAsia"/>
        </w:rPr>
        <w:t xml:space="preserve">The variance of timer </w:t>
      </w:r>
      <w:r w:rsidR="00126A14">
        <w:rPr>
          <w:rFonts w:eastAsiaTheme="majorEastAsia"/>
        </w:rPr>
        <w:t>series</w:t>
      </w:r>
      <w:r>
        <w:rPr>
          <w:rFonts w:eastAsiaTheme="majorEastAsia"/>
        </w:rPr>
        <w:t xml:space="preserve"> is same for all time </w:t>
      </w:r>
      <w:r>
        <w:rPr>
          <w:rFonts w:eastAsiaTheme="majorEastAsia"/>
          <w:i/>
        </w:rPr>
        <w:t>t</w:t>
      </w:r>
      <w:r>
        <w:rPr>
          <w:rFonts w:eastAsiaTheme="majorEastAsia"/>
        </w:rPr>
        <w:t>.</w:t>
      </w:r>
    </w:p>
    <w:p w:rsidR="00982B78" w:rsidRPr="00982B78" w:rsidRDefault="00982B78" w:rsidP="00982B78">
      <w:pPr>
        <w:pStyle w:val="BodyNoindent"/>
        <w:numPr>
          <w:ilvl w:val="0"/>
          <w:numId w:val="44"/>
        </w:numPr>
        <w:rPr>
          <w:rFonts w:eastAsiaTheme="majorEastAsia"/>
        </w:rPr>
      </w:pPr>
      <w:r>
        <w:rPr>
          <w:rFonts w:eastAsiaTheme="majorEastAsia"/>
        </w:rPr>
        <w:t xml:space="preserve">The correlation between </w:t>
      </w:r>
      <m:oMath>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m:t>
            </m:r>
          </m:sub>
        </m:sSub>
      </m:oMath>
      <w:r>
        <w:rPr>
          <w:rFonts w:eastAsiaTheme="majorEastAsia"/>
        </w:rPr>
        <w:t xml:space="preserve"> and </w:t>
      </w:r>
      <m:oMath>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t-h</m:t>
            </m:r>
          </m:sub>
        </m:sSub>
      </m:oMath>
      <w:r>
        <w:rPr>
          <w:rFonts w:eastAsiaTheme="majorEastAsia"/>
        </w:rPr>
        <w:t xml:space="preserve"> is same for all time </w:t>
      </w:r>
      <w:r>
        <w:rPr>
          <w:rFonts w:eastAsiaTheme="majorEastAsia"/>
          <w:i/>
        </w:rPr>
        <w:t>t</w:t>
      </w:r>
      <w:r>
        <w:rPr>
          <w:rFonts w:eastAsiaTheme="majorEastAsia"/>
        </w:rPr>
        <w:t>.</w:t>
      </w:r>
    </w:p>
    <w:p w:rsidR="00982B78" w:rsidRPr="00982B78" w:rsidRDefault="00AC19C9" w:rsidP="00AC19C9">
      <w:pPr>
        <w:pStyle w:val="BodyNoindent"/>
        <w:rPr>
          <w:rFonts w:eastAsiaTheme="majorEastAsia"/>
        </w:rPr>
      </w:pPr>
      <w:r>
        <w:rPr>
          <w:rFonts w:eastAsiaTheme="majorEastAsia"/>
        </w:rPr>
        <w:t xml:space="preserve">The last property of </w:t>
      </w:r>
      <w:r w:rsidR="00126A14">
        <w:rPr>
          <w:rFonts w:eastAsiaTheme="majorEastAsia"/>
        </w:rPr>
        <w:t>stationarity</w:t>
      </w:r>
      <w:r>
        <w:rPr>
          <w:rFonts w:eastAsiaTheme="majorEastAsia"/>
        </w:rPr>
        <w:t xml:space="preserve"> implies that the time series has same structure forward and backward. Often time one can obtained a </w:t>
      </w:r>
      <w:r w:rsidR="00126A14">
        <w:rPr>
          <w:rFonts w:eastAsiaTheme="majorEastAsia"/>
        </w:rPr>
        <w:t>stationary</w:t>
      </w:r>
      <w:r>
        <w:rPr>
          <w:rFonts w:eastAsiaTheme="majorEastAsia"/>
        </w:rPr>
        <w:t xml:space="preserve"> time series by taking first and second </w:t>
      </w:r>
      <w:r>
        <w:rPr>
          <w:rFonts w:eastAsiaTheme="majorEastAsia"/>
        </w:rPr>
        <w:lastRenderedPageBreak/>
        <w:t xml:space="preserve">difference of the values. </w:t>
      </w:r>
      <w:r w:rsidR="00C4594B" w:rsidRPr="00982B78">
        <w:rPr>
          <w:rFonts w:eastAsiaTheme="majorEastAsia"/>
        </w:rPr>
        <w:t>If dri</w:t>
      </w:r>
      <w:r w:rsidR="009E318A" w:rsidRPr="00982B78">
        <w:rPr>
          <w:rFonts w:eastAsiaTheme="majorEastAsia"/>
        </w:rPr>
        <w:t xml:space="preserve">ft and </w:t>
      </w:r>
      <w:r w:rsidR="009C2AA2" w:rsidRPr="00982B78">
        <w:rPr>
          <w:rFonts w:eastAsiaTheme="majorEastAsia"/>
        </w:rPr>
        <w:t>linear trend is present</w:t>
      </w:r>
      <w:r w:rsidR="009E318A" w:rsidRPr="00982B78">
        <w:rPr>
          <w:rFonts w:eastAsiaTheme="majorEastAsia"/>
        </w:rPr>
        <w:t xml:space="preserve">, </w:t>
      </w:r>
      <w:r w:rsidR="00C4594B" w:rsidRPr="00982B78">
        <w:rPr>
          <w:rFonts w:eastAsiaTheme="majorEastAsia"/>
        </w:rPr>
        <w:t xml:space="preserve">differencing once </w:t>
      </w:r>
      <w:r w:rsidR="00B6142C" w:rsidRPr="00982B78">
        <w:rPr>
          <w:rFonts w:eastAsiaTheme="majorEastAsia"/>
        </w:rPr>
        <w:t>or</w:t>
      </w:r>
      <w:r w:rsidR="00C4594B" w:rsidRPr="00982B78">
        <w:rPr>
          <w:rFonts w:eastAsiaTheme="majorEastAsia"/>
        </w:rPr>
        <w:t xml:space="preserve"> twice can </w:t>
      </w:r>
      <w:r w:rsidR="009E318A" w:rsidRPr="00982B78">
        <w:rPr>
          <w:rFonts w:eastAsiaTheme="majorEastAsia"/>
        </w:rPr>
        <w:t>eliminate</w:t>
      </w:r>
      <w:r w:rsidR="00C4594B" w:rsidRPr="00982B78">
        <w:rPr>
          <w:rFonts w:eastAsiaTheme="majorEastAsia"/>
        </w:rPr>
        <w:t xml:space="preserve"> the drift and trend term as follows,</w:t>
      </w:r>
    </w:p>
    <w:p w:rsidR="00C4594B" w:rsidRPr="00AC19C9" w:rsidRDefault="00155EE4" w:rsidP="00AC19C9">
      <w:pPr>
        <w:pStyle w:val="BodyIndent"/>
        <w:rPr>
          <w:rFonts w:eastAsiaTheme="majorEastAsia"/>
        </w:rPr>
      </w:pPr>
      <m:oMathPara>
        <m:oMathParaPr>
          <m:jc m:val="center"/>
        </m:oMathParaPr>
        <m:oMath>
          <m:sSub>
            <m:sSubPr>
              <m:ctrlPr>
                <w:rPr>
                  <w:rFonts w:ascii="Cambria Math" w:eastAsiaTheme="majorEastAsia" w:hAnsi="Cambria Math"/>
                </w:rPr>
              </m:ctrlPr>
            </m:sSubPr>
            <m:e>
              <m:r>
                <w:rPr>
                  <w:rFonts w:ascii="Cambria Math" w:eastAsiaTheme="majorEastAsia" w:hAnsi="Cambria Math"/>
                </w:rPr>
                <m:t>y</m:t>
              </m:r>
            </m:e>
            <m:sub>
              <m:r>
                <w:rPr>
                  <w:rFonts w:ascii="Cambria Math" w:eastAsiaTheme="majorEastAsia" w:hAnsi="Cambria Math"/>
                </w:rPr>
                <m:t>t</m:t>
              </m:r>
            </m:sub>
          </m:sSub>
          <m:r>
            <m:rPr>
              <m:sty m:val="p"/>
            </m:rPr>
            <w:rPr>
              <w:rFonts w:ascii="Cambria Math" w:eastAsiaTheme="majorEastAsia" w:hAnsi="Cambria Math"/>
            </w:rPr>
            <m:t>=</m:t>
          </m:r>
          <m:r>
            <w:rPr>
              <w:rFonts w:ascii="Cambria Math" w:eastAsiaTheme="majorEastAsia" w:hAnsi="Cambria Math"/>
            </w:rPr>
            <m:t>γ</m:t>
          </m:r>
          <m:r>
            <m:rPr>
              <m:sty m:val="p"/>
            </m:rPr>
            <w:rPr>
              <w:rFonts w:ascii="Cambria Math" w:eastAsiaTheme="majorEastAsia" w:hAnsi="Cambria Math"/>
            </w:rPr>
            <m:t>+</m:t>
          </m:r>
          <m:r>
            <w:rPr>
              <w:rFonts w:ascii="Cambria Math" w:eastAsiaTheme="majorEastAsia" w:hAnsi="Cambria Math"/>
            </w:rPr>
            <m:t>δt</m:t>
          </m:r>
          <m:r>
            <m:rPr>
              <m:sty m:val="p"/>
            </m:rPr>
            <w:rPr>
              <w:rFonts w:ascii="Cambria Math" w:eastAsiaTheme="majorEastAsia" w:hAnsi="Cambria Math"/>
            </w:rPr>
            <m:t>+</m:t>
          </m:r>
          <m:r>
            <w:rPr>
              <w:rFonts w:ascii="Cambria Math" w:eastAsiaTheme="majorEastAsia" w:hAnsi="Cambria Math"/>
            </w:rPr>
            <m:t>f</m:t>
          </m:r>
          <m:d>
            <m:dPr>
              <m:ctrlPr>
                <w:rPr>
                  <w:rFonts w:ascii="Cambria Math" w:eastAsiaTheme="majorEastAsia" w:hAnsi="Cambria Math"/>
                </w:rPr>
              </m:ctrlPr>
            </m:dPr>
            <m:e>
              <m:sSub>
                <m:sSubPr>
                  <m:ctrlPr>
                    <w:rPr>
                      <w:rFonts w:ascii="Cambria Math" w:eastAsiaTheme="majorEastAsia" w:hAnsi="Cambria Math"/>
                    </w:rPr>
                  </m:ctrlPr>
                </m:sSubPr>
                <m:e>
                  <m:r>
                    <w:rPr>
                      <w:rFonts w:ascii="Cambria Math" w:eastAsiaTheme="majorEastAsia" w:hAnsi="Cambria Math"/>
                    </w:rPr>
                    <m:t>y</m:t>
                  </m:r>
                </m:e>
                <m:sub>
                  <m:r>
                    <w:rPr>
                      <w:rFonts w:ascii="Cambria Math" w:eastAsiaTheme="majorEastAsia" w:hAnsi="Cambria Math"/>
                    </w:rPr>
                    <m:t>t</m:t>
                  </m:r>
                  <m:r>
                    <m:rPr>
                      <m:sty m:val="p"/>
                    </m:rPr>
                    <w:rPr>
                      <w:rFonts w:ascii="Cambria Math" w:eastAsiaTheme="majorEastAsia" w:hAnsi="Cambria Math"/>
                    </w:rPr>
                    <m:t>-1</m:t>
                  </m:r>
                </m:sub>
              </m:sSub>
              <m:r>
                <m:rPr>
                  <m:sty m:val="p"/>
                </m:rPr>
                <w:rPr>
                  <w:rFonts w:ascii="Cambria Math" w:eastAsiaTheme="majorEastAsia" w:hAnsi="Cambria Math"/>
                </w:rPr>
                <m:t>,</m:t>
              </m:r>
              <m:sSub>
                <m:sSubPr>
                  <m:ctrlPr>
                    <w:rPr>
                      <w:rFonts w:ascii="Cambria Math" w:eastAsiaTheme="majorEastAsia" w:hAnsi="Cambria Math"/>
                    </w:rPr>
                  </m:ctrlPr>
                </m:sSubPr>
                <m:e>
                  <m:r>
                    <w:rPr>
                      <w:rFonts w:ascii="Cambria Math" w:eastAsiaTheme="majorEastAsia" w:hAnsi="Cambria Math"/>
                    </w:rPr>
                    <m:t>y</m:t>
                  </m:r>
                </m:e>
                <m:sub>
                  <m:r>
                    <w:rPr>
                      <w:rFonts w:ascii="Cambria Math" w:eastAsiaTheme="majorEastAsia" w:hAnsi="Cambria Math"/>
                    </w:rPr>
                    <m:t>t</m:t>
                  </m:r>
                  <m:r>
                    <m:rPr>
                      <m:sty m:val="p"/>
                    </m:rPr>
                    <w:rPr>
                      <w:rFonts w:ascii="Cambria Math" w:eastAsiaTheme="majorEastAsia" w:hAnsi="Cambria Math"/>
                    </w:rPr>
                    <m:t>-2</m:t>
                  </m:r>
                </m:sub>
              </m:sSub>
              <m:r>
                <m:rPr>
                  <m:sty m:val="p"/>
                </m:rPr>
                <w:rPr>
                  <w:rFonts w:ascii="Cambria Math" w:eastAsiaTheme="majorEastAsia" w:hAnsi="Cambria Math"/>
                </w:rPr>
                <m:t>,…,</m:t>
              </m:r>
              <m:r>
                <w:rPr>
                  <w:rFonts w:ascii="Cambria Math" w:eastAsiaTheme="majorEastAsia" w:hAnsi="Cambria Math"/>
                </w:rPr>
                <m:t>Error</m:t>
              </m:r>
              <m:r>
                <m:rPr>
                  <m:sty m:val="p"/>
                </m:rPr>
                <w:rPr>
                  <w:rFonts w:ascii="Cambria Math" w:eastAsiaTheme="majorEastAsia" w:hAnsi="Cambria Math"/>
                </w:rPr>
                <m:t xml:space="preserve"> </m:t>
              </m:r>
              <m:r>
                <w:rPr>
                  <w:rFonts w:ascii="Cambria Math" w:eastAsiaTheme="majorEastAsia" w:hAnsi="Cambria Math"/>
                </w:rPr>
                <m:t>Term</m:t>
              </m:r>
            </m:e>
          </m:d>
        </m:oMath>
      </m:oMathPara>
    </w:p>
    <w:p w:rsidR="00C4594B" w:rsidRPr="00AC19C9" w:rsidRDefault="008522F0" w:rsidP="00AC19C9">
      <w:pPr>
        <w:pStyle w:val="BodyIndent"/>
        <w:rPr>
          <w:rFonts w:eastAsiaTheme="majorEastAsia"/>
          <w:spacing w:val="-10"/>
          <w:kern w:val="28"/>
          <w:szCs w:val="56"/>
        </w:rPr>
      </w:pPr>
      <m:oMathPara>
        <m:oMathParaPr>
          <m:jc m:val="center"/>
        </m:oMathParaPr>
        <m:oMath>
          <m:r>
            <m:rPr>
              <m:sty m:val="p"/>
            </m:rPr>
            <w:rPr>
              <w:rFonts w:ascii="Cambria Math" w:eastAsiaTheme="majorEastAsia" w:hAnsi="Cambria Math"/>
              <w:spacing w:val="-10"/>
              <w:kern w:val="28"/>
              <w:szCs w:val="56"/>
            </w:rPr>
            <m:t>Β</m:t>
          </m:r>
          <m:sSub>
            <m:sSubPr>
              <m:ctrlPr>
                <w:rPr>
                  <w:rFonts w:ascii="Cambria Math" w:eastAsiaTheme="majorEastAsia" w:hAnsi="Cambria Math"/>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m:t>
              </m:r>
            </m:sub>
          </m:sSub>
          <m:r>
            <m:rPr>
              <m:sty m:val="p"/>
            </m:rPr>
            <w:rPr>
              <w:rFonts w:ascii="Cambria Math" w:eastAsiaTheme="majorEastAsia" w:hAnsi="Cambria Math"/>
              <w:spacing w:val="-10"/>
              <w:kern w:val="28"/>
              <w:szCs w:val="56"/>
            </w:rPr>
            <m:t>=</m:t>
          </m:r>
          <m:sSub>
            <m:sSubPr>
              <m:ctrlPr>
                <w:rPr>
                  <w:rFonts w:ascii="Cambria Math" w:eastAsiaTheme="majorEastAsia" w:hAnsi="Cambria Math"/>
                </w:rPr>
              </m:ctrlPr>
            </m:sSubPr>
            <m:e>
              <m:r>
                <w:rPr>
                  <w:rFonts w:ascii="Cambria Math" w:eastAsiaTheme="majorEastAsia" w:hAnsi="Cambria Math"/>
                </w:rPr>
                <m:t>y</m:t>
              </m:r>
            </m:e>
            <m:sub>
              <m:r>
                <w:rPr>
                  <w:rFonts w:ascii="Cambria Math" w:eastAsiaTheme="majorEastAsia" w:hAnsi="Cambria Math"/>
                </w:rPr>
                <m:t>t</m:t>
              </m:r>
              <m:r>
                <m:rPr>
                  <m:sty m:val="p"/>
                </m:rPr>
                <w:rPr>
                  <w:rFonts w:ascii="Cambria Math" w:eastAsiaTheme="majorEastAsia" w:hAnsi="Cambria Math"/>
                </w:rPr>
                <m:t>-1</m:t>
              </m:r>
            </m:sub>
          </m:sSub>
          <m:r>
            <m:rPr>
              <m:sty m:val="p"/>
            </m:rPr>
            <w:rPr>
              <w:rFonts w:ascii="Cambria Math" w:eastAsiaTheme="majorEastAsia" w:hAnsi="Cambria Math"/>
            </w:rPr>
            <m:t>=</m:t>
          </m:r>
          <m:r>
            <w:rPr>
              <w:rFonts w:ascii="Cambria Math" w:eastAsiaTheme="majorEastAsia" w:hAnsi="Cambria Math"/>
            </w:rPr>
            <m:t>γ</m:t>
          </m:r>
          <m:r>
            <m:rPr>
              <m:sty m:val="p"/>
            </m:rPr>
            <w:rPr>
              <w:rFonts w:ascii="Cambria Math" w:eastAsiaTheme="majorEastAsia" w:hAnsi="Cambria Math"/>
            </w:rPr>
            <m:t>+</m:t>
          </m:r>
          <m:r>
            <w:rPr>
              <w:rFonts w:ascii="Cambria Math" w:eastAsiaTheme="majorEastAsia" w:hAnsi="Cambria Math"/>
            </w:rPr>
            <m:t>δ</m:t>
          </m:r>
          <m:d>
            <m:dPr>
              <m:ctrlPr>
                <w:rPr>
                  <w:rFonts w:ascii="Cambria Math" w:eastAsiaTheme="majorEastAsia" w:hAnsi="Cambria Math"/>
                </w:rPr>
              </m:ctrlPr>
            </m:dPr>
            <m:e>
              <m:r>
                <w:rPr>
                  <w:rFonts w:ascii="Cambria Math" w:eastAsiaTheme="majorEastAsia" w:hAnsi="Cambria Math"/>
                </w:rPr>
                <m:t>t</m:t>
              </m:r>
              <m:r>
                <m:rPr>
                  <m:sty m:val="p"/>
                </m:rPr>
                <w:rPr>
                  <w:rFonts w:ascii="Cambria Math" w:eastAsiaTheme="majorEastAsia" w:hAnsi="Cambria Math"/>
                </w:rPr>
                <m:t>-1</m:t>
              </m:r>
            </m:e>
          </m:d>
          <m:r>
            <m:rPr>
              <m:sty m:val="p"/>
            </m:rPr>
            <w:rPr>
              <w:rFonts w:ascii="Cambria Math" w:eastAsiaTheme="majorEastAsia" w:hAnsi="Cambria Math"/>
            </w:rPr>
            <m:t>+</m:t>
          </m:r>
          <m:r>
            <w:rPr>
              <w:rFonts w:ascii="Cambria Math" w:eastAsiaTheme="majorEastAsia" w:hAnsi="Cambria Math"/>
            </w:rPr>
            <m:t>f</m:t>
          </m:r>
          <m:d>
            <m:dPr>
              <m:ctrlPr>
                <w:rPr>
                  <w:rFonts w:ascii="Cambria Math" w:eastAsiaTheme="majorEastAsia" w:hAnsi="Cambria Math"/>
                </w:rPr>
              </m:ctrlPr>
            </m:dPr>
            <m:e>
              <m:sSub>
                <m:sSubPr>
                  <m:ctrlPr>
                    <w:rPr>
                      <w:rFonts w:ascii="Cambria Math" w:eastAsiaTheme="majorEastAsia" w:hAnsi="Cambria Math"/>
                    </w:rPr>
                  </m:ctrlPr>
                </m:sSubPr>
                <m:e>
                  <m:r>
                    <w:rPr>
                      <w:rFonts w:ascii="Cambria Math" w:eastAsiaTheme="majorEastAsia" w:hAnsi="Cambria Math"/>
                    </w:rPr>
                    <m:t>y</m:t>
                  </m:r>
                </m:e>
                <m:sub>
                  <m:r>
                    <w:rPr>
                      <w:rFonts w:ascii="Cambria Math" w:eastAsiaTheme="majorEastAsia" w:hAnsi="Cambria Math"/>
                    </w:rPr>
                    <m:t>t</m:t>
                  </m:r>
                  <m:r>
                    <m:rPr>
                      <m:sty m:val="p"/>
                    </m:rPr>
                    <w:rPr>
                      <w:rFonts w:ascii="Cambria Math" w:eastAsiaTheme="majorEastAsia" w:hAnsi="Cambria Math"/>
                    </w:rPr>
                    <m:t>-2</m:t>
                  </m:r>
                </m:sub>
              </m:sSub>
              <m:r>
                <m:rPr>
                  <m:sty m:val="p"/>
                </m:rPr>
                <w:rPr>
                  <w:rFonts w:ascii="Cambria Math" w:eastAsiaTheme="majorEastAsia" w:hAnsi="Cambria Math"/>
                </w:rPr>
                <m:t>,</m:t>
              </m:r>
              <m:sSub>
                <m:sSubPr>
                  <m:ctrlPr>
                    <w:rPr>
                      <w:rFonts w:ascii="Cambria Math" w:eastAsiaTheme="majorEastAsia" w:hAnsi="Cambria Math"/>
                    </w:rPr>
                  </m:ctrlPr>
                </m:sSubPr>
                <m:e>
                  <m:r>
                    <w:rPr>
                      <w:rFonts w:ascii="Cambria Math" w:eastAsiaTheme="majorEastAsia" w:hAnsi="Cambria Math"/>
                    </w:rPr>
                    <m:t>y</m:t>
                  </m:r>
                </m:e>
                <m:sub>
                  <m:r>
                    <w:rPr>
                      <w:rFonts w:ascii="Cambria Math" w:eastAsiaTheme="majorEastAsia" w:hAnsi="Cambria Math"/>
                    </w:rPr>
                    <m:t>t</m:t>
                  </m:r>
                  <m:r>
                    <m:rPr>
                      <m:sty m:val="p"/>
                    </m:rPr>
                    <w:rPr>
                      <w:rFonts w:ascii="Cambria Math" w:eastAsiaTheme="majorEastAsia" w:hAnsi="Cambria Math"/>
                    </w:rPr>
                    <m:t>-3</m:t>
                  </m:r>
                </m:sub>
              </m:sSub>
              <m:r>
                <m:rPr>
                  <m:sty m:val="p"/>
                </m:rPr>
                <w:rPr>
                  <w:rFonts w:ascii="Cambria Math" w:eastAsiaTheme="majorEastAsia" w:hAnsi="Cambria Math"/>
                </w:rPr>
                <m:t>,…,</m:t>
              </m:r>
              <m:r>
                <w:rPr>
                  <w:rFonts w:ascii="Cambria Math" w:eastAsiaTheme="majorEastAsia" w:hAnsi="Cambria Math"/>
                </w:rPr>
                <m:t>Error</m:t>
              </m:r>
              <m:r>
                <m:rPr>
                  <m:sty m:val="p"/>
                </m:rPr>
                <w:rPr>
                  <w:rFonts w:ascii="Cambria Math" w:eastAsiaTheme="majorEastAsia" w:hAnsi="Cambria Math"/>
                </w:rPr>
                <m:t xml:space="preserve"> </m:t>
              </m:r>
              <m:r>
                <w:rPr>
                  <w:rFonts w:ascii="Cambria Math" w:eastAsiaTheme="majorEastAsia" w:hAnsi="Cambria Math"/>
                </w:rPr>
                <m:t>Term</m:t>
              </m:r>
            </m:e>
          </m:d>
        </m:oMath>
      </m:oMathPara>
    </w:p>
    <w:p w:rsidR="00C4594B" w:rsidRPr="00AC19C9" w:rsidRDefault="007407E0" w:rsidP="00AC19C9">
      <w:pPr>
        <w:pStyle w:val="BodyIndent"/>
        <w:rPr>
          <w:rFonts w:eastAsiaTheme="majorEastAsia"/>
        </w:rPr>
      </w:pPr>
      <m:oMathPara>
        <m:oMathParaPr>
          <m:jc m:val="center"/>
        </m:oMathParaPr>
        <m:oMath>
          <m:r>
            <m:rPr>
              <m:sty m:val="p"/>
            </m:rPr>
            <w:rPr>
              <w:rFonts w:ascii="Cambria Math" w:eastAsiaTheme="majorEastAsia" w:hAnsi="Cambria Math"/>
              <w:spacing w:val="-10"/>
              <w:kern w:val="28"/>
              <w:szCs w:val="56"/>
            </w:rPr>
            <m:t>∆</m:t>
          </m:r>
          <m:sSub>
            <m:sSubPr>
              <m:ctrlPr>
                <w:rPr>
                  <w:rFonts w:ascii="Cambria Math" w:eastAsiaTheme="majorEastAsia" w:hAnsi="Cambria Math"/>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m:t>
              </m:r>
            </m:sub>
          </m:sSub>
          <m:r>
            <m:rPr>
              <m:sty m:val="p"/>
            </m:rPr>
            <w:rPr>
              <w:rFonts w:ascii="Cambria Math" w:eastAsiaTheme="majorEastAsia" w:hAnsi="Cambria Math"/>
              <w:spacing w:val="-10"/>
              <w:kern w:val="28"/>
              <w:szCs w:val="56"/>
            </w:rPr>
            <m:t>=</m:t>
          </m:r>
          <m:d>
            <m:dPr>
              <m:ctrlPr>
                <w:rPr>
                  <w:rFonts w:ascii="Cambria Math" w:eastAsiaTheme="majorEastAsia" w:hAnsi="Cambria Math"/>
                  <w:spacing w:val="-10"/>
                  <w:kern w:val="28"/>
                  <w:szCs w:val="56"/>
                </w:rPr>
              </m:ctrlPr>
            </m:dPr>
            <m:e>
              <m:r>
                <m:rPr>
                  <m:sty m:val="p"/>
                </m:rPr>
                <w:rPr>
                  <w:rFonts w:ascii="Cambria Math" w:eastAsiaTheme="majorEastAsia" w:hAnsi="Cambria Math"/>
                  <w:spacing w:val="-10"/>
                  <w:kern w:val="28"/>
                  <w:szCs w:val="56"/>
                </w:rPr>
                <m:t>1-Β</m:t>
              </m:r>
            </m:e>
          </m:d>
          <m:sSub>
            <m:sSubPr>
              <m:ctrlPr>
                <w:rPr>
                  <w:rFonts w:ascii="Cambria Math" w:eastAsiaTheme="majorEastAsia" w:hAnsi="Cambria Math"/>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m:t>
              </m:r>
            </m:sub>
          </m:sSub>
          <m:r>
            <m:rPr>
              <m:sty m:val="p"/>
            </m:rPr>
            <w:rPr>
              <w:rFonts w:ascii="Cambria Math" w:eastAsiaTheme="majorEastAsia" w:hAnsi="Cambria Math"/>
              <w:spacing w:val="-10"/>
              <w:kern w:val="28"/>
              <w:szCs w:val="56"/>
            </w:rPr>
            <m:t>=</m:t>
          </m:r>
          <m:sSub>
            <m:sSubPr>
              <m:ctrlPr>
                <w:rPr>
                  <w:rFonts w:ascii="Cambria Math" w:eastAsiaTheme="majorEastAsia" w:hAnsi="Cambria Math"/>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m:t>
              </m:r>
            </m:sub>
          </m:sSub>
          <m:r>
            <m:rPr>
              <m:sty m:val="p"/>
            </m:rPr>
            <w:rPr>
              <w:rFonts w:ascii="Cambria Math" w:eastAsiaTheme="majorEastAsia" w:hAnsi="Cambria Math"/>
              <w:spacing w:val="-10"/>
              <w:kern w:val="28"/>
              <w:szCs w:val="56"/>
            </w:rPr>
            <m:t>-</m:t>
          </m:r>
          <m:sSub>
            <m:sSubPr>
              <m:ctrlPr>
                <w:rPr>
                  <w:rFonts w:ascii="Cambria Math" w:eastAsiaTheme="majorEastAsia" w:hAnsi="Cambria Math"/>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m:t>
              </m:r>
              <m:r>
                <m:rPr>
                  <m:sty m:val="p"/>
                </m:rPr>
                <w:rPr>
                  <w:rFonts w:ascii="Cambria Math" w:eastAsiaTheme="majorEastAsia" w:hAnsi="Cambria Math"/>
                  <w:spacing w:val="-10"/>
                  <w:kern w:val="28"/>
                  <w:szCs w:val="56"/>
                </w:rPr>
                <m:t>-1</m:t>
              </m:r>
            </m:sub>
          </m:sSub>
          <m:r>
            <m:rPr>
              <m:sty m:val="p"/>
            </m:rPr>
            <w:rPr>
              <w:rFonts w:ascii="Cambria Math" w:eastAsiaTheme="majorEastAsia" w:hAnsi="Cambria Math"/>
              <w:spacing w:val="-10"/>
              <w:kern w:val="28"/>
              <w:szCs w:val="56"/>
            </w:rPr>
            <m:t>=</m:t>
          </m:r>
          <m:r>
            <w:rPr>
              <w:rFonts w:ascii="Cambria Math" w:eastAsiaTheme="majorEastAsia" w:hAnsi="Cambria Math"/>
            </w:rPr>
            <m:t>δ</m:t>
          </m:r>
          <m:r>
            <m:rPr>
              <m:sty m:val="p"/>
            </m:rPr>
            <w:rPr>
              <w:rFonts w:ascii="Cambria Math" w:eastAsiaTheme="majorEastAsia" w:hAnsi="Cambria Math"/>
            </w:rPr>
            <m:t xml:space="preserve">+ </m:t>
          </m:r>
          <m:r>
            <w:rPr>
              <w:rFonts w:ascii="Cambria Math" w:eastAsiaTheme="majorEastAsia" w:hAnsi="Cambria Math"/>
            </w:rPr>
            <m:t>g</m:t>
          </m:r>
          <m:d>
            <m:dPr>
              <m:ctrlPr>
                <w:rPr>
                  <w:rFonts w:ascii="Cambria Math" w:eastAsiaTheme="majorEastAsia" w:hAnsi="Cambria Math"/>
                </w:rPr>
              </m:ctrlPr>
            </m:dPr>
            <m:e>
              <m:sSub>
                <m:sSubPr>
                  <m:ctrlPr>
                    <w:rPr>
                      <w:rFonts w:ascii="Cambria Math" w:eastAsiaTheme="majorEastAsia" w:hAnsi="Cambria Math"/>
                    </w:rPr>
                  </m:ctrlPr>
                </m:sSubPr>
                <m:e>
                  <m:r>
                    <w:rPr>
                      <w:rFonts w:ascii="Cambria Math" w:eastAsiaTheme="majorEastAsia" w:hAnsi="Cambria Math"/>
                    </w:rPr>
                    <m:t>y</m:t>
                  </m:r>
                </m:e>
                <m:sub>
                  <m:r>
                    <w:rPr>
                      <w:rFonts w:ascii="Cambria Math" w:eastAsiaTheme="majorEastAsia" w:hAnsi="Cambria Math"/>
                    </w:rPr>
                    <m:t>t</m:t>
                  </m:r>
                  <m:r>
                    <m:rPr>
                      <m:sty m:val="p"/>
                    </m:rPr>
                    <w:rPr>
                      <w:rFonts w:ascii="Cambria Math" w:eastAsiaTheme="majorEastAsia" w:hAnsi="Cambria Math"/>
                    </w:rPr>
                    <m:t>-1</m:t>
                  </m:r>
                </m:sub>
              </m:sSub>
              <m:r>
                <m:rPr>
                  <m:sty m:val="p"/>
                </m:rPr>
                <w:rPr>
                  <w:rFonts w:ascii="Cambria Math" w:eastAsiaTheme="majorEastAsia" w:hAnsi="Cambria Math"/>
                </w:rPr>
                <m:t>,</m:t>
              </m:r>
              <m:sSub>
                <m:sSubPr>
                  <m:ctrlPr>
                    <w:rPr>
                      <w:rFonts w:ascii="Cambria Math" w:eastAsiaTheme="majorEastAsia" w:hAnsi="Cambria Math"/>
                    </w:rPr>
                  </m:ctrlPr>
                </m:sSubPr>
                <m:e>
                  <m:r>
                    <w:rPr>
                      <w:rFonts w:ascii="Cambria Math" w:eastAsiaTheme="majorEastAsia" w:hAnsi="Cambria Math"/>
                    </w:rPr>
                    <m:t>y</m:t>
                  </m:r>
                </m:e>
                <m:sub>
                  <m:r>
                    <w:rPr>
                      <w:rFonts w:ascii="Cambria Math" w:eastAsiaTheme="majorEastAsia" w:hAnsi="Cambria Math"/>
                    </w:rPr>
                    <m:t>t</m:t>
                  </m:r>
                  <m:r>
                    <m:rPr>
                      <m:sty m:val="p"/>
                    </m:rPr>
                    <w:rPr>
                      <w:rFonts w:ascii="Cambria Math" w:eastAsiaTheme="majorEastAsia" w:hAnsi="Cambria Math"/>
                    </w:rPr>
                    <m:t>-2</m:t>
                  </m:r>
                </m:sub>
              </m:sSub>
              <m:r>
                <m:rPr>
                  <m:sty m:val="p"/>
                </m:rPr>
                <w:rPr>
                  <w:rFonts w:ascii="Cambria Math" w:eastAsiaTheme="majorEastAsia" w:hAnsi="Cambria Math"/>
                </w:rPr>
                <m:t>,…,</m:t>
              </m:r>
              <m:r>
                <w:rPr>
                  <w:rFonts w:ascii="Cambria Math" w:eastAsiaTheme="majorEastAsia" w:hAnsi="Cambria Math"/>
                </w:rPr>
                <m:t>Error</m:t>
              </m:r>
              <m:r>
                <m:rPr>
                  <m:sty m:val="p"/>
                </m:rPr>
                <w:rPr>
                  <w:rFonts w:ascii="Cambria Math" w:eastAsiaTheme="majorEastAsia" w:hAnsi="Cambria Math"/>
                </w:rPr>
                <m:t xml:space="preserve"> </m:t>
              </m:r>
              <m:r>
                <w:rPr>
                  <w:rFonts w:ascii="Cambria Math" w:eastAsiaTheme="majorEastAsia" w:hAnsi="Cambria Math"/>
                </w:rPr>
                <m:t>Term</m:t>
              </m:r>
            </m:e>
          </m:d>
        </m:oMath>
      </m:oMathPara>
    </w:p>
    <w:p w:rsidR="00C4594B" w:rsidRPr="00AC19C9" w:rsidRDefault="007407E0" w:rsidP="00AC19C9">
      <w:pPr>
        <w:pStyle w:val="BodyIndent"/>
        <w:rPr>
          <w:rFonts w:eastAsiaTheme="majorEastAsia"/>
        </w:rPr>
      </w:pPr>
      <m:oMathPara>
        <m:oMathParaPr>
          <m:jc m:val="center"/>
        </m:oMathParaPr>
        <m:oMath>
          <m:r>
            <m:rPr>
              <m:sty m:val="p"/>
            </m:rPr>
            <w:rPr>
              <w:rFonts w:ascii="Cambria Math" w:eastAsiaTheme="majorEastAsia" w:hAnsi="Cambria Math"/>
              <w:spacing w:val="-10"/>
              <w:kern w:val="28"/>
              <w:szCs w:val="56"/>
            </w:rPr>
            <m:t>∆</m:t>
          </m:r>
          <m:sSub>
            <m:sSubPr>
              <m:ctrlPr>
                <w:rPr>
                  <w:rFonts w:ascii="Cambria Math" w:eastAsiaTheme="majorEastAsia" w:hAnsi="Cambria Math"/>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m:t>
              </m:r>
              <m:r>
                <m:rPr>
                  <m:sty m:val="p"/>
                </m:rPr>
                <w:rPr>
                  <w:rFonts w:ascii="Cambria Math" w:eastAsiaTheme="majorEastAsia" w:hAnsi="Cambria Math"/>
                  <w:spacing w:val="-10"/>
                  <w:kern w:val="28"/>
                  <w:szCs w:val="56"/>
                </w:rPr>
                <m:t>-1</m:t>
              </m:r>
            </m:sub>
          </m:sSub>
          <m:r>
            <m:rPr>
              <m:sty m:val="p"/>
            </m:rPr>
            <w:rPr>
              <w:rFonts w:ascii="Cambria Math" w:eastAsiaTheme="majorEastAsia" w:hAnsi="Cambria Math"/>
              <w:spacing w:val="-10"/>
              <w:kern w:val="28"/>
              <w:szCs w:val="56"/>
            </w:rPr>
            <m:t>=</m:t>
          </m:r>
          <m:d>
            <m:dPr>
              <m:ctrlPr>
                <w:rPr>
                  <w:rFonts w:ascii="Cambria Math" w:eastAsiaTheme="majorEastAsia" w:hAnsi="Cambria Math"/>
                  <w:spacing w:val="-10"/>
                  <w:kern w:val="28"/>
                  <w:szCs w:val="56"/>
                </w:rPr>
              </m:ctrlPr>
            </m:dPr>
            <m:e>
              <m:r>
                <m:rPr>
                  <m:sty m:val="p"/>
                </m:rPr>
                <w:rPr>
                  <w:rFonts w:ascii="Cambria Math" w:eastAsiaTheme="majorEastAsia" w:hAnsi="Cambria Math"/>
                  <w:spacing w:val="-10"/>
                  <w:kern w:val="28"/>
                  <w:szCs w:val="56"/>
                </w:rPr>
                <m:t>Β-</m:t>
              </m:r>
              <m:sSup>
                <m:sSupPr>
                  <m:ctrlPr>
                    <w:rPr>
                      <w:rFonts w:ascii="Cambria Math" w:eastAsiaTheme="majorEastAsia" w:hAnsi="Cambria Math"/>
                      <w:spacing w:val="-10"/>
                      <w:kern w:val="28"/>
                      <w:szCs w:val="56"/>
                    </w:rPr>
                  </m:ctrlPr>
                </m:sSupPr>
                <m:e>
                  <m:r>
                    <m:rPr>
                      <m:sty m:val="p"/>
                    </m:rPr>
                    <w:rPr>
                      <w:rFonts w:ascii="Cambria Math" w:eastAsiaTheme="majorEastAsia" w:hAnsi="Cambria Math"/>
                      <w:spacing w:val="-10"/>
                      <w:kern w:val="28"/>
                      <w:szCs w:val="56"/>
                    </w:rPr>
                    <m:t>Β</m:t>
                  </m:r>
                </m:e>
                <m:sup>
                  <m:r>
                    <m:rPr>
                      <m:sty m:val="p"/>
                    </m:rPr>
                    <w:rPr>
                      <w:rFonts w:ascii="Cambria Math" w:eastAsiaTheme="majorEastAsia" w:hAnsi="Cambria Math"/>
                      <w:spacing w:val="-10"/>
                      <w:kern w:val="28"/>
                      <w:szCs w:val="56"/>
                    </w:rPr>
                    <m:t>2</m:t>
                  </m:r>
                </m:sup>
              </m:sSup>
            </m:e>
          </m:d>
          <m:sSub>
            <m:sSubPr>
              <m:ctrlPr>
                <w:rPr>
                  <w:rFonts w:ascii="Cambria Math" w:eastAsiaTheme="majorEastAsia" w:hAnsi="Cambria Math"/>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m:t>
              </m:r>
            </m:sub>
          </m:sSub>
          <m:r>
            <m:rPr>
              <m:sty m:val="p"/>
            </m:rPr>
            <w:rPr>
              <w:rFonts w:ascii="Cambria Math" w:eastAsiaTheme="majorEastAsia" w:hAnsi="Cambria Math"/>
              <w:spacing w:val="-10"/>
              <w:kern w:val="28"/>
              <w:szCs w:val="56"/>
            </w:rPr>
            <m:t>=</m:t>
          </m:r>
          <m:sSub>
            <m:sSubPr>
              <m:ctrlPr>
                <w:rPr>
                  <w:rFonts w:ascii="Cambria Math" w:eastAsiaTheme="majorEastAsia" w:hAnsi="Cambria Math"/>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m:t>
              </m:r>
              <m:r>
                <m:rPr>
                  <m:sty m:val="p"/>
                </m:rPr>
                <w:rPr>
                  <w:rFonts w:ascii="Cambria Math" w:eastAsiaTheme="majorEastAsia" w:hAnsi="Cambria Math"/>
                  <w:spacing w:val="-10"/>
                  <w:kern w:val="28"/>
                  <w:szCs w:val="56"/>
                </w:rPr>
                <m:t>-1</m:t>
              </m:r>
            </m:sub>
          </m:sSub>
          <m:r>
            <m:rPr>
              <m:sty m:val="p"/>
            </m:rPr>
            <w:rPr>
              <w:rFonts w:ascii="Cambria Math" w:eastAsiaTheme="majorEastAsia" w:hAnsi="Cambria Math"/>
              <w:spacing w:val="-10"/>
              <w:kern w:val="28"/>
              <w:szCs w:val="56"/>
            </w:rPr>
            <m:t>-</m:t>
          </m:r>
          <m:sSub>
            <m:sSubPr>
              <m:ctrlPr>
                <w:rPr>
                  <w:rFonts w:ascii="Cambria Math" w:eastAsiaTheme="majorEastAsia" w:hAnsi="Cambria Math"/>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m:t>
              </m:r>
              <m:r>
                <m:rPr>
                  <m:sty m:val="p"/>
                </m:rPr>
                <w:rPr>
                  <w:rFonts w:ascii="Cambria Math" w:eastAsiaTheme="majorEastAsia" w:hAnsi="Cambria Math"/>
                  <w:spacing w:val="-10"/>
                  <w:kern w:val="28"/>
                  <w:szCs w:val="56"/>
                </w:rPr>
                <m:t>-2</m:t>
              </m:r>
            </m:sub>
          </m:sSub>
          <m:r>
            <m:rPr>
              <m:sty m:val="p"/>
            </m:rPr>
            <w:rPr>
              <w:rFonts w:ascii="Cambria Math" w:eastAsiaTheme="majorEastAsia" w:hAnsi="Cambria Math"/>
              <w:spacing w:val="-10"/>
              <w:kern w:val="28"/>
              <w:szCs w:val="56"/>
            </w:rPr>
            <m:t>=</m:t>
          </m:r>
          <m:r>
            <w:rPr>
              <w:rFonts w:ascii="Cambria Math" w:eastAsiaTheme="majorEastAsia" w:hAnsi="Cambria Math"/>
            </w:rPr>
            <m:t>δ</m:t>
          </m:r>
          <m:r>
            <m:rPr>
              <m:sty m:val="p"/>
            </m:rPr>
            <w:rPr>
              <w:rFonts w:ascii="Cambria Math" w:eastAsiaTheme="majorEastAsia" w:hAnsi="Cambria Math"/>
            </w:rPr>
            <m:t xml:space="preserve">+ </m:t>
          </m:r>
          <m:r>
            <w:rPr>
              <w:rFonts w:ascii="Cambria Math" w:eastAsiaTheme="majorEastAsia" w:hAnsi="Cambria Math"/>
            </w:rPr>
            <m:t>g</m:t>
          </m:r>
          <m:d>
            <m:dPr>
              <m:ctrlPr>
                <w:rPr>
                  <w:rFonts w:ascii="Cambria Math" w:eastAsiaTheme="majorEastAsia" w:hAnsi="Cambria Math"/>
                </w:rPr>
              </m:ctrlPr>
            </m:dPr>
            <m:e>
              <m:sSub>
                <m:sSubPr>
                  <m:ctrlPr>
                    <w:rPr>
                      <w:rFonts w:ascii="Cambria Math" w:eastAsiaTheme="majorEastAsia" w:hAnsi="Cambria Math"/>
                    </w:rPr>
                  </m:ctrlPr>
                </m:sSubPr>
                <m:e>
                  <m:r>
                    <w:rPr>
                      <w:rFonts w:ascii="Cambria Math" w:eastAsiaTheme="majorEastAsia" w:hAnsi="Cambria Math"/>
                    </w:rPr>
                    <m:t>y</m:t>
                  </m:r>
                </m:e>
                <m:sub>
                  <m:r>
                    <w:rPr>
                      <w:rFonts w:ascii="Cambria Math" w:eastAsiaTheme="majorEastAsia" w:hAnsi="Cambria Math"/>
                    </w:rPr>
                    <m:t>t</m:t>
                  </m:r>
                  <m:r>
                    <m:rPr>
                      <m:sty m:val="p"/>
                    </m:rPr>
                    <w:rPr>
                      <w:rFonts w:ascii="Cambria Math" w:eastAsiaTheme="majorEastAsia" w:hAnsi="Cambria Math"/>
                    </w:rPr>
                    <m:t>-2</m:t>
                  </m:r>
                </m:sub>
              </m:sSub>
              <m:r>
                <m:rPr>
                  <m:sty m:val="p"/>
                </m:rPr>
                <w:rPr>
                  <w:rFonts w:ascii="Cambria Math" w:eastAsiaTheme="majorEastAsia" w:hAnsi="Cambria Math"/>
                </w:rPr>
                <m:t>,</m:t>
              </m:r>
              <m:sSub>
                <m:sSubPr>
                  <m:ctrlPr>
                    <w:rPr>
                      <w:rFonts w:ascii="Cambria Math" w:eastAsiaTheme="majorEastAsia" w:hAnsi="Cambria Math"/>
                    </w:rPr>
                  </m:ctrlPr>
                </m:sSubPr>
                <m:e>
                  <m:r>
                    <w:rPr>
                      <w:rFonts w:ascii="Cambria Math" w:eastAsiaTheme="majorEastAsia" w:hAnsi="Cambria Math"/>
                    </w:rPr>
                    <m:t>y</m:t>
                  </m:r>
                </m:e>
                <m:sub>
                  <m:r>
                    <w:rPr>
                      <w:rFonts w:ascii="Cambria Math" w:eastAsiaTheme="majorEastAsia" w:hAnsi="Cambria Math"/>
                    </w:rPr>
                    <m:t>t</m:t>
                  </m:r>
                  <m:r>
                    <m:rPr>
                      <m:sty m:val="p"/>
                    </m:rPr>
                    <w:rPr>
                      <w:rFonts w:ascii="Cambria Math" w:eastAsiaTheme="majorEastAsia" w:hAnsi="Cambria Math"/>
                    </w:rPr>
                    <m:t>-3</m:t>
                  </m:r>
                </m:sub>
              </m:sSub>
              <m:r>
                <m:rPr>
                  <m:sty m:val="p"/>
                </m:rPr>
                <w:rPr>
                  <w:rFonts w:ascii="Cambria Math" w:eastAsiaTheme="majorEastAsia" w:hAnsi="Cambria Math"/>
                </w:rPr>
                <m:t>,…,</m:t>
              </m:r>
              <m:r>
                <w:rPr>
                  <w:rFonts w:ascii="Cambria Math" w:eastAsiaTheme="majorEastAsia" w:hAnsi="Cambria Math"/>
                </w:rPr>
                <m:t>Error</m:t>
              </m:r>
              <m:r>
                <m:rPr>
                  <m:sty m:val="p"/>
                </m:rPr>
                <w:rPr>
                  <w:rFonts w:ascii="Cambria Math" w:eastAsiaTheme="majorEastAsia" w:hAnsi="Cambria Math"/>
                </w:rPr>
                <m:t xml:space="preserve"> </m:t>
              </m:r>
              <m:r>
                <w:rPr>
                  <w:rFonts w:ascii="Cambria Math" w:eastAsiaTheme="majorEastAsia" w:hAnsi="Cambria Math"/>
                </w:rPr>
                <m:t>Term</m:t>
              </m:r>
            </m:e>
          </m:d>
        </m:oMath>
      </m:oMathPara>
    </w:p>
    <w:p w:rsidR="00C4594B" w:rsidRPr="00AC19C9" w:rsidRDefault="00155EE4" w:rsidP="00AC19C9">
      <w:pPr>
        <w:pStyle w:val="BodyIndent"/>
        <w:rPr>
          <w:rFonts w:eastAsiaTheme="majorEastAsia"/>
        </w:rPr>
      </w:pPr>
      <m:oMathPara>
        <m:oMathParaPr>
          <m:jc m:val="center"/>
        </m:oMathParaPr>
        <m:oMath>
          <m:sSup>
            <m:sSupPr>
              <m:ctrlPr>
                <w:rPr>
                  <w:rFonts w:ascii="Cambria Math" w:eastAsiaTheme="majorEastAsia" w:hAnsi="Cambria Math"/>
                  <w:spacing w:val="-10"/>
                  <w:kern w:val="28"/>
                  <w:szCs w:val="56"/>
                </w:rPr>
              </m:ctrlPr>
            </m:sSupPr>
            <m:e>
              <m:r>
                <m:rPr>
                  <m:sty m:val="p"/>
                </m:rPr>
                <w:rPr>
                  <w:rFonts w:ascii="Cambria Math" w:eastAsiaTheme="majorEastAsia" w:hAnsi="Cambria Math"/>
                  <w:spacing w:val="-10"/>
                  <w:kern w:val="28"/>
                  <w:szCs w:val="56"/>
                </w:rPr>
                <m:t>∆</m:t>
              </m:r>
            </m:e>
            <m:sup>
              <m:r>
                <m:rPr>
                  <m:sty m:val="p"/>
                </m:rPr>
                <w:rPr>
                  <w:rFonts w:ascii="Cambria Math" w:eastAsiaTheme="majorEastAsia" w:hAnsi="Cambria Math"/>
                  <w:spacing w:val="-10"/>
                  <w:kern w:val="28"/>
                  <w:szCs w:val="56"/>
                </w:rPr>
                <m:t>2</m:t>
              </m:r>
            </m:sup>
          </m:sSup>
          <m:sSub>
            <m:sSubPr>
              <m:ctrlPr>
                <w:rPr>
                  <w:rFonts w:ascii="Cambria Math" w:eastAsiaTheme="majorEastAsia" w:hAnsi="Cambria Math"/>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m:t>
              </m:r>
            </m:sub>
          </m:sSub>
          <m:r>
            <m:rPr>
              <m:sty m:val="p"/>
            </m:rPr>
            <w:rPr>
              <w:rFonts w:ascii="Cambria Math" w:eastAsiaTheme="majorEastAsia" w:hAnsi="Cambria Math"/>
              <w:spacing w:val="-10"/>
              <w:kern w:val="28"/>
              <w:szCs w:val="56"/>
            </w:rPr>
            <m:t>=</m:t>
          </m:r>
          <m:sSup>
            <m:sSupPr>
              <m:ctrlPr>
                <w:rPr>
                  <w:rFonts w:ascii="Cambria Math" w:eastAsiaTheme="majorEastAsia" w:hAnsi="Cambria Math"/>
                  <w:spacing w:val="-10"/>
                  <w:kern w:val="28"/>
                  <w:szCs w:val="56"/>
                </w:rPr>
              </m:ctrlPr>
            </m:sSupPr>
            <m:e>
              <m:d>
                <m:dPr>
                  <m:ctrlPr>
                    <w:rPr>
                      <w:rFonts w:ascii="Cambria Math" w:eastAsiaTheme="majorEastAsia" w:hAnsi="Cambria Math"/>
                      <w:spacing w:val="-10"/>
                      <w:kern w:val="28"/>
                      <w:szCs w:val="56"/>
                    </w:rPr>
                  </m:ctrlPr>
                </m:dPr>
                <m:e>
                  <m:r>
                    <m:rPr>
                      <m:sty m:val="p"/>
                    </m:rPr>
                    <w:rPr>
                      <w:rFonts w:ascii="Cambria Math" w:eastAsiaTheme="majorEastAsia" w:hAnsi="Cambria Math"/>
                      <w:spacing w:val="-10"/>
                      <w:kern w:val="28"/>
                      <w:szCs w:val="56"/>
                    </w:rPr>
                    <m:t>1-Β</m:t>
                  </m:r>
                </m:e>
              </m:d>
            </m:e>
            <m:sup>
              <m:r>
                <m:rPr>
                  <m:sty m:val="p"/>
                </m:rPr>
                <w:rPr>
                  <w:rFonts w:ascii="Cambria Math" w:eastAsiaTheme="majorEastAsia" w:hAnsi="Cambria Math"/>
                  <w:spacing w:val="-10"/>
                  <w:kern w:val="28"/>
                  <w:szCs w:val="56"/>
                </w:rPr>
                <m:t>2</m:t>
              </m:r>
            </m:sup>
          </m:sSup>
          <m:sSub>
            <m:sSubPr>
              <m:ctrlPr>
                <w:rPr>
                  <w:rFonts w:ascii="Cambria Math" w:eastAsiaTheme="majorEastAsia" w:hAnsi="Cambria Math"/>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m:t>
              </m:r>
            </m:sub>
          </m:sSub>
          <m:r>
            <m:rPr>
              <m:sty m:val="p"/>
            </m:rPr>
            <w:rPr>
              <w:rFonts w:ascii="Cambria Math" w:eastAsiaTheme="majorEastAsia" w:hAnsi="Cambria Math"/>
              <w:spacing w:val="-10"/>
              <w:kern w:val="28"/>
              <w:szCs w:val="56"/>
            </w:rPr>
            <m:t>=∆</m:t>
          </m:r>
          <m:sSub>
            <m:sSubPr>
              <m:ctrlPr>
                <w:rPr>
                  <w:rFonts w:ascii="Cambria Math" w:eastAsiaTheme="majorEastAsia" w:hAnsi="Cambria Math"/>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m:t>
              </m:r>
            </m:sub>
          </m:sSub>
          <m:r>
            <m:rPr>
              <m:sty m:val="p"/>
            </m:rPr>
            <w:rPr>
              <w:rFonts w:ascii="Cambria Math" w:eastAsiaTheme="majorEastAsia" w:hAnsi="Cambria Math"/>
              <w:spacing w:val="-10"/>
              <w:kern w:val="28"/>
              <w:szCs w:val="56"/>
            </w:rPr>
            <m:t>-∆</m:t>
          </m:r>
          <m:sSub>
            <m:sSubPr>
              <m:ctrlPr>
                <w:rPr>
                  <w:rFonts w:ascii="Cambria Math" w:eastAsiaTheme="majorEastAsia" w:hAnsi="Cambria Math"/>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m:t>
              </m:r>
              <m:r>
                <m:rPr>
                  <m:sty m:val="p"/>
                </m:rPr>
                <w:rPr>
                  <w:rFonts w:ascii="Cambria Math" w:eastAsiaTheme="majorEastAsia" w:hAnsi="Cambria Math"/>
                  <w:spacing w:val="-10"/>
                  <w:kern w:val="28"/>
                  <w:szCs w:val="56"/>
                </w:rPr>
                <m:t>-1</m:t>
              </m:r>
            </m:sub>
          </m:sSub>
          <m:r>
            <m:rPr>
              <m:sty m:val="p"/>
            </m:rPr>
            <w:rPr>
              <w:rFonts w:ascii="Cambria Math" w:eastAsiaTheme="majorEastAsia" w:hAnsi="Cambria Math"/>
              <w:spacing w:val="-10"/>
              <w:kern w:val="28"/>
              <w:szCs w:val="56"/>
            </w:rPr>
            <m:t>=</m:t>
          </m:r>
          <m:r>
            <w:rPr>
              <w:rFonts w:ascii="Cambria Math" w:eastAsiaTheme="majorEastAsia" w:hAnsi="Cambria Math"/>
              <w:spacing w:val="-10"/>
              <w:kern w:val="28"/>
              <w:szCs w:val="56"/>
            </w:rPr>
            <m:t>h</m:t>
          </m:r>
          <m:d>
            <m:dPr>
              <m:ctrlPr>
                <w:rPr>
                  <w:rFonts w:ascii="Cambria Math" w:eastAsiaTheme="majorEastAsia" w:hAnsi="Cambria Math"/>
                </w:rPr>
              </m:ctrlPr>
            </m:dPr>
            <m:e>
              <m:sSub>
                <m:sSubPr>
                  <m:ctrlPr>
                    <w:rPr>
                      <w:rFonts w:ascii="Cambria Math" w:eastAsiaTheme="majorEastAsia" w:hAnsi="Cambria Math"/>
                    </w:rPr>
                  </m:ctrlPr>
                </m:sSubPr>
                <m:e>
                  <m:r>
                    <w:rPr>
                      <w:rFonts w:ascii="Cambria Math" w:eastAsiaTheme="majorEastAsia" w:hAnsi="Cambria Math"/>
                    </w:rPr>
                    <m:t>y</m:t>
                  </m:r>
                </m:e>
                <m:sub>
                  <m:r>
                    <w:rPr>
                      <w:rFonts w:ascii="Cambria Math" w:eastAsiaTheme="majorEastAsia" w:hAnsi="Cambria Math"/>
                    </w:rPr>
                    <m:t>t</m:t>
                  </m:r>
                  <m:r>
                    <m:rPr>
                      <m:sty m:val="p"/>
                    </m:rPr>
                    <w:rPr>
                      <w:rFonts w:ascii="Cambria Math" w:eastAsiaTheme="majorEastAsia" w:hAnsi="Cambria Math"/>
                    </w:rPr>
                    <m:t>-1</m:t>
                  </m:r>
                </m:sub>
              </m:sSub>
              <m:r>
                <m:rPr>
                  <m:sty m:val="p"/>
                </m:rPr>
                <w:rPr>
                  <w:rFonts w:ascii="Cambria Math" w:eastAsiaTheme="majorEastAsia" w:hAnsi="Cambria Math"/>
                </w:rPr>
                <m:t>,</m:t>
              </m:r>
              <m:sSub>
                <m:sSubPr>
                  <m:ctrlPr>
                    <w:rPr>
                      <w:rFonts w:ascii="Cambria Math" w:eastAsiaTheme="majorEastAsia" w:hAnsi="Cambria Math"/>
                    </w:rPr>
                  </m:ctrlPr>
                </m:sSubPr>
                <m:e>
                  <m:r>
                    <w:rPr>
                      <w:rFonts w:ascii="Cambria Math" w:eastAsiaTheme="majorEastAsia" w:hAnsi="Cambria Math"/>
                    </w:rPr>
                    <m:t>y</m:t>
                  </m:r>
                </m:e>
                <m:sub>
                  <m:r>
                    <w:rPr>
                      <w:rFonts w:ascii="Cambria Math" w:eastAsiaTheme="majorEastAsia" w:hAnsi="Cambria Math"/>
                    </w:rPr>
                    <m:t>t</m:t>
                  </m:r>
                  <m:r>
                    <m:rPr>
                      <m:sty m:val="p"/>
                    </m:rPr>
                    <w:rPr>
                      <w:rFonts w:ascii="Cambria Math" w:eastAsiaTheme="majorEastAsia" w:hAnsi="Cambria Math"/>
                    </w:rPr>
                    <m:t>-2</m:t>
                  </m:r>
                </m:sub>
              </m:sSub>
              <m:r>
                <m:rPr>
                  <m:sty m:val="p"/>
                </m:rPr>
                <w:rPr>
                  <w:rFonts w:ascii="Cambria Math" w:eastAsiaTheme="majorEastAsia" w:hAnsi="Cambria Math"/>
                </w:rPr>
                <m:t>,…,</m:t>
              </m:r>
              <m:r>
                <w:rPr>
                  <w:rFonts w:ascii="Cambria Math" w:eastAsiaTheme="majorEastAsia" w:hAnsi="Cambria Math"/>
                </w:rPr>
                <m:t>Error</m:t>
              </m:r>
              <m:r>
                <m:rPr>
                  <m:sty m:val="p"/>
                </m:rPr>
                <w:rPr>
                  <w:rFonts w:ascii="Cambria Math" w:eastAsiaTheme="majorEastAsia" w:hAnsi="Cambria Math"/>
                </w:rPr>
                <m:t xml:space="preserve"> </m:t>
              </m:r>
              <m:r>
                <w:rPr>
                  <w:rFonts w:ascii="Cambria Math" w:eastAsiaTheme="majorEastAsia" w:hAnsi="Cambria Math"/>
                </w:rPr>
                <m:t>Term</m:t>
              </m:r>
            </m:e>
          </m:d>
        </m:oMath>
      </m:oMathPara>
    </w:p>
    <w:p w:rsidR="007306FA" w:rsidRDefault="009C2AA2" w:rsidP="00AC19C9">
      <w:pPr>
        <w:pStyle w:val="BodyNoindent"/>
        <w:rPr>
          <w:rFonts w:eastAsiaTheme="majorEastAsia"/>
        </w:rPr>
      </w:pPr>
      <w:proofErr w:type="gramStart"/>
      <w:r>
        <w:rPr>
          <w:rFonts w:eastAsiaTheme="majorEastAsia"/>
        </w:rPr>
        <w:t>w</w:t>
      </w:r>
      <w:r w:rsidR="00C4594B">
        <w:rPr>
          <w:rFonts w:eastAsiaTheme="majorEastAsia"/>
        </w:rPr>
        <w:t>here</w:t>
      </w:r>
      <w:proofErr w:type="gramEnd"/>
      <w:r w:rsidR="008522F0">
        <w:rPr>
          <w:rFonts w:eastAsiaTheme="majorEastAsia"/>
        </w:rPr>
        <w:t xml:space="preserve"> </w:t>
      </w:r>
      <m:oMath>
        <m:r>
          <m:rPr>
            <m:sty m:val="p"/>
          </m:rPr>
          <w:rPr>
            <w:rFonts w:ascii="Cambria Math" w:eastAsiaTheme="majorEastAsia" w:hAnsi="Cambria Math"/>
          </w:rPr>
          <m:t>Β</m:t>
        </m:r>
      </m:oMath>
      <w:r w:rsidR="008522F0">
        <w:rPr>
          <w:rFonts w:eastAsiaTheme="majorEastAsia"/>
        </w:rPr>
        <w:t xml:space="preserve"> is the backshift operators and </w:t>
      </w:r>
      <m:oMath>
        <m:r>
          <m:rPr>
            <m:sty m:val="p"/>
          </m:rPr>
          <w:rPr>
            <w:rFonts w:ascii="Cambria Math" w:eastAsiaTheme="majorEastAsia" w:hAnsi="Cambria Math"/>
          </w:rPr>
          <m:t xml:space="preserve">∆ </m:t>
        </m:r>
      </m:oMath>
      <w:r w:rsidR="008522F0">
        <w:rPr>
          <w:rFonts w:eastAsiaTheme="majorEastAsia"/>
        </w:rPr>
        <w:t>is the differen</w:t>
      </w:r>
      <w:r>
        <w:rPr>
          <w:rFonts w:eastAsiaTheme="majorEastAsia"/>
        </w:rPr>
        <w:t>ce operator. After differencing, most of the time series pass the Unit Root Test for stationarity</w:t>
      </w:r>
      <w:r w:rsidR="008522F0">
        <w:rPr>
          <w:rFonts w:eastAsiaTheme="majorEastAsia"/>
        </w:rPr>
        <w:t xml:space="preserve">. </w:t>
      </w:r>
      <w:r>
        <w:rPr>
          <w:rFonts w:eastAsiaTheme="majorEastAsia"/>
        </w:rPr>
        <w:t>Unit Root tests are measured developed to check if differencing is required for stationarity.</w:t>
      </w:r>
      <w:r w:rsidR="00B6142C">
        <w:rPr>
          <w:rFonts w:eastAsiaTheme="majorEastAsia"/>
        </w:rPr>
        <w:t xml:space="preserve"> </w:t>
      </w:r>
      <w:r w:rsidR="00C4594B" w:rsidRPr="009F555D">
        <w:rPr>
          <w:rFonts w:eastAsiaTheme="majorEastAsia"/>
        </w:rPr>
        <w:t xml:space="preserve">R </w:t>
      </w:r>
      <w:proofErr w:type="gramStart"/>
      <w:r w:rsidR="00C4594B" w:rsidRPr="009F555D">
        <w:rPr>
          <w:rFonts w:eastAsiaTheme="majorEastAsia"/>
        </w:rPr>
        <w:t>package</w:t>
      </w:r>
      <w:r w:rsidR="00C4594B">
        <w:rPr>
          <w:rFonts w:eastAsiaTheme="majorEastAsia"/>
          <w:i/>
        </w:rPr>
        <w:t xml:space="preserve"> </w:t>
      </w:r>
      <w:r w:rsidR="00C4594B" w:rsidRPr="00000E50">
        <w:rPr>
          <w:rFonts w:eastAsiaTheme="majorEastAsia"/>
          <w:i/>
        </w:rPr>
        <w:t xml:space="preserve"> </w:t>
      </w:r>
      <w:proofErr w:type="spellStart"/>
      <w:r w:rsidR="00C4594B" w:rsidRPr="00000E50">
        <w:rPr>
          <w:rFonts w:eastAsiaTheme="majorEastAsia"/>
          <w:i/>
        </w:rPr>
        <w:t>urca</w:t>
      </w:r>
      <w:proofErr w:type="spellEnd"/>
      <w:proofErr w:type="gramEnd"/>
      <w:r w:rsidR="00C4594B">
        <w:rPr>
          <w:rFonts w:eastAsiaTheme="majorEastAsia"/>
        </w:rPr>
        <w:t xml:space="preserve"> has a number of unit root tests available which often output conflicting answer due to the inherit assumptions. For the </w:t>
      </w:r>
      <w:r w:rsidR="008522F0">
        <w:rPr>
          <w:rFonts w:eastAsiaTheme="majorEastAsia"/>
        </w:rPr>
        <w:t xml:space="preserve">current </w:t>
      </w:r>
      <w:r w:rsidR="009E318A">
        <w:rPr>
          <w:rFonts w:eastAsiaTheme="majorEastAsia"/>
        </w:rPr>
        <w:t>study,</w:t>
      </w:r>
      <w:r w:rsidR="008522F0">
        <w:rPr>
          <w:rFonts w:eastAsiaTheme="majorEastAsia"/>
        </w:rPr>
        <w:t xml:space="preserve"> </w:t>
      </w:r>
      <w:r w:rsidR="002473E7">
        <w:rPr>
          <w:rFonts w:eastAsiaTheme="majorEastAsia"/>
        </w:rPr>
        <w:t xml:space="preserve">ADF </w:t>
      </w:r>
      <w:sdt>
        <w:sdtPr>
          <w:rPr>
            <w:rFonts w:eastAsiaTheme="majorEastAsia"/>
          </w:rPr>
          <w:id w:val="429551268"/>
          <w:citation/>
        </w:sdtPr>
        <w:sdtEndPr/>
        <w:sdtContent>
          <w:r w:rsidR="002473E7">
            <w:rPr>
              <w:rFonts w:eastAsiaTheme="majorEastAsia"/>
            </w:rPr>
            <w:fldChar w:fldCharType="begin"/>
          </w:r>
          <w:r w:rsidR="002473E7">
            <w:rPr>
              <w:rFonts w:eastAsiaTheme="majorEastAsia"/>
            </w:rPr>
            <w:instrText xml:space="preserve"> CITATION Dic79 \l 1033 </w:instrText>
          </w:r>
          <w:r w:rsidR="002473E7">
            <w:rPr>
              <w:rFonts w:eastAsiaTheme="majorEastAsia"/>
            </w:rPr>
            <w:fldChar w:fldCharType="separate"/>
          </w:r>
          <w:r w:rsidR="008923B2" w:rsidRPr="008923B2">
            <w:rPr>
              <w:rFonts w:eastAsiaTheme="majorEastAsia"/>
              <w:noProof/>
            </w:rPr>
            <w:t>(Dickey &amp; Fuller, 1979)</w:t>
          </w:r>
          <w:r w:rsidR="002473E7">
            <w:rPr>
              <w:rFonts w:eastAsiaTheme="majorEastAsia"/>
            </w:rPr>
            <w:fldChar w:fldCharType="end"/>
          </w:r>
        </w:sdtContent>
      </w:sdt>
      <w:r w:rsidR="002473E7">
        <w:rPr>
          <w:rFonts w:eastAsiaTheme="majorEastAsia"/>
        </w:rPr>
        <w:t xml:space="preserve"> and </w:t>
      </w:r>
      <w:r w:rsidR="008522F0">
        <w:rPr>
          <w:rFonts w:eastAsiaTheme="majorEastAsia"/>
        </w:rPr>
        <w:t xml:space="preserve">KPSS </w:t>
      </w:r>
      <w:sdt>
        <w:sdtPr>
          <w:rPr>
            <w:rFonts w:eastAsiaTheme="majorEastAsia"/>
          </w:rPr>
          <w:id w:val="-375314522"/>
          <w:citation/>
        </w:sdtPr>
        <w:sdtEndPr/>
        <w:sdtContent>
          <w:r w:rsidR="008522F0">
            <w:rPr>
              <w:rFonts w:eastAsiaTheme="majorEastAsia"/>
            </w:rPr>
            <w:fldChar w:fldCharType="begin"/>
          </w:r>
          <w:r w:rsidR="008522F0">
            <w:rPr>
              <w:rFonts w:eastAsiaTheme="majorEastAsia"/>
            </w:rPr>
            <w:instrText xml:space="preserve"> CITATION Kwi92 \l 1033 </w:instrText>
          </w:r>
          <w:r w:rsidR="008522F0">
            <w:rPr>
              <w:rFonts w:eastAsiaTheme="majorEastAsia"/>
            </w:rPr>
            <w:fldChar w:fldCharType="separate"/>
          </w:r>
          <w:r w:rsidR="008923B2" w:rsidRPr="008923B2">
            <w:rPr>
              <w:rFonts w:eastAsiaTheme="majorEastAsia"/>
              <w:noProof/>
            </w:rPr>
            <w:t>(Kwiatkowski, Phillips, Schmidt, &amp; Shin, 1992)</w:t>
          </w:r>
          <w:r w:rsidR="008522F0">
            <w:rPr>
              <w:rFonts w:eastAsiaTheme="majorEastAsia"/>
            </w:rPr>
            <w:fldChar w:fldCharType="end"/>
          </w:r>
        </w:sdtContent>
      </w:sdt>
      <w:r w:rsidR="002473E7">
        <w:rPr>
          <w:rFonts w:eastAsiaTheme="majorEastAsia"/>
        </w:rPr>
        <w:t xml:space="preserve"> test were used to test </w:t>
      </w:r>
      <w:r w:rsidR="00B6142C">
        <w:rPr>
          <w:rFonts w:eastAsiaTheme="majorEastAsia"/>
        </w:rPr>
        <w:t>if a unit root was present and to what degree of differencing was needed</w:t>
      </w:r>
      <w:r w:rsidR="008522F0">
        <w:rPr>
          <w:rFonts w:eastAsiaTheme="majorEastAsia"/>
        </w:rPr>
        <w:t>.</w:t>
      </w:r>
      <w:r w:rsidR="00C4594B">
        <w:rPr>
          <w:rFonts w:eastAsiaTheme="majorEastAsia"/>
        </w:rPr>
        <w:t xml:space="preserve"> </w:t>
      </w:r>
    </w:p>
    <w:p w:rsidR="007407E0" w:rsidRDefault="007306FA" w:rsidP="00AC19C9">
      <w:pPr>
        <w:pStyle w:val="BodyNoindent"/>
        <w:rPr>
          <w:rFonts w:eastAsiaTheme="majorEastAsia"/>
        </w:rPr>
      </w:pPr>
      <w:r>
        <w:rPr>
          <w:rFonts w:eastAsiaTheme="majorEastAsia"/>
        </w:rPr>
        <w:t>In ADF when a null hypothesis is true, the process contai</w:t>
      </w:r>
      <w:r w:rsidR="009C2AA2">
        <w:rPr>
          <w:rFonts w:eastAsiaTheme="majorEastAsia"/>
        </w:rPr>
        <w:t xml:space="preserve">ns a unit roots and </w:t>
      </w:r>
      <w:r w:rsidR="00B6142C">
        <w:rPr>
          <w:rFonts w:eastAsiaTheme="majorEastAsia"/>
        </w:rPr>
        <w:t>series</w:t>
      </w:r>
      <w:r w:rsidR="009C2AA2">
        <w:rPr>
          <w:rFonts w:eastAsiaTheme="majorEastAsia"/>
        </w:rPr>
        <w:t xml:space="preserve"> is non-</w:t>
      </w:r>
      <w:r>
        <w:rPr>
          <w:rFonts w:eastAsiaTheme="majorEastAsia"/>
        </w:rPr>
        <w:t xml:space="preserve">stationary. </w:t>
      </w:r>
      <w:r w:rsidR="007407E0">
        <w:rPr>
          <w:rFonts w:eastAsiaTheme="majorEastAsia"/>
        </w:rPr>
        <w:t xml:space="preserve">ADF equation with </w:t>
      </w:r>
      <w:r w:rsidR="009E318A">
        <w:rPr>
          <w:rFonts w:eastAsiaTheme="majorEastAsia"/>
        </w:rPr>
        <w:t>linear trend</w:t>
      </w:r>
      <w:r w:rsidR="007407E0">
        <w:rPr>
          <w:rFonts w:eastAsiaTheme="majorEastAsia"/>
        </w:rPr>
        <w:t xml:space="preserve"> is,</w:t>
      </w:r>
    </w:p>
    <w:p w:rsidR="007407E0" w:rsidRDefault="007407E0" w:rsidP="00AC19C9">
      <w:pPr>
        <w:pStyle w:val="BodyNoindent"/>
        <w:jc w:val="center"/>
        <w:rPr>
          <w:rFonts w:eastAsiaTheme="majorEastAsia"/>
        </w:rPr>
      </w:pPr>
      <m:oMath>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t</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τ</m:t>
            </m:r>
          </m:e>
          <m:sub>
            <m:r>
              <w:rPr>
                <w:rFonts w:ascii="Cambria Math" w:eastAsiaTheme="majorEastAsia" w:hAnsi="Cambria Math"/>
              </w:rPr>
              <m:t>3</m:t>
            </m:r>
          </m:sub>
        </m:sSub>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t-1</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ϕ</m:t>
            </m:r>
          </m:e>
          <m:sub>
            <m:r>
              <w:rPr>
                <w:rFonts w:ascii="Cambria Math" w:eastAsiaTheme="majorEastAsia" w:hAnsi="Cambria Math"/>
              </w:rPr>
              <m:t>2</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ϕ</m:t>
            </m:r>
          </m:e>
          <m:sub>
            <m:r>
              <w:rPr>
                <w:rFonts w:ascii="Cambria Math" w:eastAsiaTheme="majorEastAsia" w:hAnsi="Cambria Math"/>
              </w:rPr>
              <m:t>3</m:t>
            </m:r>
          </m:sub>
        </m:sSub>
        <m:r>
          <w:rPr>
            <w:rFonts w:ascii="Cambria Math" w:eastAsiaTheme="majorEastAsia" w:hAnsi="Cambria Math"/>
          </w:rPr>
          <m:t>t+ε</m:t>
        </m:r>
      </m:oMath>
      <w:r w:rsidR="000B2459">
        <w:rPr>
          <w:rFonts w:eastAsiaTheme="majorEastAsia"/>
        </w:rPr>
        <w:tab/>
        <w:t>(</w:t>
      </w:r>
      <w:r w:rsidR="005426C9">
        <w:rPr>
          <w:rFonts w:eastAsiaTheme="majorEastAsia"/>
        </w:rPr>
        <w:t>4</w:t>
      </w:r>
      <w:r w:rsidR="000B2459">
        <w:rPr>
          <w:rFonts w:eastAsiaTheme="majorEastAsia"/>
        </w:rPr>
        <w:t>.9)</w:t>
      </w:r>
    </w:p>
    <w:p w:rsidR="00C4594B" w:rsidRDefault="005426C9" w:rsidP="00AC19C9">
      <w:pPr>
        <w:pStyle w:val="BodyNoindent"/>
        <w:rPr>
          <w:rFonts w:eastAsiaTheme="majorEastAsia"/>
        </w:rPr>
      </w:pPr>
      <w:r>
        <w:rPr>
          <w:rFonts w:eastAsiaTheme="majorEastAsia"/>
        </w:rPr>
        <w:fldChar w:fldCharType="begin"/>
      </w:r>
      <w:r>
        <w:rPr>
          <w:rFonts w:eastAsiaTheme="majorEastAsia"/>
        </w:rPr>
        <w:instrText xml:space="preserve"> REF _Ref525978871 \h </w:instrText>
      </w:r>
      <w:r w:rsidR="00AC19C9">
        <w:rPr>
          <w:rFonts w:eastAsiaTheme="majorEastAsia"/>
        </w:rPr>
        <w:instrText xml:space="preserve"> \* MERGEFORMAT </w:instrText>
      </w:r>
      <w:r>
        <w:rPr>
          <w:rFonts w:eastAsiaTheme="majorEastAsia"/>
        </w:rPr>
      </w:r>
      <w:r>
        <w:rPr>
          <w:rFonts w:eastAsiaTheme="majorEastAsia"/>
        </w:rPr>
        <w:fldChar w:fldCharType="separate"/>
      </w:r>
      <w:r>
        <w:t xml:space="preserve">Table </w:t>
      </w:r>
      <w:r>
        <w:rPr>
          <w:noProof/>
        </w:rPr>
        <w:t>4</w:t>
      </w:r>
      <w:r>
        <w:t>.</w:t>
      </w:r>
      <w:r>
        <w:rPr>
          <w:noProof/>
        </w:rPr>
        <w:t>2</w:t>
      </w:r>
      <w:r>
        <w:rPr>
          <w:rFonts w:eastAsiaTheme="majorEastAsia"/>
        </w:rPr>
        <w:fldChar w:fldCharType="end"/>
      </w:r>
      <w:r w:rsidR="00B877EE">
        <w:rPr>
          <w:rFonts w:eastAsiaTheme="majorEastAsia"/>
        </w:rPr>
        <w:t xml:space="preserve"> shows the R</w:t>
      </w:r>
      <w:r>
        <w:rPr>
          <w:rFonts w:eastAsiaTheme="majorEastAsia"/>
        </w:rPr>
        <w:t xml:space="preserve"> code</w:t>
      </w:r>
      <w:r w:rsidR="00B877EE">
        <w:rPr>
          <w:rFonts w:eastAsiaTheme="majorEastAsia"/>
        </w:rPr>
        <w:t>-output for the ADF test. In case of no differencing, the output was close to the 10% critical acceptable level but more than 5%. After first and second difference, the test statics was less than 5% and 1% critical values, respectively.</w:t>
      </w:r>
      <w:r w:rsidR="007407E0">
        <w:rPr>
          <w:rFonts w:eastAsiaTheme="majorEastAsia"/>
        </w:rPr>
        <w:t xml:space="preserve"> Both first and second difference suggested that the time parameter and intercept were not significant.</w:t>
      </w:r>
      <w:r w:rsidR="007306FA">
        <w:rPr>
          <w:rFonts w:eastAsiaTheme="majorEastAsia"/>
        </w:rPr>
        <w:t xml:space="preserve"> Based on ADF test results, one difference was acceptable </w:t>
      </w:r>
      <w:r w:rsidR="009C2AA2">
        <w:rPr>
          <w:rFonts w:eastAsiaTheme="majorEastAsia"/>
        </w:rPr>
        <w:t xml:space="preserve">for the time </w:t>
      </w:r>
      <w:r w:rsidR="007306FA">
        <w:rPr>
          <w:rFonts w:eastAsiaTheme="majorEastAsia"/>
        </w:rPr>
        <w:t>series to be stationary.</w:t>
      </w:r>
    </w:p>
    <w:p w:rsidR="00906863" w:rsidRDefault="00906863" w:rsidP="00906863">
      <w:pPr>
        <w:pStyle w:val="BodyNoindent"/>
        <w:rPr>
          <w:rFonts w:eastAsiaTheme="majorEastAsia"/>
        </w:rPr>
      </w:pPr>
      <w:r>
        <w:rPr>
          <w:rFonts w:eastAsiaTheme="majorEastAsia"/>
        </w:rPr>
        <w:t xml:space="preserve">The null hypothesis interpretation in KPSS is reversed. If null hypothesis is true then the process is stationary. The test static in KPSS test suggested need of differencing twice, </w:t>
      </w:r>
      <w:r>
        <w:rPr>
          <w:rFonts w:eastAsiaTheme="majorEastAsia"/>
        </w:rPr>
        <w:fldChar w:fldCharType="begin"/>
      </w:r>
      <w:r>
        <w:rPr>
          <w:rFonts w:eastAsiaTheme="majorEastAsia"/>
        </w:rPr>
        <w:instrText xml:space="preserve"> REF _Ref525978851 \h </w:instrText>
      </w:r>
      <w:r>
        <w:rPr>
          <w:rFonts w:eastAsiaTheme="majorEastAsia"/>
        </w:rPr>
      </w:r>
      <w:r>
        <w:rPr>
          <w:rFonts w:eastAsiaTheme="majorEastAsia"/>
        </w:rPr>
        <w:fldChar w:fldCharType="separate"/>
      </w:r>
      <w:r>
        <w:t xml:space="preserve">Table </w:t>
      </w:r>
      <w:r>
        <w:rPr>
          <w:noProof/>
        </w:rPr>
        <w:t>4</w:t>
      </w:r>
      <w:r>
        <w:t>.</w:t>
      </w:r>
      <w:r>
        <w:rPr>
          <w:noProof/>
        </w:rPr>
        <w:t>3</w:t>
      </w:r>
      <w:r>
        <w:rPr>
          <w:rFonts w:eastAsiaTheme="majorEastAsia"/>
        </w:rPr>
        <w:fldChar w:fldCharType="end"/>
      </w:r>
      <w:r>
        <w:rPr>
          <w:rFonts w:eastAsiaTheme="majorEastAsia"/>
        </w:rPr>
        <w:t xml:space="preserve">. </w:t>
      </w:r>
    </w:p>
    <w:p w:rsidR="00AA1A3C" w:rsidRDefault="00AA1A3C">
      <w:pPr>
        <w:rPr>
          <w:rFonts w:eastAsiaTheme="majorEastAsia"/>
        </w:rPr>
      </w:pPr>
      <w:r>
        <w:rPr>
          <w:rFonts w:eastAsiaTheme="majorEastAsia"/>
        </w:rPr>
        <w:br w:type="page"/>
      </w:r>
    </w:p>
    <w:p w:rsidR="008522F0" w:rsidRDefault="005426C9" w:rsidP="008522F0">
      <w:pPr>
        <w:pStyle w:val="CapTC"/>
      </w:pPr>
      <w:bookmarkStart w:id="54" w:name="_Ref525978871"/>
      <w:r>
        <w:lastRenderedPageBreak/>
        <w:t xml:space="preserve">Table </w:t>
      </w:r>
      <w:r w:rsidR="00C54002">
        <w:rPr>
          <w:noProof/>
        </w:rPr>
        <w:fldChar w:fldCharType="begin"/>
      </w:r>
      <w:r w:rsidR="00C54002">
        <w:rPr>
          <w:noProof/>
        </w:rPr>
        <w:instrText xml:space="preserve"> STYLEREF 1 \s </w:instrText>
      </w:r>
      <w:r w:rsidR="00C54002">
        <w:rPr>
          <w:noProof/>
        </w:rPr>
        <w:fldChar w:fldCharType="separate"/>
      </w:r>
      <w:r>
        <w:rPr>
          <w:noProof/>
        </w:rPr>
        <w:t>4</w:t>
      </w:r>
      <w:r w:rsidR="00C54002">
        <w:rPr>
          <w:noProof/>
        </w:rPr>
        <w:fldChar w:fldCharType="end"/>
      </w:r>
      <w:r>
        <w:t>.</w:t>
      </w:r>
      <w:r w:rsidR="00C54002">
        <w:rPr>
          <w:noProof/>
        </w:rPr>
        <w:fldChar w:fldCharType="begin"/>
      </w:r>
      <w:r w:rsidR="00C54002">
        <w:rPr>
          <w:noProof/>
        </w:rPr>
        <w:instrText xml:space="preserve"> SEQ Table \* ARABIC \s 1 </w:instrText>
      </w:r>
      <w:r w:rsidR="00C54002">
        <w:rPr>
          <w:noProof/>
        </w:rPr>
        <w:fldChar w:fldCharType="separate"/>
      </w:r>
      <w:r>
        <w:rPr>
          <w:noProof/>
        </w:rPr>
        <w:t>2</w:t>
      </w:r>
      <w:r w:rsidR="00C54002">
        <w:rPr>
          <w:noProof/>
        </w:rPr>
        <w:fldChar w:fldCharType="end"/>
      </w:r>
      <w:bookmarkEnd w:id="54"/>
      <w:r>
        <w:tab/>
      </w:r>
      <w:r w:rsidR="00B877EE">
        <w:rPr>
          <w:rFonts w:eastAsiaTheme="majorEastAsia"/>
        </w:rPr>
        <w:t>ADF</w:t>
      </w:r>
      <w:r w:rsidR="00B877EE">
        <w:t xml:space="preserve"> </w:t>
      </w:r>
      <w:r w:rsidR="008522F0">
        <w:t xml:space="preserve">Unit Root Test using </w:t>
      </w:r>
      <w:proofErr w:type="spellStart"/>
      <w:r w:rsidR="002473E7">
        <w:t>ur.df</w:t>
      </w:r>
      <w:proofErr w:type="spellEnd"/>
      <w:r w:rsidR="008522F0">
        <w:t xml:space="preserve"> test (R output).</w:t>
      </w:r>
    </w:p>
    <w:tbl>
      <w:tblPr>
        <w:tblStyle w:val="TableGrid"/>
        <w:tblW w:w="0" w:type="auto"/>
        <w:jc w:val="center"/>
        <w:tblLook w:val="04A0" w:firstRow="1" w:lastRow="0" w:firstColumn="1" w:lastColumn="0" w:noHBand="0" w:noVBand="1"/>
      </w:tblPr>
      <w:tblGrid>
        <w:gridCol w:w="7915"/>
      </w:tblGrid>
      <w:tr w:rsidR="00906863" w:rsidTr="00B32693">
        <w:trPr>
          <w:jc w:val="center"/>
        </w:trPr>
        <w:tc>
          <w:tcPr>
            <w:tcW w:w="7915" w:type="dxa"/>
          </w:tcPr>
          <w:p w:rsidR="00906863" w:rsidRPr="00906863" w:rsidRDefault="00906863" w:rsidP="00906863">
            <w:pPr>
              <w:pStyle w:val="CapTC"/>
              <w:spacing w:before="0" w:after="0"/>
              <w:ind w:left="0" w:firstLine="0"/>
              <w:rPr>
                <w:b w:val="0"/>
              </w:rPr>
            </w:pPr>
            <w:r w:rsidRPr="00906863">
              <w:rPr>
                <w:b w:val="0"/>
              </w:rPr>
              <w:t>Original Data</w:t>
            </w:r>
          </w:p>
        </w:tc>
      </w:tr>
      <w:tr w:rsidR="00906863" w:rsidTr="00B32693">
        <w:trPr>
          <w:jc w:val="center"/>
        </w:trPr>
        <w:tc>
          <w:tcPr>
            <w:tcW w:w="7915" w:type="dxa"/>
          </w:tcPr>
          <w:p w:rsidR="00906863" w:rsidRPr="00B6142C" w:rsidRDefault="00906863" w:rsidP="00906863">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B6142C">
              <w:rPr>
                <w:rStyle w:val="gnkrckgcgsb"/>
                <w:rFonts w:ascii="Lucida Console" w:hAnsi="Lucida Console"/>
                <w:color w:val="FFFFFF"/>
                <w:bdr w:val="none" w:sz="0" w:space="0" w:color="auto" w:frame="1"/>
              </w:rPr>
              <w:t xml:space="preserve">############################################### </w:t>
            </w:r>
          </w:p>
          <w:p w:rsidR="00906863" w:rsidRPr="00B6142C" w:rsidRDefault="00906863" w:rsidP="00906863">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B6142C">
              <w:rPr>
                <w:rStyle w:val="gnkrckgcgsb"/>
                <w:rFonts w:ascii="Lucida Console" w:hAnsi="Lucida Console"/>
                <w:color w:val="FFFFFF"/>
                <w:bdr w:val="none" w:sz="0" w:space="0" w:color="auto" w:frame="1"/>
              </w:rPr>
              <w:t xml:space="preserve"># Augmented Dickey-Fuller Test Unit Root Test # </w:t>
            </w:r>
          </w:p>
          <w:p w:rsidR="00906863" w:rsidRDefault="00906863" w:rsidP="00906863">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B6142C">
              <w:rPr>
                <w:rStyle w:val="gnkrckgcgsb"/>
                <w:rFonts w:ascii="Lucida Console" w:hAnsi="Lucida Console"/>
                <w:color w:val="FFFFFF"/>
                <w:bdr w:val="none" w:sz="0" w:space="0" w:color="auto" w:frame="1"/>
              </w:rPr>
              <w:t>#################</w:t>
            </w:r>
            <w:r w:rsidR="00AB4096">
              <w:rPr>
                <w:rStyle w:val="gnkrckgcgsb"/>
                <w:rFonts w:ascii="Lucida Console" w:hAnsi="Lucida Console"/>
                <w:color w:val="FFFFFF"/>
                <w:bdr w:val="none" w:sz="0" w:space="0" w:color="auto" w:frame="1"/>
              </w:rPr>
              <w:t xml:space="preserve">############################## </w:t>
            </w:r>
          </w:p>
          <w:p w:rsidR="00906863" w:rsidRPr="00B6142C" w:rsidRDefault="00906863" w:rsidP="00906863">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B6142C">
              <w:rPr>
                <w:rStyle w:val="gnkrckgcgsb"/>
                <w:rFonts w:ascii="Lucida Console" w:hAnsi="Lucida Console"/>
                <w:color w:val="FFFFFF"/>
                <w:bdr w:val="none" w:sz="0" w:space="0" w:color="auto" w:frame="1"/>
              </w:rPr>
              <w:t xml:space="preserve">Test regression trend </w:t>
            </w:r>
          </w:p>
          <w:p w:rsidR="00906863" w:rsidRPr="00B6142C" w:rsidRDefault="00906863" w:rsidP="00906863">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B6142C">
              <w:rPr>
                <w:rStyle w:val="gnkrckgcgsb"/>
                <w:rFonts w:ascii="Lucida Console" w:hAnsi="Lucida Console"/>
                <w:color w:val="FFFFFF"/>
                <w:bdr w:val="none" w:sz="0" w:space="0" w:color="auto" w:frame="1"/>
              </w:rPr>
              <w:t>Call:</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lm(formula = </w:t>
            </w:r>
            <w:proofErr w:type="spellStart"/>
            <w:r>
              <w:rPr>
                <w:rStyle w:val="gnkrckgcgsb"/>
                <w:rFonts w:ascii="Lucida Console" w:hAnsi="Lucida Console"/>
                <w:color w:val="FFFFFF"/>
                <w:bdr w:val="none" w:sz="0" w:space="0" w:color="auto" w:frame="1"/>
              </w:rPr>
              <w:t>z.diff</w:t>
            </w:r>
            <w:proofErr w:type="spellEnd"/>
            <w:r>
              <w:rPr>
                <w:rStyle w:val="gnkrckgcgsb"/>
                <w:rFonts w:ascii="Lucida Console" w:hAnsi="Lucida Console"/>
                <w:color w:val="FFFFFF"/>
                <w:bdr w:val="none" w:sz="0" w:space="0" w:color="auto" w:frame="1"/>
              </w:rPr>
              <w:t xml:space="preserve"> ~ z.lag.1 + 1 + </w:t>
            </w:r>
            <w:proofErr w:type="spellStart"/>
            <w:r>
              <w:rPr>
                <w:rStyle w:val="gnkrckgcgsb"/>
                <w:rFonts w:ascii="Lucida Console" w:hAnsi="Lucida Console"/>
                <w:color w:val="FFFFFF"/>
                <w:bdr w:val="none" w:sz="0" w:space="0" w:color="auto" w:frame="1"/>
              </w:rPr>
              <w:t>tt</w:t>
            </w:r>
            <w:proofErr w:type="spellEnd"/>
            <w:r>
              <w:rPr>
                <w:rStyle w:val="gnkrckgcgsb"/>
                <w:rFonts w:ascii="Lucida Console" w:hAnsi="Lucida Console"/>
                <w:color w:val="FFFFFF"/>
                <w:bdr w:val="none" w:sz="0" w:space="0" w:color="auto" w:frame="1"/>
              </w:rPr>
              <w:t xml:space="preserve"> + </w:t>
            </w:r>
            <w:proofErr w:type="spellStart"/>
            <w:r>
              <w:rPr>
                <w:rStyle w:val="gnkrckgcgsb"/>
                <w:rFonts w:ascii="Lucida Console" w:hAnsi="Lucida Console"/>
                <w:color w:val="FFFFFF"/>
                <w:bdr w:val="none" w:sz="0" w:space="0" w:color="auto" w:frame="1"/>
              </w:rPr>
              <w:t>z.diff.lag</w:t>
            </w:r>
            <w:proofErr w:type="spellEnd"/>
            <w:r>
              <w:rPr>
                <w:rStyle w:val="gnkrckgcgsb"/>
                <w:rFonts w:ascii="Lucida Console" w:hAnsi="Lucida Console"/>
                <w:color w:val="FFFFFF"/>
                <w:bdr w:val="none" w:sz="0" w:space="0" w:color="auto" w:frame="1"/>
              </w:rPr>
              <w:t>)</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Residuals:</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Min        1Q    Median        3Q       Max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-0.053221 -0.005003 -0.000057  0.007324  0.042110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Coefficients:</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Estimate Std. Error t value </w:t>
            </w:r>
            <w:proofErr w:type="spellStart"/>
            <w:r>
              <w:rPr>
                <w:rStyle w:val="gnkrckgcgsb"/>
                <w:rFonts w:ascii="Lucida Console" w:hAnsi="Lucida Console"/>
                <w:color w:val="FFFFFF"/>
                <w:bdr w:val="none" w:sz="0" w:space="0" w:color="auto" w:frame="1"/>
              </w:rPr>
              <w:t>Pr</w:t>
            </w:r>
            <w:proofErr w:type="spellEnd"/>
            <w:r>
              <w:rPr>
                <w:rStyle w:val="gnkrckgcgsb"/>
                <w:rFonts w:ascii="Lucida Console" w:hAnsi="Lucida Console"/>
                <w:color w:val="FFFFFF"/>
                <w:bdr w:val="none" w:sz="0" w:space="0" w:color="auto" w:frame="1"/>
              </w:rPr>
              <w:t xml:space="preserve">(&gt;|t|)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(Intercept)  7.584e-03  2.632e-03   2.882  0.00428 **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z.lag.1     -2.673e-03  8.501e-04  -3.144  0.00186 **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proofErr w:type="spellStart"/>
            <w:r>
              <w:rPr>
                <w:rStyle w:val="gnkrckgcgsb"/>
                <w:rFonts w:ascii="Lucida Console" w:hAnsi="Lucida Console"/>
                <w:color w:val="FFFFFF"/>
                <w:bdr w:val="none" w:sz="0" w:space="0" w:color="auto" w:frame="1"/>
              </w:rPr>
              <w:t>tt</w:t>
            </w:r>
            <w:proofErr w:type="spellEnd"/>
            <w:r>
              <w:rPr>
                <w:rStyle w:val="gnkrckgcgsb"/>
                <w:rFonts w:ascii="Lucida Console" w:hAnsi="Lucida Console"/>
                <w:color w:val="FFFFFF"/>
                <w:bdr w:val="none" w:sz="0" w:space="0" w:color="auto" w:frame="1"/>
              </w:rPr>
              <w:t xml:space="preserve">           4.619e-05  1.856e-05   2.489  0.01343 *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proofErr w:type="spellStart"/>
            <w:r>
              <w:rPr>
                <w:rStyle w:val="gnkrckgcgsb"/>
                <w:rFonts w:ascii="Lucida Console" w:hAnsi="Lucida Console"/>
                <w:color w:val="FFFFFF"/>
                <w:bdr w:val="none" w:sz="0" w:space="0" w:color="auto" w:frame="1"/>
              </w:rPr>
              <w:t>z.diff.lag</w:t>
            </w:r>
            <w:proofErr w:type="spellEnd"/>
            <w:r>
              <w:rPr>
                <w:rStyle w:val="gnkrckgcgsb"/>
                <w:rFonts w:ascii="Lucida Console" w:hAnsi="Lucida Console"/>
                <w:color w:val="FFFFFF"/>
                <w:bdr w:val="none" w:sz="0" w:space="0" w:color="auto" w:frame="1"/>
              </w:rPr>
              <w:t xml:space="preserve">   9.684e-01  1.678e-02  57.704  &lt; 2e-16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proofErr w:type="spellStart"/>
            <w:r>
              <w:rPr>
                <w:rStyle w:val="gnkrckgcgsb"/>
                <w:rFonts w:ascii="Lucida Console" w:hAnsi="Lucida Console"/>
                <w:color w:val="FFFFFF"/>
                <w:bdr w:val="none" w:sz="0" w:space="0" w:color="auto" w:frame="1"/>
              </w:rPr>
              <w:t>Signif</w:t>
            </w:r>
            <w:proofErr w:type="spellEnd"/>
            <w:r>
              <w:rPr>
                <w:rStyle w:val="gnkrckgcgsb"/>
                <w:rFonts w:ascii="Lucida Console" w:hAnsi="Lucida Console"/>
                <w:color w:val="FFFFFF"/>
                <w:bdr w:val="none" w:sz="0" w:space="0" w:color="auto" w:frame="1"/>
              </w:rPr>
              <w:t xml:space="preserve">. </w:t>
            </w:r>
            <w:proofErr w:type="gramStart"/>
            <w:r>
              <w:rPr>
                <w:rStyle w:val="gnkrckgcgsb"/>
                <w:rFonts w:ascii="Lucida Console" w:hAnsi="Lucida Console"/>
                <w:color w:val="FFFFFF"/>
                <w:bdr w:val="none" w:sz="0" w:space="0" w:color="auto" w:frame="1"/>
              </w:rPr>
              <w:t>codes</w:t>
            </w:r>
            <w:proofErr w:type="gramEnd"/>
            <w:r>
              <w:rPr>
                <w:rStyle w:val="gnkrckgcgsb"/>
                <w:rFonts w:ascii="Lucida Console" w:hAnsi="Lucida Console"/>
                <w:color w:val="FFFFFF"/>
                <w:bdr w:val="none" w:sz="0" w:space="0" w:color="auto" w:frame="1"/>
              </w:rPr>
              <w:t>:  0 ‘***’ 0.001 ‘**’ 0.01 ‘*’ 0.05 ‘.’ 0.1 ‘ ’ 1</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Residual standard error: 0.01327 on 262 degrees of freedom</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Multiple R-squared:  0.9286,</w:t>
            </w:r>
            <w:r>
              <w:rPr>
                <w:rStyle w:val="gnkrckgcgsb"/>
                <w:rFonts w:ascii="Lucida Console" w:hAnsi="Lucida Console"/>
                <w:color w:val="FFFFFF"/>
                <w:bdr w:val="none" w:sz="0" w:space="0" w:color="auto" w:frame="1"/>
              </w:rPr>
              <w:tab/>
              <w:t xml:space="preserve">Adjusted R-squared:  0.9278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F-statistic:  1135 on 3 and 262 DF,  p-value: &lt; 2.2e-16</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Value of test-statistic is: -3.1439 3.6719 4.9515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Critical values for test statistics: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1pct  5pct 10pct</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tau3 -3.98 -3.42 -3.13</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phi2  6.15  4.71  4.05</w:t>
            </w:r>
          </w:p>
          <w:p w:rsidR="00AB4096" w:rsidRDefault="00AB4096" w:rsidP="00AB4096">
            <w:pPr>
              <w:pStyle w:val="HTMLPreformatted"/>
              <w:shd w:val="clear" w:color="auto" w:fill="002240"/>
              <w:wordWrap w:val="0"/>
              <w:spacing w:line="225" w:lineRule="atLeast"/>
              <w:rPr>
                <w:rFonts w:ascii="Lucida Console" w:hAnsi="Lucida Console"/>
                <w:color w:val="FFFFFF"/>
              </w:rPr>
            </w:pPr>
            <w:r>
              <w:rPr>
                <w:rStyle w:val="gnkrckgcgsb"/>
                <w:rFonts w:ascii="Lucida Console" w:hAnsi="Lucida Console"/>
                <w:color w:val="FFFFFF"/>
                <w:bdr w:val="none" w:sz="0" w:space="0" w:color="auto" w:frame="1"/>
              </w:rPr>
              <w:t>phi3  8.34  6.30  5.36</w:t>
            </w:r>
          </w:p>
          <w:p w:rsidR="00906863" w:rsidRPr="00906863" w:rsidRDefault="00906863" w:rsidP="00906863">
            <w:pPr>
              <w:pStyle w:val="CapTC"/>
              <w:spacing w:before="0" w:after="0"/>
              <w:ind w:left="0" w:firstLine="0"/>
              <w:rPr>
                <w:b w:val="0"/>
              </w:rPr>
            </w:pPr>
            <w:r>
              <w:rPr>
                <w:b w:val="0"/>
              </w:rPr>
              <w:t>First Difference</w:t>
            </w:r>
          </w:p>
        </w:tc>
      </w:tr>
      <w:tr w:rsidR="00906863" w:rsidTr="00B32693">
        <w:trPr>
          <w:jc w:val="center"/>
        </w:trPr>
        <w:tc>
          <w:tcPr>
            <w:tcW w:w="7915" w:type="dxa"/>
          </w:tcPr>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Test regression trend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Call:</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lm(formula = </w:t>
            </w:r>
            <w:proofErr w:type="spellStart"/>
            <w:r>
              <w:rPr>
                <w:rStyle w:val="gnkrckgcgsb"/>
                <w:rFonts w:ascii="Lucida Console" w:hAnsi="Lucida Console"/>
                <w:color w:val="FFFFFF"/>
                <w:bdr w:val="none" w:sz="0" w:space="0" w:color="auto" w:frame="1"/>
              </w:rPr>
              <w:t>z.diff</w:t>
            </w:r>
            <w:proofErr w:type="spellEnd"/>
            <w:r>
              <w:rPr>
                <w:rStyle w:val="gnkrckgcgsb"/>
                <w:rFonts w:ascii="Lucida Console" w:hAnsi="Lucida Console"/>
                <w:color w:val="FFFFFF"/>
                <w:bdr w:val="none" w:sz="0" w:space="0" w:color="auto" w:frame="1"/>
              </w:rPr>
              <w:t xml:space="preserve"> ~ z.lag.1 + 1 + </w:t>
            </w:r>
            <w:proofErr w:type="spellStart"/>
            <w:r>
              <w:rPr>
                <w:rStyle w:val="gnkrckgcgsb"/>
                <w:rFonts w:ascii="Lucida Console" w:hAnsi="Lucida Console"/>
                <w:color w:val="FFFFFF"/>
                <w:bdr w:val="none" w:sz="0" w:space="0" w:color="auto" w:frame="1"/>
              </w:rPr>
              <w:t>tt</w:t>
            </w:r>
            <w:proofErr w:type="spellEnd"/>
            <w:r>
              <w:rPr>
                <w:rStyle w:val="gnkrckgcgsb"/>
                <w:rFonts w:ascii="Lucida Console" w:hAnsi="Lucida Console"/>
                <w:color w:val="FFFFFF"/>
                <w:bdr w:val="none" w:sz="0" w:space="0" w:color="auto" w:frame="1"/>
              </w:rPr>
              <w:t xml:space="preserve"> + </w:t>
            </w:r>
            <w:proofErr w:type="spellStart"/>
            <w:r>
              <w:rPr>
                <w:rStyle w:val="gnkrckgcgsb"/>
                <w:rFonts w:ascii="Lucida Console" w:hAnsi="Lucida Console"/>
                <w:color w:val="FFFFFF"/>
                <w:bdr w:val="none" w:sz="0" w:space="0" w:color="auto" w:frame="1"/>
              </w:rPr>
              <w:t>z.diff.lag</w:t>
            </w:r>
            <w:proofErr w:type="spellEnd"/>
            <w:r>
              <w:rPr>
                <w:rStyle w:val="gnkrckgcgsb"/>
                <w:rFonts w:ascii="Lucida Console" w:hAnsi="Lucida Console"/>
                <w:color w:val="FFFFFF"/>
                <w:bdr w:val="none" w:sz="0" w:space="0" w:color="auto" w:frame="1"/>
              </w:rPr>
              <w:t>)</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Residuals:</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Min        1Q    Median        3Q       Max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-0.057067 -0.004264  0.000039  0.005548  0.040855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Coefficients:</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Estimate Std. Error t value </w:t>
            </w:r>
            <w:proofErr w:type="spellStart"/>
            <w:r>
              <w:rPr>
                <w:rStyle w:val="gnkrckgcgsb"/>
                <w:rFonts w:ascii="Lucida Console" w:hAnsi="Lucida Console"/>
                <w:color w:val="FFFFFF"/>
                <w:bdr w:val="none" w:sz="0" w:space="0" w:color="auto" w:frame="1"/>
              </w:rPr>
              <w:t>Pr</w:t>
            </w:r>
            <w:proofErr w:type="spellEnd"/>
            <w:r>
              <w:rPr>
                <w:rStyle w:val="gnkrckgcgsb"/>
                <w:rFonts w:ascii="Lucida Console" w:hAnsi="Lucida Console"/>
                <w:color w:val="FFFFFF"/>
                <w:bdr w:val="none" w:sz="0" w:space="0" w:color="auto" w:frame="1"/>
              </w:rPr>
              <w:t xml:space="preserve">(&gt;|t|)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(Intercept)  1.204e-03  1.575e-03   0.765  0.44523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z.lag.1     -5.148e-02  1.597e-02  -3.224  0.00143 **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proofErr w:type="spellStart"/>
            <w:r>
              <w:rPr>
                <w:rStyle w:val="gnkrckgcgsb"/>
                <w:rFonts w:ascii="Lucida Console" w:hAnsi="Lucida Console"/>
                <w:color w:val="FFFFFF"/>
                <w:bdr w:val="none" w:sz="0" w:space="0" w:color="auto" w:frame="1"/>
              </w:rPr>
              <w:t>tt</w:t>
            </w:r>
            <w:proofErr w:type="spellEnd"/>
            <w:r>
              <w:rPr>
                <w:rStyle w:val="gnkrckgcgsb"/>
                <w:rFonts w:ascii="Lucida Console" w:hAnsi="Lucida Console"/>
                <w:color w:val="FFFFFF"/>
                <w:bdr w:val="none" w:sz="0" w:space="0" w:color="auto" w:frame="1"/>
              </w:rPr>
              <w:t xml:space="preserve">           5.072e-07  1.021e-05   0.050  0.96042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proofErr w:type="spellStart"/>
            <w:r>
              <w:rPr>
                <w:rStyle w:val="gnkrckgcgsb"/>
                <w:rFonts w:ascii="Lucida Console" w:hAnsi="Lucida Console"/>
                <w:color w:val="FFFFFF"/>
                <w:bdr w:val="none" w:sz="0" w:space="0" w:color="auto" w:frame="1"/>
              </w:rPr>
              <w:t>z.diff.lag</w:t>
            </w:r>
            <w:proofErr w:type="spellEnd"/>
            <w:r>
              <w:rPr>
                <w:rStyle w:val="gnkrckgcgsb"/>
                <w:rFonts w:ascii="Lucida Console" w:hAnsi="Lucida Console"/>
                <w:color w:val="FFFFFF"/>
                <w:bdr w:val="none" w:sz="0" w:space="0" w:color="auto" w:frame="1"/>
              </w:rPr>
              <w:t xml:space="preserve">   3.742e-01  5.820e-02   6.430 6.05e-10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proofErr w:type="spellStart"/>
            <w:r>
              <w:rPr>
                <w:rStyle w:val="gnkrckgcgsb"/>
                <w:rFonts w:ascii="Lucida Console" w:hAnsi="Lucida Console"/>
                <w:color w:val="FFFFFF"/>
                <w:bdr w:val="none" w:sz="0" w:space="0" w:color="auto" w:frame="1"/>
              </w:rPr>
              <w:t>Signif</w:t>
            </w:r>
            <w:proofErr w:type="spellEnd"/>
            <w:r>
              <w:rPr>
                <w:rStyle w:val="gnkrckgcgsb"/>
                <w:rFonts w:ascii="Lucida Console" w:hAnsi="Lucida Console"/>
                <w:color w:val="FFFFFF"/>
                <w:bdr w:val="none" w:sz="0" w:space="0" w:color="auto" w:frame="1"/>
              </w:rPr>
              <w:t xml:space="preserve">. </w:t>
            </w:r>
            <w:proofErr w:type="gramStart"/>
            <w:r>
              <w:rPr>
                <w:rStyle w:val="gnkrckgcgsb"/>
                <w:rFonts w:ascii="Lucida Console" w:hAnsi="Lucida Console"/>
                <w:color w:val="FFFFFF"/>
                <w:bdr w:val="none" w:sz="0" w:space="0" w:color="auto" w:frame="1"/>
              </w:rPr>
              <w:t>codes</w:t>
            </w:r>
            <w:proofErr w:type="gramEnd"/>
            <w:r>
              <w:rPr>
                <w:rStyle w:val="gnkrckgcgsb"/>
                <w:rFonts w:ascii="Lucida Console" w:hAnsi="Lucida Console"/>
                <w:color w:val="FFFFFF"/>
                <w:bdr w:val="none" w:sz="0" w:space="0" w:color="auto" w:frame="1"/>
              </w:rPr>
              <w:t>:  0 ‘***’ 0.001 ‘**’ 0.01 ‘*’ 0.05 ‘.’ 0.1 ‘ ’ 1</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Residual standard error: 0.01259 on 261 degrees of freedom</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Multiple R-squared:  0.1531,</w:t>
            </w:r>
            <w:r>
              <w:rPr>
                <w:rStyle w:val="gnkrckgcgsb"/>
                <w:rFonts w:ascii="Lucida Console" w:hAnsi="Lucida Console"/>
                <w:color w:val="FFFFFF"/>
                <w:bdr w:val="none" w:sz="0" w:space="0" w:color="auto" w:frame="1"/>
              </w:rPr>
              <w:tab/>
              <w:t xml:space="preserve">Adjusted R-squared:  0.1434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F-statistic: 15.73 on 3 and 261 DF,  p-value: 1.976e-09</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Value of test-statistic is: -3.2237 3.521 5.2796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Critical values for test statistics: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1pct  5pct 10pct</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tau3 -3.98 -3.42 -3.13</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phi2  6.15  4.71  4.05</w:t>
            </w:r>
          </w:p>
          <w:p w:rsidR="00906863" w:rsidRPr="00906863" w:rsidRDefault="00AB4096" w:rsidP="00906863">
            <w:pPr>
              <w:pStyle w:val="HTMLPreformatted"/>
              <w:shd w:val="clear" w:color="auto" w:fill="002240"/>
              <w:wordWrap w:val="0"/>
              <w:spacing w:line="225" w:lineRule="atLeast"/>
              <w:rPr>
                <w:rFonts w:ascii="Lucida Console" w:hAnsi="Lucida Console"/>
                <w:color w:val="FFFFFF"/>
              </w:rPr>
            </w:pPr>
            <w:r>
              <w:rPr>
                <w:rStyle w:val="gnkrckgcgsb"/>
                <w:rFonts w:ascii="Lucida Console" w:hAnsi="Lucida Console"/>
                <w:color w:val="FFFFFF"/>
                <w:bdr w:val="none" w:sz="0" w:space="0" w:color="auto" w:frame="1"/>
              </w:rPr>
              <w:t>phi3  8.34  6.30  5.36</w:t>
            </w:r>
          </w:p>
        </w:tc>
      </w:tr>
      <w:tr w:rsidR="00906863" w:rsidTr="00B32693">
        <w:trPr>
          <w:jc w:val="center"/>
        </w:trPr>
        <w:tc>
          <w:tcPr>
            <w:tcW w:w="7915" w:type="dxa"/>
          </w:tcPr>
          <w:p w:rsidR="00906863" w:rsidRPr="00906863" w:rsidRDefault="00906863" w:rsidP="00906863">
            <w:pPr>
              <w:pStyle w:val="CapTC"/>
              <w:spacing w:before="0" w:after="0"/>
              <w:ind w:left="0" w:firstLine="0"/>
              <w:rPr>
                <w:b w:val="0"/>
              </w:rPr>
            </w:pPr>
            <w:r>
              <w:rPr>
                <w:b w:val="0"/>
              </w:rPr>
              <w:lastRenderedPageBreak/>
              <w:t>Second Difference</w:t>
            </w:r>
          </w:p>
        </w:tc>
      </w:tr>
      <w:tr w:rsidR="00906863" w:rsidTr="00B32693">
        <w:trPr>
          <w:jc w:val="center"/>
        </w:trPr>
        <w:tc>
          <w:tcPr>
            <w:tcW w:w="7915" w:type="dxa"/>
          </w:tcPr>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Test regression trend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Call:</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lm(formula = </w:t>
            </w:r>
            <w:proofErr w:type="spellStart"/>
            <w:r>
              <w:rPr>
                <w:rStyle w:val="gnkrckgcgsb"/>
                <w:rFonts w:ascii="Lucida Console" w:hAnsi="Lucida Console"/>
                <w:color w:val="FFFFFF"/>
                <w:bdr w:val="none" w:sz="0" w:space="0" w:color="auto" w:frame="1"/>
              </w:rPr>
              <w:t>z.diff</w:t>
            </w:r>
            <w:proofErr w:type="spellEnd"/>
            <w:r>
              <w:rPr>
                <w:rStyle w:val="gnkrckgcgsb"/>
                <w:rFonts w:ascii="Lucida Console" w:hAnsi="Lucida Console"/>
                <w:color w:val="FFFFFF"/>
                <w:bdr w:val="none" w:sz="0" w:space="0" w:color="auto" w:frame="1"/>
              </w:rPr>
              <w:t xml:space="preserve"> ~ z.lag.1 + 1 + </w:t>
            </w:r>
            <w:proofErr w:type="spellStart"/>
            <w:r>
              <w:rPr>
                <w:rStyle w:val="gnkrckgcgsb"/>
                <w:rFonts w:ascii="Lucida Console" w:hAnsi="Lucida Console"/>
                <w:color w:val="FFFFFF"/>
                <w:bdr w:val="none" w:sz="0" w:space="0" w:color="auto" w:frame="1"/>
              </w:rPr>
              <w:t>tt</w:t>
            </w:r>
            <w:proofErr w:type="spellEnd"/>
            <w:r>
              <w:rPr>
                <w:rStyle w:val="gnkrckgcgsb"/>
                <w:rFonts w:ascii="Lucida Console" w:hAnsi="Lucida Console"/>
                <w:color w:val="FFFFFF"/>
                <w:bdr w:val="none" w:sz="0" w:space="0" w:color="auto" w:frame="1"/>
              </w:rPr>
              <w:t xml:space="preserve"> + </w:t>
            </w:r>
            <w:proofErr w:type="spellStart"/>
            <w:r>
              <w:rPr>
                <w:rStyle w:val="gnkrckgcgsb"/>
                <w:rFonts w:ascii="Lucida Console" w:hAnsi="Lucida Console"/>
                <w:color w:val="FFFFFF"/>
                <w:bdr w:val="none" w:sz="0" w:space="0" w:color="auto" w:frame="1"/>
              </w:rPr>
              <w:t>z.diff.lag</w:t>
            </w:r>
            <w:proofErr w:type="spellEnd"/>
            <w:r>
              <w:rPr>
                <w:rStyle w:val="gnkrckgcgsb"/>
                <w:rFonts w:ascii="Lucida Console" w:hAnsi="Lucida Console"/>
                <w:color w:val="FFFFFF"/>
                <w:bdr w:val="none" w:sz="0" w:space="0" w:color="auto" w:frame="1"/>
              </w:rPr>
              <w:t>)</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Residuals:</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Min        1Q    Median        3Q       Max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-0.049575 -0.005231 -0.000284  0.005729  0.036633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Coefficients:</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Estimate Std. Error t value </w:t>
            </w:r>
            <w:proofErr w:type="spellStart"/>
            <w:r>
              <w:rPr>
                <w:rStyle w:val="gnkrckgcgsb"/>
                <w:rFonts w:ascii="Lucida Console" w:hAnsi="Lucida Console"/>
                <w:color w:val="FFFFFF"/>
                <w:bdr w:val="none" w:sz="0" w:space="0" w:color="auto" w:frame="1"/>
              </w:rPr>
              <w:t>Pr</w:t>
            </w:r>
            <w:proofErr w:type="spellEnd"/>
            <w:r>
              <w:rPr>
                <w:rStyle w:val="gnkrckgcgsb"/>
                <w:rFonts w:ascii="Lucida Console" w:hAnsi="Lucida Console"/>
                <w:color w:val="FFFFFF"/>
                <w:bdr w:val="none" w:sz="0" w:space="0" w:color="auto" w:frame="1"/>
              </w:rPr>
              <w:t xml:space="preserve">(&gt;|t|)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(Intercept)  5.258e-04  1.462e-03   0.360    0.719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z.lag.1     -9.246e-01  6.631e-02 -13.944  &lt; 2e-16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proofErr w:type="spellStart"/>
            <w:r>
              <w:rPr>
                <w:rStyle w:val="gnkrckgcgsb"/>
                <w:rFonts w:ascii="Lucida Console" w:hAnsi="Lucida Console"/>
                <w:color w:val="FFFFFF"/>
                <w:bdr w:val="none" w:sz="0" w:space="0" w:color="auto" w:frame="1"/>
              </w:rPr>
              <w:t>tt</w:t>
            </w:r>
            <w:proofErr w:type="spellEnd"/>
            <w:r>
              <w:rPr>
                <w:rStyle w:val="gnkrckgcgsb"/>
                <w:rFonts w:ascii="Lucida Console" w:hAnsi="Lucida Console"/>
                <w:color w:val="FFFFFF"/>
                <w:bdr w:val="none" w:sz="0" w:space="0" w:color="auto" w:frame="1"/>
              </w:rPr>
              <w:t xml:space="preserve">          -3.753e-06  9.510e-06  -0.395    0.693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proofErr w:type="spellStart"/>
            <w:r>
              <w:rPr>
                <w:rStyle w:val="gnkrckgcgsb"/>
                <w:rFonts w:ascii="Lucida Console" w:hAnsi="Lucida Console"/>
                <w:color w:val="FFFFFF"/>
                <w:bdr w:val="none" w:sz="0" w:space="0" w:color="auto" w:frame="1"/>
              </w:rPr>
              <w:t>z.diff.lag</w:t>
            </w:r>
            <w:proofErr w:type="spellEnd"/>
            <w:r>
              <w:rPr>
                <w:rStyle w:val="gnkrckgcgsb"/>
                <w:rFonts w:ascii="Lucida Console" w:hAnsi="Lucida Console"/>
                <w:color w:val="FFFFFF"/>
                <w:bdr w:val="none" w:sz="0" w:space="0" w:color="auto" w:frame="1"/>
              </w:rPr>
              <w:t xml:space="preserve">   4.080e-01  5.760e-02   7.083 1.32e-11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proofErr w:type="spellStart"/>
            <w:r>
              <w:rPr>
                <w:rStyle w:val="gnkrckgcgsb"/>
                <w:rFonts w:ascii="Lucida Console" w:hAnsi="Lucida Console"/>
                <w:color w:val="FFFFFF"/>
                <w:bdr w:val="none" w:sz="0" w:space="0" w:color="auto" w:frame="1"/>
              </w:rPr>
              <w:t>Signif</w:t>
            </w:r>
            <w:proofErr w:type="spellEnd"/>
            <w:r>
              <w:rPr>
                <w:rStyle w:val="gnkrckgcgsb"/>
                <w:rFonts w:ascii="Lucida Console" w:hAnsi="Lucida Console"/>
                <w:color w:val="FFFFFF"/>
                <w:bdr w:val="none" w:sz="0" w:space="0" w:color="auto" w:frame="1"/>
              </w:rPr>
              <w:t xml:space="preserve">. </w:t>
            </w:r>
            <w:proofErr w:type="gramStart"/>
            <w:r>
              <w:rPr>
                <w:rStyle w:val="gnkrckgcgsb"/>
                <w:rFonts w:ascii="Lucida Console" w:hAnsi="Lucida Console"/>
                <w:color w:val="FFFFFF"/>
                <w:bdr w:val="none" w:sz="0" w:space="0" w:color="auto" w:frame="1"/>
              </w:rPr>
              <w:t>codes</w:t>
            </w:r>
            <w:proofErr w:type="gramEnd"/>
            <w:r>
              <w:rPr>
                <w:rStyle w:val="gnkrckgcgsb"/>
                <w:rFonts w:ascii="Lucida Console" w:hAnsi="Lucida Console"/>
                <w:color w:val="FFFFFF"/>
                <w:bdr w:val="none" w:sz="0" w:space="0" w:color="auto" w:frame="1"/>
              </w:rPr>
              <w:t>:  0 ‘***’ 0.001 ‘**’ 0.01 ‘*’ 0.05 ‘.’ 0.1 ‘ ’ 1</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Residual standard error: 0.01177 on 260 degrees of freedom</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Multiple R-squared:   0.43,</w:t>
            </w:r>
            <w:r>
              <w:rPr>
                <w:rStyle w:val="gnkrckgcgsb"/>
                <w:rFonts w:ascii="Lucida Console" w:hAnsi="Lucida Console"/>
                <w:color w:val="FFFFFF"/>
                <w:bdr w:val="none" w:sz="0" w:space="0" w:color="auto" w:frame="1"/>
              </w:rPr>
              <w:tab/>
              <w:t xml:space="preserve">Adjusted R-squared:  0.4234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F-statistic: 65.38 on 3 and 260 DF,  p-value: &lt; 2.2e-16</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Value of test-statistic is: -13.9443 64.8597 97.2713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Critical values for test statistics: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1pct  5pct 10pct</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tau3 -3.98 -3.42 -3.13</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phi2  6.15  4.71  4.05</w:t>
            </w:r>
          </w:p>
          <w:p w:rsidR="00906863" w:rsidRPr="00AB4096" w:rsidRDefault="00AB4096" w:rsidP="00906863">
            <w:pPr>
              <w:pStyle w:val="HTMLPreformatted"/>
              <w:shd w:val="clear" w:color="auto" w:fill="002240"/>
              <w:wordWrap w:val="0"/>
              <w:spacing w:line="225" w:lineRule="atLeast"/>
              <w:rPr>
                <w:rFonts w:ascii="Lucida Console" w:hAnsi="Lucida Console"/>
                <w:color w:val="FFFFFF"/>
              </w:rPr>
            </w:pPr>
            <w:r>
              <w:rPr>
                <w:rStyle w:val="gnkrckgcgsb"/>
                <w:rFonts w:ascii="Lucida Console" w:hAnsi="Lucida Console"/>
                <w:color w:val="FFFFFF"/>
                <w:bdr w:val="none" w:sz="0" w:space="0" w:color="auto" w:frame="1"/>
              </w:rPr>
              <w:t>phi3  8.34  6.30  5.36</w:t>
            </w:r>
          </w:p>
        </w:tc>
      </w:tr>
    </w:tbl>
    <w:p w:rsidR="00B32693" w:rsidRDefault="005426C9" w:rsidP="00B32693">
      <w:pPr>
        <w:pStyle w:val="CapTC"/>
      </w:pPr>
      <w:bookmarkStart w:id="55" w:name="_Ref525978851"/>
      <w:r>
        <w:t xml:space="preserve">Table </w:t>
      </w:r>
      <w:r w:rsidR="00C54002">
        <w:rPr>
          <w:noProof/>
        </w:rPr>
        <w:fldChar w:fldCharType="begin"/>
      </w:r>
      <w:r w:rsidR="00C54002">
        <w:rPr>
          <w:noProof/>
        </w:rPr>
        <w:instrText xml:space="preserve"> STYLEREF 1 \s </w:instrText>
      </w:r>
      <w:r w:rsidR="00C54002">
        <w:rPr>
          <w:noProof/>
        </w:rPr>
        <w:fldChar w:fldCharType="separate"/>
      </w:r>
      <w:r>
        <w:rPr>
          <w:noProof/>
        </w:rPr>
        <w:t>4</w:t>
      </w:r>
      <w:r w:rsidR="00C54002">
        <w:rPr>
          <w:noProof/>
        </w:rPr>
        <w:fldChar w:fldCharType="end"/>
      </w:r>
      <w:r>
        <w:t>.</w:t>
      </w:r>
      <w:r w:rsidR="00C54002">
        <w:rPr>
          <w:noProof/>
        </w:rPr>
        <w:fldChar w:fldCharType="begin"/>
      </w:r>
      <w:r w:rsidR="00C54002">
        <w:rPr>
          <w:noProof/>
        </w:rPr>
        <w:instrText xml:space="preserve"> SEQ Table \* ARABIC \s 1 </w:instrText>
      </w:r>
      <w:r w:rsidR="00C54002">
        <w:rPr>
          <w:noProof/>
        </w:rPr>
        <w:fldChar w:fldCharType="separate"/>
      </w:r>
      <w:r>
        <w:rPr>
          <w:noProof/>
        </w:rPr>
        <w:t>3</w:t>
      </w:r>
      <w:r w:rsidR="00C54002">
        <w:rPr>
          <w:noProof/>
        </w:rPr>
        <w:fldChar w:fldCharType="end"/>
      </w:r>
      <w:bookmarkEnd w:id="55"/>
      <w:r>
        <w:tab/>
      </w:r>
      <w:r w:rsidR="007306FA">
        <w:rPr>
          <w:rFonts w:eastAsiaTheme="majorEastAsia"/>
        </w:rPr>
        <w:t>KPSS</w:t>
      </w:r>
      <w:r w:rsidR="007306FA">
        <w:t xml:space="preserve"> Unit Root Test using </w:t>
      </w:r>
      <w:proofErr w:type="spellStart"/>
      <w:r w:rsidR="007306FA">
        <w:t>ur.kpss</w:t>
      </w:r>
      <w:proofErr w:type="spellEnd"/>
      <w:r w:rsidR="007306FA">
        <w:t xml:space="preserve"> test (R output).</w:t>
      </w:r>
    </w:p>
    <w:tbl>
      <w:tblPr>
        <w:tblStyle w:val="TableGrid"/>
        <w:tblW w:w="0" w:type="auto"/>
        <w:jc w:val="center"/>
        <w:tblLook w:val="04A0" w:firstRow="1" w:lastRow="0" w:firstColumn="1" w:lastColumn="0" w:noHBand="0" w:noVBand="1"/>
      </w:tblPr>
      <w:tblGrid>
        <w:gridCol w:w="7645"/>
      </w:tblGrid>
      <w:tr w:rsidR="00906863" w:rsidTr="00B32693">
        <w:trPr>
          <w:jc w:val="center"/>
        </w:trPr>
        <w:tc>
          <w:tcPr>
            <w:tcW w:w="7645" w:type="dxa"/>
          </w:tcPr>
          <w:p w:rsidR="00906863" w:rsidRPr="00906863" w:rsidRDefault="00906863" w:rsidP="00906863">
            <w:pPr>
              <w:pStyle w:val="CapTC"/>
              <w:spacing w:before="0" w:after="0"/>
              <w:ind w:left="0" w:firstLine="0"/>
              <w:rPr>
                <w:b w:val="0"/>
              </w:rPr>
            </w:pPr>
            <w:r>
              <w:rPr>
                <w:b w:val="0"/>
              </w:rPr>
              <w:t>No Difference</w:t>
            </w:r>
          </w:p>
        </w:tc>
      </w:tr>
      <w:tr w:rsidR="00906863" w:rsidTr="00B32693">
        <w:trPr>
          <w:jc w:val="center"/>
        </w:trPr>
        <w:tc>
          <w:tcPr>
            <w:tcW w:w="7645" w:type="dxa"/>
          </w:tcPr>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Test is of type: tau with 5 lags.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Value of test-statistic is: 0.4702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Critical value for a significance level of: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10pct  5pct   2.5pct  1pct</w:t>
            </w:r>
          </w:p>
          <w:p w:rsidR="00AB4096" w:rsidRDefault="00AB4096" w:rsidP="00AB4096">
            <w:pPr>
              <w:pStyle w:val="HTMLPreformatted"/>
              <w:shd w:val="clear" w:color="auto" w:fill="002240"/>
              <w:wordWrap w:val="0"/>
              <w:spacing w:line="225" w:lineRule="atLeast"/>
              <w:rPr>
                <w:rFonts w:ascii="Lucida Console" w:hAnsi="Lucida Console"/>
                <w:color w:val="FFFFFF"/>
              </w:rPr>
            </w:pPr>
            <w:r>
              <w:rPr>
                <w:rStyle w:val="gnkrckgcgsb"/>
                <w:rFonts w:ascii="Lucida Console" w:hAnsi="Lucida Console"/>
                <w:color w:val="FFFFFF"/>
                <w:bdr w:val="none" w:sz="0" w:space="0" w:color="auto" w:frame="1"/>
              </w:rPr>
              <w:t>critical values 0.119  0.146  0.176   0.216</w:t>
            </w:r>
          </w:p>
          <w:p w:rsidR="00906863" w:rsidRPr="00906863" w:rsidRDefault="00906863" w:rsidP="00906863">
            <w:pPr>
              <w:pStyle w:val="CapTC"/>
              <w:spacing w:before="0" w:after="0"/>
              <w:ind w:left="0" w:firstLine="0"/>
              <w:rPr>
                <w:b w:val="0"/>
              </w:rPr>
            </w:pPr>
            <w:r w:rsidRPr="00B6142C">
              <w:rPr>
                <w:rStyle w:val="gnkrckgcgsb"/>
                <w:rFonts w:ascii="Lucida Console" w:hAnsi="Lucida Console"/>
                <w:color w:val="FFFFFF"/>
                <w:bdr w:val="none" w:sz="0" w:space="0" w:color="auto" w:frame="1"/>
              </w:rPr>
              <w:t>critical values 0.119 0.146  0.176 0.216</w:t>
            </w:r>
          </w:p>
        </w:tc>
      </w:tr>
      <w:tr w:rsidR="00906863" w:rsidTr="00B32693">
        <w:trPr>
          <w:jc w:val="center"/>
        </w:trPr>
        <w:tc>
          <w:tcPr>
            <w:tcW w:w="7645" w:type="dxa"/>
          </w:tcPr>
          <w:p w:rsidR="00906863" w:rsidRPr="00906863" w:rsidRDefault="00906863" w:rsidP="00906863">
            <w:pPr>
              <w:pStyle w:val="CapTC"/>
              <w:spacing w:before="0" w:after="0"/>
              <w:ind w:left="0" w:firstLine="0"/>
              <w:rPr>
                <w:b w:val="0"/>
              </w:rPr>
            </w:pPr>
            <w:r>
              <w:rPr>
                <w:b w:val="0"/>
              </w:rPr>
              <w:t>First Difference</w:t>
            </w:r>
          </w:p>
        </w:tc>
      </w:tr>
      <w:tr w:rsidR="00906863" w:rsidTr="00B32693">
        <w:trPr>
          <w:jc w:val="center"/>
        </w:trPr>
        <w:tc>
          <w:tcPr>
            <w:tcW w:w="7645" w:type="dxa"/>
          </w:tcPr>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Test is of type: tau with 5 lags.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Value of test-statistic is: 0.3887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Critical value for a significance level of: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10pct  5pct   2.5pct  1pct</w:t>
            </w:r>
          </w:p>
          <w:p w:rsidR="00AB4096" w:rsidRDefault="00AB4096" w:rsidP="00AB4096">
            <w:pPr>
              <w:pStyle w:val="HTMLPreformatted"/>
              <w:shd w:val="clear" w:color="auto" w:fill="002240"/>
              <w:wordWrap w:val="0"/>
              <w:spacing w:line="225" w:lineRule="atLeast"/>
              <w:rPr>
                <w:rFonts w:ascii="Lucida Console" w:hAnsi="Lucida Console"/>
                <w:color w:val="FFFFFF"/>
              </w:rPr>
            </w:pPr>
            <w:r>
              <w:rPr>
                <w:rStyle w:val="gnkrckgcgsb"/>
                <w:rFonts w:ascii="Lucida Console" w:hAnsi="Lucida Console"/>
                <w:color w:val="FFFFFF"/>
                <w:bdr w:val="none" w:sz="0" w:space="0" w:color="auto" w:frame="1"/>
              </w:rPr>
              <w:t>critical values 0.119  0.146  0.176   0.216</w:t>
            </w:r>
          </w:p>
          <w:p w:rsidR="00906863" w:rsidRPr="00906863" w:rsidRDefault="00AB4096" w:rsidP="00AB4096">
            <w:pPr>
              <w:pStyle w:val="CapTC"/>
              <w:spacing w:before="0" w:after="0"/>
              <w:ind w:left="0" w:firstLine="0"/>
              <w:rPr>
                <w:b w:val="0"/>
              </w:rPr>
            </w:pPr>
            <w:r w:rsidRPr="00B6142C">
              <w:rPr>
                <w:rStyle w:val="gnkrckgcgsb"/>
                <w:rFonts w:ascii="Lucida Console" w:hAnsi="Lucida Console"/>
                <w:color w:val="FFFFFF"/>
                <w:bdr w:val="none" w:sz="0" w:space="0" w:color="auto" w:frame="1"/>
              </w:rPr>
              <w:t>critical values 0.119 0.146  0.176 0.216</w:t>
            </w:r>
          </w:p>
        </w:tc>
      </w:tr>
      <w:tr w:rsidR="00906863" w:rsidTr="00B32693">
        <w:trPr>
          <w:jc w:val="center"/>
        </w:trPr>
        <w:tc>
          <w:tcPr>
            <w:tcW w:w="7645" w:type="dxa"/>
          </w:tcPr>
          <w:p w:rsidR="00906863" w:rsidRPr="00906863" w:rsidRDefault="00906863" w:rsidP="00906863">
            <w:pPr>
              <w:pStyle w:val="CapTC"/>
              <w:spacing w:before="0" w:after="0"/>
              <w:ind w:left="0" w:firstLine="0"/>
              <w:rPr>
                <w:b w:val="0"/>
              </w:rPr>
            </w:pPr>
            <w:r>
              <w:rPr>
                <w:b w:val="0"/>
              </w:rPr>
              <w:t>Second Difference</w:t>
            </w:r>
          </w:p>
        </w:tc>
      </w:tr>
      <w:tr w:rsidR="00906863" w:rsidTr="00B32693">
        <w:trPr>
          <w:trHeight w:val="521"/>
          <w:jc w:val="center"/>
        </w:trPr>
        <w:tc>
          <w:tcPr>
            <w:tcW w:w="7645" w:type="dxa"/>
          </w:tcPr>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Test is of type: tau with 5 lags.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Value of test-statistic is: 0.0452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Critical value for a significance level of: </w:t>
            </w:r>
          </w:p>
          <w:p w:rsidR="00AB4096" w:rsidRDefault="00AB4096" w:rsidP="00AB4096">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10pct  5pct   2.5pct  1pct</w:t>
            </w:r>
          </w:p>
          <w:p w:rsidR="00AB4096" w:rsidRDefault="00AB4096" w:rsidP="00AB4096">
            <w:pPr>
              <w:pStyle w:val="HTMLPreformatted"/>
              <w:shd w:val="clear" w:color="auto" w:fill="002240"/>
              <w:wordWrap w:val="0"/>
              <w:spacing w:line="225" w:lineRule="atLeast"/>
              <w:rPr>
                <w:rFonts w:ascii="Lucida Console" w:hAnsi="Lucida Console"/>
                <w:color w:val="FFFFFF"/>
              </w:rPr>
            </w:pPr>
            <w:r>
              <w:rPr>
                <w:rStyle w:val="gnkrckgcgsb"/>
                <w:rFonts w:ascii="Lucida Console" w:hAnsi="Lucida Console"/>
                <w:color w:val="FFFFFF"/>
                <w:bdr w:val="none" w:sz="0" w:space="0" w:color="auto" w:frame="1"/>
              </w:rPr>
              <w:t>critical values 0.119  0.146  0.176   0.216</w:t>
            </w:r>
          </w:p>
          <w:p w:rsidR="00906863" w:rsidRPr="00906863" w:rsidRDefault="00906863" w:rsidP="00906863">
            <w:pPr>
              <w:pStyle w:val="CapTC"/>
              <w:spacing w:before="0" w:after="0"/>
              <w:ind w:left="0" w:firstLine="0"/>
              <w:rPr>
                <w:b w:val="0"/>
              </w:rPr>
            </w:pPr>
          </w:p>
        </w:tc>
      </w:tr>
    </w:tbl>
    <w:p w:rsidR="00983B82" w:rsidRDefault="00983B82">
      <w:pPr>
        <w:rPr>
          <w:lang w:val="en"/>
        </w:rPr>
      </w:pPr>
    </w:p>
    <w:p w:rsidR="00694629" w:rsidRDefault="00694629" w:rsidP="00694629">
      <w:pPr>
        <w:pStyle w:val="Heading3"/>
      </w:pPr>
      <w:bookmarkStart w:id="56" w:name="_Toc526353187"/>
      <w:r>
        <w:lastRenderedPageBreak/>
        <w:t>Non-Seasonal ARIMA Model</w:t>
      </w:r>
      <w:bookmarkEnd w:id="56"/>
    </w:p>
    <w:p w:rsidR="00072BD2" w:rsidRDefault="00694629" w:rsidP="00894816">
      <w:pPr>
        <w:pStyle w:val="BodyNoindent"/>
        <w:rPr>
          <w:lang w:val="en"/>
        </w:rPr>
      </w:pPr>
      <w:proofErr w:type="gramStart"/>
      <w:r>
        <w:rPr>
          <w:lang w:val="en"/>
        </w:rPr>
        <w:t>ARIMA</w:t>
      </w:r>
      <w:r w:rsidR="007C4EED">
        <w:rPr>
          <w:lang w:val="en"/>
        </w:rPr>
        <w:t>(</w:t>
      </w:r>
      <w:proofErr w:type="spellStart"/>
      <w:proofErr w:type="gramEnd"/>
      <w:r w:rsidR="005426C9">
        <w:rPr>
          <w:i/>
          <w:lang w:val="en"/>
        </w:rPr>
        <w:t>p,d</w:t>
      </w:r>
      <w:r w:rsidR="007C4EED" w:rsidRPr="007C4EED">
        <w:rPr>
          <w:i/>
          <w:lang w:val="en"/>
        </w:rPr>
        <w:t>,q</w:t>
      </w:r>
      <w:proofErr w:type="spellEnd"/>
      <w:r w:rsidR="007C4EED">
        <w:rPr>
          <w:lang w:val="en"/>
        </w:rPr>
        <w:t>)</w:t>
      </w:r>
      <w:r>
        <w:rPr>
          <w:lang w:val="en"/>
        </w:rPr>
        <w:t xml:space="preserve"> mo</w:t>
      </w:r>
      <w:r w:rsidR="005426C9">
        <w:rPr>
          <w:lang w:val="en"/>
        </w:rPr>
        <w:t>del of the differenced series can be written as,</w:t>
      </w:r>
    </w:p>
    <w:p w:rsidR="00694629" w:rsidRPr="00694629" w:rsidRDefault="00155EE4" w:rsidP="000B2459">
      <w:pPr>
        <w:pStyle w:val="BodyNoindent"/>
        <w:jc w:val="center"/>
        <w:rPr>
          <w:rFonts w:eastAsiaTheme="majorEastAsia"/>
        </w:rPr>
      </w:pPr>
      <m:oMath>
        <m:sSub>
          <m:sSubPr>
            <m:ctrlPr>
              <w:rPr>
                <w:rFonts w:ascii="Cambria Math" w:eastAsiaTheme="majorEastAsia" w:hAnsi="Cambria Math"/>
                <w:i/>
              </w:rPr>
            </m:ctrlPr>
          </m:sSubPr>
          <m:e>
            <m:r>
              <w:rPr>
                <w:rFonts w:ascii="Cambria Math" w:eastAsiaTheme="majorEastAsia" w:hAnsi="Cambria Math"/>
              </w:rPr>
              <m:t xml:space="preserve"> </m:t>
            </m:r>
            <m:sSup>
              <m:sSupPr>
                <m:ctrlPr>
                  <w:rPr>
                    <w:rFonts w:ascii="Cambria Math" w:eastAsiaTheme="majorEastAsia" w:hAnsi="Cambria Math"/>
                  </w:rPr>
                </m:ctrlPr>
              </m:sSupPr>
              <m:e>
                <m:r>
                  <m:rPr>
                    <m:sty m:val="p"/>
                  </m:rPr>
                  <w:rPr>
                    <w:rFonts w:ascii="Cambria Math" w:eastAsiaTheme="majorEastAsia" w:hAnsi="Cambria Math"/>
                  </w:rPr>
                  <m:t>Δ</m:t>
                </m:r>
              </m:e>
              <m:sup>
                <m:r>
                  <w:rPr>
                    <w:rFonts w:ascii="Cambria Math" w:eastAsiaTheme="majorEastAsia" w:hAnsi="Cambria Math"/>
                  </w:rPr>
                  <m:t>2</m:t>
                </m:r>
              </m:sup>
            </m:sSup>
            <m:r>
              <w:rPr>
                <w:rFonts w:ascii="Cambria Math" w:eastAsiaTheme="majorEastAsia" w:hAnsi="Cambria Math"/>
              </w:rPr>
              <m:t>y</m:t>
            </m:r>
          </m:e>
          <m:sub>
            <m:r>
              <w:rPr>
                <w:rFonts w:ascii="Cambria Math" w:eastAsiaTheme="majorEastAsia" w:hAnsi="Cambria Math"/>
              </w:rPr>
              <m:t>t</m:t>
            </m:r>
          </m:sub>
        </m:sSub>
        <m:r>
          <w:rPr>
            <w:rFonts w:ascii="Cambria Math" w:eastAsiaTheme="majorEastAsia" w:hAnsi="Cambria Math"/>
          </w:rPr>
          <m:t>=c+</m:t>
        </m:r>
        <m:sSub>
          <m:sSubPr>
            <m:ctrlPr>
              <w:rPr>
                <w:rFonts w:ascii="Cambria Math" w:eastAsiaTheme="majorEastAsia" w:hAnsi="Cambria Math"/>
                <w:i/>
              </w:rPr>
            </m:ctrlPr>
          </m:sSubPr>
          <m:e>
            <m:r>
              <w:rPr>
                <w:rFonts w:ascii="Cambria Math" w:eastAsiaTheme="majorEastAsia" w:hAnsi="Cambria Math"/>
              </w:rPr>
              <m:t>ϕ</m:t>
            </m:r>
          </m:e>
          <m:sub>
            <m:r>
              <w:rPr>
                <w:rFonts w:ascii="Cambria Math" w:eastAsiaTheme="majorEastAsia" w:hAnsi="Cambria Math"/>
              </w:rPr>
              <m:t>1</m:t>
            </m:r>
          </m:sub>
        </m:sSub>
        <m:sSub>
          <m:sSubPr>
            <m:ctrlPr>
              <w:rPr>
                <w:rFonts w:ascii="Cambria Math" w:eastAsiaTheme="majorEastAsia" w:hAnsi="Cambria Math"/>
                <w:i/>
              </w:rPr>
            </m:ctrlPr>
          </m:sSubPr>
          <m:e>
            <m:r>
              <w:rPr>
                <w:rFonts w:ascii="Cambria Math" w:eastAsiaTheme="majorEastAsia" w:hAnsi="Cambria Math"/>
              </w:rPr>
              <m:t xml:space="preserve"> </m:t>
            </m:r>
            <m:sSup>
              <m:sSupPr>
                <m:ctrlPr>
                  <w:rPr>
                    <w:rFonts w:ascii="Cambria Math" w:eastAsiaTheme="majorEastAsia" w:hAnsi="Cambria Math"/>
                  </w:rPr>
                </m:ctrlPr>
              </m:sSupPr>
              <m:e>
                <m:r>
                  <m:rPr>
                    <m:sty m:val="p"/>
                  </m:rPr>
                  <w:rPr>
                    <w:rFonts w:ascii="Cambria Math" w:eastAsiaTheme="majorEastAsia" w:hAnsi="Cambria Math"/>
                  </w:rPr>
                  <m:t>Δ</m:t>
                </m:r>
              </m:e>
              <m:sup>
                <m:r>
                  <w:rPr>
                    <w:rFonts w:ascii="Cambria Math" w:eastAsiaTheme="majorEastAsia" w:hAnsi="Cambria Math"/>
                  </w:rPr>
                  <m:t>2</m:t>
                </m:r>
              </m:sup>
            </m:sSup>
            <m:r>
              <w:rPr>
                <w:rFonts w:ascii="Cambria Math" w:eastAsiaTheme="majorEastAsia" w:hAnsi="Cambria Math"/>
              </w:rPr>
              <m:t>y</m:t>
            </m:r>
          </m:e>
          <m:sub>
            <m:r>
              <w:rPr>
                <w:rFonts w:ascii="Cambria Math" w:eastAsiaTheme="majorEastAsia" w:hAnsi="Cambria Math"/>
              </w:rPr>
              <m:t>t-1</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ϕ</m:t>
            </m:r>
          </m:e>
          <m:sub>
            <m:r>
              <w:rPr>
                <w:rFonts w:ascii="Cambria Math" w:eastAsiaTheme="majorEastAsia" w:hAnsi="Cambria Math"/>
              </w:rPr>
              <m:t>p</m:t>
            </m:r>
          </m:sub>
        </m:sSub>
        <m:sSub>
          <m:sSubPr>
            <m:ctrlPr>
              <w:rPr>
                <w:rFonts w:ascii="Cambria Math" w:eastAsiaTheme="majorEastAsia" w:hAnsi="Cambria Math"/>
                <w:i/>
              </w:rPr>
            </m:ctrlPr>
          </m:sSubPr>
          <m:e>
            <m:r>
              <w:rPr>
                <w:rFonts w:ascii="Cambria Math" w:eastAsiaTheme="majorEastAsia" w:hAnsi="Cambria Math"/>
              </w:rPr>
              <m:t xml:space="preserve"> </m:t>
            </m:r>
            <m:sSup>
              <m:sSupPr>
                <m:ctrlPr>
                  <w:rPr>
                    <w:rFonts w:ascii="Cambria Math" w:eastAsiaTheme="majorEastAsia" w:hAnsi="Cambria Math"/>
                  </w:rPr>
                </m:ctrlPr>
              </m:sSupPr>
              <m:e>
                <m:r>
                  <m:rPr>
                    <m:sty m:val="p"/>
                  </m:rPr>
                  <w:rPr>
                    <w:rFonts w:ascii="Cambria Math" w:eastAsiaTheme="majorEastAsia" w:hAnsi="Cambria Math"/>
                  </w:rPr>
                  <m:t>Δ</m:t>
                </m:r>
              </m:e>
              <m:sup>
                <m:r>
                  <w:rPr>
                    <w:rFonts w:ascii="Cambria Math" w:eastAsiaTheme="majorEastAsia" w:hAnsi="Cambria Math"/>
                  </w:rPr>
                  <m:t>2</m:t>
                </m:r>
              </m:sup>
            </m:sSup>
            <m:r>
              <w:rPr>
                <w:rFonts w:ascii="Cambria Math" w:eastAsiaTheme="majorEastAsia" w:hAnsi="Cambria Math"/>
              </w:rPr>
              <m:t>y</m:t>
            </m:r>
          </m:e>
          <m:sub>
            <m:r>
              <w:rPr>
                <w:rFonts w:ascii="Cambria Math" w:eastAsiaTheme="majorEastAsia" w:hAnsi="Cambria Math"/>
              </w:rPr>
              <m:t>t-1</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ε</m:t>
            </m:r>
          </m:e>
          <m:sub>
            <m:r>
              <w:rPr>
                <w:rFonts w:ascii="Cambria Math" w:eastAsiaTheme="majorEastAsia" w:hAnsi="Cambria Math"/>
              </w:rPr>
              <m:t>t</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θ</m:t>
            </m:r>
          </m:e>
          <m:sub>
            <m:r>
              <w:rPr>
                <w:rFonts w:ascii="Cambria Math" w:eastAsiaTheme="majorEastAsia" w:hAnsi="Cambria Math"/>
              </w:rPr>
              <m:t>1</m:t>
            </m:r>
          </m:sub>
        </m:sSub>
        <m:sSub>
          <m:sSubPr>
            <m:ctrlPr>
              <w:rPr>
                <w:rFonts w:ascii="Cambria Math" w:eastAsiaTheme="majorEastAsia" w:hAnsi="Cambria Math"/>
                <w:i/>
              </w:rPr>
            </m:ctrlPr>
          </m:sSubPr>
          <m:e>
            <m:r>
              <w:rPr>
                <w:rFonts w:ascii="Cambria Math" w:eastAsiaTheme="majorEastAsia" w:hAnsi="Cambria Math"/>
              </w:rPr>
              <m:t>ε</m:t>
            </m:r>
          </m:e>
          <m:sub>
            <m:r>
              <w:rPr>
                <w:rFonts w:ascii="Cambria Math" w:eastAsiaTheme="majorEastAsia" w:hAnsi="Cambria Math"/>
              </w:rPr>
              <m:t>t-1</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θ</m:t>
            </m:r>
          </m:e>
          <m:sub>
            <m:r>
              <w:rPr>
                <w:rFonts w:ascii="Cambria Math" w:eastAsiaTheme="majorEastAsia" w:hAnsi="Cambria Math"/>
              </w:rPr>
              <m:t>q</m:t>
            </m:r>
          </m:sub>
        </m:sSub>
        <m:sSub>
          <m:sSubPr>
            <m:ctrlPr>
              <w:rPr>
                <w:rFonts w:ascii="Cambria Math" w:eastAsiaTheme="majorEastAsia" w:hAnsi="Cambria Math"/>
                <w:i/>
              </w:rPr>
            </m:ctrlPr>
          </m:sSubPr>
          <m:e>
            <m:r>
              <w:rPr>
                <w:rFonts w:ascii="Cambria Math" w:eastAsiaTheme="majorEastAsia" w:hAnsi="Cambria Math"/>
              </w:rPr>
              <m:t>ε</m:t>
            </m:r>
          </m:e>
          <m:sub>
            <m:r>
              <w:rPr>
                <w:rFonts w:ascii="Cambria Math" w:eastAsiaTheme="majorEastAsia" w:hAnsi="Cambria Math"/>
              </w:rPr>
              <m:t>t-q</m:t>
            </m:r>
          </m:sub>
        </m:sSub>
      </m:oMath>
      <w:r w:rsidR="000B2459">
        <w:rPr>
          <w:rFonts w:eastAsiaTheme="majorEastAsia"/>
        </w:rPr>
        <w:t xml:space="preserve">    (</w:t>
      </w:r>
      <w:r w:rsidR="005426C9">
        <w:rPr>
          <w:rFonts w:eastAsiaTheme="majorEastAsia"/>
        </w:rPr>
        <w:t>4</w:t>
      </w:r>
      <w:r w:rsidR="000B2459">
        <w:rPr>
          <w:rFonts w:eastAsiaTheme="majorEastAsia"/>
        </w:rPr>
        <w:t>.10)</w:t>
      </w:r>
    </w:p>
    <w:p w:rsidR="00694629" w:rsidRDefault="00694629" w:rsidP="00894816">
      <w:pPr>
        <w:pStyle w:val="BodyNoindent"/>
        <w:rPr>
          <w:rFonts w:eastAsiaTheme="majorEastAsia"/>
        </w:rPr>
      </w:pPr>
      <w:r>
        <w:rPr>
          <w:rFonts w:eastAsiaTheme="majorEastAsia"/>
        </w:rPr>
        <w:t xml:space="preserve">Rearranging the above equation </w:t>
      </w:r>
      <w:r w:rsidR="005426C9">
        <w:rPr>
          <w:rFonts w:eastAsiaTheme="majorEastAsia"/>
        </w:rPr>
        <w:t xml:space="preserve">and using back difference operator equation 4.10 can be </w:t>
      </w:r>
      <w:r w:rsidR="00126A14">
        <w:rPr>
          <w:rFonts w:eastAsiaTheme="majorEastAsia"/>
        </w:rPr>
        <w:t>reformulated</w:t>
      </w:r>
      <w:r w:rsidR="005426C9">
        <w:rPr>
          <w:rFonts w:eastAsiaTheme="majorEastAsia"/>
        </w:rPr>
        <w:t xml:space="preserve"> as</w:t>
      </w:r>
      <w:r>
        <w:rPr>
          <w:rFonts w:eastAsiaTheme="majorEastAsia"/>
        </w:rPr>
        <w:t>,</w:t>
      </w:r>
    </w:p>
    <w:p w:rsidR="00694629" w:rsidRPr="00C4594B" w:rsidRDefault="00155EE4" w:rsidP="000B2459">
      <w:pPr>
        <w:pStyle w:val="BodyNoindent"/>
        <w:jc w:val="center"/>
        <w:rPr>
          <w:rFonts w:eastAsiaTheme="majorEastAsia"/>
        </w:rPr>
      </w:pPr>
      <m:oMath>
        <m:limLow>
          <m:limLowPr>
            <m:ctrlPr>
              <w:rPr>
                <w:rFonts w:ascii="Cambria Math" w:eastAsiaTheme="majorEastAsia" w:hAnsi="Cambria Math"/>
                <w:i/>
                <w:spacing w:val="-10"/>
                <w:kern w:val="28"/>
                <w:szCs w:val="56"/>
              </w:rPr>
            </m:ctrlPr>
          </m:limLowPr>
          <m:e>
            <m:groupChr>
              <m:groupChrPr>
                <m:ctrlPr>
                  <w:rPr>
                    <w:rFonts w:ascii="Cambria Math" w:eastAsiaTheme="majorEastAsia" w:hAnsi="Cambria Math"/>
                    <w:i/>
                    <w:spacing w:val="-10"/>
                    <w:kern w:val="28"/>
                    <w:szCs w:val="56"/>
                  </w:rPr>
                </m:ctrlPr>
              </m:groupChrPr>
              <m:e>
                <m:d>
                  <m:dPr>
                    <m:ctrlPr>
                      <w:rPr>
                        <w:rFonts w:ascii="Cambria Math" w:eastAsiaTheme="majorEastAsia" w:hAnsi="Cambria Math"/>
                        <w:i/>
                        <w:spacing w:val="-10"/>
                        <w:kern w:val="28"/>
                        <w:szCs w:val="56"/>
                      </w:rPr>
                    </m:ctrlPr>
                  </m:dPr>
                  <m:e>
                    <m:r>
                      <w:rPr>
                        <w:rFonts w:ascii="Cambria Math" w:eastAsiaTheme="majorEastAsia" w:hAnsi="Cambria Math"/>
                        <w:spacing w:val="-10"/>
                        <w:kern w:val="28"/>
                        <w:szCs w:val="56"/>
                      </w:rPr>
                      <m:t>1-</m:t>
                    </m:r>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ϕ</m:t>
                        </m:r>
                      </m:e>
                      <m:sub>
                        <m:r>
                          <w:rPr>
                            <w:rFonts w:ascii="Cambria Math" w:eastAsiaTheme="majorEastAsia" w:hAnsi="Cambria Math"/>
                            <w:spacing w:val="-10"/>
                            <w:kern w:val="28"/>
                            <w:szCs w:val="56"/>
                          </w:rPr>
                          <m:t>1</m:t>
                        </m:r>
                      </m:sub>
                    </m:sSub>
                    <m:r>
                      <m:rPr>
                        <m:sty m:val="p"/>
                      </m:rPr>
                      <w:rPr>
                        <w:rFonts w:ascii="Cambria Math" w:eastAsiaTheme="majorEastAsia" w:hAnsi="Cambria Math"/>
                        <w:spacing w:val="-10"/>
                        <w:kern w:val="28"/>
                        <w:szCs w:val="56"/>
                      </w:rPr>
                      <m:t>Β</m:t>
                    </m:r>
                    <m:r>
                      <w:rPr>
                        <w:rFonts w:ascii="Cambria Math" w:eastAsiaTheme="majorEastAsia" w:hAnsi="Cambria Math"/>
                        <w:spacing w:val="-10"/>
                        <w:kern w:val="28"/>
                        <w:szCs w:val="56"/>
                      </w:rPr>
                      <m:t>-…-</m:t>
                    </m:r>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ϕ</m:t>
                        </m:r>
                      </m:e>
                      <m:sub>
                        <m:r>
                          <w:rPr>
                            <w:rFonts w:ascii="Cambria Math" w:eastAsiaTheme="majorEastAsia" w:hAnsi="Cambria Math"/>
                            <w:spacing w:val="-10"/>
                            <w:kern w:val="28"/>
                            <w:szCs w:val="56"/>
                          </w:rPr>
                          <m:t>t-1</m:t>
                        </m:r>
                      </m:sub>
                    </m:sSub>
                    <m:sSup>
                      <m:sSupPr>
                        <m:ctrlPr>
                          <w:rPr>
                            <w:rFonts w:ascii="Cambria Math" w:eastAsiaTheme="majorEastAsia" w:hAnsi="Cambria Math"/>
                            <w:spacing w:val="-10"/>
                            <w:kern w:val="28"/>
                            <w:szCs w:val="56"/>
                          </w:rPr>
                        </m:ctrlPr>
                      </m:sSupPr>
                      <m:e>
                        <m:r>
                          <m:rPr>
                            <m:sty m:val="p"/>
                          </m:rPr>
                          <w:rPr>
                            <w:rFonts w:ascii="Cambria Math" w:eastAsiaTheme="majorEastAsia" w:hAnsi="Cambria Math"/>
                            <w:spacing w:val="-10"/>
                            <w:kern w:val="28"/>
                            <w:szCs w:val="56"/>
                          </w:rPr>
                          <m:t>Β</m:t>
                        </m:r>
                      </m:e>
                      <m:sup>
                        <m:r>
                          <w:rPr>
                            <w:rFonts w:ascii="Cambria Math" w:eastAsiaTheme="majorEastAsia" w:hAnsi="Cambria Math"/>
                            <w:spacing w:val="-10"/>
                            <w:kern w:val="28"/>
                            <w:szCs w:val="56"/>
                          </w:rPr>
                          <m:t>p</m:t>
                        </m:r>
                      </m:sup>
                    </m:sSup>
                  </m:e>
                </m:d>
              </m:e>
            </m:groupChr>
          </m:e>
          <m:lim>
            <m:r>
              <w:rPr>
                <w:rFonts w:ascii="Cambria Math" w:eastAsiaTheme="majorEastAsia" w:hAnsi="Cambria Math"/>
                <w:spacing w:val="-10"/>
                <w:kern w:val="28"/>
                <w:szCs w:val="56"/>
              </w:rPr>
              <m:t xml:space="preserve">AR </m:t>
            </m:r>
          </m:lim>
        </m:limLow>
        <m:limLow>
          <m:limLowPr>
            <m:ctrlPr>
              <w:rPr>
                <w:rFonts w:ascii="Cambria Math" w:eastAsiaTheme="majorEastAsia" w:hAnsi="Cambria Math"/>
              </w:rPr>
            </m:ctrlPr>
          </m:limLowPr>
          <m:e>
            <m:groupChr>
              <m:groupChrPr>
                <m:ctrlPr>
                  <w:rPr>
                    <w:rFonts w:ascii="Cambria Math" w:eastAsiaTheme="majorEastAsia" w:hAnsi="Cambria Math"/>
                  </w:rPr>
                </m:ctrlPr>
              </m:groupChrPr>
              <m:e>
                <m:sSup>
                  <m:sSupPr>
                    <m:ctrlPr>
                      <w:rPr>
                        <w:rFonts w:ascii="Cambria Math" w:eastAsiaTheme="majorEastAsia" w:hAnsi="Cambria Math"/>
                      </w:rPr>
                    </m:ctrlPr>
                  </m:sSupPr>
                  <m:e>
                    <m:d>
                      <m:dPr>
                        <m:ctrlPr>
                          <w:rPr>
                            <w:rFonts w:ascii="Cambria Math" w:eastAsiaTheme="majorEastAsia" w:hAnsi="Cambria Math"/>
                          </w:rPr>
                        </m:ctrlPr>
                      </m:dPr>
                      <m:e>
                        <m:r>
                          <m:rPr>
                            <m:sty m:val="p"/>
                          </m:rPr>
                          <w:rPr>
                            <w:rFonts w:ascii="Cambria Math" w:eastAsiaTheme="majorEastAsia" w:hAnsi="Cambria Math"/>
                          </w:rPr>
                          <m:t>1-</m:t>
                        </m:r>
                        <m:r>
                          <m:rPr>
                            <m:sty m:val="p"/>
                          </m:rPr>
                          <w:rPr>
                            <w:rFonts w:ascii="Cambria Math" w:eastAsiaTheme="majorEastAsia" w:hAnsi="Cambria Math"/>
                            <w:spacing w:val="-10"/>
                            <w:kern w:val="28"/>
                            <w:szCs w:val="56"/>
                          </w:rPr>
                          <m:t>Β</m:t>
                        </m:r>
                      </m:e>
                    </m:d>
                  </m:e>
                  <m:sup>
                    <m:r>
                      <w:rPr>
                        <w:rFonts w:ascii="Cambria Math" w:eastAsiaTheme="majorEastAsia" w:hAnsi="Cambria Math"/>
                      </w:rPr>
                      <m:t>2</m:t>
                    </m:r>
                  </m:sup>
                </m:sSup>
              </m:e>
            </m:groupChr>
          </m:e>
          <m:lim>
            <m:r>
              <w:rPr>
                <w:rFonts w:ascii="Cambria Math" w:eastAsiaTheme="majorEastAsia" w:hAnsi="Cambria Math"/>
              </w:rPr>
              <m:t>Diff</m:t>
            </m:r>
          </m:lim>
        </m:limLow>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t</m:t>
            </m:r>
          </m:sub>
        </m:sSub>
        <m:r>
          <w:rPr>
            <w:rFonts w:ascii="Cambria Math" w:eastAsiaTheme="majorEastAsia" w:hAnsi="Cambria Math"/>
          </w:rPr>
          <m:t>=</m:t>
        </m:r>
        <m:limLow>
          <m:limLowPr>
            <m:ctrlPr>
              <w:rPr>
                <w:rFonts w:ascii="Cambria Math" w:eastAsiaTheme="majorEastAsia" w:hAnsi="Cambria Math"/>
                <w:i/>
                <w:spacing w:val="-10"/>
                <w:kern w:val="28"/>
                <w:szCs w:val="56"/>
              </w:rPr>
            </m:ctrlPr>
          </m:limLowPr>
          <m:e>
            <m:groupChr>
              <m:groupChrPr>
                <m:ctrlPr>
                  <w:rPr>
                    <w:rFonts w:ascii="Cambria Math" w:eastAsiaTheme="majorEastAsia" w:hAnsi="Cambria Math"/>
                    <w:i/>
                    <w:spacing w:val="-10"/>
                    <w:kern w:val="28"/>
                    <w:szCs w:val="56"/>
                  </w:rPr>
                </m:ctrlPr>
              </m:groupChrPr>
              <m:e>
                <m:d>
                  <m:dPr>
                    <m:ctrlPr>
                      <w:rPr>
                        <w:rFonts w:ascii="Cambria Math" w:eastAsiaTheme="majorEastAsia" w:hAnsi="Cambria Math"/>
                        <w:i/>
                        <w:spacing w:val="-10"/>
                        <w:kern w:val="28"/>
                        <w:szCs w:val="56"/>
                      </w:rPr>
                    </m:ctrlPr>
                  </m:dPr>
                  <m:e>
                    <m:r>
                      <w:rPr>
                        <w:rFonts w:ascii="Cambria Math" w:eastAsiaTheme="majorEastAsia" w:hAnsi="Cambria Math"/>
                        <w:spacing w:val="-10"/>
                        <w:kern w:val="28"/>
                        <w:szCs w:val="56"/>
                      </w:rPr>
                      <m:t>1+</m:t>
                    </m:r>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θ</m:t>
                        </m:r>
                      </m:e>
                      <m:sub>
                        <m:r>
                          <w:rPr>
                            <w:rFonts w:ascii="Cambria Math" w:eastAsiaTheme="majorEastAsia" w:hAnsi="Cambria Math"/>
                            <w:spacing w:val="-10"/>
                            <w:kern w:val="28"/>
                            <w:szCs w:val="56"/>
                          </w:rPr>
                          <m:t>1</m:t>
                        </m:r>
                      </m:sub>
                    </m:sSub>
                    <m:r>
                      <m:rPr>
                        <m:sty m:val="p"/>
                      </m:rPr>
                      <w:rPr>
                        <w:rFonts w:ascii="Cambria Math" w:eastAsiaTheme="majorEastAsia" w:hAnsi="Cambria Math"/>
                        <w:spacing w:val="-10"/>
                        <w:kern w:val="28"/>
                        <w:szCs w:val="56"/>
                      </w:rPr>
                      <m:t>Β</m:t>
                    </m:r>
                    <m:r>
                      <w:rPr>
                        <w:rFonts w:ascii="Cambria Math" w:eastAsiaTheme="majorEastAsia" w:hAnsi="Cambria Math"/>
                        <w:spacing w:val="-10"/>
                        <w:kern w:val="28"/>
                        <w:szCs w:val="56"/>
                      </w:rPr>
                      <m:t>+…+</m:t>
                    </m:r>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θ</m:t>
                        </m:r>
                      </m:e>
                      <m:sub>
                        <m:r>
                          <w:rPr>
                            <w:rFonts w:ascii="Cambria Math" w:eastAsiaTheme="majorEastAsia" w:hAnsi="Cambria Math"/>
                            <w:spacing w:val="-10"/>
                            <w:kern w:val="28"/>
                            <w:szCs w:val="56"/>
                          </w:rPr>
                          <m:t>p</m:t>
                        </m:r>
                      </m:sub>
                    </m:sSub>
                    <m:sSup>
                      <m:sSupPr>
                        <m:ctrlPr>
                          <w:rPr>
                            <w:rFonts w:ascii="Cambria Math" w:eastAsiaTheme="majorEastAsia" w:hAnsi="Cambria Math"/>
                            <w:spacing w:val="-10"/>
                            <w:kern w:val="28"/>
                            <w:szCs w:val="56"/>
                          </w:rPr>
                        </m:ctrlPr>
                      </m:sSupPr>
                      <m:e>
                        <m:r>
                          <m:rPr>
                            <m:sty m:val="p"/>
                          </m:rPr>
                          <w:rPr>
                            <w:rFonts w:ascii="Cambria Math" w:eastAsiaTheme="majorEastAsia" w:hAnsi="Cambria Math"/>
                            <w:spacing w:val="-10"/>
                            <w:kern w:val="28"/>
                            <w:szCs w:val="56"/>
                          </w:rPr>
                          <m:t>Β</m:t>
                        </m:r>
                      </m:e>
                      <m:sup>
                        <m:r>
                          <w:rPr>
                            <w:rFonts w:ascii="Cambria Math" w:eastAsiaTheme="majorEastAsia" w:hAnsi="Cambria Math"/>
                            <w:spacing w:val="-10"/>
                            <w:kern w:val="28"/>
                            <w:szCs w:val="56"/>
                          </w:rPr>
                          <m:t>p</m:t>
                        </m:r>
                      </m:sup>
                    </m:sSup>
                  </m:e>
                </m:d>
              </m:e>
            </m:groupChr>
          </m:e>
          <m:lim>
            <m:r>
              <w:rPr>
                <w:rFonts w:ascii="Cambria Math" w:eastAsiaTheme="majorEastAsia" w:hAnsi="Cambria Math"/>
                <w:spacing w:val="-10"/>
                <w:kern w:val="28"/>
                <w:szCs w:val="56"/>
              </w:rPr>
              <m:t>MA</m:t>
            </m:r>
          </m:lim>
        </m:limLow>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ε</m:t>
            </m:r>
          </m:e>
          <m:sub>
            <m:r>
              <w:rPr>
                <w:rFonts w:ascii="Cambria Math" w:eastAsiaTheme="majorEastAsia" w:hAnsi="Cambria Math"/>
                <w:spacing w:val="-10"/>
                <w:kern w:val="28"/>
                <w:szCs w:val="56"/>
              </w:rPr>
              <m:t>t</m:t>
            </m:r>
          </m:sub>
        </m:sSub>
      </m:oMath>
      <w:r w:rsidR="000B2459">
        <w:rPr>
          <w:rFonts w:eastAsiaTheme="majorEastAsia"/>
          <w:spacing w:val="-10"/>
          <w:kern w:val="28"/>
          <w:szCs w:val="56"/>
        </w:rPr>
        <w:t xml:space="preserve">    (</w:t>
      </w:r>
      <w:r w:rsidR="005426C9">
        <w:rPr>
          <w:rFonts w:eastAsiaTheme="majorEastAsia"/>
          <w:spacing w:val="-10"/>
          <w:kern w:val="28"/>
          <w:szCs w:val="56"/>
        </w:rPr>
        <w:t>4</w:t>
      </w:r>
      <w:r w:rsidR="000B2459">
        <w:rPr>
          <w:rFonts w:eastAsiaTheme="majorEastAsia"/>
          <w:spacing w:val="-10"/>
          <w:kern w:val="28"/>
          <w:szCs w:val="56"/>
        </w:rPr>
        <w:t>.11)</w:t>
      </w:r>
    </w:p>
    <w:p w:rsidR="00B32693" w:rsidRDefault="00B32693" w:rsidP="00EE6725">
      <w:pPr>
        <w:pStyle w:val="Heading2"/>
        <w:tabs>
          <w:tab w:val="clear" w:pos="5769"/>
        </w:tabs>
        <w:ind w:left="540" w:hanging="540"/>
      </w:pPr>
      <w:bookmarkStart w:id="57" w:name="_Toc526353188"/>
      <w:proofErr w:type="gramStart"/>
      <w:r>
        <w:t>ARIMA(</w:t>
      </w:r>
      <w:proofErr w:type="gramEnd"/>
      <w:r>
        <w:t>0,2,3)</w:t>
      </w:r>
      <w:bookmarkEnd w:id="57"/>
    </w:p>
    <w:p w:rsidR="00894816" w:rsidRPr="00EE6725" w:rsidRDefault="00694629" w:rsidP="00EE6725">
      <w:pPr>
        <w:pStyle w:val="BodyNoindent"/>
      </w:pPr>
      <w:r w:rsidRPr="00EE6725">
        <w:t xml:space="preserve">R package has </w:t>
      </w:r>
      <w:r w:rsidR="00636484">
        <w:t xml:space="preserve">an </w:t>
      </w:r>
      <w:proofErr w:type="spellStart"/>
      <w:r w:rsidRPr="00636484">
        <w:rPr>
          <w:i/>
        </w:rPr>
        <w:t>auto.arima</w:t>
      </w:r>
      <w:proofErr w:type="spellEnd"/>
      <w:r w:rsidRPr="00EE6725">
        <w:t xml:space="preserve"> function</w:t>
      </w:r>
      <w:r w:rsidR="009C2AA2">
        <w:t xml:space="preserve"> that</w:t>
      </w:r>
      <w:r w:rsidRPr="00EE6725">
        <w:t xml:space="preserve"> automatically outputs the</w:t>
      </w:r>
      <w:r w:rsidR="007C4EED" w:rsidRPr="00EE6725">
        <w:t xml:space="preserve"> </w:t>
      </w:r>
      <w:r w:rsidR="007C4EED" w:rsidRPr="005426C9">
        <w:rPr>
          <w:i/>
        </w:rPr>
        <w:t>p, d</w:t>
      </w:r>
      <w:r w:rsidR="007C4EED" w:rsidRPr="00EE6725">
        <w:t xml:space="preserve"> and </w:t>
      </w:r>
      <w:r w:rsidR="007C4EED" w:rsidRPr="005426C9">
        <w:rPr>
          <w:i/>
        </w:rPr>
        <w:t>q</w:t>
      </w:r>
      <w:r w:rsidR="007C4EED" w:rsidRPr="00EE6725">
        <w:t xml:space="preserve"> values. Table </w:t>
      </w:r>
      <w:r w:rsidR="00B6142C">
        <w:t>4</w:t>
      </w:r>
      <w:r w:rsidR="007C4EED" w:rsidRPr="00EE6725">
        <w:t xml:space="preserve">.4 shows the output of the </w:t>
      </w:r>
      <w:proofErr w:type="spellStart"/>
      <w:r w:rsidR="00AC19C9">
        <w:t>auto.arima</w:t>
      </w:r>
      <w:proofErr w:type="spellEnd"/>
      <w:r w:rsidR="00AC19C9">
        <w:t xml:space="preserve"> model for</w:t>
      </w:r>
      <w:r w:rsidR="00982B78">
        <w:t xml:space="preserve"> the </w:t>
      </w:r>
      <w:proofErr w:type="spellStart"/>
      <w:r w:rsidR="00AA1A3C">
        <w:t>housin</w:t>
      </w:r>
      <w:proofErr w:type="spellEnd"/>
      <w:r w:rsidR="00AA1A3C">
        <w:t xml:space="preserve"> prices in the </w:t>
      </w:r>
      <w:r w:rsidR="00982B78">
        <w:t>Alameda County</w:t>
      </w:r>
      <w:r w:rsidR="00AA1A3C">
        <w:t xml:space="preserve">. </w:t>
      </w:r>
      <w:proofErr w:type="gramStart"/>
      <w:r w:rsidR="00AC19C9">
        <w:t>ARIMA(</w:t>
      </w:r>
      <w:proofErr w:type="gramEnd"/>
      <w:r w:rsidR="00AC19C9">
        <w:t>0,2,</w:t>
      </w:r>
      <w:r w:rsidR="00636484">
        <w:t xml:space="preserve">3) was selected by R based </w:t>
      </w:r>
      <w:r w:rsidR="00AA1A3C">
        <w:t xml:space="preserve">as the best fit model on the </w:t>
      </w:r>
      <w:r w:rsidR="00636484">
        <w:t>training data</w:t>
      </w:r>
      <w:r w:rsidR="00AC19C9">
        <w:t xml:space="preserve">. Using the </w:t>
      </w:r>
      <w:r w:rsidR="00636484">
        <w:t>coefficient estimates</w:t>
      </w:r>
      <w:r w:rsidR="00AC19C9">
        <w:t xml:space="preserve"> in </w:t>
      </w:r>
      <w:r w:rsidR="00AC19C9">
        <w:fldChar w:fldCharType="begin"/>
      </w:r>
      <w:r w:rsidR="00AC19C9">
        <w:instrText xml:space="preserve"> REF _Ref525979940 \h </w:instrText>
      </w:r>
      <w:r w:rsidR="00AC19C9">
        <w:fldChar w:fldCharType="separate"/>
      </w:r>
      <w:r w:rsidR="00AC19C9">
        <w:t xml:space="preserve">Table </w:t>
      </w:r>
      <w:r w:rsidR="00AC19C9">
        <w:rPr>
          <w:noProof/>
        </w:rPr>
        <w:t>4</w:t>
      </w:r>
      <w:r w:rsidR="00AC19C9">
        <w:t>.</w:t>
      </w:r>
      <w:r w:rsidR="00AC19C9">
        <w:rPr>
          <w:noProof/>
        </w:rPr>
        <w:t>4</w:t>
      </w:r>
      <w:r w:rsidR="00AC19C9">
        <w:fldChar w:fldCharType="end"/>
      </w:r>
      <w:r w:rsidR="00AC19C9">
        <w:t xml:space="preserve">, the </w:t>
      </w:r>
      <w:r w:rsidR="00636484">
        <w:t>housing price time series of Alameda County was</w:t>
      </w:r>
      <w:r w:rsidR="00AC19C9">
        <w:t>,</w:t>
      </w:r>
    </w:p>
    <w:p w:rsidR="00991FDE" w:rsidRPr="00991FDE" w:rsidRDefault="00155EE4" w:rsidP="00EE6725">
      <w:pPr>
        <w:pStyle w:val="BodyNoindent"/>
      </w:pPr>
      <m:oMathPara>
        <m:oMath>
          <m:sSub>
            <m:sSubPr>
              <m:ctrlPr>
                <w:rPr>
                  <w:rFonts w:ascii="Cambria Math" w:eastAsiaTheme="majorEastAsia" w:hAnsi="Cambria Math"/>
                </w:rPr>
              </m:ctrlPr>
            </m:sSubPr>
            <m:e>
              <m:r>
                <m:rPr>
                  <m:sty m:val="p"/>
                </m:rPr>
                <w:rPr>
                  <w:rFonts w:ascii="Cambria Math" w:eastAsiaTheme="majorEastAsia" w:hAnsi="Cambria Math"/>
                </w:rPr>
                <m:t xml:space="preserve"> </m:t>
              </m:r>
              <m:sSup>
                <m:sSupPr>
                  <m:ctrlPr>
                    <w:rPr>
                      <w:rFonts w:ascii="Cambria Math" w:eastAsiaTheme="majorEastAsia" w:hAnsi="Cambria Math"/>
                    </w:rPr>
                  </m:ctrlPr>
                </m:sSupPr>
                <m:e>
                  <m:r>
                    <m:rPr>
                      <m:sty m:val="p"/>
                    </m:rPr>
                    <w:rPr>
                      <w:rFonts w:ascii="Cambria Math" w:eastAsiaTheme="majorEastAsia" w:hAnsi="Cambria Math"/>
                    </w:rPr>
                    <m:t>Δ</m:t>
                  </m:r>
                </m:e>
                <m:sup>
                  <m:r>
                    <m:rPr>
                      <m:sty m:val="p"/>
                    </m:rPr>
                    <w:rPr>
                      <w:rFonts w:ascii="Cambria Math" w:eastAsiaTheme="majorEastAsia" w:hAnsi="Cambria Math"/>
                    </w:rPr>
                    <m:t>2</m:t>
                  </m:r>
                </m:sup>
              </m:sSup>
              <m:r>
                <w:rPr>
                  <w:rFonts w:ascii="Cambria Math" w:eastAsiaTheme="majorEastAsia" w:hAnsi="Cambria Math"/>
                </w:rPr>
                <m:t>y</m:t>
              </m:r>
            </m:e>
            <m:sub>
              <m:r>
                <w:rPr>
                  <w:rFonts w:ascii="Cambria Math" w:eastAsiaTheme="majorEastAsia" w:hAnsi="Cambria Math"/>
                </w:rPr>
                <m:t>t</m:t>
              </m:r>
            </m:sub>
          </m:sSub>
          <m:r>
            <m:rPr>
              <m:sty m:val="p"/>
            </m:rPr>
            <w:rPr>
              <w:rFonts w:ascii="Cambria Math" w:eastAsiaTheme="majorEastAsia" w:hAnsi="Cambria Math"/>
            </w:rPr>
            <m:t>=</m:t>
          </m:r>
          <m:sSub>
            <m:sSubPr>
              <m:ctrlPr>
                <w:rPr>
                  <w:rFonts w:ascii="Cambria Math" w:eastAsiaTheme="majorEastAsia" w:hAnsi="Cambria Math"/>
                </w:rPr>
              </m:ctrlPr>
            </m:sSubPr>
            <m:e>
              <m:r>
                <w:rPr>
                  <w:rFonts w:ascii="Cambria Math" w:eastAsiaTheme="majorEastAsia" w:hAnsi="Cambria Math"/>
                </w:rPr>
                <m:t>ε</m:t>
              </m:r>
            </m:e>
            <m:sub>
              <m:r>
                <w:rPr>
                  <w:rFonts w:ascii="Cambria Math" w:eastAsiaTheme="majorEastAsia" w:hAnsi="Cambria Math"/>
                </w:rPr>
                <m:t>t</m:t>
              </m:r>
            </m:sub>
          </m:sSub>
          <m:r>
            <m:rPr>
              <m:sty m:val="p"/>
            </m:rPr>
            <w:rPr>
              <w:rFonts w:ascii="Cambria Math" w:eastAsiaTheme="majorEastAsia" w:hAnsi="Cambria Math"/>
            </w:rPr>
            <m:t>+0.9007</m:t>
          </m:r>
          <m:sSub>
            <m:sSubPr>
              <m:ctrlPr>
                <w:rPr>
                  <w:rFonts w:ascii="Cambria Math" w:eastAsiaTheme="majorEastAsia" w:hAnsi="Cambria Math"/>
                </w:rPr>
              </m:ctrlPr>
            </m:sSubPr>
            <m:e>
              <m:r>
                <w:rPr>
                  <w:rFonts w:ascii="Cambria Math" w:eastAsiaTheme="majorEastAsia" w:hAnsi="Cambria Math"/>
                </w:rPr>
                <m:t>ε</m:t>
              </m:r>
            </m:e>
            <m:sub>
              <m:r>
                <w:rPr>
                  <w:rFonts w:ascii="Cambria Math" w:eastAsiaTheme="majorEastAsia" w:hAnsi="Cambria Math"/>
                </w:rPr>
                <m:t>t</m:t>
              </m:r>
              <m:r>
                <m:rPr>
                  <m:sty m:val="p"/>
                </m:rPr>
                <w:rPr>
                  <w:rFonts w:ascii="Cambria Math" w:eastAsiaTheme="majorEastAsia" w:hAnsi="Cambria Math"/>
                </w:rPr>
                <m:t>-1</m:t>
              </m:r>
            </m:sub>
          </m:sSub>
          <m:r>
            <m:rPr>
              <m:sty m:val="p"/>
            </m:rPr>
            <w:rPr>
              <w:rFonts w:ascii="Cambria Math" w:eastAsiaTheme="majorEastAsia" w:hAnsi="Cambria Math"/>
            </w:rPr>
            <m:t>-0.1267</m:t>
          </m:r>
          <m:sSub>
            <m:sSubPr>
              <m:ctrlPr>
                <w:rPr>
                  <w:rFonts w:ascii="Cambria Math" w:eastAsiaTheme="majorEastAsia" w:hAnsi="Cambria Math"/>
                </w:rPr>
              </m:ctrlPr>
            </m:sSubPr>
            <m:e>
              <m:r>
                <w:rPr>
                  <w:rFonts w:ascii="Cambria Math" w:eastAsiaTheme="majorEastAsia" w:hAnsi="Cambria Math"/>
                </w:rPr>
                <m:t>ε</m:t>
              </m:r>
            </m:e>
            <m:sub>
              <m:r>
                <w:rPr>
                  <w:rFonts w:ascii="Cambria Math" w:eastAsiaTheme="majorEastAsia" w:hAnsi="Cambria Math"/>
                </w:rPr>
                <m:t>t</m:t>
              </m:r>
              <m:r>
                <m:rPr>
                  <m:sty m:val="p"/>
                </m:rPr>
                <w:rPr>
                  <w:rFonts w:ascii="Cambria Math" w:eastAsiaTheme="majorEastAsia" w:hAnsi="Cambria Math"/>
                </w:rPr>
                <m:t>-2</m:t>
              </m:r>
            </m:sub>
          </m:sSub>
          <m:r>
            <m:rPr>
              <m:sty m:val="p"/>
            </m:rPr>
            <w:rPr>
              <w:rFonts w:ascii="Cambria Math" w:eastAsiaTheme="majorEastAsia" w:hAnsi="Cambria Math"/>
            </w:rPr>
            <m:t>-0.5625</m:t>
          </m:r>
          <m:sSub>
            <m:sSubPr>
              <m:ctrlPr>
                <w:rPr>
                  <w:rFonts w:ascii="Cambria Math" w:eastAsiaTheme="majorEastAsia" w:hAnsi="Cambria Math"/>
                </w:rPr>
              </m:ctrlPr>
            </m:sSubPr>
            <m:e>
              <m:r>
                <w:rPr>
                  <w:rFonts w:ascii="Cambria Math" w:eastAsiaTheme="majorEastAsia" w:hAnsi="Cambria Math"/>
                </w:rPr>
                <m:t>ε</m:t>
              </m:r>
            </m:e>
            <m:sub>
              <m:r>
                <w:rPr>
                  <w:rFonts w:ascii="Cambria Math" w:eastAsiaTheme="majorEastAsia" w:hAnsi="Cambria Math"/>
                </w:rPr>
                <m:t>t</m:t>
              </m:r>
              <m:r>
                <m:rPr>
                  <m:sty m:val="p"/>
                </m:rPr>
                <w:rPr>
                  <w:rFonts w:ascii="Cambria Math" w:eastAsiaTheme="majorEastAsia" w:hAnsi="Cambria Math"/>
                </w:rPr>
                <m:t>-3</m:t>
              </m:r>
            </m:sub>
          </m:sSub>
          <m:r>
            <m:rPr>
              <m:sty m:val="p"/>
            </m:rPr>
            <w:rPr>
              <w:rFonts w:ascii="Cambria Math" w:eastAsiaTheme="majorEastAsia" w:hAnsi="Cambria Math"/>
            </w:rPr>
            <m:t xml:space="preserve"> </m:t>
          </m:r>
        </m:oMath>
      </m:oMathPara>
    </w:p>
    <w:p w:rsidR="00894816" w:rsidRPr="00AC19C9" w:rsidRDefault="00155EE4" w:rsidP="00EE6725">
      <w:pPr>
        <w:pStyle w:val="BodyNoindent"/>
      </w:pPr>
      <m:oMathPara>
        <m:oMath>
          <m:sSub>
            <m:sSubPr>
              <m:ctrlPr>
                <w:rPr>
                  <w:rFonts w:ascii="Cambria Math" w:eastAsiaTheme="majorEastAsia" w:hAnsi="Cambria Math"/>
                </w:rPr>
              </m:ctrlPr>
            </m:sSubPr>
            <m:e>
              <m:r>
                <w:rPr>
                  <w:rFonts w:ascii="Cambria Math" w:eastAsiaTheme="majorEastAsia" w:hAnsi="Cambria Math"/>
                </w:rPr>
                <m:t>ε</m:t>
              </m:r>
            </m:e>
            <m:sub>
              <m:r>
                <w:rPr>
                  <w:rFonts w:ascii="Cambria Math" w:eastAsiaTheme="majorEastAsia" w:hAnsi="Cambria Math"/>
                </w:rPr>
                <m:t>t</m:t>
              </m:r>
            </m:sub>
          </m:sSub>
          <m:r>
            <m:rPr>
              <m:sty m:val="p"/>
            </m:rPr>
            <w:rPr>
              <w:rFonts w:ascii="Cambria Math" w:eastAsiaTheme="majorEastAsia" w:hAnsi="Cambria Math"/>
            </w:rPr>
            <m:t>≈</m:t>
          </m:r>
          <m:r>
            <w:rPr>
              <w:rFonts w:ascii="Cambria Math" w:eastAsiaTheme="majorEastAsia" w:hAnsi="Cambria Math"/>
            </w:rPr>
            <m:t>N</m:t>
          </m:r>
          <m:d>
            <m:dPr>
              <m:ctrlPr>
                <w:rPr>
                  <w:rFonts w:ascii="Cambria Math" w:hAnsi="Cambria Math"/>
                </w:rPr>
              </m:ctrlPr>
            </m:dPr>
            <m:e>
              <m:r>
                <m:rPr>
                  <m:sty m:val="p"/>
                </m:rPr>
                <w:rPr>
                  <w:rFonts w:ascii="Cambria Math" w:eastAsiaTheme="majorEastAsia" w:hAnsi="Cambria Math"/>
                </w:rPr>
                <m:t>0,</m:t>
              </m:r>
              <m:rad>
                <m:radPr>
                  <m:degHide m:val="1"/>
                  <m:ctrlPr>
                    <w:rPr>
                      <w:rFonts w:ascii="Cambria Math" w:hAnsi="Cambria Math"/>
                    </w:rPr>
                  </m:ctrlPr>
                </m:radPr>
                <m:deg/>
                <m:e>
                  <m:r>
                    <m:rPr>
                      <m:sty m:val="p"/>
                    </m:rPr>
                    <w:rPr>
                      <w:rFonts w:ascii="Cambria Math" w:eastAsiaTheme="majorEastAsia" w:hAnsi="Cambria Math"/>
                    </w:rPr>
                    <m:t>9.99</m:t>
                  </m:r>
                  <m:r>
                    <w:rPr>
                      <w:rFonts w:ascii="Cambria Math" w:eastAsiaTheme="majorEastAsia" w:hAnsi="Cambria Math"/>
                    </w:rPr>
                    <m:t>e</m:t>
                  </m:r>
                  <m:r>
                    <m:rPr>
                      <m:sty m:val="p"/>
                    </m:rPr>
                    <w:rPr>
                      <w:rFonts w:ascii="Cambria Math" w:eastAsiaTheme="majorEastAsia" w:hAnsi="Cambria Math"/>
                    </w:rPr>
                    <m:t>-05</m:t>
                  </m:r>
                </m:e>
              </m:rad>
            </m:e>
          </m:d>
        </m:oMath>
      </m:oMathPara>
    </w:p>
    <w:p w:rsidR="00991FDE" w:rsidRDefault="00B6142C" w:rsidP="000B13FA">
      <w:pPr>
        <w:pStyle w:val="BodyNoindent"/>
      </w:pPr>
      <w:r>
        <w:t xml:space="preserve">The error terms had extremely low variance and zero mean, thus </w:t>
      </w:r>
      <w:r w:rsidR="00636484">
        <w:t>error</w:t>
      </w:r>
      <w:r>
        <w:t xml:space="preserve"> impact on present housing prices was almost negli</w:t>
      </w:r>
      <w:r w:rsidR="001612B7">
        <w:t>gi</w:t>
      </w:r>
      <w:r>
        <w:t>ble</w:t>
      </w:r>
      <w:r w:rsidR="00AC19C9">
        <w:t>.</w:t>
      </w:r>
      <w:r w:rsidR="00991FDE">
        <w:t xml:space="preserve"> The model was approximated as,</w:t>
      </w:r>
    </w:p>
    <w:p w:rsidR="00991FDE" w:rsidRPr="00991FDE" w:rsidRDefault="00155EE4" w:rsidP="00991FDE">
      <w:pPr>
        <w:pStyle w:val="BodyIndent"/>
        <w:jc w:val="center"/>
      </w:pPr>
      <m:oMath>
        <m:sSub>
          <m:sSubPr>
            <m:ctrlPr>
              <w:rPr>
                <w:rFonts w:ascii="Cambria Math" w:hAnsi="Cambria Math"/>
                <w:i/>
                <w:iCs/>
              </w:rPr>
            </m:ctrlPr>
          </m:sSubPr>
          <m:e>
            <m:sSup>
              <m:sSupPr>
                <m:ctrlPr>
                  <w:rPr>
                    <w:rFonts w:ascii="Cambria Math" w:hAnsi="Cambria Math"/>
                    <w:i/>
                    <w:iCs/>
                  </w:rPr>
                </m:ctrlPr>
              </m:sSupPr>
              <m:e>
                <m:r>
                  <m:rPr>
                    <m:sty m:val="p"/>
                  </m:rPr>
                  <w:rPr>
                    <w:rFonts w:ascii="Cambria Math" w:hAnsi="Cambria Math"/>
                  </w:rPr>
                  <m:t>Δ</m:t>
                </m:r>
              </m:e>
              <m:sup>
                <m:r>
                  <m:rPr>
                    <m:sty m:val="p"/>
                  </m:rPr>
                  <w:rPr>
                    <w:rFonts w:ascii="Cambria Math" w:hAnsi="Cambria Math"/>
                  </w:rPr>
                  <m:t>2</m:t>
                </m:r>
              </m:sup>
            </m:sSup>
            <m:r>
              <w:rPr>
                <w:rFonts w:ascii="Cambria Math" w:hAnsi="Cambria Math"/>
              </w:rPr>
              <m:t>y</m:t>
            </m:r>
          </m:e>
          <m:sub>
            <m:r>
              <w:rPr>
                <w:rFonts w:ascii="Cambria Math" w:hAnsi="Cambria Math"/>
              </w:rPr>
              <m:t>t</m:t>
            </m:r>
          </m:sub>
        </m:sSub>
        <m:r>
          <m:rPr>
            <m:sty m:val="p"/>
          </m:rPr>
          <w:rPr>
            <w:rFonts w:ascii="Cambria Math" w:hAnsi="Cambria Math"/>
          </w:rPr>
          <m:t>≈0</m:t>
        </m:r>
      </m:oMath>
      <w:r w:rsidR="00991FDE" w:rsidRPr="00991FDE">
        <w:t xml:space="preserve"> </w:t>
      </w:r>
    </w:p>
    <w:p w:rsidR="00991FDE" w:rsidRPr="00991FDE" w:rsidRDefault="00155EE4" w:rsidP="00991FDE">
      <w:pPr>
        <w:pStyle w:val="BodyIndent"/>
        <w:jc w:val="center"/>
      </w:pPr>
      <m:oMathPara>
        <m:oMath>
          <m:sSub>
            <m:sSubPr>
              <m:ctrlPr>
                <w:rPr>
                  <w:rFonts w:ascii="Cambria Math" w:hAnsi="Cambria Math"/>
                  <w:i/>
                  <w:iCs/>
                </w:rPr>
              </m:ctrlPr>
            </m:sSubPr>
            <m:e>
              <m:sSub>
                <m:sSubPr>
                  <m:ctrlPr>
                    <w:rPr>
                      <w:rFonts w:ascii="Cambria Math" w:hAnsi="Cambria Math"/>
                      <w:i/>
                      <w:iCs/>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t-1</m:t>
                  </m:r>
                </m:sub>
              </m:sSub>
              <m:r>
                <w:rPr>
                  <w:rFonts w:ascii="Cambria Math" w:hAnsi="Cambria Math"/>
                </w:rPr>
                <m:t>+∆y</m:t>
              </m:r>
            </m:e>
            <m:sub>
              <m:r>
                <w:rPr>
                  <w:rFonts w:ascii="Cambria Math" w:hAnsi="Cambria Math"/>
                </w:rPr>
                <m:t>t-1</m:t>
              </m:r>
            </m:sub>
          </m:sSub>
        </m:oMath>
      </m:oMathPara>
    </w:p>
    <w:p w:rsidR="000B13FA" w:rsidRDefault="001612B7" w:rsidP="000B13FA">
      <w:pPr>
        <w:pStyle w:val="BodyNoindent"/>
      </w:pPr>
      <w:r>
        <w:t xml:space="preserve"> </w:t>
      </w:r>
      <w:proofErr w:type="gramStart"/>
      <w:r>
        <w:t>ARIMA(</w:t>
      </w:r>
      <w:proofErr w:type="gramEnd"/>
      <w:r>
        <w:t>0,2,3)</w:t>
      </w:r>
      <w:r w:rsidR="00AC19C9">
        <w:t xml:space="preserve"> model suggested that </w:t>
      </w:r>
      <w:r>
        <w:t xml:space="preserve">the present value of housing price was dependent only on </w:t>
      </w:r>
      <w:r w:rsidR="00991FDE">
        <w:t>previous months’ housing price and change in the housing price</w:t>
      </w:r>
      <w:r w:rsidR="00AC19C9">
        <w:t>. Holt</w:t>
      </w:r>
      <w:r w:rsidR="00B6461B">
        <w:t xml:space="preserve">’s methods had the </w:t>
      </w:r>
      <w:r w:rsidR="00991FDE">
        <w:t>similar</w:t>
      </w:r>
      <w:r w:rsidR="00B6461B">
        <w:t xml:space="preserve"> results, minus the noise term (</w:t>
      </w:r>
      <w:r w:rsidR="00B6461B">
        <w:fldChar w:fldCharType="begin"/>
      </w:r>
      <w:r w:rsidR="00B6461B">
        <w:instrText xml:space="preserve"> REF _Ref525982710 \n \h </w:instrText>
      </w:r>
      <w:r w:rsidR="00B6461B">
        <w:fldChar w:fldCharType="separate"/>
      </w:r>
      <w:r w:rsidR="00B6461B">
        <w:t>4.2.1</w:t>
      </w:r>
      <w:r w:rsidR="00B6461B">
        <w:fldChar w:fldCharType="end"/>
      </w:r>
      <w:r w:rsidR="00B6461B">
        <w:t>)</w:t>
      </w:r>
      <w:r w:rsidR="00AC19C9">
        <w:t xml:space="preserve">. Thus </w:t>
      </w:r>
      <w:proofErr w:type="spellStart"/>
      <w:r w:rsidR="00AC19C9" w:rsidRPr="00636484">
        <w:rPr>
          <w:i/>
        </w:rPr>
        <w:t>auto.arima</w:t>
      </w:r>
      <w:proofErr w:type="spellEnd"/>
      <w:r w:rsidR="00AC19C9">
        <w:t xml:space="preserve"> model </w:t>
      </w:r>
      <w:r w:rsidR="00991FDE">
        <w:t>also had an almost linear trend</w:t>
      </w:r>
      <w:r w:rsidR="00D742F1">
        <w:t xml:space="preserve"> (</w:t>
      </w:r>
      <w:r w:rsidR="00D742F1">
        <w:fldChar w:fldCharType="begin"/>
      </w:r>
      <w:r w:rsidR="00D742F1">
        <w:instrText xml:space="preserve"> REF _Ref525986300 \h </w:instrText>
      </w:r>
      <w:r w:rsidR="00D742F1">
        <w:fldChar w:fldCharType="separate"/>
      </w:r>
      <w:r w:rsidR="00D742F1">
        <w:t xml:space="preserve">Figure </w:t>
      </w:r>
      <w:r w:rsidR="00D742F1">
        <w:rPr>
          <w:noProof/>
        </w:rPr>
        <w:t>4</w:t>
      </w:r>
      <w:r w:rsidR="00D742F1">
        <w:t>.</w:t>
      </w:r>
      <w:r w:rsidR="00D742F1">
        <w:rPr>
          <w:noProof/>
        </w:rPr>
        <w:t>5</w:t>
      </w:r>
      <w:r w:rsidR="00D742F1">
        <w:fldChar w:fldCharType="end"/>
      </w:r>
      <w:r w:rsidR="00D742F1">
        <w:t>)</w:t>
      </w:r>
      <w:r w:rsidR="00AC19C9">
        <w:t xml:space="preserve">. </w:t>
      </w:r>
      <w:r w:rsidR="00B6461B">
        <w:t xml:space="preserve">Table 4.4 lists the prediction summary and the test MSE. Test MSE of </w:t>
      </w:r>
      <w:proofErr w:type="gramStart"/>
      <w:r w:rsidR="00B6461B">
        <w:t>ARIMA(</w:t>
      </w:r>
      <w:proofErr w:type="gramEnd"/>
      <w:r w:rsidR="00B6461B">
        <w:t>0,2,3) was</w:t>
      </w:r>
      <w:r w:rsidR="00636484">
        <w:t xml:space="preserve"> 0.72%</w:t>
      </w:r>
      <w:r w:rsidR="00B6461B">
        <w:t xml:space="preserve"> lower than test MSE of Holt’s method (</w:t>
      </w:r>
      <w:r w:rsidR="00906863">
        <w:fldChar w:fldCharType="begin"/>
      </w:r>
      <w:r w:rsidR="00906863">
        <w:instrText xml:space="preserve"> REF _Ref525978814 \h </w:instrText>
      </w:r>
      <w:r w:rsidR="00906863">
        <w:fldChar w:fldCharType="separate"/>
      </w:r>
      <w:r w:rsidR="00906863">
        <w:t xml:space="preserve">Table </w:t>
      </w:r>
      <w:r w:rsidR="00906863">
        <w:rPr>
          <w:noProof/>
        </w:rPr>
        <w:t>4</w:t>
      </w:r>
      <w:r w:rsidR="00906863">
        <w:t>.</w:t>
      </w:r>
      <w:r w:rsidR="00906863">
        <w:rPr>
          <w:noProof/>
        </w:rPr>
        <w:t>1</w:t>
      </w:r>
      <w:r w:rsidR="00906863">
        <w:fldChar w:fldCharType="end"/>
      </w:r>
      <w:r w:rsidR="00B6461B">
        <w:t>).</w:t>
      </w:r>
      <w:r w:rsidR="00636484">
        <w:t xml:space="preserve"> </w:t>
      </w:r>
      <w:r w:rsidR="00636484">
        <w:fldChar w:fldCharType="begin"/>
      </w:r>
      <w:r w:rsidR="00636484">
        <w:instrText xml:space="preserve"> REF _Ref525978904 \h </w:instrText>
      </w:r>
      <w:r w:rsidR="00636484">
        <w:fldChar w:fldCharType="separate"/>
      </w:r>
      <w:r w:rsidR="00636484">
        <w:t xml:space="preserve">Figure </w:t>
      </w:r>
      <w:r w:rsidR="00636484">
        <w:rPr>
          <w:noProof/>
        </w:rPr>
        <w:t>4</w:t>
      </w:r>
      <w:r w:rsidR="00636484">
        <w:t>.</w:t>
      </w:r>
      <w:r w:rsidR="00636484">
        <w:rPr>
          <w:noProof/>
        </w:rPr>
        <w:t>4</w:t>
      </w:r>
      <w:r w:rsidR="00636484">
        <w:fldChar w:fldCharType="end"/>
      </w:r>
      <w:r w:rsidR="00636484">
        <w:t xml:space="preserve"> shows the residual plots for </w:t>
      </w:r>
      <w:proofErr w:type="gramStart"/>
      <w:r w:rsidR="00636484">
        <w:t>ARIMA(</w:t>
      </w:r>
      <w:proofErr w:type="gramEnd"/>
      <w:r w:rsidR="00636484">
        <w:t xml:space="preserve">0,2,3) model. Both ACF and PACF plots suggested that </w:t>
      </w:r>
      <w:r w:rsidR="000B13FA">
        <w:t xml:space="preserve">the </w:t>
      </w:r>
      <w:r w:rsidR="00F67C40">
        <w:t>residuals</w:t>
      </w:r>
      <w:r w:rsidR="000B13FA">
        <w:t xml:space="preserve"> were correlated as the</w:t>
      </w:r>
      <w:r w:rsidR="00F67C40">
        <w:t>ir magnitudes</w:t>
      </w:r>
      <w:r w:rsidR="000B13FA">
        <w:t xml:space="preserve"> exceeded the significant bound at multiple lags. Thus the model was not a reliable forecasting model for the Alameda County housing prices. For the 36 lags shown, a model was acceptable as long as no more than 2 </w:t>
      </w:r>
      <w:r w:rsidR="00126A14">
        <w:t>consecutive</w:t>
      </w:r>
      <w:r w:rsidR="000B13FA">
        <w:t xml:space="preserve"> lag values exceeded the bound. </w:t>
      </w:r>
    </w:p>
    <w:p w:rsidR="00601AE1" w:rsidRDefault="00601AE1">
      <w:r>
        <w:br w:type="page"/>
      </w:r>
    </w:p>
    <w:p w:rsidR="001612B7" w:rsidRDefault="00AC19C9" w:rsidP="001612B7">
      <w:pPr>
        <w:pStyle w:val="CapTC"/>
      </w:pPr>
      <w:bookmarkStart w:id="58" w:name="_Ref525979940"/>
      <w:bookmarkStart w:id="59" w:name="_Ref525979934"/>
      <w:r>
        <w:lastRenderedPageBreak/>
        <w:t xml:space="preserve">Table </w:t>
      </w:r>
      <w:r w:rsidR="00C54002">
        <w:rPr>
          <w:noProof/>
        </w:rPr>
        <w:fldChar w:fldCharType="begin"/>
      </w:r>
      <w:r w:rsidR="00C54002">
        <w:rPr>
          <w:noProof/>
        </w:rPr>
        <w:instrText xml:space="preserve"> STYLEREF 1 \s </w:instrText>
      </w:r>
      <w:r w:rsidR="00C54002">
        <w:rPr>
          <w:noProof/>
        </w:rPr>
        <w:fldChar w:fldCharType="separate"/>
      </w:r>
      <w:r>
        <w:rPr>
          <w:noProof/>
        </w:rPr>
        <w:t>4</w:t>
      </w:r>
      <w:r w:rsidR="00C54002">
        <w:rPr>
          <w:noProof/>
        </w:rPr>
        <w:fldChar w:fldCharType="end"/>
      </w:r>
      <w:r>
        <w:t>.</w:t>
      </w:r>
      <w:r w:rsidR="00C54002">
        <w:rPr>
          <w:noProof/>
        </w:rPr>
        <w:fldChar w:fldCharType="begin"/>
      </w:r>
      <w:r w:rsidR="00C54002">
        <w:rPr>
          <w:noProof/>
        </w:rPr>
        <w:instrText xml:space="preserve"> SEQ Table \* ARABIC \s 1 </w:instrText>
      </w:r>
      <w:r w:rsidR="00C54002">
        <w:rPr>
          <w:noProof/>
        </w:rPr>
        <w:fldChar w:fldCharType="separate"/>
      </w:r>
      <w:r>
        <w:rPr>
          <w:noProof/>
        </w:rPr>
        <w:t>4</w:t>
      </w:r>
      <w:r w:rsidR="00C54002">
        <w:rPr>
          <w:noProof/>
        </w:rPr>
        <w:fldChar w:fldCharType="end"/>
      </w:r>
      <w:bookmarkEnd w:id="58"/>
      <w:r>
        <w:tab/>
      </w:r>
      <w:proofErr w:type="gramStart"/>
      <w:r w:rsidR="001612B7">
        <w:rPr>
          <w:rFonts w:eastAsiaTheme="majorEastAsia"/>
        </w:rPr>
        <w:t>ARIMA(</w:t>
      </w:r>
      <w:proofErr w:type="gramEnd"/>
      <w:r w:rsidR="001612B7">
        <w:rPr>
          <w:rFonts w:eastAsiaTheme="majorEastAsia"/>
        </w:rPr>
        <w:t>0,2,3)</w:t>
      </w:r>
      <w:r w:rsidR="001612B7">
        <w:t xml:space="preserve"> Model (R output).</w:t>
      </w:r>
      <w:bookmarkEnd w:id="59"/>
    </w:p>
    <w:tbl>
      <w:tblPr>
        <w:tblStyle w:val="TableGrid"/>
        <w:tblW w:w="0" w:type="auto"/>
        <w:tblInd w:w="175" w:type="dxa"/>
        <w:tblLook w:val="04A0" w:firstRow="1" w:lastRow="0" w:firstColumn="1" w:lastColumn="0" w:noHBand="0" w:noVBand="1"/>
      </w:tblPr>
      <w:tblGrid>
        <w:gridCol w:w="8951"/>
      </w:tblGrid>
      <w:tr w:rsidR="00B6461B" w:rsidTr="00B6461B">
        <w:trPr>
          <w:trHeight w:val="238"/>
        </w:trPr>
        <w:tc>
          <w:tcPr>
            <w:tcW w:w="8951" w:type="dxa"/>
          </w:tcPr>
          <w:p w:rsidR="00B6461B" w:rsidRPr="00B6461B" w:rsidRDefault="00B6461B" w:rsidP="00B6461B">
            <w:pPr>
              <w:pStyle w:val="CapTC"/>
              <w:spacing w:before="0" w:after="0"/>
              <w:ind w:left="0" w:firstLine="0"/>
              <w:rPr>
                <w:b w:val="0"/>
              </w:rPr>
            </w:pPr>
            <w:r w:rsidRPr="00B6461B">
              <w:rPr>
                <w:b w:val="0"/>
              </w:rPr>
              <w:t>Model Summary</w:t>
            </w:r>
          </w:p>
        </w:tc>
      </w:tr>
      <w:tr w:rsidR="00B6461B" w:rsidTr="00B6461B">
        <w:trPr>
          <w:trHeight w:val="232"/>
        </w:trPr>
        <w:tc>
          <w:tcPr>
            <w:tcW w:w="8951" w:type="dxa"/>
          </w:tcPr>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ARIMA(0,2,3) </w:t>
            </w: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Coefficients:</w:t>
            </w: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ma1      ma2      ma3</w:t>
            </w: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0.9007  -0.1267  -0.5625</w:t>
            </w: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proofErr w:type="spellStart"/>
            <w:r>
              <w:rPr>
                <w:rStyle w:val="gnkrckgcgsb"/>
                <w:rFonts w:ascii="Lucida Console" w:hAnsi="Lucida Console"/>
                <w:color w:val="FFFFFF"/>
                <w:bdr w:val="none" w:sz="0" w:space="0" w:color="auto" w:frame="1"/>
              </w:rPr>
              <w:t>s.e.</w:t>
            </w:r>
            <w:proofErr w:type="spellEnd"/>
            <w:r>
              <w:rPr>
                <w:rStyle w:val="gnkrckgcgsb"/>
                <w:rFonts w:ascii="Lucida Console" w:hAnsi="Lucida Console"/>
                <w:color w:val="FFFFFF"/>
                <w:bdr w:val="none" w:sz="0" w:space="0" w:color="auto" w:frame="1"/>
              </w:rPr>
              <w:t xml:space="preserve">  0.0584   0.0617   0.0654</w:t>
            </w: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sigma^2 estimated as 9.991e-05:  log likelihood=825.5</w:t>
            </w: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AIC=-1642.99   </w:t>
            </w:r>
            <w:proofErr w:type="spellStart"/>
            <w:r>
              <w:rPr>
                <w:rStyle w:val="gnkrckgcgsb"/>
                <w:rFonts w:ascii="Lucida Console" w:hAnsi="Lucida Console"/>
                <w:color w:val="FFFFFF"/>
                <w:bdr w:val="none" w:sz="0" w:space="0" w:color="auto" w:frame="1"/>
              </w:rPr>
              <w:t>AICc</w:t>
            </w:r>
            <w:proofErr w:type="spellEnd"/>
            <w:r>
              <w:rPr>
                <w:rStyle w:val="gnkrckgcgsb"/>
                <w:rFonts w:ascii="Lucida Console" w:hAnsi="Lucida Console"/>
                <w:color w:val="FFFFFF"/>
                <w:bdr w:val="none" w:sz="0" w:space="0" w:color="auto" w:frame="1"/>
              </w:rPr>
              <w:t>=-1642.83   BIC=-1628.76</w:t>
            </w: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Training set error measures:</w:t>
            </w: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ME       RMSE         MAE        MPE      MAPE      </w:t>
            </w: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Training set 0.0003006419 0.00989911 0.006937339 0.01359208 0.1424329 </w:t>
            </w:r>
          </w:p>
          <w:p w:rsidR="000B13FA" w:rsidRDefault="00D730C4"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w:t>
            </w:r>
            <w:r w:rsidR="000B13FA">
              <w:rPr>
                <w:rStyle w:val="gnkrckgcgsb"/>
                <w:rFonts w:ascii="Lucida Console" w:hAnsi="Lucida Console"/>
                <w:color w:val="FFFFFF"/>
                <w:bdr w:val="none" w:sz="0" w:space="0" w:color="auto" w:frame="1"/>
              </w:rPr>
              <w:t>MASE       ACF1</w:t>
            </w:r>
          </w:p>
          <w:p w:rsidR="00B6461B" w:rsidRPr="000B13FA" w:rsidRDefault="00D730C4" w:rsidP="00B6461B">
            <w:pPr>
              <w:pStyle w:val="HTMLPreformatted"/>
              <w:shd w:val="clear" w:color="auto" w:fill="002240"/>
              <w:wordWrap w:val="0"/>
              <w:spacing w:line="225" w:lineRule="atLeast"/>
              <w:rPr>
                <w:rFonts w:ascii="Lucida Console" w:hAnsi="Lucida Console"/>
                <w:color w:val="FFFFFF"/>
              </w:rPr>
            </w:pPr>
            <w:r>
              <w:rPr>
                <w:rStyle w:val="gnkrckgcgsb"/>
                <w:rFonts w:ascii="Lucida Console" w:hAnsi="Lucida Console"/>
                <w:color w:val="FFFFFF"/>
                <w:bdr w:val="none" w:sz="0" w:space="0" w:color="auto" w:frame="1"/>
              </w:rPr>
              <w:t xml:space="preserve">                </w:t>
            </w:r>
            <w:r w:rsidR="000B13FA">
              <w:rPr>
                <w:rStyle w:val="gnkrckgcgsb"/>
                <w:rFonts w:ascii="Lucida Console" w:hAnsi="Lucida Console"/>
                <w:color w:val="FFFFFF"/>
                <w:bdr w:val="none" w:sz="0" w:space="0" w:color="auto" w:frame="1"/>
              </w:rPr>
              <w:t>0.1577909 -0.1653788</w:t>
            </w:r>
          </w:p>
        </w:tc>
      </w:tr>
      <w:tr w:rsidR="00B6461B" w:rsidTr="00B6461B">
        <w:trPr>
          <w:trHeight w:val="238"/>
        </w:trPr>
        <w:tc>
          <w:tcPr>
            <w:tcW w:w="8951" w:type="dxa"/>
          </w:tcPr>
          <w:p w:rsidR="00B6461B" w:rsidRPr="00B6461B" w:rsidRDefault="0051091B" w:rsidP="00B6461B">
            <w:pPr>
              <w:pStyle w:val="CapTC"/>
              <w:spacing w:before="0" w:after="0"/>
              <w:ind w:left="0" w:firstLine="0"/>
              <w:rPr>
                <w:b w:val="0"/>
              </w:rPr>
            </w:pPr>
            <w:r>
              <w:rPr>
                <w:b w:val="0"/>
              </w:rPr>
              <w:t>Forecast</w:t>
            </w:r>
            <w:r w:rsidRPr="00B6461B">
              <w:rPr>
                <w:b w:val="0"/>
              </w:rPr>
              <w:t xml:space="preserve"> Summary</w:t>
            </w:r>
          </w:p>
        </w:tc>
      </w:tr>
      <w:tr w:rsidR="00B6461B" w:rsidTr="00B6461B">
        <w:trPr>
          <w:trHeight w:val="921"/>
        </w:trPr>
        <w:tc>
          <w:tcPr>
            <w:tcW w:w="8951" w:type="dxa"/>
          </w:tcPr>
          <w:p w:rsidR="00B6461B" w:rsidRDefault="006746C4" w:rsidP="00B646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Time   </w:t>
            </w:r>
            <w:proofErr w:type="spellStart"/>
            <w:r>
              <w:rPr>
                <w:rStyle w:val="gnkrckgcgsb"/>
                <w:rFonts w:ascii="Lucida Console" w:hAnsi="Lucida Console"/>
                <w:color w:val="FFFFFF"/>
                <w:bdr w:val="none" w:sz="0" w:space="0" w:color="auto" w:frame="1"/>
              </w:rPr>
              <w:t>TestData</w:t>
            </w:r>
            <w:proofErr w:type="spellEnd"/>
            <w:r>
              <w:rPr>
                <w:rStyle w:val="gnkrckgcgsb"/>
                <w:rFonts w:ascii="Lucida Console" w:hAnsi="Lucida Console"/>
                <w:color w:val="FFFFFF"/>
                <w:bdr w:val="none" w:sz="0" w:space="0" w:color="auto" w:frame="1"/>
              </w:rPr>
              <w:t xml:space="preserve">    Forecast       </w:t>
            </w:r>
            <w:r w:rsidR="00B6461B">
              <w:rPr>
                <w:rStyle w:val="gnkrckgcgsb"/>
                <w:rFonts w:ascii="Lucida Console" w:hAnsi="Lucida Console"/>
                <w:color w:val="FFFFFF"/>
                <w:bdr w:val="none" w:sz="0" w:space="0" w:color="auto" w:frame="1"/>
              </w:rPr>
              <w:t xml:space="preserve"> Residuals   </w:t>
            </w:r>
            <w:r>
              <w:rPr>
                <w:rStyle w:val="gnkrckgcgsb"/>
                <w:rFonts w:ascii="Lucida Console" w:hAnsi="Lucida Console"/>
                <w:color w:val="FFFFFF"/>
                <w:bdr w:val="none" w:sz="0" w:space="0" w:color="auto" w:frame="1"/>
              </w:rPr>
              <w:t xml:space="preserve">  </w:t>
            </w:r>
            <w:r w:rsidR="00B6461B">
              <w:rPr>
                <w:rStyle w:val="gnkrckgcgsb"/>
                <w:rFonts w:ascii="Lucida Console" w:hAnsi="Lucida Console"/>
                <w:color w:val="FFFFFF"/>
                <w:bdr w:val="none" w:sz="0" w:space="0" w:color="auto" w:frame="1"/>
              </w:rPr>
              <w:t>Residual^2</w:t>
            </w:r>
          </w:p>
          <w:p w:rsidR="00B6461B" w:rsidRDefault="00B6461B" w:rsidP="00B646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2018-01-01   </w:t>
            </w:r>
            <w:r w:rsidR="006746C4">
              <w:rPr>
                <w:rStyle w:val="gnkrckgcgsb"/>
                <w:rFonts w:ascii="Lucida Console" w:hAnsi="Lucida Console"/>
                <w:color w:val="FFFFFF"/>
                <w:bdr w:val="none" w:sz="0" w:space="0" w:color="auto" w:frame="1"/>
              </w:rPr>
              <w:t xml:space="preserve">8.423       8.385408        </w:t>
            </w:r>
            <w:r>
              <w:rPr>
                <w:rStyle w:val="gnkrckgcgsb"/>
                <w:rFonts w:ascii="Lucida Console" w:hAnsi="Lucida Console"/>
                <w:color w:val="FFFFFF"/>
                <w:bdr w:val="none" w:sz="0" w:space="0" w:color="auto" w:frame="1"/>
              </w:rPr>
              <w:t xml:space="preserve">0.03759224  </w:t>
            </w:r>
            <w:r w:rsidR="006746C4">
              <w:rPr>
                <w:rStyle w:val="gnkrckgcgsb"/>
                <w:rFonts w:ascii="Lucida Console" w:hAnsi="Lucida Console"/>
                <w:color w:val="FFFFFF"/>
                <w:bdr w:val="none" w:sz="0" w:space="0" w:color="auto" w:frame="1"/>
              </w:rPr>
              <w:t xml:space="preserve">  </w:t>
            </w:r>
            <w:r>
              <w:rPr>
                <w:rStyle w:val="gnkrckgcgsb"/>
                <w:rFonts w:ascii="Lucida Console" w:hAnsi="Lucida Console"/>
                <w:color w:val="FFFFFF"/>
                <w:bdr w:val="none" w:sz="0" w:space="0" w:color="auto" w:frame="1"/>
              </w:rPr>
              <w:t>1.413177e-03</w:t>
            </w:r>
          </w:p>
          <w:p w:rsidR="00B6461B" w:rsidRDefault="00B6461B" w:rsidP="00B646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2018-02-01  </w:t>
            </w:r>
            <w:r w:rsidR="006746C4">
              <w:rPr>
                <w:rStyle w:val="gnkrckgcgsb"/>
                <w:rFonts w:ascii="Lucida Console" w:hAnsi="Lucida Console"/>
                <w:color w:val="FFFFFF"/>
                <w:bdr w:val="none" w:sz="0" w:space="0" w:color="auto" w:frame="1"/>
              </w:rPr>
              <w:t xml:space="preserve"> 8.569       8.480777        </w:t>
            </w:r>
            <w:r>
              <w:rPr>
                <w:rStyle w:val="gnkrckgcgsb"/>
                <w:rFonts w:ascii="Lucida Console" w:hAnsi="Lucida Console"/>
                <w:color w:val="FFFFFF"/>
                <w:bdr w:val="none" w:sz="0" w:space="0" w:color="auto" w:frame="1"/>
              </w:rPr>
              <w:t xml:space="preserve">0.08822271 </w:t>
            </w:r>
            <w:r w:rsidR="006746C4">
              <w:rPr>
                <w:rStyle w:val="gnkrckgcgsb"/>
                <w:rFonts w:ascii="Lucida Console" w:hAnsi="Lucida Console"/>
                <w:color w:val="FFFFFF"/>
                <w:bdr w:val="none" w:sz="0" w:space="0" w:color="auto" w:frame="1"/>
              </w:rPr>
              <w:t xml:space="preserve">  </w:t>
            </w:r>
            <w:r>
              <w:rPr>
                <w:rStyle w:val="gnkrckgcgsb"/>
                <w:rFonts w:ascii="Lucida Console" w:hAnsi="Lucida Console"/>
                <w:color w:val="FFFFFF"/>
                <w:bdr w:val="none" w:sz="0" w:space="0" w:color="auto" w:frame="1"/>
              </w:rPr>
              <w:t xml:space="preserve"> 7.783246e-03</w:t>
            </w:r>
          </w:p>
          <w:p w:rsidR="00B6461B" w:rsidRDefault="00B6461B" w:rsidP="00B646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2018-03-01  </w:t>
            </w:r>
            <w:r w:rsidR="006746C4">
              <w:rPr>
                <w:rStyle w:val="gnkrckgcgsb"/>
                <w:rFonts w:ascii="Lucida Console" w:hAnsi="Lucida Console"/>
                <w:color w:val="FFFFFF"/>
                <w:bdr w:val="none" w:sz="0" w:space="0" w:color="auto" w:frame="1"/>
              </w:rPr>
              <w:t xml:space="preserve"> 8.654       8.575230       </w:t>
            </w:r>
            <w:r>
              <w:rPr>
                <w:rStyle w:val="gnkrckgcgsb"/>
                <w:rFonts w:ascii="Lucida Console" w:hAnsi="Lucida Console"/>
                <w:color w:val="FFFFFF"/>
                <w:bdr w:val="none" w:sz="0" w:space="0" w:color="auto" w:frame="1"/>
              </w:rPr>
              <w:t xml:space="preserve"> 0.07876959 </w:t>
            </w:r>
            <w:r w:rsidR="006746C4">
              <w:rPr>
                <w:rStyle w:val="gnkrckgcgsb"/>
                <w:rFonts w:ascii="Lucida Console" w:hAnsi="Lucida Console"/>
                <w:color w:val="FFFFFF"/>
                <w:bdr w:val="none" w:sz="0" w:space="0" w:color="auto" w:frame="1"/>
              </w:rPr>
              <w:t xml:space="preserve">  </w:t>
            </w:r>
            <w:r>
              <w:rPr>
                <w:rStyle w:val="gnkrckgcgsb"/>
                <w:rFonts w:ascii="Lucida Console" w:hAnsi="Lucida Console"/>
                <w:color w:val="FFFFFF"/>
                <w:bdr w:val="none" w:sz="0" w:space="0" w:color="auto" w:frame="1"/>
              </w:rPr>
              <w:t xml:space="preserve"> 6.204648e-03</w:t>
            </w:r>
          </w:p>
          <w:p w:rsidR="00B6461B" w:rsidRDefault="00B6461B" w:rsidP="00B646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2018-04-01  </w:t>
            </w:r>
            <w:r w:rsidR="006746C4">
              <w:rPr>
                <w:rStyle w:val="gnkrckgcgsb"/>
                <w:rFonts w:ascii="Lucida Console" w:hAnsi="Lucida Console"/>
                <w:color w:val="FFFFFF"/>
                <w:bdr w:val="none" w:sz="0" w:space="0" w:color="auto" w:frame="1"/>
              </w:rPr>
              <w:t xml:space="preserve"> 8.698       8.669684       </w:t>
            </w:r>
            <w:r>
              <w:rPr>
                <w:rStyle w:val="gnkrckgcgsb"/>
                <w:rFonts w:ascii="Lucida Console" w:hAnsi="Lucida Console"/>
                <w:color w:val="FFFFFF"/>
                <w:bdr w:val="none" w:sz="0" w:space="0" w:color="auto" w:frame="1"/>
              </w:rPr>
              <w:t xml:space="preserve"> 0.02831646 </w:t>
            </w:r>
            <w:r w:rsidR="006746C4">
              <w:rPr>
                <w:rStyle w:val="gnkrckgcgsb"/>
                <w:rFonts w:ascii="Lucida Console" w:hAnsi="Lucida Console"/>
                <w:color w:val="FFFFFF"/>
                <w:bdr w:val="none" w:sz="0" w:space="0" w:color="auto" w:frame="1"/>
              </w:rPr>
              <w:t xml:space="preserve">  </w:t>
            </w:r>
            <w:r>
              <w:rPr>
                <w:rStyle w:val="gnkrckgcgsb"/>
                <w:rFonts w:ascii="Lucida Console" w:hAnsi="Lucida Console"/>
                <w:color w:val="FFFFFF"/>
                <w:bdr w:val="none" w:sz="0" w:space="0" w:color="auto" w:frame="1"/>
              </w:rPr>
              <w:t xml:space="preserve"> 8.018221e-04</w:t>
            </w:r>
          </w:p>
          <w:p w:rsidR="00B6461B" w:rsidRDefault="00B6461B" w:rsidP="00B646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w:t>
            </w:r>
            <w:r w:rsidR="006746C4">
              <w:rPr>
                <w:rStyle w:val="gnkrckgcgsb"/>
                <w:rFonts w:ascii="Lucida Console" w:hAnsi="Lucida Console"/>
                <w:color w:val="FFFFFF"/>
                <w:bdr w:val="none" w:sz="0" w:space="0" w:color="auto" w:frame="1"/>
              </w:rPr>
              <w:t xml:space="preserve">-05-01   8.755       8.764137 </w:t>
            </w:r>
            <w:r>
              <w:rPr>
                <w:rStyle w:val="gnkrckgcgsb"/>
                <w:rFonts w:ascii="Lucida Console" w:hAnsi="Lucida Console"/>
                <w:color w:val="FFFFFF"/>
                <w:bdr w:val="none" w:sz="0" w:space="0" w:color="auto" w:frame="1"/>
              </w:rPr>
              <w:t xml:space="preserve">      -0.00913666 </w:t>
            </w:r>
            <w:r w:rsidR="006746C4">
              <w:rPr>
                <w:rStyle w:val="gnkrckgcgsb"/>
                <w:rFonts w:ascii="Lucida Console" w:hAnsi="Lucida Console"/>
                <w:color w:val="FFFFFF"/>
                <w:bdr w:val="none" w:sz="0" w:space="0" w:color="auto" w:frame="1"/>
              </w:rPr>
              <w:t xml:space="preserve">  </w:t>
            </w:r>
            <w:r>
              <w:rPr>
                <w:rStyle w:val="gnkrckgcgsb"/>
                <w:rFonts w:ascii="Lucida Console" w:hAnsi="Lucida Console"/>
                <w:color w:val="FFFFFF"/>
                <w:bdr w:val="none" w:sz="0" w:space="0" w:color="auto" w:frame="1"/>
              </w:rPr>
              <w:t xml:space="preserve"> 8.347856e-05</w:t>
            </w:r>
          </w:p>
          <w:p w:rsidR="00B6461B" w:rsidRDefault="00B6461B" w:rsidP="00B6461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2018-06</w:t>
            </w:r>
            <w:r w:rsidR="006746C4">
              <w:rPr>
                <w:rStyle w:val="gnkrckgcgsb"/>
                <w:rFonts w:ascii="Lucida Console" w:hAnsi="Lucida Console"/>
                <w:color w:val="FFFFFF"/>
                <w:bdr w:val="none" w:sz="0" w:space="0" w:color="auto" w:frame="1"/>
              </w:rPr>
              <w:t xml:space="preserve">-01   8.786       8.858590  </w:t>
            </w:r>
            <w:r>
              <w:rPr>
                <w:rStyle w:val="gnkrckgcgsb"/>
                <w:rFonts w:ascii="Lucida Console" w:hAnsi="Lucida Console"/>
                <w:color w:val="FFFFFF"/>
                <w:bdr w:val="none" w:sz="0" w:space="0" w:color="auto" w:frame="1"/>
              </w:rPr>
              <w:t xml:space="preserve">     -0.07258978  </w:t>
            </w:r>
            <w:r w:rsidR="006746C4">
              <w:rPr>
                <w:rStyle w:val="gnkrckgcgsb"/>
                <w:rFonts w:ascii="Lucida Console" w:hAnsi="Lucida Console"/>
                <w:color w:val="FFFFFF"/>
                <w:bdr w:val="none" w:sz="0" w:space="0" w:color="auto" w:frame="1"/>
              </w:rPr>
              <w:t xml:space="preserve">  </w:t>
            </w:r>
            <w:r>
              <w:rPr>
                <w:rStyle w:val="gnkrckgcgsb"/>
                <w:rFonts w:ascii="Lucida Console" w:hAnsi="Lucida Console"/>
                <w:color w:val="FFFFFF"/>
                <w:bdr w:val="none" w:sz="0" w:space="0" w:color="auto" w:frame="1"/>
              </w:rPr>
              <w:t>5.269277e-03</w:t>
            </w:r>
          </w:p>
          <w:p w:rsidR="00B6461B" w:rsidRPr="00B6461B" w:rsidRDefault="00B6461B" w:rsidP="00B6461B">
            <w:pPr>
              <w:pStyle w:val="HTMLPreformatted"/>
              <w:shd w:val="clear" w:color="auto" w:fill="002240"/>
              <w:wordWrap w:val="0"/>
              <w:spacing w:line="225" w:lineRule="atLeast"/>
              <w:rPr>
                <w:rFonts w:ascii="Lucida Console" w:hAnsi="Lucida Console"/>
                <w:color w:val="FFFFFF"/>
              </w:rPr>
            </w:pPr>
            <w:r>
              <w:rPr>
                <w:rStyle w:val="gnkrckgcgsb"/>
                <w:rFonts w:ascii="Lucida Console" w:hAnsi="Lucida Console"/>
                <w:color w:val="FFFFFF"/>
                <w:bdr w:val="none" w:sz="0" w:space="0" w:color="auto" w:frame="1"/>
              </w:rPr>
              <w:t xml:space="preserve"> 2018-0</w:t>
            </w:r>
            <w:r w:rsidR="006746C4">
              <w:rPr>
                <w:rStyle w:val="gnkrckgcgsb"/>
                <w:rFonts w:ascii="Lucida Console" w:hAnsi="Lucida Console"/>
                <w:color w:val="FFFFFF"/>
                <w:bdr w:val="none" w:sz="0" w:space="0" w:color="auto" w:frame="1"/>
              </w:rPr>
              <w:t xml:space="preserve">7-01   8.783       8.953043 </w:t>
            </w:r>
            <w:r>
              <w:rPr>
                <w:rStyle w:val="gnkrckgcgsb"/>
                <w:rFonts w:ascii="Lucida Console" w:hAnsi="Lucida Console"/>
                <w:color w:val="FFFFFF"/>
                <w:bdr w:val="none" w:sz="0" w:space="0" w:color="auto" w:frame="1"/>
              </w:rPr>
              <w:t xml:space="preserve">      -0.17004291  </w:t>
            </w:r>
            <w:r w:rsidR="006746C4">
              <w:rPr>
                <w:rStyle w:val="gnkrckgcgsb"/>
                <w:rFonts w:ascii="Lucida Console" w:hAnsi="Lucida Console"/>
                <w:color w:val="FFFFFF"/>
                <w:bdr w:val="none" w:sz="0" w:space="0" w:color="auto" w:frame="1"/>
              </w:rPr>
              <w:t xml:space="preserve">  </w:t>
            </w:r>
            <w:r>
              <w:rPr>
                <w:rStyle w:val="gnkrckgcgsb"/>
                <w:rFonts w:ascii="Lucida Console" w:hAnsi="Lucida Console"/>
                <w:color w:val="FFFFFF"/>
                <w:bdr w:val="none" w:sz="0" w:space="0" w:color="auto" w:frame="1"/>
              </w:rPr>
              <w:t>2.891459e-02</w:t>
            </w:r>
          </w:p>
        </w:tc>
      </w:tr>
      <w:tr w:rsidR="00B6461B" w:rsidTr="00B6461B">
        <w:trPr>
          <w:trHeight w:val="238"/>
        </w:trPr>
        <w:tc>
          <w:tcPr>
            <w:tcW w:w="8951" w:type="dxa"/>
          </w:tcPr>
          <w:p w:rsidR="00B6461B" w:rsidRPr="00B6461B" w:rsidRDefault="00B6461B" w:rsidP="00B6461B">
            <w:pPr>
              <w:pStyle w:val="CapTC"/>
              <w:spacing w:before="0" w:after="0"/>
              <w:ind w:left="0" w:firstLine="0"/>
              <w:rPr>
                <w:b w:val="0"/>
              </w:rPr>
            </w:pPr>
            <w:r w:rsidRPr="00B6461B">
              <w:rPr>
                <w:b w:val="0"/>
              </w:rPr>
              <w:t>Test MSE</w:t>
            </w:r>
            <w:r>
              <w:rPr>
                <w:b w:val="0"/>
              </w:rPr>
              <w:t xml:space="preserve"> for ARIMA (0,2,3) = 0.72%</w:t>
            </w:r>
          </w:p>
        </w:tc>
      </w:tr>
    </w:tbl>
    <w:p w:rsidR="001612B7" w:rsidRDefault="001612B7" w:rsidP="001612B7">
      <w:pPr>
        <w:jc w:val="center"/>
      </w:pPr>
      <w:r>
        <w:rPr>
          <w:noProof/>
        </w:rPr>
        <w:drawing>
          <wp:inline distT="0" distB="0" distL="0" distR="0" wp14:anchorId="315E1494" wp14:editId="014830C9">
            <wp:extent cx="4753154" cy="3614122"/>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5889" cy="3654220"/>
                    </a:xfrm>
                    <a:prstGeom prst="rect">
                      <a:avLst/>
                    </a:prstGeom>
                  </pic:spPr>
                </pic:pic>
              </a:graphicData>
            </a:graphic>
          </wp:inline>
        </w:drawing>
      </w:r>
    </w:p>
    <w:p w:rsidR="001612B7" w:rsidRDefault="001B71DF" w:rsidP="001612B7">
      <w:pPr>
        <w:pStyle w:val="CapFC"/>
        <w:rPr>
          <w:rFonts w:cs="Arial"/>
          <w:lang w:val="en"/>
        </w:rPr>
      </w:pPr>
      <w:bookmarkStart w:id="60" w:name="_Ref525978904"/>
      <w:r>
        <w:t xml:space="preserve">Figure </w:t>
      </w:r>
      <w:r w:rsidR="00C54002">
        <w:rPr>
          <w:noProof/>
        </w:rPr>
        <w:fldChar w:fldCharType="begin"/>
      </w:r>
      <w:r w:rsidR="00C54002">
        <w:rPr>
          <w:noProof/>
        </w:rPr>
        <w:instrText xml:space="preserve"> STYLEREF 1 \s </w:instrText>
      </w:r>
      <w:r w:rsidR="00C54002">
        <w:rPr>
          <w:noProof/>
        </w:rPr>
        <w:fldChar w:fldCharType="separate"/>
      </w:r>
      <w:r w:rsidR="00636484">
        <w:rPr>
          <w:noProof/>
        </w:rPr>
        <w:t>4</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sidR="00636484">
        <w:rPr>
          <w:noProof/>
        </w:rPr>
        <w:t>4</w:t>
      </w:r>
      <w:r w:rsidR="00C54002">
        <w:rPr>
          <w:noProof/>
        </w:rPr>
        <w:fldChar w:fldCharType="end"/>
      </w:r>
      <w:bookmarkEnd w:id="60"/>
      <w:r>
        <w:tab/>
      </w:r>
      <w:r w:rsidR="001612B7">
        <w:rPr>
          <w:rFonts w:cs="Arial"/>
          <w:lang w:val="en"/>
        </w:rPr>
        <w:t xml:space="preserve">Residual data for the </w:t>
      </w:r>
      <w:proofErr w:type="gramStart"/>
      <w:r w:rsidR="001612B7">
        <w:rPr>
          <w:rFonts w:cs="Arial"/>
          <w:lang w:val="en"/>
        </w:rPr>
        <w:t>ARIMA(</w:t>
      </w:r>
      <w:proofErr w:type="gramEnd"/>
      <w:r w:rsidR="001612B7">
        <w:rPr>
          <w:rFonts w:cs="Arial"/>
          <w:lang w:val="en"/>
        </w:rPr>
        <w:t>0,2,3) model.</w:t>
      </w:r>
    </w:p>
    <w:p w:rsidR="000B13FA" w:rsidRDefault="00383969" w:rsidP="00383969">
      <w:pPr>
        <w:pStyle w:val="BodyNoindent"/>
        <w:spacing w:before="0" w:after="0"/>
        <w:jc w:val="center"/>
      </w:pPr>
      <w:r>
        <w:rPr>
          <w:noProof/>
        </w:rPr>
        <w:lastRenderedPageBreak/>
        <w:drawing>
          <wp:inline distT="0" distB="0" distL="0" distR="0" wp14:anchorId="1B450C9C" wp14:editId="01511446">
            <wp:extent cx="4778376" cy="421831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702" r="4962" b="3323"/>
                    <a:stretch/>
                  </pic:blipFill>
                  <pic:spPr bwMode="auto">
                    <a:xfrm>
                      <a:off x="0" y="0"/>
                      <a:ext cx="4779034" cy="4218898"/>
                    </a:xfrm>
                    <a:prstGeom prst="rect">
                      <a:avLst/>
                    </a:prstGeom>
                    <a:ln>
                      <a:noFill/>
                    </a:ln>
                    <a:extLst>
                      <a:ext uri="{53640926-AAD7-44D8-BBD7-CCE9431645EC}">
                        <a14:shadowObscured xmlns:a14="http://schemas.microsoft.com/office/drawing/2010/main"/>
                      </a:ext>
                    </a:extLst>
                  </pic:spPr>
                </pic:pic>
              </a:graphicData>
            </a:graphic>
          </wp:inline>
        </w:drawing>
      </w:r>
    </w:p>
    <w:p w:rsidR="00383969" w:rsidRPr="00383969" w:rsidRDefault="00383969" w:rsidP="00383969">
      <w:pPr>
        <w:pStyle w:val="CapFC"/>
        <w:rPr>
          <w:rFonts w:cs="Arial"/>
          <w:lang w:val="en"/>
        </w:rPr>
      </w:pPr>
      <w:bookmarkStart w:id="61" w:name="_Ref525986300"/>
      <w:r>
        <w:t xml:space="preserve">Figure </w:t>
      </w:r>
      <w:r w:rsidR="00C54002">
        <w:rPr>
          <w:noProof/>
        </w:rPr>
        <w:fldChar w:fldCharType="begin"/>
      </w:r>
      <w:r w:rsidR="00C54002">
        <w:rPr>
          <w:noProof/>
        </w:rPr>
        <w:instrText xml:space="preserve"> STYLEREF 1 \s </w:instrText>
      </w:r>
      <w:r w:rsidR="00C54002">
        <w:rPr>
          <w:noProof/>
        </w:rPr>
        <w:fldChar w:fldCharType="separate"/>
      </w:r>
      <w:r w:rsidR="00D742F1">
        <w:rPr>
          <w:noProof/>
        </w:rPr>
        <w:t>4</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sidR="00D742F1">
        <w:rPr>
          <w:noProof/>
        </w:rPr>
        <w:t>5</w:t>
      </w:r>
      <w:r w:rsidR="00C54002">
        <w:rPr>
          <w:noProof/>
        </w:rPr>
        <w:fldChar w:fldCharType="end"/>
      </w:r>
      <w:bookmarkEnd w:id="61"/>
      <w:r>
        <w:tab/>
      </w:r>
      <w:r>
        <w:rPr>
          <w:rFonts w:cs="Arial"/>
          <w:lang w:val="en"/>
        </w:rPr>
        <w:t xml:space="preserve">Test data and forecast of </w:t>
      </w:r>
      <w:proofErr w:type="gramStart"/>
      <w:r>
        <w:rPr>
          <w:rFonts w:cs="Arial"/>
          <w:lang w:val="en"/>
        </w:rPr>
        <w:t>ARIMA(</w:t>
      </w:r>
      <w:proofErr w:type="gramEnd"/>
      <w:r>
        <w:rPr>
          <w:rFonts w:cs="Arial"/>
          <w:lang w:val="en"/>
        </w:rPr>
        <w:t>0,2,3).</w:t>
      </w:r>
    </w:p>
    <w:p w:rsidR="000B13FA" w:rsidRDefault="000B13FA" w:rsidP="000B13FA">
      <w:pPr>
        <w:pStyle w:val="Heading2"/>
        <w:tabs>
          <w:tab w:val="clear" w:pos="5769"/>
        </w:tabs>
        <w:ind w:left="540" w:hanging="540"/>
      </w:pPr>
      <w:bookmarkStart w:id="62" w:name="_Toc526353189"/>
      <w:proofErr w:type="gramStart"/>
      <w:r>
        <w:t>ARIMA(</w:t>
      </w:r>
      <w:proofErr w:type="gramEnd"/>
      <w:r>
        <w:t>5,2,5)</w:t>
      </w:r>
      <w:bookmarkEnd w:id="62"/>
    </w:p>
    <w:p w:rsidR="005C203F" w:rsidRDefault="001612B7" w:rsidP="00D742F1">
      <w:pPr>
        <w:pStyle w:val="BodyNoindent"/>
      </w:pPr>
      <w:r>
        <w:t xml:space="preserve">Various </w:t>
      </w:r>
      <w:r w:rsidR="00EE6725">
        <w:t xml:space="preserve">ARIMA models </w:t>
      </w:r>
      <w:r w:rsidR="000B13FA">
        <w:t xml:space="preserve">were </w:t>
      </w:r>
      <w:r w:rsidR="00991FDE">
        <w:t>tried for improving the forecast accuracy while satisfying the set selection criterion,</w:t>
      </w:r>
      <w:r w:rsidR="000B13FA">
        <w:t xml:space="preserve"> </w:t>
      </w:r>
      <w:r w:rsidR="00EE6725">
        <w:t>ARIMA (0</w:t>
      </w:r>
      <w:proofErr w:type="gramStart"/>
      <w:r w:rsidR="00EE6725">
        <w:t>,2,4</w:t>
      </w:r>
      <w:proofErr w:type="gramEnd"/>
      <w:r w:rsidR="00EE6725">
        <w:t xml:space="preserve">), ARIMA (2,2,2), </w:t>
      </w:r>
      <w:r w:rsidR="000B13FA">
        <w:t xml:space="preserve">ARIMA (4,1,4), </w:t>
      </w:r>
      <w:r w:rsidR="00EE6725">
        <w:t xml:space="preserve">etc. The final model chosen with minimum </w:t>
      </w:r>
      <w:proofErr w:type="spellStart"/>
      <w:r w:rsidR="00EE6725">
        <w:t>AICc</w:t>
      </w:r>
      <w:proofErr w:type="spellEnd"/>
      <w:r w:rsidR="00EE6725">
        <w:t xml:space="preserve"> and </w:t>
      </w:r>
      <w:r w:rsidR="000B13FA">
        <w:t>acceptable</w:t>
      </w:r>
      <w:r w:rsidR="00EE6725">
        <w:t xml:space="preserve"> ACF/PACF </w:t>
      </w:r>
      <w:r w:rsidR="000B13FA">
        <w:t>plots</w:t>
      </w:r>
      <w:r w:rsidR="00EE6725">
        <w:t xml:space="preserve"> was </w:t>
      </w:r>
      <w:proofErr w:type="gramStart"/>
      <w:r w:rsidR="00EE6725">
        <w:t>ARIMA(</w:t>
      </w:r>
      <w:proofErr w:type="gramEnd"/>
      <w:r w:rsidR="00EE6725">
        <w:t xml:space="preserve">5,2,5). </w:t>
      </w:r>
      <w:r w:rsidR="00D742F1">
        <w:fldChar w:fldCharType="begin"/>
      </w:r>
      <w:r w:rsidR="00D742F1">
        <w:instrText xml:space="preserve"> REF _Ref525986350 \h </w:instrText>
      </w:r>
      <w:r w:rsidR="00D742F1">
        <w:fldChar w:fldCharType="separate"/>
      </w:r>
      <w:r w:rsidR="00D742F1">
        <w:t xml:space="preserve">Table </w:t>
      </w:r>
      <w:r w:rsidR="00D742F1">
        <w:rPr>
          <w:noProof/>
        </w:rPr>
        <w:t>4</w:t>
      </w:r>
      <w:r w:rsidR="00D742F1">
        <w:t>.</w:t>
      </w:r>
      <w:r w:rsidR="00D742F1">
        <w:rPr>
          <w:noProof/>
        </w:rPr>
        <w:t>5</w:t>
      </w:r>
      <w:r w:rsidR="00D742F1">
        <w:fldChar w:fldCharType="end"/>
      </w:r>
      <w:r w:rsidR="00D742F1">
        <w:t xml:space="preserve"> shows the output of the model and the ARIMA equation was,</w:t>
      </w:r>
    </w:p>
    <w:p w:rsidR="000B2459" w:rsidRPr="000B2459" w:rsidRDefault="00155EE4" w:rsidP="000B2459">
      <w:pPr>
        <w:pStyle w:val="BodyNoindent"/>
        <w:rPr>
          <w:rFonts w:eastAsiaTheme="majorEastAsia"/>
        </w:rPr>
      </w:pPr>
      <m:oMathPara>
        <m:oMath>
          <m:sSub>
            <m:sSubPr>
              <m:ctrlPr>
                <w:rPr>
                  <w:rFonts w:ascii="Cambria Math" w:eastAsiaTheme="majorEastAsia" w:hAnsi="Cambria Math"/>
                  <w:i/>
                </w:rPr>
              </m:ctrlPr>
            </m:sSubPr>
            <m:e>
              <m:r>
                <w:rPr>
                  <w:rFonts w:ascii="Cambria Math" w:eastAsiaTheme="majorEastAsia" w:hAnsi="Cambria Math"/>
                </w:rPr>
                <m:t xml:space="preserve"> </m:t>
              </m:r>
              <m:sSup>
                <m:sSupPr>
                  <m:ctrlPr>
                    <w:rPr>
                      <w:rFonts w:ascii="Cambria Math" w:eastAsiaTheme="majorEastAsia" w:hAnsi="Cambria Math"/>
                    </w:rPr>
                  </m:ctrlPr>
                </m:sSupPr>
                <m:e>
                  <m:r>
                    <m:rPr>
                      <m:sty m:val="p"/>
                    </m:rPr>
                    <w:rPr>
                      <w:rFonts w:ascii="Cambria Math" w:eastAsiaTheme="majorEastAsia" w:hAnsi="Cambria Math"/>
                    </w:rPr>
                    <m:t>Δ</m:t>
                  </m:r>
                </m:e>
                <m:sup>
                  <m:r>
                    <w:rPr>
                      <w:rFonts w:ascii="Cambria Math" w:eastAsiaTheme="majorEastAsia" w:hAnsi="Cambria Math"/>
                    </w:rPr>
                    <m:t>2</m:t>
                  </m:r>
                </m:sup>
              </m:sSup>
              <m:r>
                <w:rPr>
                  <w:rFonts w:ascii="Cambria Math" w:eastAsiaTheme="majorEastAsia" w:hAnsi="Cambria Math"/>
                </w:rPr>
                <m:t>y</m:t>
              </m:r>
            </m:e>
            <m:sub>
              <m:r>
                <w:rPr>
                  <w:rFonts w:ascii="Cambria Math" w:eastAsiaTheme="majorEastAsia" w:hAnsi="Cambria Math"/>
                </w:rPr>
                <m:t>t</m:t>
              </m:r>
            </m:sub>
          </m:sSub>
          <m:r>
            <w:rPr>
              <w:rFonts w:ascii="Cambria Math" w:eastAsiaTheme="majorEastAsia" w:hAnsi="Cambria Math"/>
            </w:rPr>
            <m:t>=0.1361</m:t>
          </m:r>
          <m:sSub>
            <m:sSubPr>
              <m:ctrlPr>
                <w:rPr>
                  <w:rFonts w:ascii="Cambria Math" w:eastAsiaTheme="majorEastAsia" w:hAnsi="Cambria Math"/>
                  <w:i/>
                </w:rPr>
              </m:ctrlPr>
            </m:sSubPr>
            <m:e>
              <m:r>
                <w:rPr>
                  <w:rFonts w:ascii="Cambria Math" w:eastAsiaTheme="majorEastAsia" w:hAnsi="Cambria Math"/>
                </w:rPr>
                <m:t xml:space="preserve"> </m:t>
              </m:r>
              <m:sSup>
                <m:sSupPr>
                  <m:ctrlPr>
                    <w:rPr>
                      <w:rFonts w:ascii="Cambria Math" w:eastAsiaTheme="majorEastAsia" w:hAnsi="Cambria Math"/>
                    </w:rPr>
                  </m:ctrlPr>
                </m:sSupPr>
                <m:e>
                  <m:r>
                    <m:rPr>
                      <m:sty m:val="p"/>
                    </m:rPr>
                    <w:rPr>
                      <w:rFonts w:ascii="Cambria Math" w:eastAsiaTheme="majorEastAsia" w:hAnsi="Cambria Math"/>
                    </w:rPr>
                    <m:t>Δ</m:t>
                  </m:r>
                </m:e>
                <m:sup>
                  <m:r>
                    <w:rPr>
                      <w:rFonts w:ascii="Cambria Math" w:eastAsiaTheme="majorEastAsia" w:hAnsi="Cambria Math"/>
                    </w:rPr>
                    <m:t>2</m:t>
                  </m:r>
                </m:sup>
              </m:sSup>
              <m:r>
                <w:rPr>
                  <w:rFonts w:ascii="Cambria Math" w:eastAsiaTheme="majorEastAsia" w:hAnsi="Cambria Math"/>
                </w:rPr>
                <m:t>y</m:t>
              </m:r>
            </m:e>
            <m:sub>
              <m:r>
                <w:rPr>
                  <w:rFonts w:ascii="Cambria Math" w:eastAsiaTheme="majorEastAsia" w:hAnsi="Cambria Math"/>
                </w:rPr>
                <m:t>t-1</m:t>
              </m:r>
            </m:sub>
          </m:sSub>
          <m:r>
            <w:rPr>
              <w:rFonts w:ascii="Cambria Math" w:eastAsiaTheme="majorEastAsia" w:hAnsi="Cambria Math"/>
            </w:rPr>
            <m:t>-0.4602</m:t>
          </m:r>
          <m:sSub>
            <m:sSubPr>
              <m:ctrlPr>
                <w:rPr>
                  <w:rFonts w:ascii="Cambria Math" w:eastAsiaTheme="majorEastAsia" w:hAnsi="Cambria Math"/>
                  <w:i/>
                </w:rPr>
              </m:ctrlPr>
            </m:sSubPr>
            <m:e>
              <m:r>
                <w:rPr>
                  <w:rFonts w:ascii="Cambria Math" w:eastAsiaTheme="majorEastAsia" w:hAnsi="Cambria Math"/>
                </w:rPr>
                <m:t xml:space="preserve"> </m:t>
              </m:r>
              <m:sSup>
                <m:sSupPr>
                  <m:ctrlPr>
                    <w:rPr>
                      <w:rFonts w:ascii="Cambria Math" w:eastAsiaTheme="majorEastAsia" w:hAnsi="Cambria Math"/>
                    </w:rPr>
                  </m:ctrlPr>
                </m:sSupPr>
                <m:e>
                  <m:r>
                    <m:rPr>
                      <m:sty m:val="p"/>
                    </m:rPr>
                    <w:rPr>
                      <w:rFonts w:ascii="Cambria Math" w:eastAsiaTheme="majorEastAsia" w:hAnsi="Cambria Math"/>
                    </w:rPr>
                    <m:t>Δ</m:t>
                  </m:r>
                </m:e>
                <m:sup>
                  <m:r>
                    <w:rPr>
                      <w:rFonts w:ascii="Cambria Math" w:eastAsiaTheme="majorEastAsia" w:hAnsi="Cambria Math"/>
                    </w:rPr>
                    <m:t>2</m:t>
                  </m:r>
                </m:sup>
              </m:sSup>
              <m:r>
                <w:rPr>
                  <w:rFonts w:ascii="Cambria Math" w:eastAsiaTheme="majorEastAsia" w:hAnsi="Cambria Math"/>
                </w:rPr>
                <m:t>y</m:t>
              </m:r>
            </m:e>
            <m:sub>
              <m:r>
                <w:rPr>
                  <w:rFonts w:ascii="Cambria Math" w:eastAsiaTheme="majorEastAsia" w:hAnsi="Cambria Math"/>
                </w:rPr>
                <m:t>t-2</m:t>
              </m:r>
            </m:sub>
          </m:sSub>
          <m:r>
            <w:rPr>
              <w:rFonts w:ascii="Cambria Math" w:eastAsiaTheme="majorEastAsia" w:hAnsi="Cambria Math"/>
            </w:rPr>
            <m:t>+0.3637</m:t>
          </m:r>
          <m:sSub>
            <m:sSubPr>
              <m:ctrlPr>
                <w:rPr>
                  <w:rFonts w:ascii="Cambria Math" w:eastAsiaTheme="majorEastAsia" w:hAnsi="Cambria Math"/>
                  <w:i/>
                </w:rPr>
              </m:ctrlPr>
            </m:sSubPr>
            <m:e>
              <m:r>
                <w:rPr>
                  <w:rFonts w:ascii="Cambria Math" w:eastAsiaTheme="majorEastAsia" w:hAnsi="Cambria Math"/>
                </w:rPr>
                <m:t xml:space="preserve"> </m:t>
              </m:r>
              <m:sSup>
                <m:sSupPr>
                  <m:ctrlPr>
                    <w:rPr>
                      <w:rFonts w:ascii="Cambria Math" w:eastAsiaTheme="majorEastAsia" w:hAnsi="Cambria Math"/>
                    </w:rPr>
                  </m:ctrlPr>
                </m:sSupPr>
                <m:e>
                  <m:r>
                    <m:rPr>
                      <m:sty m:val="p"/>
                    </m:rPr>
                    <w:rPr>
                      <w:rFonts w:ascii="Cambria Math" w:eastAsiaTheme="majorEastAsia" w:hAnsi="Cambria Math"/>
                    </w:rPr>
                    <m:t>Δ</m:t>
                  </m:r>
                </m:e>
                <m:sup>
                  <m:r>
                    <w:rPr>
                      <w:rFonts w:ascii="Cambria Math" w:eastAsiaTheme="majorEastAsia" w:hAnsi="Cambria Math"/>
                    </w:rPr>
                    <m:t>2</m:t>
                  </m:r>
                </m:sup>
              </m:sSup>
              <m:r>
                <w:rPr>
                  <w:rFonts w:ascii="Cambria Math" w:eastAsiaTheme="majorEastAsia" w:hAnsi="Cambria Math"/>
                </w:rPr>
                <m:t>y</m:t>
              </m:r>
            </m:e>
            <m:sub>
              <m:r>
                <w:rPr>
                  <w:rFonts w:ascii="Cambria Math" w:eastAsiaTheme="majorEastAsia" w:hAnsi="Cambria Math"/>
                </w:rPr>
                <m:t>t-3</m:t>
              </m:r>
            </m:sub>
          </m:sSub>
          <m:r>
            <w:rPr>
              <w:rFonts w:ascii="Cambria Math" w:eastAsiaTheme="majorEastAsia" w:hAnsi="Cambria Math"/>
            </w:rPr>
            <m:t>+0.4009</m:t>
          </m:r>
          <m:sSub>
            <m:sSubPr>
              <m:ctrlPr>
                <w:rPr>
                  <w:rFonts w:ascii="Cambria Math" w:eastAsiaTheme="majorEastAsia" w:hAnsi="Cambria Math"/>
                  <w:i/>
                </w:rPr>
              </m:ctrlPr>
            </m:sSubPr>
            <m:e>
              <m:r>
                <w:rPr>
                  <w:rFonts w:ascii="Cambria Math" w:eastAsiaTheme="majorEastAsia" w:hAnsi="Cambria Math"/>
                </w:rPr>
                <m:t xml:space="preserve"> </m:t>
              </m:r>
              <m:sSup>
                <m:sSupPr>
                  <m:ctrlPr>
                    <w:rPr>
                      <w:rFonts w:ascii="Cambria Math" w:eastAsiaTheme="majorEastAsia" w:hAnsi="Cambria Math"/>
                    </w:rPr>
                  </m:ctrlPr>
                </m:sSupPr>
                <m:e>
                  <m:r>
                    <m:rPr>
                      <m:sty m:val="p"/>
                    </m:rPr>
                    <w:rPr>
                      <w:rFonts w:ascii="Cambria Math" w:eastAsiaTheme="majorEastAsia" w:hAnsi="Cambria Math"/>
                    </w:rPr>
                    <m:t>Δ</m:t>
                  </m:r>
                </m:e>
                <m:sup>
                  <m:r>
                    <w:rPr>
                      <w:rFonts w:ascii="Cambria Math" w:eastAsiaTheme="majorEastAsia" w:hAnsi="Cambria Math"/>
                    </w:rPr>
                    <m:t>2</m:t>
                  </m:r>
                </m:sup>
              </m:sSup>
              <m:r>
                <w:rPr>
                  <w:rFonts w:ascii="Cambria Math" w:eastAsiaTheme="majorEastAsia" w:hAnsi="Cambria Math"/>
                </w:rPr>
                <m:t>y</m:t>
              </m:r>
            </m:e>
            <m:sub>
              <m:r>
                <w:rPr>
                  <w:rFonts w:ascii="Cambria Math" w:eastAsiaTheme="majorEastAsia" w:hAnsi="Cambria Math"/>
                </w:rPr>
                <m:t>t-4</m:t>
              </m:r>
            </m:sub>
          </m:sSub>
          <m:r>
            <w:rPr>
              <w:rFonts w:ascii="Cambria Math" w:eastAsiaTheme="majorEastAsia" w:hAnsi="Cambria Math"/>
            </w:rPr>
            <m:t>+0.4129</m:t>
          </m:r>
          <m:sSub>
            <m:sSubPr>
              <m:ctrlPr>
                <w:rPr>
                  <w:rFonts w:ascii="Cambria Math" w:eastAsiaTheme="majorEastAsia" w:hAnsi="Cambria Math"/>
                  <w:i/>
                </w:rPr>
              </m:ctrlPr>
            </m:sSubPr>
            <m:e>
              <m:r>
                <w:rPr>
                  <w:rFonts w:ascii="Cambria Math" w:eastAsiaTheme="majorEastAsia" w:hAnsi="Cambria Math"/>
                </w:rPr>
                <m:t xml:space="preserve"> </m:t>
              </m:r>
              <m:sSup>
                <m:sSupPr>
                  <m:ctrlPr>
                    <w:rPr>
                      <w:rFonts w:ascii="Cambria Math" w:eastAsiaTheme="majorEastAsia" w:hAnsi="Cambria Math"/>
                    </w:rPr>
                  </m:ctrlPr>
                </m:sSupPr>
                <m:e>
                  <m:r>
                    <m:rPr>
                      <m:sty m:val="p"/>
                    </m:rPr>
                    <w:rPr>
                      <w:rFonts w:ascii="Cambria Math" w:eastAsiaTheme="majorEastAsia" w:hAnsi="Cambria Math"/>
                    </w:rPr>
                    <m:t>Δ</m:t>
                  </m:r>
                </m:e>
                <m:sup>
                  <m:r>
                    <w:rPr>
                      <w:rFonts w:ascii="Cambria Math" w:eastAsiaTheme="majorEastAsia" w:hAnsi="Cambria Math"/>
                    </w:rPr>
                    <m:t>2</m:t>
                  </m:r>
                </m:sup>
              </m:sSup>
              <m:r>
                <w:rPr>
                  <w:rFonts w:ascii="Cambria Math" w:eastAsiaTheme="majorEastAsia" w:hAnsi="Cambria Math"/>
                </w:rPr>
                <m:t>y</m:t>
              </m:r>
            </m:e>
            <m:sub>
              <m:r>
                <w:rPr>
                  <w:rFonts w:ascii="Cambria Math" w:eastAsiaTheme="majorEastAsia" w:hAnsi="Cambria Math"/>
                </w:rPr>
                <m:t>t-5</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ε</m:t>
              </m:r>
            </m:e>
            <m:sub>
              <m:r>
                <w:rPr>
                  <w:rFonts w:ascii="Cambria Math" w:eastAsiaTheme="majorEastAsia" w:hAnsi="Cambria Math"/>
                </w:rPr>
                <m:t>t</m:t>
              </m:r>
            </m:sub>
          </m:sSub>
          <m:r>
            <w:rPr>
              <w:rFonts w:ascii="Cambria Math" w:eastAsiaTheme="majorEastAsia" w:hAnsi="Cambria Math"/>
            </w:rPr>
            <m:t>+0.6241</m:t>
          </m:r>
          <m:sSub>
            <m:sSubPr>
              <m:ctrlPr>
                <w:rPr>
                  <w:rFonts w:ascii="Cambria Math" w:eastAsiaTheme="majorEastAsia" w:hAnsi="Cambria Math"/>
                  <w:i/>
                </w:rPr>
              </m:ctrlPr>
            </m:sSubPr>
            <m:e>
              <m:r>
                <w:rPr>
                  <w:rFonts w:ascii="Cambria Math" w:eastAsiaTheme="majorEastAsia" w:hAnsi="Cambria Math"/>
                </w:rPr>
                <m:t>ε</m:t>
              </m:r>
            </m:e>
            <m:sub>
              <m:r>
                <w:rPr>
                  <w:rFonts w:ascii="Cambria Math" w:eastAsiaTheme="majorEastAsia" w:hAnsi="Cambria Math"/>
                </w:rPr>
                <m:t>t-1</m:t>
              </m:r>
            </m:sub>
          </m:sSub>
          <m:r>
            <w:rPr>
              <w:rFonts w:ascii="Cambria Math" w:eastAsiaTheme="majorEastAsia" w:hAnsi="Cambria Math"/>
            </w:rPr>
            <m:t>+0.3282</m:t>
          </m:r>
          <m:sSub>
            <m:sSubPr>
              <m:ctrlPr>
                <w:rPr>
                  <w:rFonts w:ascii="Cambria Math" w:eastAsiaTheme="majorEastAsia" w:hAnsi="Cambria Math"/>
                  <w:i/>
                </w:rPr>
              </m:ctrlPr>
            </m:sSubPr>
            <m:e>
              <m:r>
                <w:rPr>
                  <w:rFonts w:ascii="Cambria Math" w:eastAsiaTheme="majorEastAsia" w:hAnsi="Cambria Math"/>
                </w:rPr>
                <m:t>ε</m:t>
              </m:r>
            </m:e>
            <m:sub>
              <m:r>
                <w:rPr>
                  <w:rFonts w:ascii="Cambria Math" w:eastAsiaTheme="majorEastAsia" w:hAnsi="Cambria Math"/>
                </w:rPr>
                <m:t>t-2</m:t>
              </m:r>
            </m:sub>
          </m:sSub>
          <m:r>
            <w:rPr>
              <w:rFonts w:ascii="Cambria Math" w:eastAsiaTheme="majorEastAsia" w:hAnsi="Cambria Math"/>
            </w:rPr>
            <m:t>-0.3282</m:t>
          </m:r>
          <m:sSub>
            <m:sSubPr>
              <m:ctrlPr>
                <w:rPr>
                  <w:rFonts w:ascii="Cambria Math" w:eastAsiaTheme="majorEastAsia" w:hAnsi="Cambria Math"/>
                  <w:i/>
                </w:rPr>
              </m:ctrlPr>
            </m:sSubPr>
            <m:e>
              <m:r>
                <w:rPr>
                  <w:rFonts w:ascii="Cambria Math" w:eastAsiaTheme="majorEastAsia" w:hAnsi="Cambria Math"/>
                </w:rPr>
                <m:t>ε</m:t>
              </m:r>
            </m:e>
            <m:sub>
              <m:r>
                <w:rPr>
                  <w:rFonts w:ascii="Cambria Math" w:eastAsiaTheme="majorEastAsia" w:hAnsi="Cambria Math"/>
                </w:rPr>
                <m:t>t-3</m:t>
              </m:r>
            </m:sub>
          </m:sSub>
          <m:r>
            <w:rPr>
              <w:rFonts w:ascii="Cambria Math" w:eastAsiaTheme="majorEastAsia" w:hAnsi="Cambria Math"/>
            </w:rPr>
            <m:t>-0.6241</m:t>
          </m:r>
          <m:sSub>
            <m:sSubPr>
              <m:ctrlPr>
                <w:rPr>
                  <w:rFonts w:ascii="Cambria Math" w:eastAsiaTheme="majorEastAsia" w:hAnsi="Cambria Math"/>
                  <w:i/>
                </w:rPr>
              </m:ctrlPr>
            </m:sSubPr>
            <m:e>
              <m:r>
                <w:rPr>
                  <w:rFonts w:ascii="Cambria Math" w:eastAsiaTheme="majorEastAsia" w:hAnsi="Cambria Math"/>
                </w:rPr>
                <m:t>ε</m:t>
              </m:r>
            </m:e>
            <m:sub>
              <m:r>
                <w:rPr>
                  <w:rFonts w:ascii="Cambria Math" w:eastAsiaTheme="majorEastAsia" w:hAnsi="Cambria Math"/>
                </w:rPr>
                <m:t>t-4</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ε</m:t>
              </m:r>
            </m:e>
            <m:sub>
              <m:r>
                <w:rPr>
                  <w:rFonts w:ascii="Cambria Math" w:eastAsiaTheme="majorEastAsia" w:hAnsi="Cambria Math"/>
                </w:rPr>
                <m:t>t-5</m:t>
              </m:r>
            </m:sub>
          </m:sSub>
        </m:oMath>
      </m:oMathPara>
    </w:p>
    <w:p w:rsidR="00D742F1" w:rsidRDefault="00D742F1" w:rsidP="000B2459">
      <w:pPr>
        <w:pStyle w:val="BodyIndent"/>
        <w:ind w:firstLine="0"/>
      </w:pPr>
      <w:proofErr w:type="spellStart"/>
      <w:r>
        <w:t>AICc</w:t>
      </w:r>
      <w:proofErr w:type="spellEnd"/>
      <w:r>
        <w:t xml:space="preserve"> error of the </w:t>
      </w:r>
      <w:proofErr w:type="gramStart"/>
      <w:r>
        <w:t>ARIMA(</w:t>
      </w:r>
      <w:proofErr w:type="gramEnd"/>
      <w:r>
        <w:t xml:space="preserve">5,2,5) was -1681.11 lower than the </w:t>
      </w:r>
      <w:proofErr w:type="spellStart"/>
      <w:r>
        <w:t>AICc</w:t>
      </w:r>
      <w:proofErr w:type="spellEnd"/>
      <w:r>
        <w:t xml:space="preserve"> error of ARIMA(0,2,3) thus satisfying the first criteria. Residual plots of </w:t>
      </w:r>
      <w:proofErr w:type="gramStart"/>
      <w:r>
        <w:t>ARIMA(</w:t>
      </w:r>
      <w:proofErr w:type="gramEnd"/>
      <w:r>
        <w:t xml:space="preserve">5,2,5) also </w:t>
      </w:r>
      <w:proofErr w:type="spellStart"/>
      <w:r>
        <w:t>statisfied</w:t>
      </w:r>
      <w:proofErr w:type="spellEnd"/>
      <w:r>
        <w:t xml:space="preserve"> the second selection criteria and showing improvement over ARIMA(0,2,3), </w:t>
      </w:r>
      <w:r>
        <w:fldChar w:fldCharType="begin"/>
      </w:r>
      <w:r>
        <w:instrText xml:space="preserve"> REF _Ref525986791 \h </w:instrText>
      </w:r>
      <w:r>
        <w:fldChar w:fldCharType="separate"/>
      </w:r>
      <w:r>
        <w:t xml:space="preserve">Figure </w:t>
      </w:r>
      <w:r>
        <w:rPr>
          <w:noProof/>
        </w:rPr>
        <w:t>4</w:t>
      </w:r>
      <w:r>
        <w:t>.</w:t>
      </w:r>
      <w:r>
        <w:rPr>
          <w:noProof/>
        </w:rPr>
        <w:t>6</w:t>
      </w:r>
      <w:r>
        <w:fldChar w:fldCharType="end"/>
      </w:r>
      <w:r>
        <w:t xml:space="preserve">. Test MSE of ARIMA(5,2,5) was 1.21% , higher than ARIMA(0,2,3) but because of low correlation between the residual this model was relatively more reliable when compared to ARIMA(0,2,3). Despite the highly complicated equation the forecasting trend of </w:t>
      </w:r>
      <w:proofErr w:type="gramStart"/>
      <w:r>
        <w:t>ARIMA(</w:t>
      </w:r>
      <w:proofErr w:type="gramEnd"/>
      <w:r>
        <w:t>5,2,5) was almost linear, thus not adding much to the intuitive understanding to the housing price time series (</w:t>
      </w:r>
      <w:r>
        <w:fldChar w:fldCharType="begin"/>
      </w:r>
      <w:r>
        <w:instrText xml:space="preserve"> REF _Ref525986773 \h </w:instrText>
      </w:r>
      <w:r>
        <w:fldChar w:fldCharType="separate"/>
      </w:r>
      <w:r>
        <w:t xml:space="preserve">Figure </w:t>
      </w:r>
      <w:r>
        <w:rPr>
          <w:noProof/>
        </w:rPr>
        <w:t>4</w:t>
      </w:r>
      <w:r>
        <w:t>.</w:t>
      </w:r>
      <w:r>
        <w:rPr>
          <w:noProof/>
        </w:rPr>
        <w:t>7</w:t>
      </w:r>
      <w:r>
        <w:fldChar w:fldCharType="end"/>
      </w:r>
      <w:r>
        <w:t>).</w:t>
      </w:r>
    </w:p>
    <w:p w:rsidR="000B13FA" w:rsidRDefault="001612B7" w:rsidP="000B13FA">
      <w:pPr>
        <w:pStyle w:val="CapTC"/>
      </w:pPr>
      <w:r>
        <w:br w:type="page"/>
      </w:r>
      <w:bookmarkStart w:id="63" w:name="_Ref525986350"/>
      <w:r w:rsidR="000B13FA">
        <w:lastRenderedPageBreak/>
        <w:t xml:space="preserve">Table </w:t>
      </w:r>
      <w:r w:rsidR="00C54002">
        <w:rPr>
          <w:noProof/>
        </w:rPr>
        <w:fldChar w:fldCharType="begin"/>
      </w:r>
      <w:r w:rsidR="00C54002">
        <w:rPr>
          <w:noProof/>
        </w:rPr>
        <w:instrText xml:space="preserve"> STYLEREF 1 \s </w:instrText>
      </w:r>
      <w:r w:rsidR="00C54002">
        <w:rPr>
          <w:noProof/>
        </w:rPr>
        <w:fldChar w:fldCharType="separate"/>
      </w:r>
      <w:r w:rsidR="006746C4">
        <w:rPr>
          <w:noProof/>
        </w:rPr>
        <w:t>4</w:t>
      </w:r>
      <w:r w:rsidR="00C54002">
        <w:rPr>
          <w:noProof/>
        </w:rPr>
        <w:fldChar w:fldCharType="end"/>
      </w:r>
      <w:r w:rsidR="000B13FA">
        <w:t>.</w:t>
      </w:r>
      <w:r w:rsidR="00C54002">
        <w:rPr>
          <w:noProof/>
        </w:rPr>
        <w:fldChar w:fldCharType="begin"/>
      </w:r>
      <w:r w:rsidR="00C54002">
        <w:rPr>
          <w:noProof/>
        </w:rPr>
        <w:instrText xml:space="preserve"> SEQ Table \* ARABIC \s 1 </w:instrText>
      </w:r>
      <w:r w:rsidR="00C54002">
        <w:rPr>
          <w:noProof/>
        </w:rPr>
        <w:fldChar w:fldCharType="separate"/>
      </w:r>
      <w:r w:rsidR="006746C4">
        <w:rPr>
          <w:noProof/>
        </w:rPr>
        <w:t>5</w:t>
      </w:r>
      <w:r w:rsidR="00C54002">
        <w:rPr>
          <w:noProof/>
        </w:rPr>
        <w:fldChar w:fldCharType="end"/>
      </w:r>
      <w:bookmarkEnd w:id="63"/>
      <w:r w:rsidR="000B13FA">
        <w:tab/>
      </w:r>
      <w:proofErr w:type="gramStart"/>
      <w:r w:rsidR="000B13FA">
        <w:rPr>
          <w:rFonts w:eastAsiaTheme="majorEastAsia"/>
        </w:rPr>
        <w:t>ARIMA(</w:t>
      </w:r>
      <w:proofErr w:type="gramEnd"/>
      <w:r w:rsidR="00383969">
        <w:rPr>
          <w:rFonts w:eastAsiaTheme="majorEastAsia"/>
        </w:rPr>
        <w:t>5,2,5</w:t>
      </w:r>
      <w:r w:rsidR="000B13FA">
        <w:rPr>
          <w:rFonts w:eastAsiaTheme="majorEastAsia"/>
        </w:rPr>
        <w:t>)</w:t>
      </w:r>
      <w:r w:rsidR="000B13FA">
        <w:t xml:space="preserve"> Model (R output).</w:t>
      </w:r>
    </w:p>
    <w:tbl>
      <w:tblPr>
        <w:tblStyle w:val="TableGrid"/>
        <w:tblW w:w="0" w:type="auto"/>
        <w:tblInd w:w="175" w:type="dxa"/>
        <w:tblLook w:val="04A0" w:firstRow="1" w:lastRow="0" w:firstColumn="1" w:lastColumn="0" w:noHBand="0" w:noVBand="1"/>
      </w:tblPr>
      <w:tblGrid>
        <w:gridCol w:w="8951"/>
      </w:tblGrid>
      <w:tr w:rsidR="000B13FA" w:rsidTr="00E82CC4">
        <w:trPr>
          <w:trHeight w:val="238"/>
        </w:trPr>
        <w:tc>
          <w:tcPr>
            <w:tcW w:w="8951" w:type="dxa"/>
          </w:tcPr>
          <w:p w:rsidR="000B13FA" w:rsidRPr="00B6461B" w:rsidRDefault="000B13FA" w:rsidP="00E82CC4">
            <w:pPr>
              <w:pStyle w:val="CapTC"/>
              <w:spacing w:before="0" w:after="0"/>
              <w:ind w:left="0" w:firstLine="0"/>
              <w:rPr>
                <w:b w:val="0"/>
              </w:rPr>
            </w:pPr>
            <w:r w:rsidRPr="00B6461B">
              <w:rPr>
                <w:b w:val="0"/>
              </w:rPr>
              <w:t>Model Summary</w:t>
            </w:r>
          </w:p>
        </w:tc>
      </w:tr>
      <w:tr w:rsidR="000B13FA" w:rsidTr="00E82CC4">
        <w:trPr>
          <w:trHeight w:val="232"/>
        </w:trPr>
        <w:tc>
          <w:tcPr>
            <w:tcW w:w="8951" w:type="dxa"/>
          </w:tcPr>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ARIMA(5,2,5) </w:t>
            </w: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Coefficients:</w:t>
            </w: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ar1      ar2     ar3     ar4     ar5     ma1     ma2      ma3      </w:t>
            </w: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0.1361  -0.4602  0.3637  0.4009  0.4129  0.6241  0.3282  -0.3282</w:t>
            </w: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proofErr w:type="spellStart"/>
            <w:r>
              <w:rPr>
                <w:rStyle w:val="gnkrckgcgsb"/>
                <w:rFonts w:ascii="Lucida Console" w:hAnsi="Lucida Console"/>
                <w:color w:val="FFFFFF"/>
                <w:bdr w:val="none" w:sz="0" w:space="0" w:color="auto" w:frame="1"/>
              </w:rPr>
              <w:t>s.e.</w:t>
            </w:r>
            <w:proofErr w:type="spellEnd"/>
            <w:r>
              <w:rPr>
                <w:rStyle w:val="gnkrckgcgsb"/>
                <w:rFonts w:ascii="Lucida Console" w:hAnsi="Lucida Console"/>
                <w:color w:val="FFFFFF"/>
                <w:bdr w:val="none" w:sz="0" w:space="0" w:color="auto" w:frame="1"/>
              </w:rPr>
              <w:t xml:space="preserve">  0.0578   0.0546  0.0591  0.0555  0.0588  0.0269  0.0356   0.0372</w:t>
            </w: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ma4      ma5</w:t>
            </w: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-0.6241  -1.0000</w:t>
            </w: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0.0334   0.0326</w:t>
            </w: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sigma^2 estimated as 7.956e-05:  log likelihood=852.09</w:t>
            </w: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AIC=-1682.18   </w:t>
            </w:r>
            <w:proofErr w:type="spellStart"/>
            <w:r>
              <w:rPr>
                <w:rStyle w:val="gnkrckgcgsb"/>
                <w:rFonts w:ascii="Lucida Console" w:hAnsi="Lucida Console"/>
                <w:color w:val="FFFFFF"/>
                <w:bdr w:val="none" w:sz="0" w:space="0" w:color="auto" w:frame="1"/>
              </w:rPr>
              <w:t>AICc</w:t>
            </w:r>
            <w:proofErr w:type="spellEnd"/>
            <w:r>
              <w:rPr>
                <w:rStyle w:val="gnkrckgcgsb"/>
                <w:rFonts w:ascii="Lucida Console" w:hAnsi="Lucida Console"/>
                <w:color w:val="FFFFFF"/>
                <w:bdr w:val="none" w:sz="0" w:space="0" w:color="auto" w:frame="1"/>
              </w:rPr>
              <w:t>=-1681.11   BIC=-1643.05</w:t>
            </w: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Training set error measures:</w:t>
            </w: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ME        RMSE         MAE        MPE      MAPE    </w:t>
            </w:r>
          </w:p>
          <w:p w:rsidR="000B13FA" w:rsidRDefault="000B13FA"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Training set 0.00039035 0.008712174 0.006138008 0.01390287 0.1250435 </w:t>
            </w:r>
          </w:p>
          <w:p w:rsidR="000B13FA" w:rsidRDefault="00D730C4" w:rsidP="000B13FA">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w:t>
            </w:r>
            <w:r w:rsidR="000B13FA">
              <w:rPr>
                <w:rStyle w:val="gnkrckgcgsb"/>
                <w:rFonts w:ascii="Lucida Console" w:hAnsi="Lucida Console"/>
                <w:color w:val="FFFFFF"/>
                <w:bdr w:val="none" w:sz="0" w:space="0" w:color="auto" w:frame="1"/>
              </w:rPr>
              <w:t>MASE        ACF1</w:t>
            </w:r>
          </w:p>
          <w:p w:rsidR="000B13FA" w:rsidRPr="000B13FA" w:rsidRDefault="00D730C4" w:rsidP="00E82CC4">
            <w:pPr>
              <w:pStyle w:val="HTMLPreformatted"/>
              <w:shd w:val="clear" w:color="auto" w:fill="002240"/>
              <w:wordWrap w:val="0"/>
              <w:spacing w:line="225" w:lineRule="atLeast"/>
              <w:rPr>
                <w:rFonts w:ascii="Lucida Console" w:hAnsi="Lucida Console"/>
                <w:color w:val="FFFFFF"/>
              </w:rPr>
            </w:pPr>
            <w:r>
              <w:rPr>
                <w:rStyle w:val="gnkrckgcgsb"/>
                <w:rFonts w:ascii="Lucida Console" w:hAnsi="Lucida Console"/>
                <w:color w:val="FFFFFF"/>
                <w:bdr w:val="none" w:sz="0" w:space="0" w:color="auto" w:frame="1"/>
              </w:rPr>
              <w:t xml:space="preserve">                </w:t>
            </w:r>
            <w:r w:rsidR="000B13FA">
              <w:rPr>
                <w:rStyle w:val="gnkrckgcgsb"/>
                <w:rFonts w:ascii="Lucida Console" w:hAnsi="Lucida Console"/>
                <w:color w:val="FFFFFF"/>
                <w:bdr w:val="none" w:sz="0" w:space="0" w:color="auto" w:frame="1"/>
              </w:rPr>
              <w:t>0.13961 -0.01636796</w:t>
            </w:r>
          </w:p>
        </w:tc>
      </w:tr>
      <w:tr w:rsidR="000B13FA" w:rsidTr="00E82CC4">
        <w:trPr>
          <w:trHeight w:val="238"/>
        </w:trPr>
        <w:tc>
          <w:tcPr>
            <w:tcW w:w="8951" w:type="dxa"/>
          </w:tcPr>
          <w:p w:rsidR="000B13FA" w:rsidRPr="00B6461B" w:rsidRDefault="0051091B" w:rsidP="00E82CC4">
            <w:pPr>
              <w:pStyle w:val="CapTC"/>
              <w:spacing w:before="0" w:after="0"/>
              <w:ind w:left="0" w:firstLine="0"/>
              <w:rPr>
                <w:b w:val="0"/>
              </w:rPr>
            </w:pPr>
            <w:r>
              <w:rPr>
                <w:b w:val="0"/>
              </w:rPr>
              <w:t>Forecast</w:t>
            </w:r>
            <w:r w:rsidRPr="00B6461B">
              <w:rPr>
                <w:b w:val="0"/>
              </w:rPr>
              <w:t xml:space="preserve"> Summary</w:t>
            </w:r>
          </w:p>
        </w:tc>
      </w:tr>
      <w:tr w:rsidR="000B13FA" w:rsidTr="00E82CC4">
        <w:trPr>
          <w:trHeight w:val="921"/>
        </w:trPr>
        <w:tc>
          <w:tcPr>
            <w:tcW w:w="8951" w:type="dxa"/>
          </w:tcPr>
          <w:p w:rsidR="00383969" w:rsidRDefault="00383969" w:rsidP="00383969">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Time   Test Data   Forecast        Residuals     Residual^2</w:t>
            </w:r>
          </w:p>
          <w:p w:rsidR="00383969" w:rsidRDefault="00383969" w:rsidP="00383969">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2018-01-01   8.423       8.394737        0.02826331    0.0007988145</w:t>
            </w:r>
          </w:p>
          <w:p w:rsidR="00383969" w:rsidRDefault="00383969" w:rsidP="00383969">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2018-02-01   8.569       8.509901        0.05909879    0.0034926674</w:t>
            </w:r>
          </w:p>
          <w:p w:rsidR="00383969" w:rsidRDefault="00383969" w:rsidP="00383969">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2018-03-01   8.654       8.620950        0.03305031    0.0010923228</w:t>
            </w:r>
          </w:p>
          <w:p w:rsidR="00383969" w:rsidRDefault="00383969" w:rsidP="00383969">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2018-04-01   8.698       8.718582       -0.02058186    0.0004236131</w:t>
            </w:r>
          </w:p>
          <w:p w:rsidR="00383969" w:rsidRDefault="00383969" w:rsidP="00383969">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2018-05-01   8.755       8.815641       -0.06064088    0.0036773165</w:t>
            </w:r>
          </w:p>
          <w:p w:rsidR="00383969" w:rsidRDefault="00383969" w:rsidP="00383969">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2018-06-01   8.786       8.921043       -0.13504260    0.0182365034</w:t>
            </w:r>
          </w:p>
          <w:p w:rsidR="00383969" w:rsidRPr="00B6461B" w:rsidRDefault="00383969" w:rsidP="00E82CC4">
            <w:pPr>
              <w:pStyle w:val="HTMLPreformatted"/>
              <w:shd w:val="clear" w:color="auto" w:fill="002240"/>
              <w:wordWrap w:val="0"/>
              <w:spacing w:line="225" w:lineRule="atLeast"/>
              <w:rPr>
                <w:rFonts w:ascii="Lucida Console" w:hAnsi="Lucida Console"/>
                <w:color w:val="FFFFFF"/>
              </w:rPr>
            </w:pPr>
            <w:r>
              <w:rPr>
                <w:rStyle w:val="gnkrckgcgsb"/>
                <w:rFonts w:ascii="Lucida Console" w:hAnsi="Lucida Console"/>
                <w:color w:val="FFFFFF"/>
                <w:bdr w:val="none" w:sz="0" w:space="0" w:color="auto" w:frame="1"/>
              </w:rPr>
              <w:t xml:space="preserve"> 2018-07-01   8.783       9.022730       -0.23972992    0.0574704357</w:t>
            </w:r>
          </w:p>
        </w:tc>
      </w:tr>
      <w:tr w:rsidR="000B13FA" w:rsidTr="00E82CC4">
        <w:trPr>
          <w:trHeight w:val="238"/>
        </w:trPr>
        <w:tc>
          <w:tcPr>
            <w:tcW w:w="8951" w:type="dxa"/>
          </w:tcPr>
          <w:p w:rsidR="000B13FA" w:rsidRPr="00B6461B" w:rsidRDefault="000B13FA" w:rsidP="00383969">
            <w:pPr>
              <w:pStyle w:val="CapTC"/>
              <w:spacing w:before="0" w:after="0"/>
              <w:ind w:left="0" w:firstLine="0"/>
              <w:rPr>
                <w:b w:val="0"/>
              </w:rPr>
            </w:pPr>
            <w:r w:rsidRPr="00B6461B">
              <w:rPr>
                <w:b w:val="0"/>
              </w:rPr>
              <w:t>Test MSE</w:t>
            </w:r>
            <w:r>
              <w:rPr>
                <w:b w:val="0"/>
              </w:rPr>
              <w:t xml:space="preserve"> for ARIMA (</w:t>
            </w:r>
            <w:r w:rsidR="00383969">
              <w:rPr>
                <w:b w:val="0"/>
              </w:rPr>
              <w:t>5,2,5</w:t>
            </w:r>
            <w:r>
              <w:rPr>
                <w:b w:val="0"/>
              </w:rPr>
              <w:t xml:space="preserve">) = </w:t>
            </w:r>
            <w:r w:rsidR="00383969">
              <w:rPr>
                <w:b w:val="0"/>
              </w:rPr>
              <w:t>1.22</w:t>
            </w:r>
            <w:r>
              <w:rPr>
                <w:b w:val="0"/>
              </w:rPr>
              <w:t>%</w:t>
            </w:r>
          </w:p>
        </w:tc>
      </w:tr>
    </w:tbl>
    <w:p w:rsidR="00831B6B" w:rsidRDefault="000B2459" w:rsidP="006746C4">
      <w:pPr>
        <w:jc w:val="center"/>
      </w:pPr>
      <w:r>
        <w:rPr>
          <w:noProof/>
        </w:rPr>
        <w:drawing>
          <wp:inline distT="0" distB="0" distL="0" distR="0" wp14:anchorId="5E7BD7C1" wp14:editId="79E168E1">
            <wp:extent cx="5658928" cy="337177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797" cy="3389575"/>
                    </a:xfrm>
                    <a:prstGeom prst="rect">
                      <a:avLst/>
                    </a:prstGeom>
                  </pic:spPr>
                </pic:pic>
              </a:graphicData>
            </a:graphic>
          </wp:inline>
        </w:drawing>
      </w:r>
    </w:p>
    <w:p w:rsidR="00DA2D2C" w:rsidRDefault="006746C4" w:rsidP="00DA2D2C">
      <w:pPr>
        <w:pStyle w:val="CapFC"/>
        <w:rPr>
          <w:rFonts w:cs="Arial"/>
          <w:lang w:val="en"/>
        </w:rPr>
      </w:pPr>
      <w:bookmarkStart w:id="64" w:name="_Ref525986791"/>
      <w:r>
        <w:t xml:space="preserve">Figure </w:t>
      </w:r>
      <w:r w:rsidR="00C54002">
        <w:rPr>
          <w:noProof/>
        </w:rPr>
        <w:fldChar w:fldCharType="begin"/>
      </w:r>
      <w:r w:rsidR="00C54002">
        <w:rPr>
          <w:noProof/>
        </w:rPr>
        <w:instrText xml:space="preserve"> STYLEREF 1 \s </w:instrText>
      </w:r>
      <w:r w:rsidR="00C54002">
        <w:rPr>
          <w:noProof/>
        </w:rPr>
        <w:fldChar w:fldCharType="separate"/>
      </w:r>
      <w:r w:rsidR="00D742F1">
        <w:rPr>
          <w:noProof/>
        </w:rPr>
        <w:t>4</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sidR="00D742F1">
        <w:rPr>
          <w:noProof/>
        </w:rPr>
        <w:t>6</w:t>
      </w:r>
      <w:r w:rsidR="00C54002">
        <w:rPr>
          <w:noProof/>
        </w:rPr>
        <w:fldChar w:fldCharType="end"/>
      </w:r>
      <w:bookmarkEnd w:id="64"/>
      <w:r>
        <w:tab/>
      </w:r>
      <w:r w:rsidR="00DA2D2C">
        <w:rPr>
          <w:rFonts w:cs="Arial"/>
          <w:lang w:val="en"/>
        </w:rPr>
        <w:t xml:space="preserve">Residual data for the </w:t>
      </w:r>
      <w:proofErr w:type="gramStart"/>
      <w:r w:rsidR="00DA2D2C">
        <w:rPr>
          <w:rFonts w:cs="Arial"/>
          <w:lang w:val="en"/>
        </w:rPr>
        <w:t>ARIMA(</w:t>
      </w:r>
      <w:proofErr w:type="gramEnd"/>
      <w:r w:rsidR="00DA2D2C">
        <w:rPr>
          <w:rFonts w:cs="Arial"/>
          <w:lang w:val="en"/>
        </w:rPr>
        <w:t>5,2,5) model.</w:t>
      </w:r>
    </w:p>
    <w:p w:rsidR="00DA2D2C" w:rsidRPr="00145807" w:rsidRDefault="00DA2D2C" w:rsidP="006746C4">
      <w:pPr>
        <w:pStyle w:val="BodyIndent"/>
        <w:spacing w:before="0" w:after="0"/>
        <w:rPr>
          <w:lang w:val="en"/>
        </w:rPr>
      </w:pPr>
      <w:r>
        <w:rPr>
          <w:noProof/>
        </w:rPr>
        <w:lastRenderedPageBreak/>
        <w:drawing>
          <wp:inline distT="0" distB="0" distL="0" distR="0" wp14:anchorId="637189A8" wp14:editId="735D92A4">
            <wp:extent cx="5115464" cy="35463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458" r="3979" b="3714"/>
                    <a:stretch/>
                  </pic:blipFill>
                  <pic:spPr bwMode="auto">
                    <a:xfrm>
                      <a:off x="0" y="0"/>
                      <a:ext cx="5132740" cy="3558335"/>
                    </a:xfrm>
                    <a:prstGeom prst="rect">
                      <a:avLst/>
                    </a:prstGeom>
                    <a:ln>
                      <a:noFill/>
                    </a:ln>
                    <a:extLst>
                      <a:ext uri="{53640926-AAD7-44D8-BBD7-CCE9431645EC}">
                        <a14:shadowObscured xmlns:a14="http://schemas.microsoft.com/office/drawing/2010/main"/>
                      </a:ext>
                    </a:extLst>
                  </pic:spPr>
                </pic:pic>
              </a:graphicData>
            </a:graphic>
          </wp:inline>
        </w:drawing>
      </w:r>
    </w:p>
    <w:p w:rsidR="00DA2D2C" w:rsidRDefault="001B71DF" w:rsidP="00DA2D2C">
      <w:pPr>
        <w:pStyle w:val="CapFC"/>
        <w:rPr>
          <w:rFonts w:cs="Arial"/>
          <w:lang w:val="en"/>
        </w:rPr>
      </w:pPr>
      <w:bookmarkStart w:id="65" w:name="_Ref525986773"/>
      <w:r>
        <w:t xml:space="preserve">Figure </w:t>
      </w:r>
      <w:r w:rsidR="00C54002">
        <w:rPr>
          <w:noProof/>
        </w:rPr>
        <w:fldChar w:fldCharType="begin"/>
      </w:r>
      <w:r w:rsidR="00C54002">
        <w:rPr>
          <w:noProof/>
        </w:rPr>
        <w:instrText xml:space="preserve"> STYLEREF 1 \s </w:instrText>
      </w:r>
      <w:r w:rsidR="00C54002">
        <w:rPr>
          <w:noProof/>
        </w:rPr>
        <w:fldChar w:fldCharType="separate"/>
      </w:r>
      <w:r w:rsidR="006746C4">
        <w:rPr>
          <w:noProof/>
        </w:rPr>
        <w:t>4</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sidR="006746C4">
        <w:rPr>
          <w:noProof/>
        </w:rPr>
        <w:t>7</w:t>
      </w:r>
      <w:r w:rsidR="00C54002">
        <w:rPr>
          <w:noProof/>
        </w:rPr>
        <w:fldChar w:fldCharType="end"/>
      </w:r>
      <w:bookmarkEnd w:id="65"/>
      <w:r>
        <w:tab/>
      </w:r>
      <w:r w:rsidR="00383969">
        <w:rPr>
          <w:rFonts w:cs="Arial"/>
          <w:lang w:val="en"/>
        </w:rPr>
        <w:t xml:space="preserve">Test data and forecast of </w:t>
      </w:r>
      <w:proofErr w:type="gramStart"/>
      <w:r w:rsidR="00383969">
        <w:rPr>
          <w:rFonts w:cs="Arial"/>
          <w:lang w:val="en"/>
        </w:rPr>
        <w:t>ARIMA(</w:t>
      </w:r>
      <w:proofErr w:type="gramEnd"/>
      <w:r w:rsidR="00383969">
        <w:rPr>
          <w:rFonts w:cs="Arial"/>
          <w:lang w:val="en"/>
        </w:rPr>
        <w:t>5,2,5).</w:t>
      </w:r>
    </w:p>
    <w:p w:rsidR="00145807" w:rsidRDefault="00145807" w:rsidP="00145807">
      <w:pPr>
        <w:pStyle w:val="Heading2"/>
        <w:tabs>
          <w:tab w:val="clear" w:pos="5769"/>
        </w:tabs>
        <w:ind w:left="540" w:hanging="540"/>
      </w:pPr>
      <w:bookmarkStart w:id="66" w:name="_Toc526353190"/>
      <w:r>
        <w:t>B</w:t>
      </w:r>
      <w:r w:rsidR="002E37B3">
        <w:t>reakpoint</w:t>
      </w:r>
      <w:r>
        <w:t xml:space="preserve"> A</w:t>
      </w:r>
      <w:r w:rsidR="002E37B3">
        <w:t>nalysis</w:t>
      </w:r>
      <w:bookmarkEnd w:id="66"/>
    </w:p>
    <w:p w:rsidR="00145807" w:rsidRDefault="00145807" w:rsidP="002E1AC0">
      <w:pPr>
        <w:pStyle w:val="BodyIndent"/>
        <w:ind w:firstLine="0"/>
      </w:pPr>
      <w:r>
        <w:t xml:space="preserve">The time series had three obvious trends as discussed earlier (section </w:t>
      </w:r>
      <w:r w:rsidR="001612B7">
        <w:t>4</w:t>
      </w:r>
      <w:r>
        <w:t>.1). In order to improve the prediction accuracy the impact of structural change</w:t>
      </w:r>
      <w:r w:rsidR="00991FDE">
        <w:t>s</w:t>
      </w:r>
      <w:r>
        <w:t xml:space="preserve"> was incorporate in the model</w:t>
      </w:r>
      <w:r w:rsidR="00126A14">
        <w:t xml:space="preserve">. </w:t>
      </w:r>
      <w:r w:rsidR="002E1AC0">
        <w:t xml:space="preserve">The breakpoint model partitions the space into m+1 regions, where m </w:t>
      </w:r>
      <w:r w:rsidR="00991FDE">
        <w:t>i</w:t>
      </w:r>
      <w:r w:rsidR="002E1AC0">
        <w:t xml:space="preserve">s </w:t>
      </w:r>
      <w:r w:rsidR="00991FDE">
        <w:t xml:space="preserve">the </w:t>
      </w:r>
      <w:r w:rsidR="002E1AC0">
        <w:t xml:space="preserve">number of breakpoints. Based on the type of regression model, each region is fitted with the </w:t>
      </w:r>
      <w:r w:rsidR="00126A14">
        <w:t>polynomial</w:t>
      </w:r>
      <w:r w:rsidR="002E1AC0">
        <w:t xml:space="preserve"> function</w:t>
      </w:r>
      <w:r w:rsidR="00991FDE">
        <w:t>: constant fit, linear, quadratic, etc.</w:t>
      </w:r>
      <w:r w:rsidR="002E1AC0">
        <w:t xml:space="preserve"> In</w:t>
      </w:r>
      <w:r w:rsidR="00991FDE">
        <w:t xml:space="preserve"> the</w:t>
      </w:r>
      <w:r w:rsidR="002E1AC0">
        <w:t xml:space="preserve"> current study, housing price in Alameda County </w:t>
      </w:r>
      <w:r w:rsidR="00126A14">
        <w:t>were</w:t>
      </w:r>
      <w:r w:rsidR="002E1AC0">
        <w:t xml:space="preserve"> regressed on time.   The forecasts based on the higher power are hard to interpret and </w:t>
      </w:r>
      <w:r w:rsidR="00126A14">
        <w:t>their</w:t>
      </w:r>
      <w:r w:rsidR="002E1AC0">
        <w:t xml:space="preserve"> implementation is complicated when incorporating in other modes.</w:t>
      </w:r>
      <w:r w:rsidR="00991FDE">
        <w:t xml:space="preserve"> Hence the discussion is only limited to constant and linear fit functions.</w:t>
      </w:r>
      <w:r w:rsidR="002E1AC0">
        <w:t xml:space="preserve"> Breakpoint analysis provides two error measures for the model fit: residual sum of square errors (RIC) and Bayesian Information Criterion (BIC). BIC was chosen </w:t>
      </w:r>
      <w:r w:rsidR="00991FDE">
        <w:t>as criteria to select the optimal number of partitions</w:t>
      </w:r>
      <w:r w:rsidR="001612B7">
        <w:t>.</w:t>
      </w:r>
      <w:r w:rsidR="002E1AC0">
        <w:t xml:space="preserve"> </w:t>
      </w:r>
    </w:p>
    <w:p w:rsidR="00145807" w:rsidRDefault="00145807" w:rsidP="00145807">
      <w:pPr>
        <w:pStyle w:val="Heading3"/>
      </w:pPr>
      <w:bookmarkStart w:id="67" w:name="_Toc526353191"/>
      <w:r>
        <w:t>Intercept Only Model</w:t>
      </w:r>
      <w:bookmarkEnd w:id="67"/>
    </w:p>
    <w:p w:rsidR="00385970" w:rsidRPr="00385970" w:rsidRDefault="00E0034A" w:rsidP="00E0034A">
      <w:pPr>
        <w:pStyle w:val="BodyNoindent"/>
        <w:rPr>
          <w:rFonts w:eastAsiaTheme="majorEastAsia"/>
          <w:spacing w:val="-10"/>
          <w:kern w:val="28"/>
          <w:szCs w:val="56"/>
        </w:rPr>
      </w:pPr>
      <w:r>
        <w:t>Intercept-only</w:t>
      </w:r>
      <w:r w:rsidR="00991FDE">
        <w:t>,</w:t>
      </w:r>
      <w:r>
        <w:t xml:space="preserve"> breakpoint analysis </w:t>
      </w:r>
      <w:r w:rsidR="00991FDE">
        <w:t>finds</w:t>
      </w:r>
      <w:r>
        <w:t xml:space="preserve"> the best constant fit for the partitioned regions. </w:t>
      </w:r>
      <w:r w:rsidR="00385970">
        <w:fldChar w:fldCharType="begin"/>
      </w:r>
      <w:r w:rsidR="00385970">
        <w:instrText xml:space="preserve"> REF _Ref525987505 \h  \* MERGEFORMAT </w:instrText>
      </w:r>
      <w:r w:rsidR="00385970">
        <w:fldChar w:fldCharType="separate"/>
      </w:r>
      <w:r>
        <w:t xml:space="preserve">Table </w:t>
      </w:r>
      <w:r>
        <w:rPr>
          <w:noProof/>
        </w:rPr>
        <w:t>4.6</w:t>
      </w:r>
      <w:r w:rsidR="00385970">
        <w:fldChar w:fldCharType="end"/>
      </w:r>
      <w:r w:rsidR="00385970">
        <w:t xml:space="preserve"> gives the model summary detailing breakpoint index, date, </w:t>
      </w:r>
      <w:r w:rsidR="00126A14">
        <w:t>and RIC</w:t>
      </w:r>
      <w:r w:rsidR="00385970">
        <w:t xml:space="preserve"> and BIC error at each partition</w:t>
      </w:r>
      <w:r w:rsidR="00991FDE">
        <w:t xml:space="preserve"> considered by the model</w:t>
      </w:r>
      <w:r w:rsidR="00385970">
        <w:t xml:space="preserve">.  </w:t>
      </w:r>
      <w:r w:rsidR="00385970">
        <w:fldChar w:fldCharType="begin"/>
      </w:r>
      <w:r w:rsidR="00385970">
        <w:instrText xml:space="preserve"> REF _Ref525987184 \h  \* MERGEFORMAT </w:instrText>
      </w:r>
      <w:r w:rsidR="00385970">
        <w:fldChar w:fldCharType="separate"/>
      </w:r>
      <w:r>
        <w:t xml:space="preserve">Figure </w:t>
      </w:r>
      <w:r>
        <w:rPr>
          <w:noProof/>
        </w:rPr>
        <w:t>4.8</w:t>
      </w:r>
      <w:r w:rsidR="00385970">
        <w:fldChar w:fldCharType="end"/>
      </w:r>
      <w:r w:rsidR="00385970">
        <w:t xml:space="preserve"> </w:t>
      </w:r>
      <w:r w:rsidR="008E3418">
        <w:t xml:space="preserve">shows the residual </w:t>
      </w:r>
      <w:r w:rsidR="001612B7">
        <w:t xml:space="preserve">errors </w:t>
      </w:r>
      <w:r w:rsidR="00385970">
        <w:t xml:space="preserve">for </w:t>
      </w:r>
      <w:r w:rsidR="00991FDE">
        <w:t>this</w:t>
      </w:r>
      <w:r w:rsidR="00385970">
        <w:t xml:space="preserve"> model. Both residual sum of squares (RIC) and BIC </w:t>
      </w:r>
      <w:r w:rsidR="00126A14">
        <w:t>errors</w:t>
      </w:r>
      <w:r w:rsidR="00385970">
        <w:t xml:space="preserve"> </w:t>
      </w:r>
      <w:r w:rsidR="00991FDE">
        <w:t xml:space="preserve">were </w:t>
      </w:r>
      <w:r w:rsidR="00385970">
        <w:t xml:space="preserve">reduced as the number of time series partitions increased. </w:t>
      </w:r>
      <w:r w:rsidR="00385970">
        <w:lastRenderedPageBreak/>
        <w:t>Error magnitudes at 4</w:t>
      </w:r>
      <w:r w:rsidR="00385970" w:rsidRPr="00385970">
        <w:rPr>
          <w:vertAlign w:val="superscript"/>
        </w:rPr>
        <w:t>th</w:t>
      </w:r>
      <w:r w:rsidR="00385970">
        <w:t xml:space="preserve"> and 5</w:t>
      </w:r>
      <w:r w:rsidR="00385970" w:rsidRPr="00385970">
        <w:rPr>
          <w:vertAlign w:val="superscript"/>
        </w:rPr>
        <w:t>th</w:t>
      </w:r>
      <w:r w:rsidR="00385970">
        <w:t xml:space="preserve"> breakpoints was almost same. </w:t>
      </w:r>
      <w:r w:rsidR="00385970">
        <w:fldChar w:fldCharType="begin"/>
      </w:r>
      <w:r w:rsidR="00385970">
        <w:instrText xml:space="preserve"> REF _Ref525987195 \h  \* MERGEFORMAT </w:instrText>
      </w:r>
      <w:r w:rsidR="00385970">
        <w:fldChar w:fldCharType="separate"/>
      </w:r>
      <w:r>
        <w:t xml:space="preserve">Figure </w:t>
      </w:r>
      <w:r>
        <w:rPr>
          <w:noProof/>
        </w:rPr>
        <w:t>4.9</w:t>
      </w:r>
      <w:r w:rsidR="00385970">
        <w:fldChar w:fldCharType="end"/>
      </w:r>
      <w:r w:rsidR="00385970">
        <w:t xml:space="preserve"> </w:t>
      </w:r>
      <w:r w:rsidR="008E3418">
        <w:rPr>
          <w:rFonts w:eastAsiaTheme="majorEastAsia"/>
          <w:spacing w:val="-10"/>
          <w:kern w:val="28"/>
          <w:szCs w:val="56"/>
        </w:rPr>
        <w:t>plots the observed and fitted time series data, along with the confidence intervals for the breakpoints</w:t>
      </w:r>
      <w:r w:rsidR="00385970">
        <w:rPr>
          <w:rFonts w:eastAsiaTheme="majorEastAsia"/>
          <w:spacing w:val="-10"/>
          <w:kern w:val="28"/>
          <w:szCs w:val="56"/>
        </w:rPr>
        <w:t>.</w:t>
      </w:r>
    </w:p>
    <w:p w:rsidR="00385970" w:rsidRDefault="00385970" w:rsidP="00385970">
      <w:pPr>
        <w:pStyle w:val="CapTC"/>
      </w:pPr>
      <w:bookmarkStart w:id="68" w:name="_Ref525987505"/>
      <w:r>
        <w:t xml:space="preserve">Table </w:t>
      </w:r>
      <w:r w:rsidR="00C54002">
        <w:rPr>
          <w:noProof/>
        </w:rPr>
        <w:fldChar w:fldCharType="begin"/>
      </w:r>
      <w:r w:rsidR="00C54002">
        <w:rPr>
          <w:noProof/>
        </w:rPr>
        <w:instrText xml:space="preserve"> STYLEREF 1 \s </w:instrText>
      </w:r>
      <w:r w:rsidR="00C54002">
        <w:rPr>
          <w:noProof/>
        </w:rPr>
        <w:fldChar w:fldCharType="separate"/>
      </w:r>
      <w:r w:rsidR="00E0034A">
        <w:rPr>
          <w:noProof/>
        </w:rPr>
        <w:t>4</w:t>
      </w:r>
      <w:r w:rsidR="00C54002">
        <w:rPr>
          <w:noProof/>
        </w:rPr>
        <w:fldChar w:fldCharType="end"/>
      </w:r>
      <w:r>
        <w:t>.</w:t>
      </w:r>
      <w:r w:rsidR="00C54002">
        <w:rPr>
          <w:noProof/>
        </w:rPr>
        <w:fldChar w:fldCharType="begin"/>
      </w:r>
      <w:r w:rsidR="00C54002">
        <w:rPr>
          <w:noProof/>
        </w:rPr>
        <w:instrText xml:space="preserve"> SEQ Table \* ARABIC \s 1 </w:instrText>
      </w:r>
      <w:r w:rsidR="00C54002">
        <w:rPr>
          <w:noProof/>
        </w:rPr>
        <w:fldChar w:fldCharType="separate"/>
      </w:r>
      <w:r w:rsidR="00E0034A">
        <w:rPr>
          <w:noProof/>
        </w:rPr>
        <w:t>6</w:t>
      </w:r>
      <w:r w:rsidR="00C54002">
        <w:rPr>
          <w:noProof/>
        </w:rPr>
        <w:fldChar w:fldCharType="end"/>
      </w:r>
      <w:bookmarkEnd w:id="68"/>
      <w:r>
        <w:tab/>
      </w:r>
      <w:r>
        <w:rPr>
          <w:rFonts w:eastAsiaTheme="majorEastAsia"/>
        </w:rPr>
        <w:t>Breakpoint intercept-only model</w:t>
      </w:r>
      <w:r>
        <w:t xml:space="preserve"> (R output).</w:t>
      </w:r>
    </w:p>
    <w:tbl>
      <w:tblPr>
        <w:tblW w:w="7507"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1E0" w:firstRow="1" w:lastRow="1" w:firstColumn="1" w:lastColumn="1" w:noHBand="0" w:noVBand="0"/>
      </w:tblPr>
      <w:tblGrid>
        <w:gridCol w:w="7507"/>
      </w:tblGrid>
      <w:tr w:rsidR="00385970" w:rsidRPr="00E5399D" w:rsidTr="00B46D38">
        <w:trPr>
          <w:trHeight w:val="141"/>
          <w:jc w:val="center"/>
        </w:trPr>
        <w:tc>
          <w:tcPr>
            <w:tcW w:w="7507" w:type="dxa"/>
            <w:tcBorders>
              <w:top w:val="single" w:sz="4" w:space="0" w:color="auto"/>
              <w:left w:val="single" w:sz="4" w:space="0" w:color="auto"/>
              <w:bottom w:val="single" w:sz="4" w:space="0" w:color="auto"/>
              <w:right w:val="single" w:sz="4" w:space="0" w:color="auto"/>
            </w:tcBorders>
            <w:shd w:val="clear" w:color="auto" w:fill="FFFFFF"/>
          </w:tcPr>
          <w:p w:rsidR="00385970" w:rsidRPr="00B46D38" w:rsidRDefault="00385970" w:rsidP="00E82C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8E3418">
              <w:rPr>
                <w:rStyle w:val="gnkrckgcgsb"/>
                <w:rFonts w:ascii="Lucida Console" w:hAnsi="Lucida Console"/>
                <w:color w:val="FFFFFF"/>
                <w:sz w:val="16"/>
                <w:bdr w:val="none" w:sz="0" w:space="0" w:color="auto" w:frame="1"/>
              </w:rPr>
              <w:tab/>
            </w:r>
            <w:r w:rsidRPr="00B46D38">
              <w:rPr>
                <w:rStyle w:val="gnkrckgcgsb"/>
                <w:rFonts w:ascii="Lucida Console" w:hAnsi="Lucida Console"/>
                <w:color w:val="FFFFFF"/>
                <w:bdr w:val="none" w:sz="0" w:space="0" w:color="auto" w:frame="1"/>
              </w:rPr>
              <w:t xml:space="preserve"> Optimal (m+1)-segment partition: </w:t>
            </w:r>
          </w:p>
          <w:p w:rsidR="00385970" w:rsidRPr="00B46D38" w:rsidRDefault="00385970" w:rsidP="00E82C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B46D38">
              <w:rPr>
                <w:rStyle w:val="gnkrckgcgsb"/>
                <w:rFonts w:ascii="Lucida Console" w:hAnsi="Lucida Console"/>
                <w:color w:val="FFFFFF"/>
                <w:bdr w:val="none" w:sz="0" w:space="0" w:color="auto" w:frame="1"/>
              </w:rPr>
              <w:t>Call:</w:t>
            </w:r>
          </w:p>
          <w:p w:rsidR="00385970" w:rsidRPr="00B46D38" w:rsidRDefault="00385970" w:rsidP="00E82C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proofErr w:type="spellStart"/>
            <w:r w:rsidRPr="00B46D38">
              <w:rPr>
                <w:rStyle w:val="gnkrckgcgsb"/>
                <w:rFonts w:ascii="Lucida Console" w:hAnsi="Lucida Console"/>
                <w:color w:val="FFFFFF"/>
                <w:bdr w:val="none" w:sz="0" w:space="0" w:color="auto" w:frame="1"/>
              </w:rPr>
              <w:t>breakpoints.formula</w:t>
            </w:r>
            <w:proofErr w:type="spellEnd"/>
            <w:r w:rsidRPr="00B46D38">
              <w:rPr>
                <w:rStyle w:val="gnkrckgcgsb"/>
                <w:rFonts w:ascii="Lucida Console" w:hAnsi="Lucida Console"/>
                <w:color w:val="FFFFFF"/>
                <w:bdr w:val="none" w:sz="0" w:space="0" w:color="auto" w:frame="1"/>
              </w:rPr>
              <w:t xml:space="preserve">(formula = </w:t>
            </w:r>
            <w:proofErr w:type="spellStart"/>
            <w:r w:rsidRPr="00B46D38">
              <w:rPr>
                <w:rStyle w:val="gnkrckgcgsb"/>
                <w:rFonts w:ascii="Lucida Console" w:hAnsi="Lucida Console"/>
                <w:color w:val="FFFFFF"/>
                <w:bdr w:val="none" w:sz="0" w:space="0" w:color="auto" w:frame="1"/>
              </w:rPr>
              <w:t>AlamedaTS</w:t>
            </w:r>
            <w:proofErr w:type="spellEnd"/>
            <w:r w:rsidRPr="00B46D38">
              <w:rPr>
                <w:rStyle w:val="gnkrckgcgsb"/>
                <w:rFonts w:ascii="Lucida Console" w:hAnsi="Lucida Console"/>
                <w:color w:val="FFFFFF"/>
                <w:bdr w:val="none" w:sz="0" w:space="0" w:color="auto" w:frame="1"/>
              </w:rPr>
              <w:t xml:space="preserve"> ~ 1)</w:t>
            </w:r>
          </w:p>
          <w:p w:rsidR="00385970" w:rsidRPr="00B46D38" w:rsidRDefault="00385970" w:rsidP="00E82C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B46D38">
              <w:rPr>
                <w:rStyle w:val="gnkrckgcgsb"/>
                <w:rFonts w:ascii="Lucida Console" w:hAnsi="Lucida Console"/>
                <w:color w:val="FFFFFF"/>
                <w:bdr w:val="none" w:sz="0" w:space="0" w:color="auto" w:frame="1"/>
              </w:rPr>
              <w:t xml:space="preserve">Breakpoints at observation number:                        </w:t>
            </w:r>
          </w:p>
          <w:p w:rsidR="00385970" w:rsidRPr="00B46D38" w:rsidRDefault="00385970" w:rsidP="00E82C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B46D38">
              <w:rPr>
                <w:rStyle w:val="gnkrckgcgsb"/>
                <w:rFonts w:ascii="Lucida Console" w:hAnsi="Lucida Console"/>
                <w:color w:val="FFFFFF"/>
                <w:bdr w:val="none" w:sz="0" w:space="0" w:color="auto" w:frame="1"/>
              </w:rPr>
              <w:t xml:space="preserve">m = 1      89            </w:t>
            </w:r>
          </w:p>
          <w:p w:rsidR="00385970" w:rsidRPr="00B46D38" w:rsidRDefault="00385970" w:rsidP="00E82C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B46D38">
              <w:rPr>
                <w:rStyle w:val="gnkrckgcgsb"/>
                <w:rFonts w:ascii="Lucida Console" w:hAnsi="Lucida Console"/>
                <w:color w:val="FFFFFF"/>
                <w:bdr w:val="none" w:sz="0" w:space="0" w:color="auto" w:frame="1"/>
              </w:rPr>
              <w:t>m = 2   57            224</w:t>
            </w:r>
          </w:p>
          <w:p w:rsidR="00385970" w:rsidRPr="00B46D38" w:rsidRDefault="00385970" w:rsidP="00E82C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B46D38">
              <w:rPr>
                <w:rStyle w:val="gnkrckgcgsb"/>
                <w:rFonts w:ascii="Lucida Console" w:hAnsi="Lucida Console"/>
                <w:color w:val="FFFFFF"/>
                <w:bdr w:val="none" w:sz="0" w:space="0" w:color="auto" w:frame="1"/>
              </w:rPr>
              <w:t>m = 3   47 93         227</w:t>
            </w:r>
          </w:p>
          <w:p w:rsidR="00385970" w:rsidRPr="00B46D38" w:rsidRDefault="00385970" w:rsidP="00E82C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B46D38">
              <w:rPr>
                <w:rStyle w:val="gnkrckgcgsb"/>
                <w:rFonts w:ascii="Lucida Console" w:hAnsi="Lucida Console"/>
                <w:color w:val="FFFFFF"/>
                <w:bdr w:val="none" w:sz="0" w:space="0" w:color="auto" w:frame="1"/>
              </w:rPr>
              <w:t>m = 4   48 99 144     221</w:t>
            </w:r>
          </w:p>
          <w:p w:rsidR="00385970" w:rsidRPr="00B46D38" w:rsidRDefault="00385970" w:rsidP="00E82C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B46D38">
              <w:rPr>
                <w:rStyle w:val="gnkrckgcgsb"/>
                <w:rFonts w:ascii="Lucida Console" w:hAnsi="Lucida Console"/>
                <w:color w:val="FFFFFF"/>
                <w:bdr w:val="none" w:sz="0" w:space="0" w:color="auto" w:frame="1"/>
              </w:rPr>
              <w:t>m = 5   48 99 145 188 228</w:t>
            </w:r>
          </w:p>
          <w:p w:rsidR="00385970" w:rsidRPr="00B46D38" w:rsidRDefault="00385970" w:rsidP="00E82C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B46D38">
              <w:rPr>
                <w:rStyle w:val="gnkrckgcgsb"/>
                <w:rFonts w:ascii="Lucida Console" w:hAnsi="Lucida Console"/>
                <w:color w:val="FFFFFF"/>
                <w:bdr w:val="none" w:sz="0" w:space="0" w:color="auto" w:frame="1"/>
              </w:rPr>
              <w:t xml:space="preserve">Corresponding to </w:t>
            </w:r>
            <w:proofErr w:type="spellStart"/>
            <w:r w:rsidRPr="00B46D38">
              <w:rPr>
                <w:rStyle w:val="gnkrckgcgsb"/>
                <w:rFonts w:ascii="Lucida Console" w:hAnsi="Lucida Console"/>
                <w:color w:val="FFFFFF"/>
                <w:bdr w:val="none" w:sz="0" w:space="0" w:color="auto" w:frame="1"/>
              </w:rPr>
              <w:t>breakdates</w:t>
            </w:r>
            <w:proofErr w:type="spellEnd"/>
            <w:r w:rsidRPr="00B46D38">
              <w:rPr>
                <w:rStyle w:val="gnkrckgcgsb"/>
                <w:rFonts w:ascii="Lucida Console" w:hAnsi="Lucida Console"/>
                <w:color w:val="FFFFFF"/>
                <w:bdr w:val="none" w:sz="0" w:space="0" w:color="auto" w:frame="1"/>
              </w:rPr>
              <w:t xml:space="preserve">:                                                  </w:t>
            </w:r>
          </w:p>
          <w:p w:rsidR="00385970" w:rsidRPr="00B46D38" w:rsidRDefault="00385970" w:rsidP="00E82C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B46D38">
              <w:rPr>
                <w:rStyle w:val="gnkrckgcgsb"/>
                <w:rFonts w:ascii="Lucida Console" w:hAnsi="Lucida Console"/>
                <w:color w:val="FFFFFF"/>
                <w:bdr w:val="none" w:sz="0" w:space="0" w:color="auto" w:frame="1"/>
              </w:rPr>
              <w:t xml:space="preserve">m = 1            2003(8)                           </w:t>
            </w:r>
          </w:p>
          <w:p w:rsidR="00385970" w:rsidRPr="00B46D38" w:rsidRDefault="00385970" w:rsidP="00E82C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B46D38">
              <w:rPr>
                <w:rStyle w:val="gnkrckgcgsb"/>
                <w:rFonts w:ascii="Lucida Console" w:hAnsi="Lucida Console"/>
                <w:color w:val="FFFFFF"/>
                <w:bdr w:val="none" w:sz="0" w:space="0" w:color="auto" w:frame="1"/>
              </w:rPr>
              <w:t>m = 2   2000(12)                           2014(11)</w:t>
            </w:r>
          </w:p>
          <w:p w:rsidR="00385970" w:rsidRPr="00B46D38" w:rsidRDefault="00385970" w:rsidP="00E82C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B46D38">
              <w:rPr>
                <w:rStyle w:val="gnkrckgcgsb"/>
                <w:rFonts w:ascii="Lucida Console" w:hAnsi="Lucida Console"/>
                <w:color w:val="FFFFFF"/>
                <w:bdr w:val="none" w:sz="0" w:space="0" w:color="auto" w:frame="1"/>
              </w:rPr>
              <w:t xml:space="preserve">m = 3   2000(2)  2003(12)                  2015(2) </w:t>
            </w:r>
          </w:p>
          <w:p w:rsidR="00385970" w:rsidRPr="00B46D38" w:rsidRDefault="00385970" w:rsidP="00E82C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B46D38">
              <w:rPr>
                <w:rStyle w:val="gnkrckgcgsb"/>
                <w:rFonts w:ascii="Lucida Console" w:hAnsi="Lucida Console"/>
                <w:color w:val="FFFFFF"/>
                <w:bdr w:val="none" w:sz="0" w:space="0" w:color="auto" w:frame="1"/>
              </w:rPr>
              <w:t xml:space="preserve">m = 4   2000(3)  2004(6)  2008(3)          2014(8) </w:t>
            </w:r>
          </w:p>
          <w:p w:rsidR="00385970" w:rsidRPr="00B46D38" w:rsidRDefault="00385970" w:rsidP="00E82C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B46D38">
              <w:rPr>
                <w:rStyle w:val="gnkrckgcgsb"/>
                <w:rFonts w:ascii="Lucida Console" w:hAnsi="Lucida Console"/>
                <w:color w:val="FFFFFF"/>
                <w:bdr w:val="none" w:sz="0" w:space="0" w:color="auto" w:frame="1"/>
              </w:rPr>
              <w:t xml:space="preserve">m = 5   2000(3)  2004(6)  2008(4) 2011(11) 2015(3) </w:t>
            </w:r>
          </w:p>
          <w:p w:rsidR="00385970" w:rsidRPr="00B46D38" w:rsidRDefault="00385970" w:rsidP="00E82C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B46D38">
              <w:rPr>
                <w:rStyle w:val="gnkrckgcgsb"/>
                <w:rFonts w:ascii="Lucida Console" w:hAnsi="Lucida Console"/>
                <w:color w:val="FFFFFF"/>
                <w:bdr w:val="none" w:sz="0" w:space="0" w:color="auto" w:frame="1"/>
              </w:rPr>
              <w:t xml:space="preserve">Fit:                                                 </w:t>
            </w:r>
          </w:p>
          <w:p w:rsidR="00385970" w:rsidRPr="00B46D38" w:rsidRDefault="00385970" w:rsidP="00E82C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B46D38">
              <w:rPr>
                <w:rStyle w:val="gnkrckgcgsb"/>
                <w:rFonts w:ascii="Lucida Console" w:hAnsi="Lucida Console"/>
                <w:color w:val="FFFFFF"/>
                <w:bdr w:val="none" w:sz="0" w:space="0" w:color="auto" w:frame="1"/>
              </w:rPr>
              <w:t xml:space="preserve">m   </w:t>
            </w:r>
            <w:r w:rsidR="00B46D38">
              <w:rPr>
                <w:rStyle w:val="gnkrckgcgsb"/>
                <w:rFonts w:ascii="Lucida Console" w:hAnsi="Lucida Console"/>
                <w:color w:val="FFFFFF"/>
                <w:bdr w:val="none" w:sz="0" w:space="0" w:color="auto" w:frame="1"/>
              </w:rPr>
              <w:t xml:space="preserve">    </w:t>
            </w:r>
            <w:r w:rsidRPr="00B46D38">
              <w:rPr>
                <w:rStyle w:val="gnkrckgcgsb"/>
                <w:rFonts w:ascii="Lucida Console" w:hAnsi="Lucida Console"/>
                <w:color w:val="FFFFFF"/>
                <w:bdr w:val="none" w:sz="0" w:space="0" w:color="auto" w:frame="1"/>
              </w:rPr>
              <w:t xml:space="preserve">0       1       2       3       4       5      </w:t>
            </w:r>
          </w:p>
          <w:p w:rsidR="00385970" w:rsidRPr="00B46D38" w:rsidRDefault="00385970" w:rsidP="00E82C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B46D38">
              <w:rPr>
                <w:rStyle w:val="gnkrckgcgsb"/>
                <w:rFonts w:ascii="Lucida Console" w:hAnsi="Lucida Console"/>
                <w:color w:val="FFFFFF"/>
                <w:bdr w:val="none" w:sz="0" w:space="0" w:color="auto" w:frame="1"/>
              </w:rPr>
              <w:t>RSS  780.38  351.69  161.85  117.35   72.29   66.91</w:t>
            </w:r>
          </w:p>
          <w:p w:rsidR="00385970" w:rsidRPr="008E3418" w:rsidRDefault="00385970" w:rsidP="00E82CC4">
            <w:pPr>
              <w:pStyle w:val="HTMLPreformatted"/>
              <w:shd w:val="clear" w:color="auto" w:fill="002240"/>
              <w:wordWrap w:val="0"/>
              <w:spacing w:line="225" w:lineRule="atLeast"/>
              <w:rPr>
                <w:rFonts w:ascii="Lucida Console" w:hAnsi="Lucida Console"/>
                <w:color w:val="FFFFFF"/>
              </w:rPr>
            </w:pPr>
            <w:r w:rsidRPr="00B46D38">
              <w:rPr>
                <w:rStyle w:val="gnkrckgcgsb"/>
                <w:rFonts w:ascii="Lucida Console" w:hAnsi="Lucida Console"/>
                <w:color w:val="FFFFFF"/>
                <w:bdr w:val="none" w:sz="0" w:space="0" w:color="auto" w:frame="1"/>
              </w:rPr>
              <w:t>BIC 1058.17  855.74  658.95  583.97  465.28  455.76</w:t>
            </w:r>
          </w:p>
        </w:tc>
      </w:tr>
    </w:tbl>
    <w:p w:rsidR="00145807" w:rsidRDefault="00385970" w:rsidP="00E0034A">
      <w:pPr>
        <w:pStyle w:val="BodyIndent"/>
        <w:spacing w:after="0"/>
        <w:ind w:firstLine="0"/>
      </w:pPr>
      <w:r>
        <w:t xml:space="preserve">                           </w:t>
      </w:r>
      <w:r w:rsidR="00145807">
        <w:rPr>
          <w:noProof/>
        </w:rPr>
        <w:drawing>
          <wp:inline distT="0" distB="0" distL="0" distR="0" wp14:anchorId="2FF5FE8A" wp14:editId="34A81F10">
            <wp:extent cx="3975194" cy="359664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535" t="3399" b="2095"/>
                    <a:stretch/>
                  </pic:blipFill>
                  <pic:spPr bwMode="auto">
                    <a:xfrm>
                      <a:off x="0" y="0"/>
                      <a:ext cx="4014183" cy="3631916"/>
                    </a:xfrm>
                    <a:prstGeom prst="rect">
                      <a:avLst/>
                    </a:prstGeom>
                    <a:ln>
                      <a:noFill/>
                    </a:ln>
                    <a:extLst>
                      <a:ext uri="{53640926-AAD7-44D8-BBD7-CCE9431645EC}">
                        <a14:shadowObscured xmlns:a14="http://schemas.microsoft.com/office/drawing/2010/main"/>
                      </a:ext>
                    </a:extLst>
                  </pic:spPr>
                </pic:pic>
              </a:graphicData>
            </a:graphic>
          </wp:inline>
        </w:drawing>
      </w:r>
    </w:p>
    <w:p w:rsidR="008E3418" w:rsidRDefault="001B71DF" w:rsidP="008E3418">
      <w:pPr>
        <w:pStyle w:val="CapFC"/>
        <w:rPr>
          <w:rFonts w:cs="Arial"/>
          <w:lang w:val="en"/>
        </w:rPr>
      </w:pPr>
      <w:bookmarkStart w:id="69" w:name="_Ref525987184"/>
      <w:r>
        <w:t xml:space="preserve">Figure </w:t>
      </w:r>
      <w:r w:rsidR="00C54002">
        <w:rPr>
          <w:noProof/>
        </w:rPr>
        <w:fldChar w:fldCharType="begin"/>
      </w:r>
      <w:r w:rsidR="00C54002">
        <w:rPr>
          <w:noProof/>
        </w:rPr>
        <w:instrText xml:space="preserve"> STYLEREF 1 \s </w:instrText>
      </w:r>
      <w:r w:rsidR="00C54002">
        <w:rPr>
          <w:noProof/>
        </w:rPr>
        <w:fldChar w:fldCharType="separate"/>
      </w:r>
      <w:r w:rsidR="00E0034A">
        <w:rPr>
          <w:noProof/>
        </w:rPr>
        <w:t>4</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sidR="00E0034A">
        <w:rPr>
          <w:noProof/>
        </w:rPr>
        <w:t>8</w:t>
      </w:r>
      <w:r w:rsidR="00C54002">
        <w:rPr>
          <w:noProof/>
        </w:rPr>
        <w:fldChar w:fldCharType="end"/>
      </w:r>
      <w:bookmarkEnd w:id="69"/>
      <w:r>
        <w:tab/>
      </w:r>
      <w:r w:rsidR="00E0034A">
        <w:rPr>
          <w:rFonts w:cs="Arial"/>
          <w:lang w:val="en"/>
        </w:rPr>
        <w:t>Intercept-only breakpoint analysis error measures.</w:t>
      </w:r>
    </w:p>
    <w:p w:rsidR="008E3418" w:rsidRPr="008E3418" w:rsidRDefault="00385970" w:rsidP="00385970">
      <w:pPr>
        <w:pStyle w:val="BodyIndent"/>
        <w:spacing w:before="0" w:after="0"/>
        <w:rPr>
          <w:lang w:val="en"/>
        </w:rPr>
      </w:pPr>
      <w:r>
        <w:rPr>
          <w:lang w:val="en"/>
        </w:rPr>
        <w:lastRenderedPageBreak/>
        <w:t xml:space="preserve">               </w:t>
      </w:r>
      <w:r w:rsidR="008E3418">
        <w:rPr>
          <w:noProof/>
        </w:rPr>
        <w:drawing>
          <wp:inline distT="0" distB="0" distL="0" distR="0" wp14:anchorId="159981E8" wp14:editId="086DC1AA">
            <wp:extent cx="4415051" cy="3789066"/>
            <wp:effectExtent l="0" t="0" r="508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284" r="3211" b="1938"/>
                    <a:stretch/>
                  </pic:blipFill>
                  <pic:spPr bwMode="auto">
                    <a:xfrm>
                      <a:off x="0" y="0"/>
                      <a:ext cx="4482168" cy="3846667"/>
                    </a:xfrm>
                    <a:prstGeom prst="rect">
                      <a:avLst/>
                    </a:prstGeom>
                    <a:ln>
                      <a:noFill/>
                    </a:ln>
                    <a:extLst>
                      <a:ext uri="{53640926-AAD7-44D8-BBD7-CCE9431645EC}">
                        <a14:shadowObscured xmlns:a14="http://schemas.microsoft.com/office/drawing/2010/main"/>
                      </a:ext>
                    </a:extLst>
                  </pic:spPr>
                </pic:pic>
              </a:graphicData>
            </a:graphic>
          </wp:inline>
        </w:drawing>
      </w:r>
    </w:p>
    <w:p w:rsidR="008E3418" w:rsidRDefault="001B71DF" w:rsidP="008E3418">
      <w:pPr>
        <w:pStyle w:val="CapFC"/>
        <w:rPr>
          <w:rFonts w:cs="Arial"/>
          <w:lang w:val="en"/>
        </w:rPr>
      </w:pPr>
      <w:bookmarkStart w:id="70" w:name="_Ref525987195"/>
      <w:r>
        <w:t xml:space="preserve">Figure </w:t>
      </w:r>
      <w:r w:rsidR="00C54002">
        <w:rPr>
          <w:noProof/>
        </w:rPr>
        <w:fldChar w:fldCharType="begin"/>
      </w:r>
      <w:r w:rsidR="00C54002">
        <w:rPr>
          <w:noProof/>
        </w:rPr>
        <w:instrText xml:space="preserve"> STYLEREF 1 \s </w:instrText>
      </w:r>
      <w:r w:rsidR="00C54002">
        <w:rPr>
          <w:noProof/>
        </w:rPr>
        <w:fldChar w:fldCharType="separate"/>
      </w:r>
      <w:r w:rsidR="00E0034A">
        <w:rPr>
          <w:noProof/>
        </w:rPr>
        <w:t>4</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sidR="00E0034A">
        <w:rPr>
          <w:noProof/>
        </w:rPr>
        <w:t>9</w:t>
      </w:r>
      <w:r w:rsidR="00C54002">
        <w:rPr>
          <w:noProof/>
        </w:rPr>
        <w:fldChar w:fldCharType="end"/>
      </w:r>
      <w:bookmarkEnd w:id="70"/>
      <w:r>
        <w:tab/>
      </w:r>
      <w:r w:rsidR="00E0034A">
        <w:rPr>
          <w:rFonts w:cs="Arial"/>
          <w:lang w:val="en"/>
        </w:rPr>
        <w:t>Constant</w:t>
      </w:r>
      <w:r w:rsidR="008E3418">
        <w:rPr>
          <w:rFonts w:cs="Arial"/>
          <w:lang w:val="en"/>
        </w:rPr>
        <w:t xml:space="preserve"> </w:t>
      </w:r>
      <w:r w:rsidR="00385970">
        <w:rPr>
          <w:rFonts w:cs="Arial"/>
          <w:lang w:val="en"/>
        </w:rPr>
        <w:t>fit</w:t>
      </w:r>
      <w:r w:rsidR="008E3418">
        <w:rPr>
          <w:rFonts w:cs="Arial"/>
          <w:lang w:val="en"/>
        </w:rPr>
        <w:t xml:space="preserve"> with 5 breakpoints.</w:t>
      </w:r>
    </w:p>
    <w:p w:rsidR="008E3418" w:rsidRDefault="008E3418" w:rsidP="008E3418">
      <w:pPr>
        <w:pStyle w:val="Heading3"/>
      </w:pPr>
      <w:bookmarkStart w:id="71" w:name="_Toc526353192"/>
      <w:r>
        <w:t>Linear Model</w:t>
      </w:r>
      <w:bookmarkEnd w:id="71"/>
    </w:p>
    <w:p w:rsidR="00A5311E" w:rsidRDefault="00B46D38" w:rsidP="00E0034A">
      <w:pPr>
        <w:pStyle w:val="BodyNoindent"/>
      </w:pPr>
      <w:r>
        <w:t xml:space="preserve">To incorporate the time trend observed in the housing price time series, data was time fitted linearly. </w:t>
      </w:r>
      <w:r w:rsidR="00E0034A">
        <w:fldChar w:fldCharType="begin"/>
      </w:r>
      <w:r w:rsidR="00E0034A">
        <w:instrText xml:space="preserve"> REF _Ref525988475 \h </w:instrText>
      </w:r>
      <w:r w:rsidR="00E0034A">
        <w:fldChar w:fldCharType="separate"/>
      </w:r>
      <w:r w:rsidR="00E0034A">
        <w:t xml:space="preserve">Figure </w:t>
      </w:r>
      <w:r w:rsidR="00E0034A">
        <w:rPr>
          <w:noProof/>
        </w:rPr>
        <w:t>4</w:t>
      </w:r>
      <w:r w:rsidR="00E0034A">
        <w:t>.</w:t>
      </w:r>
      <w:r w:rsidR="00E0034A">
        <w:rPr>
          <w:noProof/>
        </w:rPr>
        <w:t>10</w:t>
      </w:r>
      <w:r w:rsidR="00E0034A">
        <w:fldChar w:fldCharType="end"/>
      </w:r>
      <w:r w:rsidR="00E0034A">
        <w:t xml:space="preserve"> show</w:t>
      </w:r>
      <w:r w:rsidR="00991FDE">
        <w:t>ed that</w:t>
      </w:r>
      <w:r w:rsidR="00E0034A">
        <w:t xml:space="preserve"> the error measures </w:t>
      </w:r>
      <w:r w:rsidR="00126A14">
        <w:t>decreased</w:t>
      </w:r>
      <w:r w:rsidR="00E0034A">
        <w:t xml:space="preserve"> as the number of breakpoint increased. BIC error was minimum at 5 breakpoints. After 2 breakpoint the rate of error reduction was really low. </w:t>
      </w:r>
      <w:r w:rsidR="00E0034A">
        <w:fldChar w:fldCharType="begin"/>
      </w:r>
      <w:r w:rsidR="00E0034A">
        <w:instrText xml:space="preserve"> REF _Ref525988712 \h </w:instrText>
      </w:r>
      <w:r w:rsidR="00E0034A">
        <w:fldChar w:fldCharType="separate"/>
      </w:r>
      <w:r w:rsidR="00E0034A">
        <w:t xml:space="preserve">Table </w:t>
      </w:r>
      <w:r w:rsidR="00E0034A">
        <w:rPr>
          <w:noProof/>
        </w:rPr>
        <w:t>4</w:t>
      </w:r>
      <w:r w:rsidR="00E0034A">
        <w:t>.</w:t>
      </w:r>
      <w:r w:rsidR="00E0034A">
        <w:rPr>
          <w:noProof/>
        </w:rPr>
        <w:t>7</w:t>
      </w:r>
      <w:r w:rsidR="00E0034A">
        <w:fldChar w:fldCharType="end"/>
      </w:r>
      <w:r w:rsidR="00E0034A">
        <w:t xml:space="preserve"> shows the summary of linear-fit breakpoint model.</w:t>
      </w:r>
      <w:r w:rsidR="00067C1B">
        <w:t xml:space="preserve"> </w:t>
      </w:r>
      <w:r w:rsidR="00E0034A">
        <w:fldChar w:fldCharType="begin"/>
      </w:r>
      <w:r w:rsidR="00E0034A">
        <w:instrText xml:space="preserve"> REF _Ref525988789 \h </w:instrText>
      </w:r>
      <w:r w:rsidR="00E0034A">
        <w:fldChar w:fldCharType="separate"/>
      </w:r>
      <w:r w:rsidR="00E0034A">
        <w:t xml:space="preserve">Figure </w:t>
      </w:r>
      <w:r w:rsidR="00E0034A">
        <w:rPr>
          <w:noProof/>
        </w:rPr>
        <w:t>4</w:t>
      </w:r>
      <w:r w:rsidR="00E0034A">
        <w:t>.</w:t>
      </w:r>
      <w:r w:rsidR="00E0034A">
        <w:rPr>
          <w:noProof/>
        </w:rPr>
        <w:t>12</w:t>
      </w:r>
      <w:r w:rsidR="00E0034A">
        <w:fldChar w:fldCharType="end"/>
      </w:r>
      <w:r w:rsidR="007416E2">
        <w:t xml:space="preserve"> shows both </w:t>
      </w:r>
      <w:r w:rsidR="009E318A">
        <w:t>five</w:t>
      </w:r>
      <w:r w:rsidR="007416E2">
        <w:t xml:space="preserve"> (suggested) and </w:t>
      </w:r>
      <w:r w:rsidR="009E318A">
        <w:t>two</w:t>
      </w:r>
      <w:r w:rsidR="007416E2">
        <w:t xml:space="preserve"> breakpoint (</w:t>
      </w:r>
      <w:r w:rsidR="009E318A">
        <w:t>chosen</w:t>
      </w:r>
      <w:r w:rsidR="007416E2">
        <w:t>) plot of the original data with the linear fits.</w:t>
      </w:r>
      <w:r w:rsidR="00A5311E">
        <w:t xml:space="preserve"> Since relative errors change from 3 partitions and 6 parti</w:t>
      </w:r>
      <w:r w:rsidR="00126A14">
        <w:t>ti</w:t>
      </w:r>
      <w:r w:rsidR="00A5311E">
        <w:t xml:space="preserve">on space were not significant, both plots were considered in the following sections for forecasting. Even though 5 breakpoint data </w:t>
      </w:r>
      <w:r w:rsidR="00126A14">
        <w:t>fitted</w:t>
      </w:r>
      <w:r w:rsidR="00A5311E">
        <w:t xml:space="preserve"> better, less number of breakpoints were easier to interpret when combined with other models.</w:t>
      </w:r>
    </w:p>
    <w:p w:rsidR="00A5311E" w:rsidRDefault="00A5311E">
      <w:r>
        <w:br w:type="page"/>
      </w:r>
    </w:p>
    <w:p w:rsidR="00F353F8" w:rsidRDefault="00E0034A" w:rsidP="00F353F8">
      <w:pPr>
        <w:pStyle w:val="CapFC"/>
      </w:pPr>
      <w:bookmarkStart w:id="72" w:name="_Ref525988712"/>
      <w:r>
        <w:lastRenderedPageBreak/>
        <w:t xml:space="preserve">Table </w:t>
      </w:r>
      <w:r w:rsidR="00C54002">
        <w:rPr>
          <w:noProof/>
        </w:rPr>
        <w:fldChar w:fldCharType="begin"/>
      </w:r>
      <w:r w:rsidR="00C54002">
        <w:rPr>
          <w:noProof/>
        </w:rPr>
        <w:instrText xml:space="preserve"> STYLEREF 1 \s </w:instrText>
      </w:r>
      <w:r w:rsidR="00C54002">
        <w:rPr>
          <w:noProof/>
        </w:rPr>
        <w:fldChar w:fldCharType="separate"/>
      </w:r>
      <w:r w:rsidR="00535504">
        <w:rPr>
          <w:noProof/>
        </w:rPr>
        <w:t>4</w:t>
      </w:r>
      <w:r w:rsidR="00C54002">
        <w:rPr>
          <w:noProof/>
        </w:rPr>
        <w:fldChar w:fldCharType="end"/>
      </w:r>
      <w:r>
        <w:t>.</w:t>
      </w:r>
      <w:r w:rsidR="00C54002">
        <w:rPr>
          <w:noProof/>
        </w:rPr>
        <w:fldChar w:fldCharType="begin"/>
      </w:r>
      <w:r w:rsidR="00C54002">
        <w:rPr>
          <w:noProof/>
        </w:rPr>
        <w:instrText xml:space="preserve"> SEQ Table \* ARABIC \s 1 </w:instrText>
      </w:r>
      <w:r w:rsidR="00C54002">
        <w:rPr>
          <w:noProof/>
        </w:rPr>
        <w:fldChar w:fldCharType="separate"/>
      </w:r>
      <w:r w:rsidR="00535504">
        <w:rPr>
          <w:noProof/>
        </w:rPr>
        <w:t>7</w:t>
      </w:r>
      <w:r w:rsidR="00C54002">
        <w:rPr>
          <w:noProof/>
        </w:rPr>
        <w:fldChar w:fldCharType="end"/>
      </w:r>
      <w:bookmarkEnd w:id="72"/>
      <w:r>
        <w:tab/>
      </w:r>
      <w:r>
        <w:rPr>
          <w:rFonts w:eastAsiaTheme="majorEastAsia"/>
        </w:rPr>
        <w:t>Breakpoint linear-fit model</w:t>
      </w:r>
      <w:r>
        <w:t xml:space="preserve"> (R output).</w:t>
      </w:r>
    </w:p>
    <w:tbl>
      <w:tblPr>
        <w:tblW w:w="8858"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1E0" w:firstRow="1" w:lastRow="1" w:firstColumn="1" w:lastColumn="1" w:noHBand="0" w:noVBand="0"/>
      </w:tblPr>
      <w:tblGrid>
        <w:gridCol w:w="8858"/>
      </w:tblGrid>
      <w:tr w:rsidR="00F353F8" w:rsidRPr="00E5399D" w:rsidTr="00384DFE">
        <w:trPr>
          <w:trHeight w:val="137"/>
          <w:jc w:val="center"/>
        </w:trPr>
        <w:tc>
          <w:tcPr>
            <w:tcW w:w="8858" w:type="dxa"/>
            <w:tcBorders>
              <w:top w:val="single" w:sz="4" w:space="0" w:color="auto"/>
              <w:left w:val="single" w:sz="4" w:space="0" w:color="auto"/>
              <w:bottom w:val="single" w:sz="4" w:space="0" w:color="auto"/>
              <w:right w:val="single" w:sz="4" w:space="0" w:color="auto"/>
            </w:tcBorders>
            <w:shd w:val="clear" w:color="auto" w:fill="FFFFFF"/>
          </w:tcPr>
          <w:p w:rsidR="00F353F8" w:rsidRPr="004F685C" w:rsidRDefault="00F353F8" w:rsidP="00384DFE">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8E3418">
              <w:rPr>
                <w:rStyle w:val="gnkrckgcgsb"/>
                <w:rFonts w:ascii="Lucida Console" w:hAnsi="Lucida Console"/>
                <w:color w:val="FFFFFF"/>
                <w:sz w:val="16"/>
                <w:bdr w:val="none" w:sz="0" w:space="0" w:color="auto" w:frame="1"/>
              </w:rPr>
              <w:tab/>
            </w:r>
            <w:r w:rsidRPr="004F685C">
              <w:rPr>
                <w:rStyle w:val="gnkrckgcgsb"/>
                <w:rFonts w:ascii="Lucida Console" w:hAnsi="Lucida Console"/>
                <w:color w:val="FFFFFF"/>
                <w:bdr w:val="none" w:sz="0" w:space="0" w:color="auto" w:frame="1"/>
              </w:rPr>
              <w:t xml:space="preserve"> </w:t>
            </w:r>
            <w:proofErr w:type="spellStart"/>
            <w:r w:rsidRPr="004F685C">
              <w:rPr>
                <w:rStyle w:val="gnkrckgcgsb"/>
                <w:rFonts w:ascii="Lucida Console" w:hAnsi="Lucida Console"/>
                <w:color w:val="FFFFFF"/>
                <w:bdr w:val="none" w:sz="0" w:space="0" w:color="auto" w:frame="1"/>
              </w:rPr>
              <w:t>breakpoints.formula</w:t>
            </w:r>
            <w:proofErr w:type="spellEnd"/>
            <w:r w:rsidRPr="004F685C">
              <w:rPr>
                <w:rStyle w:val="gnkrckgcgsb"/>
                <w:rFonts w:ascii="Lucida Console" w:hAnsi="Lucida Console"/>
                <w:color w:val="FFFFFF"/>
                <w:bdr w:val="none" w:sz="0" w:space="0" w:color="auto" w:frame="1"/>
              </w:rPr>
              <w:t xml:space="preserve">(formula = </w:t>
            </w:r>
            <w:proofErr w:type="spellStart"/>
            <w:r w:rsidRPr="004F685C">
              <w:rPr>
                <w:rStyle w:val="gnkrckgcgsb"/>
                <w:rFonts w:ascii="Lucida Console" w:hAnsi="Lucida Console"/>
                <w:color w:val="FFFFFF"/>
                <w:bdr w:val="none" w:sz="0" w:space="0" w:color="auto" w:frame="1"/>
              </w:rPr>
              <w:t>AlamedaTS</w:t>
            </w:r>
            <w:proofErr w:type="spellEnd"/>
            <w:r w:rsidRPr="004F685C">
              <w:rPr>
                <w:rStyle w:val="gnkrckgcgsb"/>
                <w:rFonts w:ascii="Lucida Console" w:hAnsi="Lucida Console"/>
                <w:color w:val="FFFFFF"/>
                <w:bdr w:val="none" w:sz="0" w:space="0" w:color="auto" w:frame="1"/>
              </w:rPr>
              <w:t xml:space="preserve"> ~ </w:t>
            </w:r>
            <w:proofErr w:type="spellStart"/>
            <w:r w:rsidRPr="004F685C">
              <w:rPr>
                <w:rStyle w:val="gnkrckgcgsb"/>
                <w:rFonts w:ascii="Lucida Console" w:hAnsi="Lucida Console"/>
                <w:color w:val="FFFFFF"/>
                <w:bdr w:val="none" w:sz="0" w:space="0" w:color="auto" w:frame="1"/>
              </w:rPr>
              <w:t>timep</w:t>
            </w:r>
            <w:proofErr w:type="spellEnd"/>
            <w:r w:rsidRPr="004F685C">
              <w:rPr>
                <w:rStyle w:val="gnkrckgcgsb"/>
                <w:rFonts w:ascii="Lucida Console" w:hAnsi="Lucida Console"/>
                <w:color w:val="FFFFFF"/>
                <w:bdr w:val="none" w:sz="0" w:space="0" w:color="auto" w:frame="1"/>
              </w:rPr>
              <w:t>)</w:t>
            </w:r>
          </w:p>
          <w:p w:rsidR="00F353F8" w:rsidRPr="004F685C" w:rsidRDefault="00F353F8" w:rsidP="00384DFE">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F685C">
              <w:rPr>
                <w:rStyle w:val="gnkrckgcgsb"/>
                <w:rFonts w:ascii="Lucida Console" w:hAnsi="Lucida Console"/>
                <w:color w:val="FFFFFF"/>
                <w:bdr w:val="none" w:sz="0" w:space="0" w:color="auto" w:frame="1"/>
              </w:rPr>
              <w:t>Bre</w:t>
            </w:r>
            <w:r w:rsidR="004F685C" w:rsidRPr="004F685C">
              <w:rPr>
                <w:rStyle w:val="gnkrckgcgsb"/>
                <w:rFonts w:ascii="Lucida Console" w:hAnsi="Lucida Console"/>
                <w:color w:val="FFFFFF"/>
                <w:bdr w:val="none" w:sz="0" w:space="0" w:color="auto" w:frame="1"/>
              </w:rPr>
              <w:t>akpoints at observation number:</w:t>
            </w:r>
            <w:r w:rsidRPr="004F685C">
              <w:rPr>
                <w:rStyle w:val="gnkrckgcgsb"/>
                <w:rFonts w:ascii="Lucida Console" w:hAnsi="Lucida Console"/>
                <w:color w:val="FFFFFF"/>
                <w:bdr w:val="none" w:sz="0" w:space="0" w:color="auto" w:frame="1"/>
              </w:rPr>
              <w:t xml:space="preserve">                      </w:t>
            </w:r>
          </w:p>
          <w:p w:rsidR="00F353F8" w:rsidRPr="004F685C" w:rsidRDefault="00F353F8" w:rsidP="00384DFE">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F685C">
              <w:rPr>
                <w:rStyle w:val="gnkrckgcgsb"/>
                <w:rFonts w:ascii="Lucida Console" w:hAnsi="Lucida Console"/>
                <w:color w:val="FFFFFF"/>
                <w:bdr w:val="none" w:sz="0" w:space="0" w:color="auto" w:frame="1"/>
              </w:rPr>
              <w:t xml:space="preserve">m = 1             147    </w:t>
            </w:r>
          </w:p>
          <w:p w:rsidR="00F353F8" w:rsidRPr="004F685C" w:rsidRDefault="00F353F8" w:rsidP="00384DFE">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F685C">
              <w:rPr>
                <w:rStyle w:val="gnkrckgcgsb"/>
                <w:rFonts w:ascii="Lucida Console" w:hAnsi="Lucida Console"/>
                <w:color w:val="FFFFFF"/>
                <w:bdr w:val="none" w:sz="0" w:space="0" w:color="auto" w:frame="1"/>
              </w:rPr>
              <w:t>m = 2         108     186</w:t>
            </w:r>
          </w:p>
          <w:p w:rsidR="00F353F8" w:rsidRPr="004F685C" w:rsidRDefault="00F353F8" w:rsidP="00384DFE">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F685C">
              <w:rPr>
                <w:rStyle w:val="gnkrckgcgsb"/>
                <w:rFonts w:ascii="Lucida Console" w:hAnsi="Lucida Console"/>
                <w:color w:val="FFFFFF"/>
                <w:bdr w:val="none" w:sz="0" w:space="0" w:color="auto" w:frame="1"/>
              </w:rPr>
              <w:t>m = 3         104 144 196</w:t>
            </w:r>
          </w:p>
          <w:p w:rsidR="00F353F8" w:rsidRPr="004F685C" w:rsidRDefault="00F353F8" w:rsidP="00384DFE">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F685C">
              <w:rPr>
                <w:rStyle w:val="gnkrckgcgsb"/>
                <w:rFonts w:ascii="Lucida Console" w:hAnsi="Lucida Console"/>
                <w:color w:val="FFFFFF"/>
                <w:bdr w:val="none" w:sz="0" w:space="0" w:color="auto" w:frame="1"/>
              </w:rPr>
              <w:t>m = 4      81 121 161 201</w:t>
            </w:r>
          </w:p>
          <w:p w:rsidR="00F353F8" w:rsidRPr="004F685C" w:rsidRDefault="00F353F8" w:rsidP="00384DFE">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F685C">
              <w:rPr>
                <w:rStyle w:val="gnkrckgcgsb"/>
                <w:rFonts w:ascii="Lucida Console" w:hAnsi="Lucida Console"/>
                <w:color w:val="FFFFFF"/>
                <w:bdr w:val="none" w:sz="0" w:space="0" w:color="auto" w:frame="1"/>
              </w:rPr>
              <w:t>m = 5   42 82 122 162 202</w:t>
            </w:r>
          </w:p>
          <w:p w:rsidR="00F353F8" w:rsidRPr="004F685C" w:rsidRDefault="00F353F8" w:rsidP="00384DFE">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F685C">
              <w:rPr>
                <w:rStyle w:val="gnkrckgcgsb"/>
                <w:rFonts w:ascii="Lucida Console" w:hAnsi="Lucida Console"/>
                <w:color w:val="FFFFFF"/>
                <w:bdr w:val="none" w:sz="0" w:space="0" w:color="auto" w:frame="1"/>
              </w:rPr>
              <w:t xml:space="preserve">Corresponding to </w:t>
            </w:r>
            <w:proofErr w:type="spellStart"/>
            <w:r w:rsidRPr="004F685C">
              <w:rPr>
                <w:rStyle w:val="gnkrckgcgsb"/>
                <w:rFonts w:ascii="Lucida Console" w:hAnsi="Lucida Console"/>
                <w:color w:val="FFFFFF"/>
                <w:bdr w:val="none" w:sz="0" w:space="0" w:color="auto" w:frame="1"/>
              </w:rPr>
              <w:t>breakdates</w:t>
            </w:r>
            <w:proofErr w:type="spellEnd"/>
            <w:r w:rsidRPr="004F685C">
              <w:rPr>
                <w:rStyle w:val="gnkrckgcgsb"/>
                <w:rFonts w:ascii="Lucida Console" w:hAnsi="Lucida Console"/>
                <w:color w:val="FFFFFF"/>
                <w:bdr w:val="none" w:sz="0" w:space="0" w:color="auto" w:frame="1"/>
              </w:rPr>
              <w:t xml:space="preserve">:                                                 </w:t>
            </w:r>
          </w:p>
          <w:p w:rsidR="00F353F8" w:rsidRPr="004F685C" w:rsidRDefault="00F353F8" w:rsidP="00384DFE">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F685C">
              <w:rPr>
                <w:rStyle w:val="gnkrckgcgsb"/>
                <w:rFonts w:ascii="Lucida Console" w:hAnsi="Lucida Console"/>
                <w:color w:val="FFFFFF"/>
                <w:bdr w:val="none" w:sz="0" w:space="0" w:color="auto" w:frame="1"/>
              </w:rPr>
              <w:t xml:space="preserve">m </w:t>
            </w:r>
            <w:r w:rsidR="004F685C">
              <w:rPr>
                <w:rStyle w:val="gnkrckgcgsb"/>
                <w:rFonts w:ascii="Lucida Console" w:hAnsi="Lucida Console"/>
                <w:color w:val="FFFFFF"/>
                <w:bdr w:val="none" w:sz="0" w:space="0" w:color="auto" w:frame="1"/>
              </w:rPr>
              <w:t xml:space="preserve">= 1                             </w:t>
            </w:r>
            <w:r w:rsidRPr="004F685C">
              <w:rPr>
                <w:rStyle w:val="gnkrckgcgsb"/>
                <w:rFonts w:ascii="Lucida Console" w:hAnsi="Lucida Console"/>
                <w:color w:val="FFFFFF"/>
                <w:bdr w:val="none" w:sz="0" w:space="0" w:color="auto" w:frame="1"/>
              </w:rPr>
              <w:t xml:space="preserve">2008(6)         </w:t>
            </w:r>
          </w:p>
          <w:p w:rsidR="00F353F8" w:rsidRPr="004F685C" w:rsidRDefault="00F353F8" w:rsidP="00384DFE">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F685C">
              <w:rPr>
                <w:rStyle w:val="gnkrckgcgsb"/>
                <w:rFonts w:ascii="Lucida Console" w:hAnsi="Lucida Console"/>
                <w:color w:val="FFFFFF"/>
                <w:bdr w:val="none" w:sz="0" w:space="0" w:color="auto" w:frame="1"/>
              </w:rPr>
              <w:t xml:space="preserve">m = 2                    2005(3)          2011(9) </w:t>
            </w:r>
          </w:p>
          <w:p w:rsidR="00F353F8" w:rsidRPr="004F685C" w:rsidRDefault="00F353F8" w:rsidP="00384DFE">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F685C">
              <w:rPr>
                <w:rStyle w:val="gnkrckgcgsb"/>
                <w:rFonts w:ascii="Lucida Console" w:hAnsi="Lucida Console"/>
                <w:color w:val="FFFFFF"/>
                <w:bdr w:val="none" w:sz="0" w:space="0" w:color="auto" w:frame="1"/>
              </w:rPr>
              <w:t xml:space="preserve">m = 3                    2004(11) 2008(3) 2012(7) </w:t>
            </w:r>
          </w:p>
          <w:p w:rsidR="00F353F8" w:rsidRPr="004F685C" w:rsidRDefault="00F353F8" w:rsidP="00384DFE">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F685C">
              <w:rPr>
                <w:rStyle w:val="gnkrckgcgsb"/>
                <w:rFonts w:ascii="Lucida Console" w:hAnsi="Lucida Console"/>
                <w:color w:val="FFFFFF"/>
                <w:bdr w:val="none" w:sz="0" w:space="0" w:color="auto" w:frame="1"/>
              </w:rPr>
              <w:t>m = 4           2002(12) 2006(4)  2009(8) 2012(12)</w:t>
            </w:r>
          </w:p>
          <w:p w:rsidR="00F353F8" w:rsidRPr="004F685C" w:rsidRDefault="00F353F8" w:rsidP="00384DFE">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F685C">
              <w:rPr>
                <w:rStyle w:val="gnkrckgcgsb"/>
                <w:rFonts w:ascii="Lucida Console" w:hAnsi="Lucida Console"/>
                <w:color w:val="FFFFFF"/>
                <w:bdr w:val="none" w:sz="0" w:space="0" w:color="auto" w:frame="1"/>
              </w:rPr>
              <w:t xml:space="preserve">m = 5   1999(9) 2003(1)  2006(5)  2009(9) 2013(1) </w:t>
            </w:r>
          </w:p>
          <w:p w:rsidR="00F353F8" w:rsidRPr="004F685C" w:rsidRDefault="00F353F8" w:rsidP="00384DFE">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F685C">
              <w:rPr>
                <w:rStyle w:val="gnkrckgcgsb"/>
                <w:rFonts w:ascii="Lucida Console" w:hAnsi="Lucida Console"/>
                <w:color w:val="FFFFFF"/>
                <w:bdr w:val="none" w:sz="0" w:space="0" w:color="auto" w:frame="1"/>
              </w:rPr>
              <w:t xml:space="preserve">Fit:                                                        </w:t>
            </w:r>
          </w:p>
          <w:p w:rsidR="00F353F8" w:rsidRPr="004F685C" w:rsidRDefault="00F353F8" w:rsidP="00384DFE">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F685C">
              <w:rPr>
                <w:rStyle w:val="gnkrckgcgsb"/>
                <w:rFonts w:ascii="Lucida Console" w:hAnsi="Lucida Console"/>
                <w:color w:val="FFFFFF"/>
                <w:bdr w:val="none" w:sz="0" w:space="0" w:color="auto" w:frame="1"/>
              </w:rPr>
              <w:t xml:space="preserve">m       0        1        2        3        4        5       </w:t>
            </w:r>
          </w:p>
          <w:p w:rsidR="00F353F8" w:rsidRPr="004F685C" w:rsidRDefault="00F353F8" w:rsidP="00384DFE">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sidRPr="004F685C">
              <w:rPr>
                <w:rStyle w:val="gnkrckgcgsb"/>
                <w:rFonts w:ascii="Lucida Console" w:hAnsi="Lucida Console"/>
                <w:color w:val="FFFFFF"/>
                <w:bdr w:val="none" w:sz="0" w:space="0" w:color="auto" w:frame="1"/>
              </w:rPr>
              <w:t>RSS  249.379   71.538   11.891    8.436    6.202    4.712</w:t>
            </w:r>
          </w:p>
          <w:p w:rsidR="00F353F8" w:rsidRPr="007416E2" w:rsidRDefault="00F353F8" w:rsidP="00384DFE">
            <w:pPr>
              <w:pStyle w:val="HTMLPreformatted"/>
              <w:shd w:val="clear" w:color="auto" w:fill="002240"/>
              <w:wordWrap w:val="0"/>
              <w:spacing w:line="225" w:lineRule="atLeast"/>
              <w:rPr>
                <w:rFonts w:ascii="Lucida Console" w:hAnsi="Lucida Console"/>
                <w:color w:val="FFFFFF"/>
                <w:sz w:val="16"/>
              </w:rPr>
            </w:pPr>
            <w:r w:rsidRPr="004F685C">
              <w:rPr>
                <w:rStyle w:val="gnkrckgcgsb"/>
                <w:rFonts w:ascii="Lucida Console" w:hAnsi="Lucida Console"/>
                <w:color w:val="FFFFFF"/>
                <w:bdr w:val="none" w:sz="0" w:space="0" w:color="auto" w:frame="1"/>
              </w:rPr>
              <w:t>BIC  758.025  440.132  -24.007  -99.232 -164.921 -221.776</w:t>
            </w:r>
          </w:p>
        </w:tc>
      </w:tr>
    </w:tbl>
    <w:p w:rsidR="00A5311E" w:rsidRDefault="00A5311E" w:rsidP="00F353F8">
      <w:pPr>
        <w:jc w:val="center"/>
      </w:pPr>
    </w:p>
    <w:p w:rsidR="00F353F8" w:rsidRDefault="00F353F8" w:rsidP="00F353F8">
      <w:pPr>
        <w:jc w:val="center"/>
      </w:pPr>
      <w:r>
        <w:rPr>
          <w:noProof/>
        </w:rPr>
        <w:drawing>
          <wp:inline distT="0" distB="0" distL="0" distR="0" wp14:anchorId="35C8FE3B" wp14:editId="23EB3745">
            <wp:extent cx="4319517" cy="372113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144" b="2514"/>
                    <a:stretch/>
                  </pic:blipFill>
                  <pic:spPr bwMode="auto">
                    <a:xfrm>
                      <a:off x="0" y="0"/>
                      <a:ext cx="4356635" cy="3753111"/>
                    </a:xfrm>
                    <a:prstGeom prst="rect">
                      <a:avLst/>
                    </a:prstGeom>
                    <a:ln>
                      <a:noFill/>
                    </a:ln>
                    <a:extLst>
                      <a:ext uri="{53640926-AAD7-44D8-BBD7-CCE9431645EC}">
                        <a14:shadowObscured xmlns:a14="http://schemas.microsoft.com/office/drawing/2010/main"/>
                      </a:ext>
                    </a:extLst>
                  </pic:spPr>
                </pic:pic>
              </a:graphicData>
            </a:graphic>
          </wp:inline>
        </w:drawing>
      </w:r>
    </w:p>
    <w:p w:rsidR="00F353F8" w:rsidRPr="00F353F8" w:rsidRDefault="001B71DF" w:rsidP="00F353F8">
      <w:pPr>
        <w:pStyle w:val="CapFC"/>
        <w:rPr>
          <w:rFonts w:cs="Arial"/>
          <w:lang w:val="en"/>
        </w:rPr>
      </w:pPr>
      <w:bookmarkStart w:id="73" w:name="_Ref525988475"/>
      <w:r>
        <w:t xml:space="preserve">Figure </w:t>
      </w:r>
      <w:r w:rsidR="00C54002">
        <w:rPr>
          <w:noProof/>
        </w:rPr>
        <w:fldChar w:fldCharType="begin"/>
      </w:r>
      <w:r w:rsidR="00C54002">
        <w:rPr>
          <w:noProof/>
        </w:rPr>
        <w:instrText xml:space="preserve"> STYLEREF 1 \s </w:instrText>
      </w:r>
      <w:r w:rsidR="00C54002">
        <w:rPr>
          <w:noProof/>
        </w:rPr>
        <w:fldChar w:fldCharType="separate"/>
      </w:r>
      <w:r w:rsidR="00E0034A">
        <w:rPr>
          <w:noProof/>
        </w:rPr>
        <w:t>4</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sidR="00E0034A">
        <w:rPr>
          <w:noProof/>
        </w:rPr>
        <w:t>10</w:t>
      </w:r>
      <w:r w:rsidR="00C54002">
        <w:rPr>
          <w:noProof/>
        </w:rPr>
        <w:fldChar w:fldCharType="end"/>
      </w:r>
      <w:bookmarkEnd w:id="73"/>
      <w:r>
        <w:tab/>
      </w:r>
      <w:r w:rsidR="00E0034A">
        <w:rPr>
          <w:rFonts w:cs="Arial"/>
          <w:lang w:val="en"/>
        </w:rPr>
        <w:t>Linear breakpoint analysis error measures</w:t>
      </w:r>
      <w:r w:rsidR="00F353F8">
        <w:rPr>
          <w:rFonts w:cs="Arial"/>
          <w:lang w:val="en"/>
        </w:rPr>
        <w:t>.</w:t>
      </w:r>
    </w:p>
    <w:p w:rsidR="007416E2" w:rsidRDefault="007416E2" w:rsidP="008E3418"/>
    <w:p w:rsidR="00831B6B" w:rsidRDefault="00D855A7" w:rsidP="00D855A7">
      <w:pPr>
        <w:jc w:val="center"/>
      </w:pPr>
      <w:r>
        <w:rPr>
          <w:noProof/>
        </w:rPr>
        <w:lastRenderedPageBreak/>
        <w:drawing>
          <wp:inline distT="0" distB="0" distL="0" distR="0" wp14:anchorId="4FC2ADFB" wp14:editId="2BFFF158">
            <wp:extent cx="5695950" cy="477218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7196" cy="4789985"/>
                    </a:xfrm>
                    <a:prstGeom prst="rect">
                      <a:avLst/>
                    </a:prstGeom>
                  </pic:spPr>
                </pic:pic>
              </a:graphicData>
            </a:graphic>
          </wp:inline>
        </w:drawing>
      </w:r>
    </w:p>
    <w:p w:rsidR="007416E2" w:rsidRDefault="001B71DF" w:rsidP="007416E2">
      <w:pPr>
        <w:pStyle w:val="CapFC"/>
        <w:rPr>
          <w:rFonts w:cs="Arial"/>
          <w:lang w:val="en"/>
        </w:rPr>
      </w:pPr>
      <w:bookmarkStart w:id="74" w:name="_Ref525988789"/>
      <w:r>
        <w:t xml:space="preserve">Figure </w:t>
      </w:r>
      <w:r w:rsidR="00C54002">
        <w:rPr>
          <w:noProof/>
        </w:rPr>
        <w:fldChar w:fldCharType="begin"/>
      </w:r>
      <w:r w:rsidR="00C54002">
        <w:rPr>
          <w:noProof/>
        </w:rPr>
        <w:instrText xml:space="preserve"> STYLEREF 1 \s </w:instrText>
      </w:r>
      <w:r w:rsidR="00C54002">
        <w:rPr>
          <w:noProof/>
        </w:rPr>
        <w:fldChar w:fldCharType="separate"/>
      </w:r>
      <w:r>
        <w:rPr>
          <w:noProof/>
        </w:rPr>
        <w:t>4</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Pr>
          <w:noProof/>
        </w:rPr>
        <w:t>12</w:t>
      </w:r>
      <w:r w:rsidR="00C54002">
        <w:rPr>
          <w:noProof/>
        </w:rPr>
        <w:fldChar w:fldCharType="end"/>
      </w:r>
      <w:bookmarkEnd w:id="74"/>
      <w:r>
        <w:tab/>
      </w:r>
      <w:r w:rsidR="00E0034A">
        <w:rPr>
          <w:rFonts w:cs="Arial"/>
          <w:lang w:val="en"/>
        </w:rPr>
        <w:t>Breakpoint linear-fit</w:t>
      </w:r>
      <w:r w:rsidR="00A5311E">
        <w:rPr>
          <w:rFonts w:cs="Arial"/>
          <w:lang w:val="en"/>
        </w:rPr>
        <w:t xml:space="preserve"> with</w:t>
      </w:r>
      <w:r w:rsidR="007416E2">
        <w:rPr>
          <w:rFonts w:cs="Arial"/>
          <w:lang w:val="en"/>
        </w:rPr>
        <w:t>: (Left) 5 breakpoints</w:t>
      </w:r>
      <w:r w:rsidR="005228D8">
        <w:rPr>
          <w:rFonts w:cs="Arial"/>
          <w:lang w:val="en"/>
        </w:rPr>
        <w:t>,</w:t>
      </w:r>
      <w:r w:rsidR="007416E2">
        <w:rPr>
          <w:rFonts w:cs="Arial"/>
          <w:lang w:val="en"/>
        </w:rPr>
        <w:t xml:space="preserve"> (Right) 2 breakpoints.</w:t>
      </w:r>
    </w:p>
    <w:p w:rsidR="003F1496" w:rsidRDefault="00604847" w:rsidP="003F1496">
      <w:pPr>
        <w:pStyle w:val="Heading2"/>
        <w:tabs>
          <w:tab w:val="clear" w:pos="5769"/>
        </w:tabs>
        <w:ind w:left="540" w:hanging="540"/>
      </w:pPr>
      <w:bookmarkStart w:id="75" w:name="_Toc526353193"/>
      <w:r>
        <w:t>ARIM</w:t>
      </w:r>
      <w:r w:rsidR="002E37B3">
        <w:t>A</w:t>
      </w:r>
      <w:r>
        <w:t xml:space="preserve"> </w:t>
      </w:r>
      <w:r w:rsidR="00601AE1">
        <w:t>Model with 3 partitions</w:t>
      </w:r>
      <w:bookmarkEnd w:id="75"/>
    </w:p>
    <w:p w:rsidR="00F57369" w:rsidRDefault="00067C1B" w:rsidP="00067C1B">
      <w:pPr>
        <w:pStyle w:val="BodyNoindent"/>
      </w:pPr>
      <w:r>
        <w:t xml:space="preserve">Since the trend of time series before and after the breakpoint </w:t>
      </w:r>
      <w:r w:rsidR="009E318A">
        <w:t>was,</w:t>
      </w:r>
      <w:r>
        <w:t xml:space="preserve"> complete different, only the data after the second breakpoint was </w:t>
      </w:r>
      <w:r w:rsidR="009E318A">
        <w:t>considered</w:t>
      </w:r>
      <w:r>
        <w:t xml:space="preserve"> for the </w:t>
      </w:r>
      <w:r w:rsidR="00F57369">
        <w:t xml:space="preserve">housing price modeling. R function </w:t>
      </w:r>
      <w:proofErr w:type="spellStart"/>
      <w:r w:rsidR="00F57369">
        <w:rPr>
          <w:i/>
        </w:rPr>
        <w:t>auto.arima</w:t>
      </w:r>
      <w:proofErr w:type="spellEnd"/>
      <w:r w:rsidR="00991FDE">
        <w:t xml:space="preserve"> was used for this reduced</w:t>
      </w:r>
      <w:r w:rsidR="00F57369">
        <w:t xml:space="preserve"> time series. The second breakpoint for the linear fit model was September 2011, </w:t>
      </w:r>
      <w:r w:rsidR="00F57369">
        <w:fldChar w:fldCharType="begin"/>
      </w:r>
      <w:r w:rsidR="00F57369">
        <w:instrText xml:space="preserve"> REF _Ref525988712 \h </w:instrText>
      </w:r>
      <w:r w:rsidR="00F57369">
        <w:fldChar w:fldCharType="separate"/>
      </w:r>
      <w:r w:rsidR="00F57369">
        <w:t xml:space="preserve">Table </w:t>
      </w:r>
      <w:r w:rsidR="00F57369">
        <w:rPr>
          <w:noProof/>
        </w:rPr>
        <w:t>4</w:t>
      </w:r>
      <w:r w:rsidR="00F57369">
        <w:t>.</w:t>
      </w:r>
      <w:r w:rsidR="00F57369">
        <w:rPr>
          <w:noProof/>
        </w:rPr>
        <w:t>7</w:t>
      </w:r>
      <w:r w:rsidR="00F57369">
        <w:fldChar w:fldCharType="end"/>
      </w:r>
      <w:r w:rsidR="00F57369">
        <w:t xml:space="preserve">. The </w:t>
      </w:r>
      <w:r>
        <w:t xml:space="preserve">time series was split </w:t>
      </w:r>
      <w:r w:rsidR="00F57369">
        <w:t>with</w:t>
      </w:r>
      <w:r>
        <w:t xml:space="preserve"> training set from </w:t>
      </w:r>
      <w:r w:rsidR="00F57369">
        <w:t>September</w:t>
      </w:r>
      <w:r>
        <w:t xml:space="preserve"> 2011 to December 2017 and test set from January 2018 to July 2018. </w:t>
      </w:r>
      <w:r w:rsidR="00E82CC4">
        <w:fldChar w:fldCharType="begin"/>
      </w:r>
      <w:r w:rsidR="00E82CC4">
        <w:instrText xml:space="preserve"> REF _Ref525991564 \h </w:instrText>
      </w:r>
      <w:r w:rsidR="00E82CC4">
        <w:fldChar w:fldCharType="separate"/>
      </w:r>
      <w:r w:rsidR="00E82CC4">
        <w:t xml:space="preserve">Table </w:t>
      </w:r>
      <w:r w:rsidR="00E82CC4">
        <w:rPr>
          <w:noProof/>
        </w:rPr>
        <w:t>4</w:t>
      </w:r>
      <w:r w:rsidR="00E82CC4">
        <w:t>.</w:t>
      </w:r>
      <w:r w:rsidR="00E82CC4">
        <w:rPr>
          <w:noProof/>
        </w:rPr>
        <w:t>8</w:t>
      </w:r>
      <w:r w:rsidR="00E82CC4">
        <w:fldChar w:fldCharType="end"/>
      </w:r>
      <w:r w:rsidR="00E82CC4">
        <w:t xml:space="preserve"> gives the summary of the suggested </w:t>
      </w:r>
      <w:proofErr w:type="gramStart"/>
      <w:r w:rsidR="00E82CC4">
        <w:t>ARIMA(</w:t>
      </w:r>
      <w:proofErr w:type="gramEnd"/>
      <w:r w:rsidR="00E82CC4">
        <w:t>1,1,3) model written as,</w:t>
      </w:r>
    </w:p>
    <w:p w:rsidR="00E82CC4" w:rsidRPr="00E82CC4" w:rsidRDefault="00E82CC4" w:rsidP="00E82CC4">
      <w:pPr>
        <w:pStyle w:val="BodyIndent"/>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=0.0537+0.8761∆</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ajorEastAsia" w:hAnsi="Cambria Math"/>
                </w:rPr>
              </m:ctrlPr>
            </m:sSubPr>
            <m:e>
              <m:r>
                <w:rPr>
                  <w:rFonts w:ascii="Cambria Math" w:eastAsiaTheme="majorEastAsia" w:hAnsi="Cambria Math"/>
                </w:rPr>
                <m:t>ε</m:t>
              </m:r>
            </m:e>
            <m:sub>
              <m:r>
                <w:rPr>
                  <w:rFonts w:ascii="Cambria Math" w:eastAsiaTheme="majorEastAsia" w:hAnsi="Cambria Math"/>
                </w:rPr>
                <m:t>t</m:t>
              </m:r>
            </m:sub>
          </m:sSub>
          <m:r>
            <m:rPr>
              <m:sty m:val="p"/>
            </m:rPr>
            <w:rPr>
              <w:rFonts w:ascii="Cambria Math" w:eastAsiaTheme="majorEastAsia" w:hAnsi="Cambria Math"/>
            </w:rPr>
            <m:t>+0.7764</m:t>
          </m:r>
          <m:sSub>
            <m:sSubPr>
              <m:ctrlPr>
                <w:rPr>
                  <w:rFonts w:ascii="Cambria Math" w:eastAsiaTheme="majorEastAsia" w:hAnsi="Cambria Math"/>
                </w:rPr>
              </m:ctrlPr>
            </m:sSubPr>
            <m:e>
              <m:r>
                <w:rPr>
                  <w:rFonts w:ascii="Cambria Math" w:eastAsiaTheme="majorEastAsia" w:hAnsi="Cambria Math"/>
                </w:rPr>
                <m:t>ε</m:t>
              </m:r>
            </m:e>
            <m:sub>
              <m:r>
                <w:rPr>
                  <w:rFonts w:ascii="Cambria Math" w:eastAsiaTheme="majorEastAsia" w:hAnsi="Cambria Math"/>
                </w:rPr>
                <m:t>t</m:t>
              </m:r>
              <m:r>
                <m:rPr>
                  <m:sty m:val="p"/>
                </m:rPr>
                <w:rPr>
                  <w:rFonts w:ascii="Cambria Math" w:eastAsiaTheme="majorEastAsia" w:hAnsi="Cambria Math"/>
                </w:rPr>
                <m:t>-1</m:t>
              </m:r>
            </m:sub>
          </m:sSub>
          <m:r>
            <m:rPr>
              <m:sty m:val="p"/>
            </m:rPr>
            <w:rPr>
              <w:rFonts w:ascii="Cambria Math" w:eastAsiaTheme="majorEastAsia" w:hAnsi="Cambria Math"/>
            </w:rPr>
            <m:t>-0.1662</m:t>
          </m:r>
          <m:sSub>
            <m:sSubPr>
              <m:ctrlPr>
                <w:rPr>
                  <w:rFonts w:ascii="Cambria Math" w:eastAsiaTheme="majorEastAsia" w:hAnsi="Cambria Math"/>
                </w:rPr>
              </m:ctrlPr>
            </m:sSubPr>
            <m:e>
              <m:r>
                <w:rPr>
                  <w:rFonts w:ascii="Cambria Math" w:eastAsiaTheme="majorEastAsia" w:hAnsi="Cambria Math"/>
                </w:rPr>
                <m:t>ε</m:t>
              </m:r>
            </m:e>
            <m:sub>
              <m:r>
                <w:rPr>
                  <w:rFonts w:ascii="Cambria Math" w:eastAsiaTheme="majorEastAsia" w:hAnsi="Cambria Math"/>
                </w:rPr>
                <m:t>t</m:t>
              </m:r>
              <m:r>
                <m:rPr>
                  <m:sty m:val="p"/>
                </m:rPr>
                <w:rPr>
                  <w:rFonts w:ascii="Cambria Math" w:eastAsiaTheme="majorEastAsia" w:hAnsi="Cambria Math"/>
                </w:rPr>
                <m:t>-2</m:t>
              </m:r>
            </m:sub>
          </m:sSub>
          <m:r>
            <m:rPr>
              <m:sty m:val="p"/>
            </m:rPr>
            <w:rPr>
              <w:rFonts w:ascii="Cambria Math" w:eastAsiaTheme="majorEastAsia" w:hAnsi="Cambria Math"/>
            </w:rPr>
            <m:t>-0.4276</m:t>
          </m:r>
          <m:sSub>
            <m:sSubPr>
              <m:ctrlPr>
                <w:rPr>
                  <w:rFonts w:ascii="Cambria Math" w:eastAsiaTheme="majorEastAsia" w:hAnsi="Cambria Math"/>
                </w:rPr>
              </m:ctrlPr>
            </m:sSubPr>
            <m:e>
              <m:r>
                <w:rPr>
                  <w:rFonts w:ascii="Cambria Math" w:eastAsiaTheme="majorEastAsia" w:hAnsi="Cambria Math"/>
                </w:rPr>
                <m:t>ε</m:t>
              </m:r>
            </m:e>
            <m:sub>
              <m:r>
                <w:rPr>
                  <w:rFonts w:ascii="Cambria Math" w:eastAsiaTheme="majorEastAsia" w:hAnsi="Cambria Math"/>
                </w:rPr>
                <m:t>t</m:t>
              </m:r>
              <m:r>
                <m:rPr>
                  <m:sty m:val="p"/>
                </m:rPr>
                <w:rPr>
                  <w:rFonts w:ascii="Cambria Math" w:eastAsiaTheme="majorEastAsia" w:hAnsi="Cambria Math"/>
                </w:rPr>
                <m:t>-3</m:t>
              </m:r>
            </m:sub>
          </m:sSub>
          <m:r>
            <m:rPr>
              <m:sty m:val="p"/>
            </m:rPr>
            <w:rPr>
              <w:rFonts w:ascii="Cambria Math" w:eastAsiaTheme="majorEastAsia" w:hAnsi="Cambria Math"/>
            </w:rPr>
            <m:t xml:space="preserve">, </m:t>
          </m:r>
        </m:oMath>
      </m:oMathPara>
    </w:p>
    <w:p w:rsidR="00E82CC4" w:rsidRPr="00E82CC4" w:rsidRDefault="00155EE4" w:rsidP="00E82CC4">
      <w:pPr>
        <w:pStyle w:val="BodyIndent"/>
      </w:pPr>
      <m:oMathPara>
        <m:oMath>
          <m:sSub>
            <m:sSubPr>
              <m:ctrlPr>
                <w:rPr>
                  <w:rFonts w:ascii="Cambria Math" w:eastAsiaTheme="majorEastAsia" w:hAnsi="Cambria Math"/>
                </w:rPr>
              </m:ctrlPr>
            </m:sSubPr>
            <m:e>
              <m:r>
                <w:rPr>
                  <w:rFonts w:ascii="Cambria Math" w:eastAsiaTheme="majorEastAsia" w:hAnsi="Cambria Math"/>
                </w:rPr>
                <m:t>ε</m:t>
              </m:r>
            </m:e>
            <m:sub>
              <m:r>
                <w:rPr>
                  <w:rFonts w:ascii="Cambria Math" w:eastAsiaTheme="majorEastAsia" w:hAnsi="Cambria Math"/>
                </w:rPr>
                <m:t>t</m:t>
              </m:r>
            </m:sub>
          </m:sSub>
          <m:r>
            <m:rPr>
              <m:sty m:val="p"/>
            </m:rPr>
            <w:rPr>
              <w:rFonts w:ascii="Cambria Math" w:eastAsiaTheme="majorEastAsia" w:hAnsi="Cambria Math"/>
            </w:rPr>
            <m:t>≈</m:t>
          </m:r>
          <m:r>
            <w:rPr>
              <w:rFonts w:ascii="Cambria Math" w:eastAsiaTheme="majorEastAsia" w:hAnsi="Cambria Math"/>
            </w:rPr>
            <m:t>N</m:t>
          </m:r>
          <m:d>
            <m:dPr>
              <m:ctrlPr>
                <w:rPr>
                  <w:rFonts w:ascii="Cambria Math" w:hAnsi="Cambria Math"/>
                </w:rPr>
              </m:ctrlPr>
            </m:dPr>
            <m:e>
              <m:r>
                <m:rPr>
                  <m:sty m:val="p"/>
                </m:rPr>
                <w:rPr>
                  <w:rFonts w:ascii="Cambria Math" w:eastAsiaTheme="majorEastAsia" w:hAnsi="Cambria Math"/>
                </w:rPr>
                <m:t>0,</m:t>
              </m:r>
              <m:rad>
                <m:radPr>
                  <m:degHide m:val="1"/>
                  <m:ctrlPr>
                    <w:rPr>
                      <w:rFonts w:ascii="Cambria Math" w:hAnsi="Cambria Math"/>
                    </w:rPr>
                  </m:ctrlPr>
                </m:radPr>
                <m:deg/>
                <m:e>
                  <m:r>
                    <m:rPr>
                      <m:sty m:val="p"/>
                    </m:rPr>
                    <w:rPr>
                      <w:rFonts w:ascii="Cambria Math" w:eastAsiaTheme="majorEastAsia" w:hAnsi="Cambria Math"/>
                    </w:rPr>
                    <m:t>0.0002053</m:t>
                  </m:r>
                </m:e>
              </m:rad>
            </m:e>
          </m:d>
        </m:oMath>
      </m:oMathPara>
    </w:p>
    <w:p w:rsidR="00F57369" w:rsidRDefault="00991FDE" w:rsidP="00991FDE">
      <w:pPr>
        <w:pStyle w:val="BodyNoindent"/>
      </w:pPr>
      <w:r>
        <w:t xml:space="preserve">Neglecting the really small error terms, the current value of housing prices were dependent on the past months housing price and about 88% of </w:t>
      </w:r>
      <w:proofErr w:type="spellStart"/>
      <w:r>
        <w:t>previoust</w:t>
      </w:r>
      <w:proofErr w:type="spellEnd"/>
      <w:r>
        <w:t xml:space="preserve"> months housing price change. A constant </w:t>
      </w:r>
      <w:r>
        <w:lastRenderedPageBreak/>
        <w:t>value of 0.0537 was also added in the fitted model which corresponds to the drift. Mathematically the model was represented as,</w:t>
      </w:r>
    </w:p>
    <w:p w:rsidR="00E82CC4" w:rsidRPr="00E82CC4" w:rsidRDefault="00155EE4" w:rsidP="00E82CC4">
      <w:pPr>
        <w:pStyle w:val="BodyIndent"/>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0.0537+</m:t>
              </m:r>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hAnsi="Cambria Math"/>
            </w:rPr>
            <m:t>+0.8761∆</m:t>
          </m:r>
          <m:sSub>
            <m:sSubPr>
              <m:ctrlPr>
                <w:rPr>
                  <w:rFonts w:ascii="Cambria Math" w:hAnsi="Cambria Math"/>
                  <w:i/>
                </w:rPr>
              </m:ctrlPr>
            </m:sSubPr>
            <m:e>
              <m:r>
                <w:rPr>
                  <w:rFonts w:ascii="Cambria Math" w:hAnsi="Cambria Math"/>
                </w:rPr>
                <m:t>y</m:t>
              </m:r>
            </m:e>
            <m:sub>
              <m:r>
                <w:rPr>
                  <w:rFonts w:ascii="Cambria Math" w:hAnsi="Cambria Math"/>
                </w:rPr>
                <m:t>t-1</m:t>
              </m:r>
            </m:sub>
          </m:sSub>
        </m:oMath>
      </m:oMathPara>
    </w:p>
    <w:p w:rsidR="00067C1B" w:rsidRDefault="00FC78D3" w:rsidP="000F13E5">
      <w:pPr>
        <w:pStyle w:val="BodyNoindent"/>
      </w:pPr>
      <w:proofErr w:type="spellStart"/>
      <w:r>
        <w:t>AICc</w:t>
      </w:r>
      <w:proofErr w:type="spellEnd"/>
      <w:r>
        <w:t xml:space="preserve"> error was -412.67, more than the previous two ARIMA models</w:t>
      </w:r>
      <w:r w:rsidR="0051091B">
        <w:t xml:space="preserve">, </w:t>
      </w:r>
      <w:r w:rsidR="0051091B">
        <w:fldChar w:fldCharType="begin"/>
      </w:r>
      <w:r w:rsidR="0051091B">
        <w:instrText xml:space="preserve"> REF _Ref525991564 \h </w:instrText>
      </w:r>
      <w:r w:rsidR="0051091B">
        <w:fldChar w:fldCharType="separate"/>
      </w:r>
      <w:r w:rsidR="0051091B">
        <w:t xml:space="preserve">Table </w:t>
      </w:r>
      <w:r w:rsidR="0051091B">
        <w:rPr>
          <w:noProof/>
        </w:rPr>
        <w:t>4</w:t>
      </w:r>
      <w:r w:rsidR="0051091B">
        <w:t>.</w:t>
      </w:r>
      <w:r w:rsidR="0051091B">
        <w:rPr>
          <w:noProof/>
        </w:rPr>
        <w:t>8</w:t>
      </w:r>
      <w:r w:rsidR="0051091B">
        <w:fldChar w:fldCharType="end"/>
      </w:r>
      <w:r>
        <w:t xml:space="preserve">. The previous ARIMA models were based on a </w:t>
      </w:r>
      <w:r w:rsidR="00126A14">
        <w:t>different</w:t>
      </w:r>
      <w:r>
        <w:t xml:space="preserve"> training set so </w:t>
      </w:r>
      <w:r w:rsidR="00126A14">
        <w:t>comparing</w:t>
      </w:r>
      <w:r>
        <w:t xml:space="preserve"> the </w:t>
      </w:r>
      <w:proofErr w:type="spellStart"/>
      <w:r>
        <w:t>AICc</w:t>
      </w:r>
      <w:proofErr w:type="spellEnd"/>
      <w:r>
        <w:t xml:space="preserve"> d</w:t>
      </w:r>
      <w:r w:rsidR="00991FDE">
        <w:t>id</w:t>
      </w:r>
      <w:r>
        <w:t xml:space="preserve"> not provide a reliable measure. However, the residual ACF and PACF plots are independent criteria</w:t>
      </w:r>
      <w:r w:rsidR="0051091B">
        <w:t xml:space="preserve"> as shown in </w:t>
      </w:r>
      <w:r w:rsidR="0051091B">
        <w:fldChar w:fldCharType="begin"/>
      </w:r>
      <w:r w:rsidR="0051091B">
        <w:instrText xml:space="preserve"> REF _Ref525992653 \h </w:instrText>
      </w:r>
      <w:r w:rsidR="0051091B">
        <w:fldChar w:fldCharType="separate"/>
      </w:r>
      <w:r w:rsidR="0051091B">
        <w:t xml:space="preserve">Figure </w:t>
      </w:r>
      <w:r w:rsidR="0051091B">
        <w:rPr>
          <w:noProof/>
        </w:rPr>
        <w:t>4</w:t>
      </w:r>
      <w:r w:rsidR="0051091B">
        <w:t>.</w:t>
      </w:r>
      <w:r w:rsidR="0051091B">
        <w:rPr>
          <w:noProof/>
        </w:rPr>
        <w:t>13</w:t>
      </w:r>
      <w:r w:rsidR="0051091B">
        <w:fldChar w:fldCharType="end"/>
      </w:r>
      <w:r>
        <w:t>. Both residual functions were within the bound suggesting that errors were un</w:t>
      </w:r>
      <w:r w:rsidR="00126A14">
        <w:t>-</w:t>
      </w:r>
      <w:r>
        <w:t xml:space="preserve">correlated and thus ARIMA with two structural breaks performed better that the previous two ARIMA models. Test MSE of </w:t>
      </w:r>
      <w:proofErr w:type="gramStart"/>
      <w:r>
        <w:t>ARIMA(</w:t>
      </w:r>
      <w:proofErr w:type="gramEnd"/>
      <w:r>
        <w:t>1,1,3) was also lower, 0.43%</w:t>
      </w:r>
      <w:r w:rsidR="0051091B">
        <w:t xml:space="preserve"> (</w:t>
      </w:r>
      <w:r w:rsidR="0051091B">
        <w:fldChar w:fldCharType="begin"/>
      </w:r>
      <w:r w:rsidR="0051091B">
        <w:instrText xml:space="preserve"> REF _Ref525991564 \h </w:instrText>
      </w:r>
      <w:r w:rsidR="0051091B">
        <w:fldChar w:fldCharType="separate"/>
      </w:r>
      <w:r w:rsidR="0051091B">
        <w:t xml:space="preserve">Table </w:t>
      </w:r>
      <w:r w:rsidR="0051091B">
        <w:rPr>
          <w:noProof/>
        </w:rPr>
        <w:t>4</w:t>
      </w:r>
      <w:r w:rsidR="0051091B">
        <w:t>.</w:t>
      </w:r>
      <w:r w:rsidR="0051091B">
        <w:rPr>
          <w:noProof/>
        </w:rPr>
        <w:t>8</w:t>
      </w:r>
      <w:r w:rsidR="0051091B">
        <w:fldChar w:fldCharType="end"/>
      </w:r>
      <w:r w:rsidR="0051091B">
        <w:t>)</w:t>
      </w:r>
      <w:r>
        <w:t>.</w:t>
      </w:r>
      <w:r w:rsidR="0051091B">
        <w:t xml:space="preserve"> Based on the forecast summery in </w:t>
      </w:r>
      <w:r w:rsidR="0051091B">
        <w:fldChar w:fldCharType="begin"/>
      </w:r>
      <w:r w:rsidR="0051091B">
        <w:instrText xml:space="preserve"> REF _Ref525991564 \h </w:instrText>
      </w:r>
      <w:r w:rsidR="0051091B">
        <w:fldChar w:fldCharType="separate"/>
      </w:r>
      <w:r w:rsidR="0051091B">
        <w:t xml:space="preserve">Table </w:t>
      </w:r>
      <w:r w:rsidR="0051091B">
        <w:rPr>
          <w:noProof/>
        </w:rPr>
        <w:t>4</w:t>
      </w:r>
      <w:r w:rsidR="0051091B">
        <w:t>.</w:t>
      </w:r>
      <w:r w:rsidR="0051091B">
        <w:rPr>
          <w:noProof/>
        </w:rPr>
        <w:t>8</w:t>
      </w:r>
      <w:r w:rsidR="0051091B">
        <w:fldChar w:fldCharType="end"/>
      </w:r>
      <w:r w:rsidR="0051091B">
        <w:t xml:space="preserve">, </w:t>
      </w:r>
      <w:r w:rsidR="0051091B">
        <w:fldChar w:fldCharType="begin"/>
      </w:r>
      <w:r w:rsidR="0051091B">
        <w:instrText xml:space="preserve"> REF _Ref525992852 \h </w:instrText>
      </w:r>
      <w:r w:rsidR="0051091B">
        <w:fldChar w:fldCharType="separate"/>
      </w:r>
      <w:r w:rsidR="0051091B">
        <w:t xml:space="preserve">Figure </w:t>
      </w:r>
      <w:r w:rsidR="0051091B">
        <w:rPr>
          <w:noProof/>
        </w:rPr>
        <w:t>4</w:t>
      </w:r>
      <w:r w:rsidR="0051091B">
        <w:t>.</w:t>
      </w:r>
      <w:r w:rsidR="0051091B">
        <w:rPr>
          <w:noProof/>
        </w:rPr>
        <w:t>14</w:t>
      </w:r>
      <w:r w:rsidR="0051091B">
        <w:fldChar w:fldCharType="end"/>
      </w:r>
      <w:r w:rsidR="0051091B">
        <w:t xml:space="preserve"> was plotted to compare the predicted values and test data. The mean predictions were not completely linear and the test values were relatively closer to the prediction both in short (1</w:t>
      </w:r>
      <w:r w:rsidR="0051091B" w:rsidRPr="0051091B">
        <w:rPr>
          <w:vertAlign w:val="superscript"/>
        </w:rPr>
        <w:t>st</w:t>
      </w:r>
      <w:r w:rsidR="0051091B">
        <w:t xml:space="preserve"> and 2</w:t>
      </w:r>
      <w:r w:rsidR="0051091B" w:rsidRPr="0051091B">
        <w:rPr>
          <w:vertAlign w:val="superscript"/>
        </w:rPr>
        <w:t>nd</w:t>
      </w:r>
      <w:r w:rsidR="0051091B">
        <w:t>) and long (6</w:t>
      </w:r>
      <w:r w:rsidR="0051091B" w:rsidRPr="0051091B">
        <w:rPr>
          <w:vertAlign w:val="superscript"/>
        </w:rPr>
        <w:t>th</w:t>
      </w:r>
      <w:r w:rsidR="0051091B">
        <w:t xml:space="preserve"> and the 7</w:t>
      </w:r>
      <w:r w:rsidR="0051091B" w:rsidRPr="0051091B">
        <w:rPr>
          <w:vertAlign w:val="superscript"/>
        </w:rPr>
        <w:t>th</w:t>
      </w:r>
      <w:r w:rsidR="0051091B">
        <w:t>) term.</w:t>
      </w:r>
      <w:r w:rsidR="00991FDE">
        <w:t xml:space="preserve"> </w:t>
      </w:r>
    </w:p>
    <w:p w:rsidR="00535504" w:rsidRDefault="00535504" w:rsidP="00535504">
      <w:pPr>
        <w:pStyle w:val="CapTC"/>
      </w:pPr>
      <w:bookmarkStart w:id="76" w:name="_Ref525991564"/>
      <w:r>
        <w:t xml:space="preserve">Table </w:t>
      </w:r>
      <w:r w:rsidR="00C54002">
        <w:rPr>
          <w:noProof/>
        </w:rPr>
        <w:fldChar w:fldCharType="begin"/>
      </w:r>
      <w:r w:rsidR="00C54002">
        <w:rPr>
          <w:noProof/>
        </w:rPr>
        <w:instrText xml:space="preserve"> STYLEREF 1 \s </w:instrText>
      </w:r>
      <w:r w:rsidR="00C54002">
        <w:rPr>
          <w:noProof/>
        </w:rPr>
        <w:fldChar w:fldCharType="separate"/>
      </w:r>
      <w:r>
        <w:rPr>
          <w:noProof/>
        </w:rPr>
        <w:t>4</w:t>
      </w:r>
      <w:r w:rsidR="00C54002">
        <w:rPr>
          <w:noProof/>
        </w:rPr>
        <w:fldChar w:fldCharType="end"/>
      </w:r>
      <w:r>
        <w:t>.</w:t>
      </w:r>
      <w:r w:rsidR="00C54002">
        <w:rPr>
          <w:noProof/>
        </w:rPr>
        <w:fldChar w:fldCharType="begin"/>
      </w:r>
      <w:r w:rsidR="00C54002">
        <w:rPr>
          <w:noProof/>
        </w:rPr>
        <w:instrText xml:space="preserve"> SEQ Table \* ARABIC \s 1 </w:instrText>
      </w:r>
      <w:r w:rsidR="00C54002">
        <w:rPr>
          <w:noProof/>
        </w:rPr>
        <w:fldChar w:fldCharType="separate"/>
      </w:r>
      <w:r>
        <w:rPr>
          <w:noProof/>
        </w:rPr>
        <w:t>8</w:t>
      </w:r>
      <w:r w:rsidR="00C54002">
        <w:rPr>
          <w:noProof/>
        </w:rPr>
        <w:fldChar w:fldCharType="end"/>
      </w:r>
      <w:bookmarkEnd w:id="76"/>
      <w:r>
        <w:tab/>
      </w:r>
      <w:proofErr w:type="gramStart"/>
      <w:r>
        <w:rPr>
          <w:rFonts w:eastAsiaTheme="majorEastAsia"/>
        </w:rPr>
        <w:t>ARIMA(</w:t>
      </w:r>
      <w:proofErr w:type="gramEnd"/>
      <w:r>
        <w:rPr>
          <w:rFonts w:eastAsiaTheme="majorEastAsia"/>
        </w:rPr>
        <w:t>1,1,3) with 2 breakpoint (R-output)</w:t>
      </w:r>
      <w:r>
        <w:t>.</w:t>
      </w:r>
    </w:p>
    <w:tbl>
      <w:tblPr>
        <w:tblStyle w:val="TableGrid"/>
        <w:tblW w:w="0" w:type="auto"/>
        <w:tblInd w:w="175" w:type="dxa"/>
        <w:tblLook w:val="04A0" w:firstRow="1" w:lastRow="0" w:firstColumn="1" w:lastColumn="0" w:noHBand="0" w:noVBand="1"/>
      </w:tblPr>
      <w:tblGrid>
        <w:gridCol w:w="8951"/>
      </w:tblGrid>
      <w:tr w:rsidR="00535504" w:rsidTr="00E82CC4">
        <w:trPr>
          <w:trHeight w:val="238"/>
        </w:trPr>
        <w:tc>
          <w:tcPr>
            <w:tcW w:w="8951" w:type="dxa"/>
          </w:tcPr>
          <w:p w:rsidR="00535504" w:rsidRPr="00B6461B" w:rsidRDefault="00535504" w:rsidP="00E82CC4">
            <w:pPr>
              <w:pStyle w:val="CapTC"/>
              <w:spacing w:before="0" w:after="0"/>
              <w:ind w:left="0" w:firstLine="0"/>
              <w:rPr>
                <w:b w:val="0"/>
              </w:rPr>
            </w:pPr>
            <w:r w:rsidRPr="00B6461B">
              <w:rPr>
                <w:b w:val="0"/>
              </w:rPr>
              <w:t>Model Summary</w:t>
            </w:r>
          </w:p>
        </w:tc>
      </w:tr>
      <w:tr w:rsidR="00535504" w:rsidTr="00E82CC4">
        <w:trPr>
          <w:trHeight w:val="232"/>
        </w:trPr>
        <w:tc>
          <w:tcPr>
            <w:tcW w:w="8951" w:type="dxa"/>
          </w:tcPr>
          <w:p w:rsidR="00535504" w:rsidRDefault="00535504" w:rsidP="0053550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ARIMA(1,1,3) with drift </w:t>
            </w:r>
          </w:p>
          <w:p w:rsidR="00535504" w:rsidRDefault="00535504" w:rsidP="0053550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Coefficients:</w:t>
            </w:r>
          </w:p>
          <w:p w:rsidR="00535504" w:rsidRDefault="00535504" w:rsidP="0053550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ar1     ma1      ma2      ma3   drift</w:t>
            </w:r>
          </w:p>
          <w:p w:rsidR="00535504" w:rsidRDefault="00535504" w:rsidP="0053550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0.8761  0.7764  -0.1662  -0.4276  0.0537</w:t>
            </w:r>
          </w:p>
          <w:p w:rsidR="00535504" w:rsidRDefault="00535504" w:rsidP="00535504">
            <w:pPr>
              <w:pStyle w:val="HTMLPreformatted"/>
              <w:shd w:val="clear" w:color="auto" w:fill="002240"/>
              <w:wordWrap w:val="0"/>
              <w:spacing w:line="225" w:lineRule="atLeast"/>
              <w:rPr>
                <w:rStyle w:val="gnkrckgcgsb"/>
                <w:rFonts w:ascii="Lucida Console" w:hAnsi="Lucida Console"/>
                <w:color w:val="FFFFFF"/>
                <w:bdr w:val="none" w:sz="0" w:space="0" w:color="auto" w:frame="1"/>
              </w:rPr>
            </w:pPr>
            <w:proofErr w:type="spellStart"/>
            <w:r>
              <w:rPr>
                <w:rStyle w:val="gnkrckgcgsb"/>
                <w:rFonts w:ascii="Lucida Console" w:hAnsi="Lucida Console"/>
                <w:color w:val="FFFFFF"/>
                <w:bdr w:val="none" w:sz="0" w:space="0" w:color="auto" w:frame="1"/>
              </w:rPr>
              <w:t>s.e.</w:t>
            </w:r>
            <w:proofErr w:type="spellEnd"/>
            <w:r>
              <w:rPr>
                <w:rStyle w:val="gnkrckgcgsb"/>
                <w:rFonts w:ascii="Lucida Console" w:hAnsi="Lucida Console"/>
                <w:color w:val="FFFFFF"/>
                <w:bdr w:val="none" w:sz="0" w:space="0" w:color="auto" w:frame="1"/>
              </w:rPr>
              <w:t xml:space="preserve">  0.0947  0.1674   0.1783   0.1764  0.0142</w:t>
            </w:r>
          </w:p>
          <w:p w:rsidR="00535504" w:rsidRDefault="00535504" w:rsidP="0053550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sigma^2 estimated as 0.0002053:  log likelihood=212.95</w:t>
            </w:r>
          </w:p>
          <w:p w:rsidR="00535504" w:rsidRDefault="00535504" w:rsidP="0053550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AIC=-413.91   </w:t>
            </w:r>
            <w:proofErr w:type="spellStart"/>
            <w:r>
              <w:rPr>
                <w:rStyle w:val="gnkrckgcgsb"/>
                <w:rFonts w:ascii="Lucida Console" w:hAnsi="Lucida Console"/>
                <w:color w:val="FFFFFF"/>
                <w:bdr w:val="none" w:sz="0" w:space="0" w:color="auto" w:frame="1"/>
              </w:rPr>
              <w:t>AICc</w:t>
            </w:r>
            <w:proofErr w:type="spellEnd"/>
            <w:r>
              <w:rPr>
                <w:rStyle w:val="gnkrckgcgsb"/>
                <w:rFonts w:ascii="Lucida Console" w:hAnsi="Lucida Console"/>
                <w:color w:val="FFFFFF"/>
                <w:bdr w:val="none" w:sz="0" w:space="0" w:color="auto" w:frame="1"/>
              </w:rPr>
              <w:t>=-412.67   BIC=-400</w:t>
            </w:r>
          </w:p>
          <w:p w:rsidR="00535504" w:rsidRDefault="00535504" w:rsidP="0053550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Training set error measures:</w:t>
            </w:r>
          </w:p>
          <w:p w:rsidR="00535504" w:rsidRDefault="00535504" w:rsidP="0053550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ME       RMSE       MAE        MPE      MAPE      </w:t>
            </w:r>
          </w:p>
          <w:p w:rsidR="00535504" w:rsidRDefault="00535504" w:rsidP="00E82C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Training set 0.00110619 0.01375076 0.0103362 0.01996238 0.1734625 </w:t>
            </w:r>
          </w:p>
          <w:p w:rsidR="00535504" w:rsidRDefault="00535504" w:rsidP="00E82C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MASE       ACF1</w:t>
            </w:r>
          </w:p>
          <w:p w:rsidR="00535504" w:rsidRPr="000B13FA" w:rsidRDefault="00535504" w:rsidP="00535504">
            <w:pPr>
              <w:pStyle w:val="HTMLPreformatted"/>
              <w:shd w:val="clear" w:color="auto" w:fill="002240"/>
              <w:wordWrap w:val="0"/>
              <w:spacing w:line="225" w:lineRule="atLeast"/>
              <w:rPr>
                <w:rFonts w:ascii="Lucida Console" w:hAnsi="Lucida Console"/>
                <w:color w:val="FFFFFF"/>
              </w:rPr>
            </w:pPr>
            <w:r>
              <w:rPr>
                <w:rStyle w:val="gnkrckgcgsb"/>
                <w:rFonts w:ascii="Lucida Console" w:hAnsi="Lucida Console"/>
                <w:color w:val="FFFFFF"/>
                <w:bdr w:val="none" w:sz="0" w:space="0" w:color="auto" w:frame="1"/>
              </w:rPr>
              <w:t xml:space="preserve">               0.179162 -0.1472886</w:t>
            </w:r>
          </w:p>
        </w:tc>
      </w:tr>
      <w:tr w:rsidR="00535504" w:rsidTr="00E82CC4">
        <w:trPr>
          <w:trHeight w:val="238"/>
        </w:trPr>
        <w:tc>
          <w:tcPr>
            <w:tcW w:w="8951" w:type="dxa"/>
          </w:tcPr>
          <w:p w:rsidR="00535504" w:rsidRPr="00B6461B" w:rsidRDefault="0051091B" w:rsidP="00E82CC4">
            <w:pPr>
              <w:pStyle w:val="CapTC"/>
              <w:spacing w:before="0" w:after="0"/>
              <w:ind w:left="0" w:firstLine="0"/>
              <w:rPr>
                <w:b w:val="0"/>
              </w:rPr>
            </w:pPr>
            <w:r>
              <w:rPr>
                <w:b w:val="0"/>
              </w:rPr>
              <w:t>Forecast</w:t>
            </w:r>
            <w:r w:rsidR="00535504" w:rsidRPr="00B6461B">
              <w:rPr>
                <w:b w:val="0"/>
              </w:rPr>
              <w:t xml:space="preserve"> Summary</w:t>
            </w:r>
          </w:p>
        </w:tc>
      </w:tr>
      <w:tr w:rsidR="00535504" w:rsidTr="00E82CC4">
        <w:trPr>
          <w:trHeight w:val="921"/>
        </w:trPr>
        <w:tc>
          <w:tcPr>
            <w:tcW w:w="8951" w:type="dxa"/>
          </w:tcPr>
          <w:p w:rsidR="00535504" w:rsidRDefault="00535504" w:rsidP="00E82C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Time   Test Data   Forecast        Residuals     Residual^2</w:t>
            </w:r>
          </w:p>
          <w:p w:rsidR="00535504" w:rsidRDefault="00535504" w:rsidP="0053550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2018-01-01   8.423       8.385264        0.03773586    1.423995e-03</w:t>
            </w:r>
          </w:p>
          <w:p w:rsidR="00535504" w:rsidRDefault="00535504" w:rsidP="0053550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2018-02-01   8.569       8.475635        0.09336462    8.716952e-03</w:t>
            </w:r>
          </w:p>
          <w:p w:rsidR="00535504" w:rsidRDefault="00535504" w:rsidP="0053550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2018-03-01   8.654       8.556256        0.09774401    9.553892e-03</w:t>
            </w:r>
          </w:p>
          <w:p w:rsidR="00535504" w:rsidRDefault="00535504" w:rsidP="0053550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2018-04-01   8.698       8.633547        0.06445284    4.154169e-03</w:t>
            </w:r>
          </w:p>
          <w:p w:rsidR="00535504" w:rsidRDefault="00535504" w:rsidP="0053550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2018-05-01   8.755       8.707921        0.04707872    2.216406e-03</w:t>
            </w:r>
          </w:p>
          <w:p w:rsidR="00535504" w:rsidRDefault="00535504" w:rsidP="0053550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2018-06-01   8.786       8.779740        0.00626035    3.919199e-05</w:t>
            </w:r>
          </w:p>
          <w:p w:rsidR="00535504" w:rsidRPr="00B6461B" w:rsidRDefault="00535504" w:rsidP="00E82CC4">
            <w:pPr>
              <w:pStyle w:val="HTMLPreformatted"/>
              <w:shd w:val="clear" w:color="auto" w:fill="002240"/>
              <w:wordWrap w:val="0"/>
              <w:spacing w:line="225" w:lineRule="atLeast"/>
              <w:rPr>
                <w:rFonts w:ascii="Lucida Console" w:hAnsi="Lucida Console"/>
                <w:color w:val="FFFFFF"/>
              </w:rPr>
            </w:pPr>
            <w:r>
              <w:rPr>
                <w:rStyle w:val="gnkrckgcgsb"/>
                <w:rFonts w:ascii="Lucida Console" w:hAnsi="Lucida Console"/>
                <w:color w:val="FFFFFF"/>
                <w:bdr w:val="none" w:sz="0" w:space="0" w:color="auto" w:frame="1"/>
              </w:rPr>
              <w:t xml:space="preserve"> 2018-07-01   8.783       8.849319       -0.06631883   </w:t>
            </w:r>
            <w:r w:rsidR="00F54741">
              <w:rPr>
                <w:rStyle w:val="gnkrckgcgsb"/>
                <w:rFonts w:ascii="Lucida Console" w:hAnsi="Lucida Console"/>
                <w:color w:val="FFFFFF"/>
                <w:bdr w:val="none" w:sz="0" w:space="0" w:color="auto" w:frame="1"/>
              </w:rPr>
              <w:t xml:space="preserve"> </w:t>
            </w:r>
            <w:r>
              <w:rPr>
                <w:rStyle w:val="gnkrckgcgsb"/>
                <w:rFonts w:ascii="Lucida Console" w:hAnsi="Lucida Console"/>
                <w:color w:val="FFFFFF"/>
                <w:bdr w:val="none" w:sz="0" w:space="0" w:color="auto" w:frame="1"/>
              </w:rPr>
              <w:t>4.398187e-03</w:t>
            </w:r>
          </w:p>
        </w:tc>
      </w:tr>
      <w:tr w:rsidR="00535504" w:rsidTr="00E82CC4">
        <w:trPr>
          <w:trHeight w:val="238"/>
        </w:trPr>
        <w:tc>
          <w:tcPr>
            <w:tcW w:w="8951" w:type="dxa"/>
          </w:tcPr>
          <w:p w:rsidR="00535504" w:rsidRPr="00B6461B" w:rsidRDefault="00535504" w:rsidP="00535504">
            <w:pPr>
              <w:pStyle w:val="CapTC"/>
              <w:spacing w:before="0" w:after="0"/>
              <w:ind w:left="0" w:firstLine="0"/>
              <w:rPr>
                <w:b w:val="0"/>
              </w:rPr>
            </w:pPr>
            <w:r w:rsidRPr="00B6461B">
              <w:rPr>
                <w:b w:val="0"/>
              </w:rPr>
              <w:t>Test MSE</w:t>
            </w:r>
            <w:r>
              <w:rPr>
                <w:b w:val="0"/>
              </w:rPr>
              <w:t xml:space="preserve"> for ARIMA (1,1,3) = 0.43%</w:t>
            </w:r>
          </w:p>
        </w:tc>
      </w:tr>
    </w:tbl>
    <w:p w:rsidR="00FC78D3" w:rsidRDefault="00FC78D3" w:rsidP="00230518">
      <w:pPr>
        <w:pStyle w:val="BodyIndent"/>
        <w:ind w:firstLine="0"/>
        <w:jc w:val="center"/>
      </w:pPr>
    </w:p>
    <w:p w:rsidR="00230518" w:rsidRDefault="00E82CC4" w:rsidP="00230518">
      <w:pPr>
        <w:pStyle w:val="BodyIndent"/>
        <w:ind w:firstLine="0"/>
        <w:jc w:val="center"/>
      </w:pPr>
      <w:r>
        <w:rPr>
          <w:noProof/>
        </w:rPr>
        <w:lastRenderedPageBreak/>
        <w:drawing>
          <wp:inline distT="0" distB="0" distL="0" distR="0" wp14:anchorId="377EAAAA" wp14:editId="5AEB9803">
            <wp:extent cx="4333875" cy="37166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1340" cy="3731645"/>
                    </a:xfrm>
                    <a:prstGeom prst="rect">
                      <a:avLst/>
                    </a:prstGeom>
                  </pic:spPr>
                </pic:pic>
              </a:graphicData>
            </a:graphic>
          </wp:inline>
        </w:drawing>
      </w:r>
    </w:p>
    <w:p w:rsidR="00230518" w:rsidRDefault="001B71DF" w:rsidP="00991FDE">
      <w:pPr>
        <w:pStyle w:val="CapFC"/>
        <w:rPr>
          <w:rFonts w:cs="Arial"/>
          <w:lang w:val="en"/>
        </w:rPr>
      </w:pPr>
      <w:bookmarkStart w:id="77" w:name="_Ref525992653"/>
      <w:r>
        <w:t xml:space="preserve">Figure </w:t>
      </w:r>
      <w:r w:rsidR="00C54002">
        <w:rPr>
          <w:noProof/>
        </w:rPr>
        <w:fldChar w:fldCharType="begin"/>
      </w:r>
      <w:r w:rsidR="00C54002">
        <w:rPr>
          <w:noProof/>
        </w:rPr>
        <w:instrText xml:space="preserve"> STYLEREF 1 \s </w:instrText>
      </w:r>
      <w:r w:rsidR="00C54002">
        <w:rPr>
          <w:noProof/>
        </w:rPr>
        <w:fldChar w:fldCharType="separate"/>
      </w:r>
      <w:r>
        <w:rPr>
          <w:noProof/>
        </w:rPr>
        <w:t>4</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Pr>
          <w:noProof/>
        </w:rPr>
        <w:t>13</w:t>
      </w:r>
      <w:r w:rsidR="00C54002">
        <w:rPr>
          <w:noProof/>
        </w:rPr>
        <w:fldChar w:fldCharType="end"/>
      </w:r>
      <w:bookmarkEnd w:id="77"/>
      <w:r>
        <w:tab/>
      </w:r>
      <w:r w:rsidR="00230518">
        <w:rPr>
          <w:rFonts w:cs="Arial"/>
          <w:lang w:val="en"/>
        </w:rPr>
        <w:t xml:space="preserve">Residual, ACF and PACF plots </w:t>
      </w:r>
      <w:r w:rsidR="00230518" w:rsidRPr="00991FDE">
        <w:t>for</w:t>
      </w:r>
      <w:r w:rsidR="00230518">
        <w:rPr>
          <w:rFonts w:cs="Arial"/>
          <w:lang w:val="en"/>
        </w:rPr>
        <w:t xml:space="preserve"> </w:t>
      </w:r>
      <w:proofErr w:type="gramStart"/>
      <w:r w:rsidR="00230518">
        <w:rPr>
          <w:rFonts w:cs="Arial"/>
          <w:lang w:val="en"/>
        </w:rPr>
        <w:t>ARIM</w:t>
      </w:r>
      <w:r w:rsidR="00991FDE">
        <w:rPr>
          <w:rFonts w:cs="Arial"/>
          <w:lang w:val="en"/>
        </w:rPr>
        <w:t>A</w:t>
      </w:r>
      <w:r w:rsidR="00230518">
        <w:rPr>
          <w:rFonts w:cs="Arial"/>
          <w:lang w:val="en"/>
        </w:rPr>
        <w:t>(</w:t>
      </w:r>
      <w:proofErr w:type="gramEnd"/>
      <w:r w:rsidR="00E82CC4">
        <w:rPr>
          <w:rFonts w:cs="Arial"/>
          <w:lang w:val="en"/>
        </w:rPr>
        <w:t>1,1,3</w:t>
      </w:r>
      <w:r w:rsidR="00230518">
        <w:rPr>
          <w:rFonts w:cs="Arial"/>
          <w:lang w:val="en"/>
        </w:rPr>
        <w:t>).</w:t>
      </w:r>
    </w:p>
    <w:p w:rsidR="00230518" w:rsidRPr="00230518" w:rsidRDefault="00FC78D3" w:rsidP="00230518">
      <w:pPr>
        <w:pStyle w:val="BodyIndent"/>
        <w:jc w:val="center"/>
        <w:rPr>
          <w:lang w:val="en"/>
        </w:rPr>
      </w:pPr>
      <w:r>
        <w:rPr>
          <w:noProof/>
        </w:rPr>
        <w:drawing>
          <wp:inline distT="0" distB="0" distL="0" distR="0" wp14:anchorId="1D7223EA" wp14:editId="740EE0E7">
            <wp:extent cx="4562475" cy="315441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667" r="2487" b="3063"/>
                    <a:stretch/>
                  </pic:blipFill>
                  <pic:spPr bwMode="auto">
                    <a:xfrm>
                      <a:off x="0" y="0"/>
                      <a:ext cx="4584697" cy="3169783"/>
                    </a:xfrm>
                    <a:prstGeom prst="rect">
                      <a:avLst/>
                    </a:prstGeom>
                    <a:ln>
                      <a:noFill/>
                    </a:ln>
                    <a:extLst>
                      <a:ext uri="{53640926-AAD7-44D8-BBD7-CCE9431645EC}">
                        <a14:shadowObscured xmlns:a14="http://schemas.microsoft.com/office/drawing/2010/main"/>
                      </a:ext>
                    </a:extLst>
                  </pic:spPr>
                </pic:pic>
              </a:graphicData>
            </a:graphic>
          </wp:inline>
        </w:drawing>
      </w:r>
    </w:p>
    <w:p w:rsidR="00230518" w:rsidRDefault="001B71DF" w:rsidP="00230518">
      <w:pPr>
        <w:pStyle w:val="CapFC"/>
        <w:rPr>
          <w:rFonts w:cs="Arial"/>
          <w:lang w:val="en"/>
        </w:rPr>
      </w:pPr>
      <w:bookmarkStart w:id="78" w:name="_Ref525992852"/>
      <w:r>
        <w:t xml:space="preserve">Figure </w:t>
      </w:r>
      <w:r w:rsidR="00C54002">
        <w:rPr>
          <w:noProof/>
        </w:rPr>
        <w:fldChar w:fldCharType="begin"/>
      </w:r>
      <w:r w:rsidR="00C54002">
        <w:rPr>
          <w:noProof/>
        </w:rPr>
        <w:instrText xml:space="preserve"> STYLEREF 1 \s </w:instrText>
      </w:r>
      <w:r w:rsidR="00C54002">
        <w:rPr>
          <w:noProof/>
        </w:rPr>
        <w:fldChar w:fldCharType="separate"/>
      </w:r>
      <w:r>
        <w:rPr>
          <w:noProof/>
        </w:rPr>
        <w:t>4</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Pr>
          <w:noProof/>
        </w:rPr>
        <w:t>14</w:t>
      </w:r>
      <w:r w:rsidR="00C54002">
        <w:rPr>
          <w:noProof/>
        </w:rPr>
        <w:fldChar w:fldCharType="end"/>
      </w:r>
      <w:bookmarkEnd w:id="78"/>
      <w:r>
        <w:tab/>
      </w:r>
      <w:r w:rsidR="0051091B">
        <w:rPr>
          <w:rFonts w:cs="Arial"/>
          <w:lang w:val="en"/>
        </w:rPr>
        <w:t xml:space="preserve">Test data and forecast of </w:t>
      </w:r>
      <w:proofErr w:type="gramStart"/>
      <w:r w:rsidR="0051091B">
        <w:rPr>
          <w:rFonts w:cs="Arial"/>
          <w:lang w:val="en"/>
        </w:rPr>
        <w:t>ARIMA(</w:t>
      </w:r>
      <w:proofErr w:type="gramEnd"/>
      <w:r w:rsidR="0051091B">
        <w:rPr>
          <w:rFonts w:cs="Arial"/>
          <w:lang w:val="en"/>
        </w:rPr>
        <w:t>1,1,3).</w:t>
      </w:r>
    </w:p>
    <w:p w:rsidR="00345048" w:rsidRDefault="00345048" w:rsidP="00345048">
      <w:pPr>
        <w:pStyle w:val="Heading2"/>
        <w:tabs>
          <w:tab w:val="clear" w:pos="5769"/>
        </w:tabs>
        <w:ind w:left="540" w:hanging="540"/>
      </w:pPr>
      <w:bookmarkStart w:id="79" w:name="_Toc526353194"/>
      <w:r>
        <w:lastRenderedPageBreak/>
        <w:t>ARIMA Model with 6 partitions</w:t>
      </w:r>
      <w:bookmarkEnd w:id="79"/>
    </w:p>
    <w:p w:rsidR="000F13E5" w:rsidRDefault="00345048" w:rsidP="000F13E5">
      <w:pPr>
        <w:pStyle w:val="BodyNoindent"/>
      </w:pPr>
      <w:r>
        <w:t>Based on the BIC measures (</w:t>
      </w:r>
      <w:r>
        <w:fldChar w:fldCharType="begin"/>
      </w:r>
      <w:r>
        <w:instrText xml:space="preserve"> REF _Ref525988475 \h </w:instrText>
      </w:r>
      <w:r>
        <w:fldChar w:fldCharType="separate"/>
      </w:r>
      <w:r>
        <w:t xml:space="preserve">Figure </w:t>
      </w:r>
      <w:r>
        <w:rPr>
          <w:noProof/>
        </w:rPr>
        <w:t>4</w:t>
      </w:r>
      <w:r>
        <w:t>.</w:t>
      </w:r>
      <w:r>
        <w:rPr>
          <w:noProof/>
        </w:rPr>
        <w:t>10</w:t>
      </w:r>
      <w:r>
        <w:fldChar w:fldCharType="end"/>
      </w:r>
      <w:r>
        <w:t xml:space="preserve">), 5 breakpoints provided the best linear fit to the </w:t>
      </w:r>
      <w:r w:rsidR="00991FDE">
        <w:t>time series</w:t>
      </w:r>
      <w:r>
        <w:t xml:space="preserve">. </w:t>
      </w:r>
      <w:r>
        <w:fldChar w:fldCharType="begin"/>
      </w:r>
      <w:r>
        <w:instrText xml:space="preserve"> REF _Ref525993046 \h </w:instrText>
      </w:r>
      <w:r>
        <w:fldChar w:fldCharType="separate"/>
      </w:r>
      <w:r>
        <w:t xml:space="preserve">Table </w:t>
      </w:r>
      <w:r>
        <w:rPr>
          <w:noProof/>
        </w:rPr>
        <w:t>4</w:t>
      </w:r>
      <w:r>
        <w:t>.</w:t>
      </w:r>
      <w:r>
        <w:rPr>
          <w:noProof/>
        </w:rPr>
        <w:t>9</w:t>
      </w:r>
      <w:r>
        <w:fldChar w:fldCharType="end"/>
      </w:r>
      <w:r>
        <w:t xml:space="preserve"> shows the model output using </w:t>
      </w:r>
      <w:proofErr w:type="spellStart"/>
      <w:r w:rsidRPr="00345048">
        <w:rPr>
          <w:i/>
        </w:rPr>
        <w:t>auto.arima</w:t>
      </w:r>
      <w:proofErr w:type="spellEnd"/>
      <w:r>
        <w:t xml:space="preserve"> but only for data after the f</w:t>
      </w:r>
      <w:r w:rsidR="00991FDE">
        <w:t>ifth breakpoint on January 2013 (</w:t>
      </w:r>
      <w:r>
        <w:fldChar w:fldCharType="begin"/>
      </w:r>
      <w:r>
        <w:instrText xml:space="preserve"> REF _Ref525988712 \h </w:instrText>
      </w:r>
      <w:r>
        <w:fldChar w:fldCharType="separate"/>
      </w:r>
      <w:r>
        <w:t xml:space="preserve">Table </w:t>
      </w:r>
      <w:r>
        <w:rPr>
          <w:noProof/>
        </w:rPr>
        <w:t>4</w:t>
      </w:r>
      <w:r>
        <w:t>.</w:t>
      </w:r>
      <w:r>
        <w:rPr>
          <w:noProof/>
        </w:rPr>
        <w:t>7</w:t>
      </w:r>
      <w:r>
        <w:fldChar w:fldCharType="end"/>
      </w:r>
      <w:r w:rsidR="00991FDE">
        <w:t>)</w:t>
      </w:r>
      <w:r>
        <w:t xml:space="preserve">. </w:t>
      </w:r>
      <w:r w:rsidR="000F13E5">
        <w:t>The final model equation was,</w:t>
      </w:r>
    </w:p>
    <w:p w:rsidR="000F13E5" w:rsidRPr="000F13E5" w:rsidRDefault="00155EE4" w:rsidP="000F13E5">
      <w:pPr>
        <w:pStyle w:val="BodyIndent"/>
        <w:ind w:firstLine="0"/>
      </w:pPr>
      <m:oMathPara>
        <m:oMath>
          <m:sSub>
            <m:sSubPr>
              <m:ctrlPr>
                <w:rPr>
                  <w:rFonts w:ascii="Cambria Math" w:eastAsiaTheme="majorEastAsia" w:hAnsi="Cambria Math"/>
                </w:rPr>
              </m:ctrlPr>
            </m:sSubPr>
            <m:e>
              <m:r>
                <m:rPr>
                  <m:sty m:val="p"/>
                </m:rPr>
                <w:rPr>
                  <w:rFonts w:ascii="Cambria Math" w:eastAsiaTheme="majorEastAsia" w:hAnsi="Cambria Math"/>
                </w:rPr>
                <m:t xml:space="preserve"> </m:t>
              </m:r>
              <m:sSup>
                <m:sSupPr>
                  <m:ctrlPr>
                    <w:rPr>
                      <w:rFonts w:ascii="Cambria Math" w:eastAsiaTheme="majorEastAsia" w:hAnsi="Cambria Math"/>
                    </w:rPr>
                  </m:ctrlPr>
                </m:sSupPr>
                <m:e>
                  <m:r>
                    <m:rPr>
                      <m:sty m:val="p"/>
                    </m:rPr>
                    <w:rPr>
                      <w:rFonts w:ascii="Cambria Math" w:eastAsiaTheme="majorEastAsia" w:hAnsi="Cambria Math"/>
                    </w:rPr>
                    <m:t>Δ</m:t>
                  </m:r>
                </m:e>
                <m:sup>
                  <m:r>
                    <m:rPr>
                      <m:sty m:val="p"/>
                    </m:rPr>
                    <w:rPr>
                      <w:rFonts w:ascii="Cambria Math" w:eastAsiaTheme="majorEastAsia" w:hAnsi="Cambria Math"/>
                    </w:rPr>
                    <m:t>2</m:t>
                  </m:r>
                </m:sup>
              </m:sSup>
              <m:r>
                <w:rPr>
                  <w:rFonts w:ascii="Cambria Math" w:eastAsiaTheme="majorEastAsia" w:hAnsi="Cambria Math"/>
                </w:rPr>
                <m:t>y</m:t>
              </m:r>
            </m:e>
            <m:sub>
              <m:r>
                <w:rPr>
                  <w:rFonts w:ascii="Cambria Math" w:eastAsiaTheme="majorEastAsia" w:hAnsi="Cambria Math"/>
                </w:rPr>
                <m:t>t</m:t>
              </m:r>
            </m:sub>
          </m:sSub>
          <m:r>
            <m:rPr>
              <m:sty m:val="p"/>
            </m:rPr>
            <w:rPr>
              <w:rFonts w:ascii="Cambria Math" w:eastAsiaTheme="majorEastAsia" w:hAnsi="Cambria Math"/>
            </w:rPr>
            <m:t>=0.4166</m:t>
          </m:r>
          <m:sSub>
            <m:sSubPr>
              <m:ctrlPr>
                <w:rPr>
                  <w:rFonts w:ascii="Cambria Math" w:eastAsiaTheme="majorEastAsia" w:hAnsi="Cambria Math"/>
                </w:rPr>
              </m:ctrlPr>
            </m:sSubPr>
            <m:e>
              <m:r>
                <m:rPr>
                  <m:sty m:val="p"/>
                </m:rPr>
                <w:rPr>
                  <w:rFonts w:ascii="Cambria Math" w:eastAsiaTheme="majorEastAsia" w:hAnsi="Cambria Math"/>
                </w:rPr>
                <m:t xml:space="preserve"> </m:t>
              </m:r>
              <m:sSup>
                <m:sSupPr>
                  <m:ctrlPr>
                    <w:rPr>
                      <w:rFonts w:ascii="Cambria Math" w:eastAsiaTheme="majorEastAsia" w:hAnsi="Cambria Math"/>
                    </w:rPr>
                  </m:ctrlPr>
                </m:sSupPr>
                <m:e>
                  <m:r>
                    <m:rPr>
                      <m:sty m:val="p"/>
                    </m:rPr>
                    <w:rPr>
                      <w:rFonts w:ascii="Cambria Math" w:eastAsiaTheme="majorEastAsia" w:hAnsi="Cambria Math"/>
                    </w:rPr>
                    <m:t>Δ</m:t>
                  </m:r>
                </m:e>
                <m:sup>
                  <m:r>
                    <m:rPr>
                      <m:sty m:val="p"/>
                    </m:rPr>
                    <w:rPr>
                      <w:rFonts w:ascii="Cambria Math" w:eastAsiaTheme="majorEastAsia" w:hAnsi="Cambria Math"/>
                    </w:rPr>
                    <m:t>2</m:t>
                  </m:r>
                </m:sup>
              </m:sSup>
              <m:r>
                <w:rPr>
                  <w:rFonts w:ascii="Cambria Math" w:eastAsiaTheme="majorEastAsia" w:hAnsi="Cambria Math"/>
                </w:rPr>
                <m:t>y</m:t>
              </m:r>
            </m:e>
            <m:sub>
              <m:r>
                <w:rPr>
                  <w:rFonts w:ascii="Cambria Math" w:eastAsiaTheme="majorEastAsia" w:hAnsi="Cambria Math"/>
                </w:rPr>
                <m:t>t-1</m:t>
              </m:r>
            </m:sub>
          </m:sSub>
          <m:r>
            <w:rPr>
              <w:rFonts w:ascii="Cambria Math" w:eastAsiaTheme="majorEastAsia" w:hAnsi="Cambria Math"/>
            </w:rPr>
            <m:t>-0.5705</m:t>
          </m:r>
          <m:sSub>
            <m:sSubPr>
              <m:ctrlPr>
                <w:rPr>
                  <w:rFonts w:ascii="Cambria Math" w:eastAsiaTheme="majorEastAsia" w:hAnsi="Cambria Math"/>
                </w:rPr>
              </m:ctrlPr>
            </m:sSubPr>
            <m:e>
              <m:r>
                <m:rPr>
                  <m:sty m:val="p"/>
                </m:rPr>
                <w:rPr>
                  <w:rFonts w:ascii="Cambria Math" w:eastAsiaTheme="majorEastAsia" w:hAnsi="Cambria Math"/>
                </w:rPr>
                <m:t xml:space="preserve"> </m:t>
              </m:r>
              <m:sSup>
                <m:sSupPr>
                  <m:ctrlPr>
                    <w:rPr>
                      <w:rFonts w:ascii="Cambria Math" w:eastAsiaTheme="majorEastAsia" w:hAnsi="Cambria Math"/>
                    </w:rPr>
                  </m:ctrlPr>
                </m:sSupPr>
                <m:e>
                  <m:r>
                    <m:rPr>
                      <m:sty m:val="p"/>
                    </m:rPr>
                    <w:rPr>
                      <w:rFonts w:ascii="Cambria Math" w:eastAsiaTheme="majorEastAsia" w:hAnsi="Cambria Math"/>
                    </w:rPr>
                    <m:t>Δ</m:t>
                  </m:r>
                </m:e>
                <m:sup>
                  <m:r>
                    <m:rPr>
                      <m:sty m:val="p"/>
                    </m:rPr>
                    <w:rPr>
                      <w:rFonts w:ascii="Cambria Math" w:eastAsiaTheme="majorEastAsia" w:hAnsi="Cambria Math"/>
                    </w:rPr>
                    <m:t>2</m:t>
                  </m:r>
                </m:sup>
              </m:sSup>
              <m:r>
                <w:rPr>
                  <w:rFonts w:ascii="Cambria Math" w:eastAsiaTheme="majorEastAsia" w:hAnsi="Cambria Math"/>
                </w:rPr>
                <m:t>y</m:t>
              </m:r>
            </m:e>
            <m:sub>
              <m:r>
                <w:rPr>
                  <w:rFonts w:ascii="Cambria Math" w:eastAsiaTheme="majorEastAsia" w:hAnsi="Cambria Math"/>
                </w:rPr>
                <m:t>t-2</m:t>
              </m:r>
            </m:sub>
          </m:sSub>
        </m:oMath>
      </m:oMathPara>
    </w:p>
    <w:p w:rsidR="000F13E5" w:rsidRPr="000F13E5" w:rsidRDefault="00155EE4" w:rsidP="000F13E5">
      <w:pPr>
        <w:pStyle w:val="BodyIndent"/>
        <w:ind w:firstLine="0"/>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+1.4166∆</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+1.5705∆</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+0.5705∆</m:t>
          </m:r>
          <m:sSub>
            <m:sSubPr>
              <m:ctrlPr>
                <w:rPr>
                  <w:rFonts w:ascii="Cambria Math" w:hAnsi="Cambria Math"/>
                  <w:i/>
                </w:rPr>
              </m:ctrlPr>
            </m:sSubPr>
            <m:e>
              <m:r>
                <w:rPr>
                  <w:rFonts w:ascii="Cambria Math" w:hAnsi="Cambria Math"/>
                </w:rPr>
                <m:t>y</m:t>
              </m:r>
            </m:e>
            <m:sub>
              <m:r>
                <w:rPr>
                  <w:rFonts w:ascii="Cambria Math" w:hAnsi="Cambria Math"/>
                </w:rPr>
                <m:t>t-3</m:t>
              </m:r>
            </m:sub>
          </m:sSub>
        </m:oMath>
      </m:oMathPara>
    </w:p>
    <w:p w:rsidR="000F13E5" w:rsidRDefault="000F13E5" w:rsidP="000F13E5">
      <w:pPr>
        <w:pStyle w:val="BodyIndent"/>
        <w:ind w:firstLine="0"/>
      </w:pPr>
      <w:r>
        <w:t xml:space="preserve">Thus current housing price in the Alameda County was </w:t>
      </w:r>
      <w:r w:rsidR="00560657">
        <w:t>dependent</w:t>
      </w:r>
      <w:r>
        <w:t xml:space="preserve"> on the housing price of last month, and change in monthly housing price over previous three months. The </w:t>
      </w:r>
      <w:proofErr w:type="spellStart"/>
      <w:r>
        <w:t>AICc</w:t>
      </w:r>
      <w:proofErr w:type="spellEnd"/>
      <w:r>
        <w:t xml:space="preserve"> of </w:t>
      </w:r>
      <w:proofErr w:type="gramStart"/>
      <w:r>
        <w:t>ARIMA(</w:t>
      </w:r>
      <w:proofErr w:type="gramEnd"/>
      <w:r>
        <w:t>2,2,0) was -313.99, hig</w:t>
      </w:r>
      <w:r w:rsidR="00FC2573">
        <w:t>her than the ARIMA(1,1,3) model.</w:t>
      </w:r>
      <w:r>
        <w:t xml:space="preserve"> The residual plot were </w:t>
      </w:r>
      <w:r w:rsidR="00560657">
        <w:t>satisfactory</w:t>
      </w:r>
      <w:r>
        <w:t xml:space="preserve"> sho</w:t>
      </w:r>
      <w:r w:rsidR="00560657">
        <w:t>wing no correlation</w:t>
      </w:r>
      <w:r w:rsidR="00FC2573">
        <w:t xml:space="preserve">, </w:t>
      </w:r>
      <w:r w:rsidR="00FC2573">
        <w:fldChar w:fldCharType="begin"/>
      </w:r>
      <w:r w:rsidR="00FC2573">
        <w:instrText xml:space="preserve"> REF _Ref525994490 \h </w:instrText>
      </w:r>
      <w:r w:rsidR="00FC2573">
        <w:fldChar w:fldCharType="separate"/>
      </w:r>
      <w:r w:rsidR="00FC2573">
        <w:t xml:space="preserve">Figure </w:t>
      </w:r>
      <w:r w:rsidR="00FC2573">
        <w:rPr>
          <w:noProof/>
        </w:rPr>
        <w:t>4</w:t>
      </w:r>
      <w:r w:rsidR="00FC2573">
        <w:t>.</w:t>
      </w:r>
      <w:r w:rsidR="00FC2573">
        <w:rPr>
          <w:noProof/>
        </w:rPr>
        <w:t>14</w:t>
      </w:r>
      <w:r w:rsidR="00FC2573">
        <w:fldChar w:fldCharType="end"/>
      </w:r>
      <w:r w:rsidR="00560657">
        <w:t xml:space="preserve">. The test mean square error of the </w:t>
      </w:r>
      <w:proofErr w:type="gramStart"/>
      <w:r w:rsidR="00560657">
        <w:t>ARIMA(</w:t>
      </w:r>
      <w:proofErr w:type="gramEnd"/>
      <w:r w:rsidR="00560657">
        <w:t>2,2,0) was higher than ARIMA model with 3 partitions and ARIMA(0,2,3) obtained without considering structural breaks. Th</w:t>
      </w:r>
      <w:r w:rsidR="00991FDE">
        <w:t xml:space="preserve">is suggested that 5 </w:t>
      </w:r>
      <w:proofErr w:type="spellStart"/>
      <w:r w:rsidR="00991FDE">
        <w:t>breakpoints</w:t>
      </w:r>
      <w:r w:rsidR="00560657">
        <w:t>model</w:t>
      </w:r>
      <w:proofErr w:type="spellEnd"/>
      <w:r w:rsidR="00560657">
        <w:t xml:space="preserve"> was not able to learn a lot from the past data trends. </w:t>
      </w:r>
      <w:r w:rsidR="00FC2573">
        <w:fldChar w:fldCharType="begin"/>
      </w:r>
      <w:r w:rsidR="00FC2573">
        <w:instrText xml:space="preserve"> REF _Ref525994503 \h </w:instrText>
      </w:r>
      <w:r w:rsidR="00FC2573">
        <w:fldChar w:fldCharType="separate"/>
      </w:r>
      <w:r w:rsidR="00FC2573">
        <w:t xml:space="preserve">Figure </w:t>
      </w:r>
      <w:r w:rsidR="00FC2573">
        <w:rPr>
          <w:noProof/>
        </w:rPr>
        <w:t>4</w:t>
      </w:r>
      <w:r w:rsidR="00FC2573">
        <w:t>.</w:t>
      </w:r>
      <w:r w:rsidR="00FC2573">
        <w:rPr>
          <w:noProof/>
        </w:rPr>
        <w:t>15</w:t>
      </w:r>
      <w:r w:rsidR="00FC2573">
        <w:fldChar w:fldCharType="end"/>
      </w:r>
      <w:r w:rsidR="00FC2573">
        <w:t>, shows that t</w:t>
      </w:r>
      <w:r w:rsidR="00560657">
        <w:t xml:space="preserve">he final </w:t>
      </w:r>
      <w:r w:rsidR="00FC2573">
        <w:t>p</w:t>
      </w:r>
      <w:r w:rsidR="00560657">
        <w:t>redictions were linear which was expected as the double differencing eliminates the constant</w:t>
      </w:r>
      <w:r w:rsidR="00FC2573">
        <w:t xml:space="preserve"> term in the ARIMA equations just like previous ARIMA models without structural breaks.</w:t>
      </w:r>
    </w:p>
    <w:p w:rsidR="00230518" w:rsidRDefault="00230518" w:rsidP="00345048">
      <w:pPr>
        <w:pStyle w:val="BodyIndent"/>
        <w:ind w:firstLine="0"/>
      </w:pPr>
    </w:p>
    <w:p w:rsidR="00345048" w:rsidRDefault="00345048" w:rsidP="00345048">
      <w:pPr>
        <w:pStyle w:val="CapTC"/>
      </w:pPr>
      <w:bookmarkStart w:id="80" w:name="_Ref525993046"/>
      <w:r>
        <w:t xml:space="preserve">Table </w:t>
      </w:r>
      <w:r w:rsidR="00C54002">
        <w:rPr>
          <w:noProof/>
        </w:rPr>
        <w:fldChar w:fldCharType="begin"/>
      </w:r>
      <w:r w:rsidR="00C54002">
        <w:rPr>
          <w:noProof/>
        </w:rPr>
        <w:instrText xml:space="preserve"> STYLEREF 1 \s </w:instrText>
      </w:r>
      <w:r w:rsidR="00C54002">
        <w:rPr>
          <w:noProof/>
        </w:rPr>
        <w:fldChar w:fldCharType="separate"/>
      </w:r>
      <w:r>
        <w:rPr>
          <w:noProof/>
        </w:rPr>
        <w:t>4</w:t>
      </w:r>
      <w:r w:rsidR="00C54002">
        <w:rPr>
          <w:noProof/>
        </w:rPr>
        <w:fldChar w:fldCharType="end"/>
      </w:r>
      <w:r>
        <w:t>.</w:t>
      </w:r>
      <w:r w:rsidR="00C54002">
        <w:rPr>
          <w:noProof/>
        </w:rPr>
        <w:fldChar w:fldCharType="begin"/>
      </w:r>
      <w:r w:rsidR="00C54002">
        <w:rPr>
          <w:noProof/>
        </w:rPr>
        <w:instrText xml:space="preserve"> SEQ Table \* ARABIC \s 1 </w:instrText>
      </w:r>
      <w:r w:rsidR="00C54002">
        <w:rPr>
          <w:noProof/>
        </w:rPr>
        <w:fldChar w:fldCharType="separate"/>
      </w:r>
      <w:r>
        <w:rPr>
          <w:noProof/>
        </w:rPr>
        <w:t>9</w:t>
      </w:r>
      <w:r w:rsidR="00C54002">
        <w:rPr>
          <w:noProof/>
        </w:rPr>
        <w:fldChar w:fldCharType="end"/>
      </w:r>
      <w:bookmarkEnd w:id="80"/>
      <w:r>
        <w:tab/>
      </w:r>
      <w:proofErr w:type="gramStart"/>
      <w:r>
        <w:rPr>
          <w:rFonts w:eastAsiaTheme="majorEastAsia"/>
        </w:rPr>
        <w:t>ARIMA(</w:t>
      </w:r>
      <w:proofErr w:type="gramEnd"/>
      <w:r w:rsidR="00560657">
        <w:rPr>
          <w:rFonts w:eastAsiaTheme="majorEastAsia"/>
        </w:rPr>
        <w:t>2,2,0</w:t>
      </w:r>
      <w:r>
        <w:rPr>
          <w:rFonts w:eastAsiaTheme="majorEastAsia"/>
        </w:rPr>
        <w:t>) with 2 breakpoint (R-output)</w:t>
      </w:r>
      <w:r>
        <w:t>.</w:t>
      </w:r>
    </w:p>
    <w:tbl>
      <w:tblPr>
        <w:tblStyle w:val="TableGrid"/>
        <w:tblW w:w="0" w:type="auto"/>
        <w:tblInd w:w="175" w:type="dxa"/>
        <w:tblLook w:val="04A0" w:firstRow="1" w:lastRow="0" w:firstColumn="1" w:lastColumn="0" w:noHBand="0" w:noVBand="1"/>
      </w:tblPr>
      <w:tblGrid>
        <w:gridCol w:w="8951"/>
      </w:tblGrid>
      <w:tr w:rsidR="00345048" w:rsidTr="00F81E31">
        <w:trPr>
          <w:trHeight w:val="238"/>
        </w:trPr>
        <w:tc>
          <w:tcPr>
            <w:tcW w:w="8951" w:type="dxa"/>
          </w:tcPr>
          <w:p w:rsidR="00345048" w:rsidRPr="00B6461B" w:rsidRDefault="00345048" w:rsidP="00F81E31">
            <w:pPr>
              <w:pStyle w:val="CapTC"/>
              <w:spacing w:before="0" w:after="0"/>
              <w:ind w:left="0" w:firstLine="0"/>
              <w:rPr>
                <w:b w:val="0"/>
              </w:rPr>
            </w:pPr>
            <w:r w:rsidRPr="00B6461B">
              <w:rPr>
                <w:b w:val="0"/>
              </w:rPr>
              <w:t>Model Summary</w:t>
            </w:r>
          </w:p>
        </w:tc>
      </w:tr>
      <w:tr w:rsidR="00345048" w:rsidTr="00F81E31">
        <w:trPr>
          <w:trHeight w:val="232"/>
        </w:trPr>
        <w:tc>
          <w:tcPr>
            <w:tcW w:w="8951" w:type="dxa"/>
          </w:tcPr>
          <w:p w:rsidR="000D30DB" w:rsidRDefault="000D30DB" w:rsidP="000D30D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ARIMA(2,2,0) </w:t>
            </w:r>
          </w:p>
          <w:p w:rsidR="000D30DB" w:rsidRDefault="000D30DB" w:rsidP="000D30D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Coefficients:</w:t>
            </w:r>
          </w:p>
          <w:p w:rsidR="000D30DB" w:rsidRDefault="000D30DB" w:rsidP="000D30D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ar1      ar2</w:t>
            </w:r>
          </w:p>
          <w:p w:rsidR="000D30DB" w:rsidRDefault="000D30DB" w:rsidP="000D30D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0.4166  -0.5705</w:t>
            </w:r>
          </w:p>
          <w:p w:rsidR="000D30DB" w:rsidRDefault="000D30DB" w:rsidP="000D30DB">
            <w:pPr>
              <w:pStyle w:val="HTMLPreformatted"/>
              <w:shd w:val="clear" w:color="auto" w:fill="002240"/>
              <w:wordWrap w:val="0"/>
              <w:spacing w:line="225" w:lineRule="atLeast"/>
              <w:rPr>
                <w:rStyle w:val="gnkrckgcgsb"/>
                <w:rFonts w:ascii="Lucida Console" w:hAnsi="Lucida Console"/>
                <w:color w:val="FFFFFF"/>
                <w:bdr w:val="none" w:sz="0" w:space="0" w:color="auto" w:frame="1"/>
              </w:rPr>
            </w:pPr>
            <w:proofErr w:type="spellStart"/>
            <w:r>
              <w:rPr>
                <w:rStyle w:val="gnkrckgcgsb"/>
                <w:rFonts w:ascii="Lucida Console" w:hAnsi="Lucida Console"/>
                <w:color w:val="FFFFFF"/>
                <w:bdr w:val="none" w:sz="0" w:space="0" w:color="auto" w:frame="1"/>
              </w:rPr>
              <w:t>s.e.</w:t>
            </w:r>
            <w:proofErr w:type="spellEnd"/>
            <w:r>
              <w:rPr>
                <w:rStyle w:val="gnkrckgcgsb"/>
                <w:rFonts w:ascii="Lucida Console" w:hAnsi="Lucida Console"/>
                <w:color w:val="FFFFFF"/>
                <w:bdr w:val="none" w:sz="0" w:space="0" w:color="auto" w:frame="1"/>
              </w:rPr>
              <w:t xml:space="preserve">  0.1094   0.1114</w:t>
            </w:r>
          </w:p>
          <w:p w:rsidR="000D30DB" w:rsidRDefault="000D30DB" w:rsidP="000D30D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sigma^2 estimated as 0.000239:  log likelihood=160.22</w:t>
            </w:r>
          </w:p>
          <w:p w:rsidR="000D30DB" w:rsidRDefault="000D30DB" w:rsidP="000D30D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AIC=-314.43   </w:t>
            </w:r>
            <w:proofErr w:type="spellStart"/>
            <w:r>
              <w:rPr>
                <w:rStyle w:val="gnkrckgcgsb"/>
                <w:rFonts w:ascii="Lucida Console" w:hAnsi="Lucida Console"/>
                <w:color w:val="FFFFFF"/>
                <w:bdr w:val="none" w:sz="0" w:space="0" w:color="auto" w:frame="1"/>
              </w:rPr>
              <w:t>AICc</w:t>
            </w:r>
            <w:proofErr w:type="spellEnd"/>
            <w:r>
              <w:rPr>
                <w:rStyle w:val="gnkrckgcgsb"/>
                <w:rFonts w:ascii="Lucida Console" w:hAnsi="Lucida Console"/>
                <w:color w:val="FFFFFF"/>
                <w:bdr w:val="none" w:sz="0" w:space="0" w:color="auto" w:frame="1"/>
              </w:rPr>
              <w:t>=-313.99   BIC=-308.25</w:t>
            </w:r>
          </w:p>
          <w:p w:rsidR="000D30DB" w:rsidRDefault="000D30DB" w:rsidP="000D30D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Training set error measures:</w:t>
            </w:r>
          </w:p>
          <w:p w:rsidR="000D30DB" w:rsidRDefault="000D30DB" w:rsidP="000D30D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ME       RMSE        MAE         MPE     MAPE      </w:t>
            </w:r>
          </w:p>
          <w:p w:rsidR="000D30DB" w:rsidRDefault="000D30DB" w:rsidP="000D30D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Training set 0.0003015067 0.01493388 0.01220482 0.002553756 0.187845 </w:t>
            </w:r>
          </w:p>
          <w:p w:rsidR="000D30DB" w:rsidRDefault="000D30DB" w:rsidP="000D30D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MASE       ACF1</w:t>
            </w:r>
          </w:p>
          <w:p w:rsidR="00345048" w:rsidRPr="000B13FA" w:rsidRDefault="000D30DB" w:rsidP="00F81E31">
            <w:pPr>
              <w:pStyle w:val="HTMLPreformatted"/>
              <w:shd w:val="clear" w:color="auto" w:fill="002240"/>
              <w:wordWrap w:val="0"/>
              <w:spacing w:line="225" w:lineRule="atLeast"/>
              <w:rPr>
                <w:rFonts w:ascii="Lucida Console" w:hAnsi="Lucida Console"/>
                <w:color w:val="FFFFFF"/>
              </w:rPr>
            </w:pPr>
            <w:r>
              <w:rPr>
                <w:rStyle w:val="gnkrckgcgsb"/>
                <w:rFonts w:ascii="Lucida Console" w:hAnsi="Lucida Console"/>
                <w:color w:val="FFFFFF"/>
                <w:bdr w:val="none" w:sz="0" w:space="0" w:color="auto" w:frame="1"/>
              </w:rPr>
              <w:t xml:space="preserve">                0.1960479 0.05336483</w:t>
            </w:r>
          </w:p>
        </w:tc>
      </w:tr>
      <w:tr w:rsidR="00345048" w:rsidTr="00F81E31">
        <w:trPr>
          <w:trHeight w:val="238"/>
        </w:trPr>
        <w:tc>
          <w:tcPr>
            <w:tcW w:w="8951" w:type="dxa"/>
          </w:tcPr>
          <w:p w:rsidR="00345048" w:rsidRPr="00B6461B" w:rsidRDefault="00345048" w:rsidP="00F81E31">
            <w:pPr>
              <w:pStyle w:val="CapTC"/>
              <w:spacing w:before="0" w:after="0"/>
              <w:ind w:left="0" w:firstLine="0"/>
              <w:rPr>
                <w:b w:val="0"/>
              </w:rPr>
            </w:pPr>
            <w:r>
              <w:rPr>
                <w:b w:val="0"/>
              </w:rPr>
              <w:t>Forecast</w:t>
            </w:r>
            <w:r w:rsidRPr="00B6461B">
              <w:rPr>
                <w:b w:val="0"/>
              </w:rPr>
              <w:t xml:space="preserve"> Summary</w:t>
            </w:r>
          </w:p>
        </w:tc>
      </w:tr>
      <w:tr w:rsidR="00345048" w:rsidTr="00F81E31">
        <w:trPr>
          <w:trHeight w:val="921"/>
        </w:trPr>
        <w:tc>
          <w:tcPr>
            <w:tcW w:w="8951" w:type="dxa"/>
          </w:tcPr>
          <w:p w:rsidR="00345048" w:rsidRDefault="00345048" w:rsidP="00F81E31">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Time   Test Data   Forecast        Residuals     Residual^2</w:t>
            </w:r>
          </w:p>
          <w:p w:rsidR="000D30DB" w:rsidRDefault="000D30DB" w:rsidP="000D30D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2018-01-01    8.423       8.385532        0.03746769    0.0014038276</w:t>
            </w:r>
          </w:p>
          <w:p w:rsidR="000D30DB" w:rsidRDefault="000D30DB" w:rsidP="000D30D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2018-02-01    8.569       8.484338        0.08466209    0.0071676687</w:t>
            </w:r>
          </w:p>
          <w:p w:rsidR="000D30DB" w:rsidRDefault="000D30DB" w:rsidP="000D30D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2018-03-01    8.654       8.583569        0.07043098    0.0049605233</w:t>
            </w:r>
          </w:p>
          <w:p w:rsidR="000D30DB" w:rsidRDefault="000D30DB" w:rsidP="000D30D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2018-04-01    8.698       8.685103        0.01289660    0.0001663222</w:t>
            </w:r>
          </w:p>
          <w:p w:rsidR="000D30DB" w:rsidRDefault="000D30DB" w:rsidP="000D30D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2018-05-01    8.755       8.787355       -0.03235471    0.0010468274</w:t>
            </w:r>
          </w:p>
          <w:p w:rsidR="000D30DB" w:rsidRDefault="000D30DB" w:rsidP="000D30DB">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2018-06-01    8.786       8.888591       -0.10259076    0.0105248638</w:t>
            </w:r>
          </w:p>
          <w:p w:rsidR="000D30DB" w:rsidRDefault="000D30DB" w:rsidP="000D30DB">
            <w:pPr>
              <w:pStyle w:val="HTMLPreformatted"/>
              <w:shd w:val="clear" w:color="auto" w:fill="002240"/>
              <w:wordWrap w:val="0"/>
              <w:spacing w:line="225" w:lineRule="atLeast"/>
              <w:rPr>
                <w:rFonts w:ascii="Lucida Console" w:hAnsi="Lucida Console"/>
                <w:color w:val="FFFFFF"/>
              </w:rPr>
            </w:pPr>
            <w:r>
              <w:rPr>
                <w:rStyle w:val="gnkrckgcgsb"/>
                <w:rFonts w:ascii="Lucida Console" w:hAnsi="Lucida Console"/>
                <w:color w:val="FFFFFF"/>
                <w:bdr w:val="none" w:sz="0" w:space="0" w:color="auto" w:frame="1"/>
              </w:rPr>
              <w:t>2018-07-01    8.783       8.988995       -0.20599481    0.0424338617</w:t>
            </w:r>
          </w:p>
          <w:p w:rsidR="00345048" w:rsidRPr="00B6461B" w:rsidRDefault="00345048" w:rsidP="00F81E31">
            <w:pPr>
              <w:pStyle w:val="HTMLPreformatted"/>
              <w:shd w:val="clear" w:color="auto" w:fill="002240"/>
              <w:wordWrap w:val="0"/>
              <w:spacing w:line="225" w:lineRule="atLeast"/>
              <w:rPr>
                <w:rFonts w:ascii="Lucida Console" w:hAnsi="Lucida Console"/>
                <w:color w:val="FFFFFF"/>
              </w:rPr>
            </w:pPr>
          </w:p>
        </w:tc>
      </w:tr>
      <w:tr w:rsidR="00345048" w:rsidTr="00F81E31">
        <w:trPr>
          <w:trHeight w:val="238"/>
        </w:trPr>
        <w:tc>
          <w:tcPr>
            <w:tcW w:w="8951" w:type="dxa"/>
          </w:tcPr>
          <w:p w:rsidR="00345048" w:rsidRPr="00B6461B" w:rsidRDefault="00345048" w:rsidP="00560657">
            <w:pPr>
              <w:pStyle w:val="CapTC"/>
              <w:spacing w:before="0" w:after="0"/>
              <w:ind w:left="0" w:firstLine="0"/>
              <w:rPr>
                <w:b w:val="0"/>
              </w:rPr>
            </w:pPr>
            <w:r w:rsidRPr="00B6461B">
              <w:rPr>
                <w:b w:val="0"/>
              </w:rPr>
              <w:t>Test MSE</w:t>
            </w:r>
            <w:r>
              <w:rPr>
                <w:b w:val="0"/>
              </w:rPr>
              <w:t xml:space="preserve"> for ARIMA (1,1,3) = 0.</w:t>
            </w:r>
            <w:r w:rsidR="00560657">
              <w:rPr>
                <w:b w:val="0"/>
              </w:rPr>
              <w:t>97</w:t>
            </w:r>
            <w:r>
              <w:rPr>
                <w:b w:val="0"/>
              </w:rPr>
              <w:t>%</w:t>
            </w:r>
          </w:p>
        </w:tc>
      </w:tr>
    </w:tbl>
    <w:p w:rsidR="00345048" w:rsidRDefault="00345048" w:rsidP="00345048">
      <w:pPr>
        <w:pStyle w:val="BodyIndent"/>
        <w:ind w:firstLine="0"/>
        <w:jc w:val="center"/>
      </w:pPr>
    </w:p>
    <w:p w:rsidR="00345048" w:rsidRDefault="00560657" w:rsidP="00345048">
      <w:pPr>
        <w:pStyle w:val="BodyIndent"/>
        <w:ind w:firstLine="0"/>
        <w:jc w:val="center"/>
      </w:pPr>
      <w:r>
        <w:rPr>
          <w:noProof/>
        </w:rPr>
        <w:lastRenderedPageBreak/>
        <w:drawing>
          <wp:inline distT="0" distB="0" distL="0" distR="0" wp14:anchorId="01693B95" wp14:editId="57FBD5A0">
            <wp:extent cx="3589361" cy="35134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5137" cy="3528875"/>
                    </a:xfrm>
                    <a:prstGeom prst="rect">
                      <a:avLst/>
                    </a:prstGeom>
                  </pic:spPr>
                </pic:pic>
              </a:graphicData>
            </a:graphic>
          </wp:inline>
        </w:drawing>
      </w:r>
    </w:p>
    <w:p w:rsidR="00345048" w:rsidRDefault="00345048" w:rsidP="00345048">
      <w:pPr>
        <w:pStyle w:val="CapFC"/>
        <w:rPr>
          <w:rFonts w:cs="Arial"/>
          <w:lang w:val="en"/>
        </w:rPr>
      </w:pPr>
      <w:bookmarkStart w:id="81" w:name="_Ref525994490"/>
      <w:r>
        <w:t xml:space="preserve">Figure </w:t>
      </w:r>
      <w:r w:rsidR="00C54002">
        <w:rPr>
          <w:noProof/>
        </w:rPr>
        <w:fldChar w:fldCharType="begin"/>
      </w:r>
      <w:r w:rsidR="00C54002">
        <w:rPr>
          <w:noProof/>
        </w:rPr>
        <w:instrText xml:space="preserve"> STYLEREF 1 \s </w:instrText>
      </w:r>
      <w:r w:rsidR="00C54002">
        <w:rPr>
          <w:noProof/>
        </w:rPr>
        <w:fldChar w:fldCharType="separate"/>
      </w:r>
      <w:r>
        <w:rPr>
          <w:noProof/>
        </w:rPr>
        <w:t>4</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Pr>
          <w:noProof/>
        </w:rPr>
        <w:t>14</w:t>
      </w:r>
      <w:r w:rsidR="00C54002">
        <w:rPr>
          <w:noProof/>
        </w:rPr>
        <w:fldChar w:fldCharType="end"/>
      </w:r>
      <w:bookmarkEnd w:id="81"/>
      <w:r>
        <w:tab/>
      </w:r>
      <w:r>
        <w:rPr>
          <w:rFonts w:cs="Arial"/>
          <w:lang w:val="en"/>
        </w:rPr>
        <w:t xml:space="preserve">Residual, ACF and PACF plots for </w:t>
      </w:r>
      <w:proofErr w:type="gramStart"/>
      <w:r>
        <w:rPr>
          <w:rFonts w:cs="Arial"/>
          <w:lang w:val="en"/>
        </w:rPr>
        <w:t>ARIMS(</w:t>
      </w:r>
      <w:proofErr w:type="gramEnd"/>
      <w:r w:rsidR="00560657">
        <w:rPr>
          <w:rFonts w:cs="Arial"/>
          <w:lang w:val="en"/>
        </w:rPr>
        <w:t>2,2,0</w:t>
      </w:r>
      <w:r>
        <w:rPr>
          <w:rFonts w:cs="Arial"/>
          <w:lang w:val="en"/>
        </w:rPr>
        <w:t>).</w:t>
      </w:r>
    </w:p>
    <w:p w:rsidR="00345048" w:rsidRPr="00230518" w:rsidRDefault="00560657" w:rsidP="00345048">
      <w:pPr>
        <w:pStyle w:val="BodyIndent"/>
        <w:jc w:val="center"/>
        <w:rPr>
          <w:lang w:val="en"/>
        </w:rPr>
      </w:pPr>
      <w:r>
        <w:rPr>
          <w:noProof/>
        </w:rPr>
        <w:drawing>
          <wp:inline distT="0" distB="0" distL="0" distR="0" wp14:anchorId="11296A53" wp14:editId="23FF3365">
            <wp:extent cx="3951027" cy="35664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9823" cy="3574418"/>
                    </a:xfrm>
                    <a:prstGeom prst="rect">
                      <a:avLst/>
                    </a:prstGeom>
                  </pic:spPr>
                </pic:pic>
              </a:graphicData>
            </a:graphic>
          </wp:inline>
        </w:drawing>
      </w:r>
    </w:p>
    <w:p w:rsidR="00345048" w:rsidRDefault="00345048" w:rsidP="00345048">
      <w:pPr>
        <w:pStyle w:val="CapFC"/>
        <w:rPr>
          <w:rFonts w:cs="Arial"/>
          <w:lang w:val="en"/>
        </w:rPr>
      </w:pPr>
      <w:bookmarkStart w:id="82" w:name="_Ref525994503"/>
      <w:r>
        <w:t xml:space="preserve">Figure </w:t>
      </w:r>
      <w:r w:rsidR="00C54002">
        <w:rPr>
          <w:noProof/>
        </w:rPr>
        <w:fldChar w:fldCharType="begin"/>
      </w:r>
      <w:r w:rsidR="00C54002">
        <w:rPr>
          <w:noProof/>
        </w:rPr>
        <w:instrText xml:space="preserve"> STYLEREF 1 \s </w:instrText>
      </w:r>
      <w:r w:rsidR="00C54002">
        <w:rPr>
          <w:noProof/>
        </w:rPr>
        <w:fldChar w:fldCharType="separate"/>
      </w:r>
      <w:r>
        <w:rPr>
          <w:noProof/>
        </w:rPr>
        <w:t>4</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Pr>
          <w:noProof/>
        </w:rPr>
        <w:t>15</w:t>
      </w:r>
      <w:r w:rsidR="00C54002">
        <w:rPr>
          <w:noProof/>
        </w:rPr>
        <w:fldChar w:fldCharType="end"/>
      </w:r>
      <w:bookmarkEnd w:id="82"/>
      <w:r>
        <w:tab/>
      </w:r>
      <w:r>
        <w:rPr>
          <w:rFonts w:cs="Arial"/>
          <w:lang w:val="en"/>
        </w:rPr>
        <w:t xml:space="preserve">Test data and forecast of </w:t>
      </w:r>
      <w:proofErr w:type="gramStart"/>
      <w:r>
        <w:rPr>
          <w:rFonts w:cs="Arial"/>
          <w:lang w:val="en"/>
        </w:rPr>
        <w:t>ARIMA(</w:t>
      </w:r>
      <w:proofErr w:type="gramEnd"/>
      <w:r w:rsidR="00560657">
        <w:rPr>
          <w:rFonts w:cs="Arial"/>
          <w:lang w:val="en"/>
        </w:rPr>
        <w:t>2,2,0</w:t>
      </w:r>
      <w:r>
        <w:rPr>
          <w:rFonts w:cs="Arial"/>
          <w:lang w:val="en"/>
        </w:rPr>
        <w:t>).</w:t>
      </w:r>
    </w:p>
    <w:p w:rsidR="00F64513" w:rsidRDefault="00FF471C" w:rsidP="00F81E31">
      <w:pPr>
        <w:pStyle w:val="Heading1"/>
      </w:pPr>
      <w:bookmarkStart w:id="83" w:name="_Toc526353195"/>
      <w:r>
        <w:lastRenderedPageBreak/>
        <w:t>Dynamic Regression Model</w:t>
      </w:r>
      <w:bookmarkEnd w:id="83"/>
    </w:p>
    <w:p w:rsidR="00FF471C" w:rsidRDefault="00FF471C" w:rsidP="00FF471C">
      <w:pPr>
        <w:pStyle w:val="BodyNoindent"/>
      </w:pPr>
      <w:r>
        <w:t>Decision tree models allow inclusion of different predictors but they do not capture the effect o</w:t>
      </w:r>
      <w:r w:rsidR="00991FDE">
        <w:t>f past structural changes in</w:t>
      </w:r>
      <w:r>
        <w:t xml:space="preserve"> forecasting which can improve the model performance as discussed in the previous chapter. On the other hand, time series models only rely on the past data and error terms to predict the future values without including the effect of other predictors which can strongly impact the time series. Dynamic regression model combine both concepts to improve on the future predictions.</w:t>
      </w:r>
    </w:p>
    <w:p w:rsidR="00FF471C" w:rsidRDefault="00FF471C" w:rsidP="00FF471C">
      <w:pPr>
        <w:pStyle w:val="Heading2"/>
        <w:tabs>
          <w:tab w:val="clear" w:pos="5769"/>
        </w:tabs>
        <w:ind w:left="540" w:hanging="540"/>
      </w:pPr>
      <w:bookmarkStart w:id="84" w:name="_Toc526353196"/>
      <w:r>
        <w:t>ARIMA</w:t>
      </w:r>
      <w:r w:rsidR="00991FDE">
        <w:t xml:space="preserve"> Model with</w:t>
      </w:r>
      <w:r>
        <w:t xml:space="preserve"> </w:t>
      </w:r>
      <w:r w:rsidR="002564CD">
        <w:t>Regression</w:t>
      </w:r>
      <w:bookmarkEnd w:id="84"/>
    </w:p>
    <w:p w:rsidR="00FF471C" w:rsidRDefault="00FF471C" w:rsidP="00FF471C">
      <w:pPr>
        <w:pStyle w:val="BodyNoindent"/>
      </w:pPr>
      <w:r>
        <w:t>ARIMA model can be written as,</w:t>
      </w:r>
    </w:p>
    <w:p w:rsidR="00FF471C" w:rsidRPr="00FF471C" w:rsidRDefault="00155EE4" w:rsidP="00FF471C">
      <w:pPr>
        <w:pStyle w:val="BodyIndent"/>
      </w:pPr>
      <m:oMath>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 xml:space="preserve">                 y</m:t>
            </m:r>
          </m:e>
          <m:sub>
            <m:r>
              <w:rPr>
                <w:rFonts w:ascii="Cambria Math" w:eastAsiaTheme="majorEastAsia" w:hAnsi="Cambria Math"/>
                <w:spacing w:val="-10"/>
                <w:kern w:val="28"/>
                <w:szCs w:val="56"/>
              </w:rPr>
              <m:t>t</m:t>
            </m:r>
          </m:sub>
        </m:sSub>
        <m:r>
          <w:rPr>
            <w:rFonts w:ascii="Cambria Math" w:eastAsiaTheme="majorEastAsia" w:hAnsi="Cambria Math"/>
            <w:spacing w:val="-10"/>
            <w:kern w:val="28"/>
            <w:szCs w:val="56"/>
          </w:rPr>
          <m:t>=γ+δt+</m:t>
        </m:r>
        <m:nary>
          <m:naryPr>
            <m:chr m:val="∑"/>
            <m:limLoc m:val="undOvr"/>
            <m:ctrlPr>
              <w:rPr>
                <w:rFonts w:ascii="Cambria Math" w:eastAsiaTheme="majorEastAsia" w:hAnsi="Cambria Math"/>
                <w:i/>
                <w:spacing w:val="-10"/>
                <w:kern w:val="28"/>
                <w:szCs w:val="56"/>
              </w:rPr>
            </m:ctrlPr>
          </m:naryPr>
          <m:sub>
            <m:r>
              <w:rPr>
                <w:rFonts w:ascii="Cambria Math" w:eastAsiaTheme="majorEastAsia" w:hAnsi="Cambria Math"/>
                <w:spacing w:val="-10"/>
                <w:kern w:val="28"/>
                <w:szCs w:val="56"/>
              </w:rPr>
              <m:t>i=1</m:t>
            </m:r>
          </m:sub>
          <m:sup>
            <m:r>
              <w:rPr>
                <w:rFonts w:ascii="Cambria Math" w:eastAsiaTheme="majorEastAsia" w:hAnsi="Cambria Math"/>
                <w:spacing w:val="-10"/>
                <w:kern w:val="28"/>
                <w:szCs w:val="56"/>
              </w:rPr>
              <m:t>t-1</m:t>
            </m:r>
          </m:sup>
          <m:e>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ϕ</m:t>
                </m:r>
              </m:e>
              <m:sub>
                <m:r>
                  <w:rPr>
                    <w:rFonts w:ascii="Cambria Math" w:eastAsiaTheme="majorEastAsia" w:hAnsi="Cambria Math"/>
                    <w:spacing w:val="-10"/>
                    <w:kern w:val="28"/>
                    <w:szCs w:val="56"/>
                  </w:rPr>
                  <m:t>i</m:t>
                </m:r>
              </m:sub>
            </m:sSub>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y</m:t>
                </m:r>
              </m:e>
              <m:sub>
                <m:r>
                  <w:rPr>
                    <w:rFonts w:ascii="Cambria Math" w:eastAsiaTheme="majorEastAsia" w:hAnsi="Cambria Math"/>
                    <w:spacing w:val="-10"/>
                    <w:kern w:val="28"/>
                    <w:szCs w:val="56"/>
                  </w:rPr>
                  <m:t>t-i</m:t>
                </m:r>
              </m:sub>
            </m:sSub>
          </m:e>
        </m:nary>
        <m:r>
          <w:rPr>
            <w:rFonts w:ascii="Cambria Math" w:eastAsiaTheme="majorEastAsia" w:hAnsi="Cambria Math"/>
            <w:spacing w:val="-10"/>
            <w:kern w:val="28"/>
            <w:szCs w:val="56"/>
          </w:rPr>
          <m:t>+</m:t>
        </m:r>
        <m:nary>
          <m:naryPr>
            <m:chr m:val="∑"/>
            <m:limLoc m:val="undOvr"/>
            <m:ctrlPr>
              <w:rPr>
                <w:rFonts w:ascii="Cambria Math" w:eastAsiaTheme="majorEastAsia" w:hAnsi="Cambria Math"/>
                <w:i/>
                <w:spacing w:val="-10"/>
                <w:kern w:val="28"/>
                <w:szCs w:val="56"/>
              </w:rPr>
            </m:ctrlPr>
          </m:naryPr>
          <m:sub>
            <m:r>
              <w:rPr>
                <w:rFonts w:ascii="Cambria Math" w:eastAsiaTheme="majorEastAsia" w:hAnsi="Cambria Math"/>
                <w:spacing w:val="-10"/>
                <w:kern w:val="28"/>
                <w:szCs w:val="56"/>
              </w:rPr>
              <m:t>j=1</m:t>
            </m:r>
          </m:sub>
          <m:sup>
            <m:r>
              <w:rPr>
                <w:rFonts w:ascii="Cambria Math" w:eastAsiaTheme="majorEastAsia" w:hAnsi="Cambria Math"/>
                <w:spacing w:val="-10"/>
                <w:kern w:val="28"/>
                <w:szCs w:val="56"/>
              </w:rPr>
              <m:t>k</m:t>
            </m:r>
          </m:sup>
          <m:e>
            <m:nary>
              <m:naryPr>
                <m:chr m:val="∑"/>
                <m:limLoc m:val="undOvr"/>
                <m:ctrlPr>
                  <w:rPr>
                    <w:rFonts w:ascii="Cambria Math" w:eastAsiaTheme="majorEastAsia" w:hAnsi="Cambria Math"/>
                    <w:i/>
                    <w:spacing w:val="-10"/>
                    <w:kern w:val="28"/>
                    <w:szCs w:val="56"/>
                  </w:rPr>
                </m:ctrlPr>
              </m:naryPr>
              <m:sub>
                <m:r>
                  <w:rPr>
                    <w:rFonts w:ascii="Cambria Math" w:eastAsiaTheme="majorEastAsia" w:hAnsi="Cambria Math"/>
                    <w:spacing w:val="-10"/>
                    <w:kern w:val="28"/>
                    <w:szCs w:val="56"/>
                  </w:rPr>
                  <m:t>i=1</m:t>
                </m:r>
              </m:sub>
              <m:sup>
                <m:r>
                  <w:rPr>
                    <w:rFonts w:ascii="Cambria Math" w:eastAsiaTheme="majorEastAsia" w:hAnsi="Cambria Math"/>
                    <w:spacing w:val="-10"/>
                    <w:kern w:val="28"/>
                    <w:szCs w:val="56"/>
                  </w:rPr>
                  <m:t>t-1</m:t>
                </m:r>
              </m:sup>
              <m:e>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β</m:t>
                    </m:r>
                  </m:e>
                  <m:sub>
                    <m:r>
                      <w:rPr>
                        <w:rFonts w:ascii="Cambria Math" w:eastAsiaTheme="majorEastAsia" w:hAnsi="Cambria Math"/>
                        <w:spacing w:val="-10"/>
                        <w:kern w:val="28"/>
                        <w:szCs w:val="56"/>
                      </w:rPr>
                      <m:t>i</m:t>
                    </m:r>
                  </m:sub>
                </m:sSub>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x</m:t>
                    </m:r>
                  </m:e>
                  <m:sub>
                    <m:r>
                      <w:rPr>
                        <w:rFonts w:ascii="Cambria Math" w:eastAsiaTheme="majorEastAsia" w:hAnsi="Cambria Math"/>
                        <w:spacing w:val="-10"/>
                        <w:kern w:val="28"/>
                        <w:szCs w:val="56"/>
                      </w:rPr>
                      <m:t>j,t-i</m:t>
                    </m:r>
                  </m:sub>
                </m:sSub>
              </m:e>
            </m:nary>
          </m:e>
        </m:nary>
        <m:r>
          <w:rPr>
            <w:rFonts w:ascii="Cambria Math" w:eastAsiaTheme="majorEastAsia" w:hAnsi="Cambria Math"/>
            <w:spacing w:val="-10"/>
            <w:kern w:val="28"/>
            <w:szCs w:val="56"/>
          </w:rPr>
          <m:t>+</m:t>
        </m:r>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η</m:t>
            </m:r>
          </m:e>
          <m:sub>
            <m:r>
              <w:rPr>
                <w:rFonts w:ascii="Cambria Math" w:eastAsiaTheme="majorEastAsia" w:hAnsi="Cambria Math"/>
                <w:spacing w:val="-10"/>
                <w:kern w:val="28"/>
                <w:szCs w:val="56"/>
              </w:rPr>
              <m:t>t</m:t>
            </m:r>
          </m:sub>
        </m:sSub>
        <m:r>
          <w:rPr>
            <w:rFonts w:ascii="Cambria Math" w:eastAsiaTheme="majorEastAsia" w:hAnsi="Cambria Math"/>
            <w:spacing w:val="-10"/>
            <w:kern w:val="28"/>
            <w:szCs w:val="56"/>
          </w:rPr>
          <m:t>+</m:t>
        </m:r>
        <m:nary>
          <m:naryPr>
            <m:chr m:val="∑"/>
            <m:limLoc m:val="undOvr"/>
            <m:ctrlPr>
              <w:rPr>
                <w:rFonts w:ascii="Cambria Math" w:eastAsiaTheme="majorEastAsia" w:hAnsi="Cambria Math"/>
                <w:i/>
                <w:spacing w:val="-10"/>
                <w:kern w:val="28"/>
                <w:szCs w:val="56"/>
              </w:rPr>
            </m:ctrlPr>
          </m:naryPr>
          <m:sub>
            <m:r>
              <w:rPr>
                <w:rFonts w:ascii="Cambria Math" w:eastAsiaTheme="majorEastAsia" w:hAnsi="Cambria Math"/>
                <w:spacing w:val="-10"/>
                <w:kern w:val="28"/>
                <w:szCs w:val="56"/>
              </w:rPr>
              <m:t>j=1</m:t>
            </m:r>
          </m:sub>
          <m:sup>
            <m:r>
              <w:rPr>
                <w:rFonts w:ascii="Cambria Math" w:eastAsiaTheme="majorEastAsia" w:hAnsi="Cambria Math"/>
                <w:spacing w:val="-10"/>
                <w:kern w:val="28"/>
                <w:szCs w:val="56"/>
              </w:rPr>
              <m:t>t-1</m:t>
            </m:r>
          </m:sup>
          <m:e>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θ</m:t>
                </m:r>
              </m:e>
              <m:sub>
                <m:r>
                  <w:rPr>
                    <w:rFonts w:ascii="Cambria Math" w:eastAsiaTheme="majorEastAsia" w:hAnsi="Cambria Math"/>
                    <w:spacing w:val="-10"/>
                    <w:kern w:val="28"/>
                    <w:szCs w:val="56"/>
                  </w:rPr>
                  <m:t>j</m:t>
                </m:r>
              </m:sub>
            </m:sSub>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η</m:t>
                </m:r>
              </m:e>
              <m:sub>
                <m:r>
                  <w:rPr>
                    <w:rFonts w:ascii="Cambria Math" w:eastAsiaTheme="majorEastAsia" w:hAnsi="Cambria Math"/>
                    <w:spacing w:val="-10"/>
                    <w:kern w:val="28"/>
                    <w:szCs w:val="56"/>
                  </w:rPr>
                  <m:t>t-j</m:t>
                </m:r>
              </m:sub>
            </m:sSub>
          </m:e>
        </m:nary>
      </m:oMath>
      <w:r w:rsidR="002B07A5">
        <w:rPr>
          <w:spacing w:val="-10"/>
          <w:kern w:val="28"/>
          <w:szCs w:val="56"/>
        </w:rPr>
        <w:t xml:space="preserve">    (5.1)</w:t>
      </w:r>
    </w:p>
    <w:p w:rsidR="00026963" w:rsidRDefault="00FF471C" w:rsidP="00FF471C">
      <w:pPr>
        <w:pStyle w:val="BodyNoindent"/>
        <w:rPr>
          <w:rFonts w:eastAsiaTheme="majorEastAsia"/>
        </w:rPr>
      </w:pPr>
      <w:r>
        <w:rPr>
          <w:rFonts w:eastAsiaTheme="majorEastAsia"/>
        </w:rPr>
        <w:t xml:space="preserve">This is modification of Equation 4.8 in the last chapter to including the </w:t>
      </w:r>
      <w:r>
        <w:rPr>
          <w:rFonts w:eastAsiaTheme="majorEastAsia"/>
          <w:i/>
        </w:rPr>
        <w:t>k</w:t>
      </w:r>
      <w:r w:rsidR="00991FDE">
        <w:rPr>
          <w:rFonts w:eastAsiaTheme="majorEastAsia"/>
        </w:rPr>
        <w:t xml:space="preserve"> </w:t>
      </w:r>
      <w:r>
        <w:rPr>
          <w:rFonts w:eastAsiaTheme="majorEastAsia"/>
        </w:rPr>
        <w:t xml:space="preserve">regression terms. The ACF </w:t>
      </w:r>
      <w:r w:rsidR="00991FDE">
        <w:rPr>
          <w:rFonts w:eastAsiaTheme="majorEastAsia"/>
        </w:rPr>
        <w:t xml:space="preserve">for dynamic regression models, </w:t>
      </w:r>
      <w:r>
        <w:rPr>
          <w:rFonts w:eastAsiaTheme="majorEastAsia"/>
        </w:rPr>
        <w:t xml:space="preserve">contain error from the regression thus </w:t>
      </w:r>
      <m:oMath>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ε</m:t>
            </m:r>
          </m:e>
          <m:sub>
            <m:r>
              <w:rPr>
                <w:rFonts w:ascii="Cambria Math" w:eastAsiaTheme="majorEastAsia" w:hAnsi="Cambria Math"/>
                <w:spacing w:val="-10"/>
                <w:kern w:val="28"/>
                <w:szCs w:val="56"/>
              </w:rPr>
              <m:t>t</m:t>
            </m:r>
          </m:sub>
        </m:sSub>
      </m:oMath>
      <w:r>
        <w:rPr>
          <w:rFonts w:eastAsiaTheme="majorEastAsia"/>
        </w:rPr>
        <w:t xml:space="preserve"> was replaced by</w:t>
      </w:r>
      <m:oMath>
        <m:r>
          <w:rPr>
            <w:rFonts w:ascii="Cambria Math" w:eastAsiaTheme="majorEastAsia" w:hAnsi="Cambria Math"/>
          </w:rPr>
          <m:t xml:space="preserve"> </m:t>
        </m:r>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η</m:t>
            </m:r>
          </m:e>
          <m:sub>
            <m:r>
              <w:rPr>
                <w:rFonts w:ascii="Cambria Math" w:eastAsiaTheme="majorEastAsia" w:hAnsi="Cambria Math"/>
                <w:spacing w:val="-10"/>
                <w:kern w:val="28"/>
                <w:szCs w:val="56"/>
              </w:rPr>
              <m:t>t</m:t>
            </m:r>
          </m:sub>
        </m:sSub>
      </m:oMath>
      <w:r>
        <w:rPr>
          <w:rFonts w:eastAsiaTheme="majorEastAsia"/>
        </w:rPr>
        <w:t>.</w:t>
      </w:r>
      <w:r w:rsidR="00B172F0">
        <w:rPr>
          <w:rFonts w:eastAsiaTheme="majorEastAsia"/>
        </w:rPr>
        <w:t xml:space="preserve"> Based on the results from decision tree,</w:t>
      </w:r>
      <w:r w:rsidR="00991FDE">
        <w:rPr>
          <w:rFonts w:eastAsiaTheme="majorEastAsia"/>
        </w:rPr>
        <w:t xml:space="preserve"> time and the</w:t>
      </w:r>
      <w:r w:rsidR="00B172F0">
        <w:rPr>
          <w:rFonts w:eastAsiaTheme="majorEastAsia"/>
        </w:rPr>
        <w:t xml:space="preserve"> housing price time series o</w:t>
      </w:r>
      <w:r w:rsidR="00026963">
        <w:rPr>
          <w:rFonts w:eastAsiaTheme="majorEastAsia"/>
        </w:rPr>
        <w:t>f San Francisco</w:t>
      </w:r>
      <w:r w:rsidR="00991FDE">
        <w:rPr>
          <w:rFonts w:eastAsiaTheme="majorEastAsia"/>
        </w:rPr>
        <w:t xml:space="preserve"> County</w:t>
      </w:r>
      <w:r w:rsidR="00026963">
        <w:rPr>
          <w:rFonts w:eastAsiaTheme="majorEastAsia"/>
        </w:rPr>
        <w:t xml:space="preserve"> were selected as </w:t>
      </w:r>
      <w:r w:rsidR="00991FDE">
        <w:rPr>
          <w:rFonts w:eastAsiaTheme="majorEastAsia"/>
        </w:rPr>
        <w:t xml:space="preserve">the </w:t>
      </w:r>
      <w:proofErr w:type="spellStart"/>
      <w:r w:rsidR="00126A14">
        <w:rPr>
          <w:rFonts w:eastAsiaTheme="majorEastAsia"/>
        </w:rPr>
        <w:t>regressors</w:t>
      </w:r>
      <w:proofErr w:type="spellEnd"/>
      <w:r w:rsidR="00026963">
        <w:rPr>
          <w:rFonts w:eastAsiaTheme="majorEastAsia"/>
        </w:rPr>
        <w:t xml:space="preserve"> for</w:t>
      </w:r>
      <w:r w:rsidR="00991FDE">
        <w:rPr>
          <w:rFonts w:eastAsiaTheme="majorEastAsia"/>
        </w:rPr>
        <w:t xml:space="preserve"> the model</w:t>
      </w:r>
      <w:r w:rsidR="00026963">
        <w:rPr>
          <w:rFonts w:eastAsiaTheme="majorEastAsia"/>
        </w:rPr>
        <w:t>.</w:t>
      </w:r>
      <w:r w:rsidR="00301DB0">
        <w:rPr>
          <w:rFonts w:eastAsiaTheme="majorEastAsia"/>
        </w:rPr>
        <w:t xml:space="preserve"> Only data after the second </w:t>
      </w:r>
      <w:r w:rsidR="00126A14">
        <w:rPr>
          <w:rFonts w:eastAsiaTheme="majorEastAsia"/>
        </w:rPr>
        <w:t>structural</w:t>
      </w:r>
      <w:r w:rsidR="00301DB0">
        <w:rPr>
          <w:rFonts w:eastAsiaTheme="majorEastAsia"/>
        </w:rPr>
        <w:t xml:space="preserve"> break was used as it improved the model accuracy.</w:t>
      </w:r>
      <w:r w:rsidR="00991FDE">
        <w:rPr>
          <w:rFonts w:eastAsiaTheme="majorEastAsia"/>
        </w:rPr>
        <w:t xml:space="preserve"> </w:t>
      </w:r>
      <w:proofErr w:type="gramStart"/>
      <w:r w:rsidR="00991FDE">
        <w:rPr>
          <w:rFonts w:eastAsiaTheme="majorEastAsia"/>
        </w:rPr>
        <w:t>ARIMA(</w:t>
      </w:r>
      <w:proofErr w:type="gramEnd"/>
      <w:r w:rsidR="00991FDE">
        <w:rPr>
          <w:rFonts w:eastAsiaTheme="majorEastAsia"/>
        </w:rPr>
        <w:t>3,0,2) was the best fit model.</w:t>
      </w:r>
    </w:p>
    <w:p w:rsidR="003C15D9" w:rsidRDefault="00026963" w:rsidP="00FF471C">
      <w:pPr>
        <w:pStyle w:val="BodyNoindent"/>
        <w:rPr>
          <w:rFonts w:eastAsiaTheme="majorEastAsia"/>
        </w:rPr>
      </w:pPr>
      <w:r>
        <w:rPr>
          <w:rFonts w:eastAsiaTheme="majorEastAsia"/>
        </w:rPr>
        <w:t xml:space="preserve">Output of </w:t>
      </w:r>
      <w:proofErr w:type="gramStart"/>
      <w:r w:rsidR="003C15D9">
        <w:rPr>
          <w:rFonts w:eastAsiaTheme="majorEastAsia"/>
        </w:rPr>
        <w:t>ARIMA(</w:t>
      </w:r>
      <w:proofErr w:type="gramEnd"/>
      <w:r w:rsidR="003C15D9">
        <w:rPr>
          <w:rFonts w:eastAsiaTheme="majorEastAsia"/>
        </w:rPr>
        <w:t xml:space="preserve">3,0,2) is shown in </w:t>
      </w:r>
      <w:r w:rsidR="003C15D9">
        <w:rPr>
          <w:rFonts w:eastAsiaTheme="majorEastAsia"/>
        </w:rPr>
        <w:fldChar w:fldCharType="begin"/>
      </w:r>
      <w:r w:rsidR="003C15D9">
        <w:rPr>
          <w:rFonts w:eastAsiaTheme="majorEastAsia"/>
        </w:rPr>
        <w:instrText xml:space="preserve"> REF _Ref525998592 \h </w:instrText>
      </w:r>
      <w:r w:rsidR="003C15D9">
        <w:rPr>
          <w:rFonts w:eastAsiaTheme="majorEastAsia"/>
        </w:rPr>
      </w:r>
      <w:r w:rsidR="003C15D9">
        <w:rPr>
          <w:rFonts w:eastAsiaTheme="majorEastAsia"/>
        </w:rPr>
        <w:fldChar w:fldCharType="separate"/>
      </w:r>
      <w:r w:rsidR="003C15D9">
        <w:t xml:space="preserve">Table </w:t>
      </w:r>
      <w:r w:rsidR="003C15D9">
        <w:rPr>
          <w:noProof/>
        </w:rPr>
        <w:t>5</w:t>
      </w:r>
      <w:r w:rsidR="003C15D9">
        <w:t>.</w:t>
      </w:r>
      <w:r w:rsidR="003C15D9">
        <w:rPr>
          <w:noProof/>
        </w:rPr>
        <w:t>1</w:t>
      </w:r>
      <w:r w:rsidR="003C15D9">
        <w:rPr>
          <w:rFonts w:eastAsiaTheme="majorEastAsia"/>
        </w:rPr>
        <w:fldChar w:fldCharType="end"/>
      </w:r>
      <w:r w:rsidR="003C15D9">
        <w:rPr>
          <w:rFonts w:eastAsiaTheme="majorEastAsia"/>
        </w:rPr>
        <w:t xml:space="preserve">. </w:t>
      </w:r>
      <w:r w:rsidR="00781EC4">
        <w:rPr>
          <w:rFonts w:eastAsiaTheme="majorEastAsia"/>
        </w:rPr>
        <w:t xml:space="preserve">Weights assigned to both regressions were approximately the same. No differencing </w:t>
      </w:r>
      <w:r w:rsidR="00991FDE">
        <w:rPr>
          <w:rFonts w:eastAsiaTheme="majorEastAsia"/>
        </w:rPr>
        <w:t>was</w:t>
      </w:r>
      <w:r w:rsidR="00781EC4">
        <w:rPr>
          <w:rFonts w:eastAsiaTheme="majorEastAsia"/>
        </w:rPr>
        <w:t xml:space="preserve"> needed and the mathematical model was,</w:t>
      </w:r>
    </w:p>
    <w:p w:rsidR="00781EC4" w:rsidRPr="00781EC4" w:rsidRDefault="00155EE4" w:rsidP="00781EC4">
      <w:pPr>
        <w:pStyle w:val="BodyIndent"/>
        <w:rPr>
          <w:rFonts w:eastAsiaTheme="majorEastAsia"/>
          <w:spacing w:val="-10"/>
          <w:kern w:val="28"/>
          <w:szCs w:val="56"/>
        </w:rPr>
      </w:pPr>
      <m:oMathPara>
        <m:oMath>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t,Alameda</m:t>
              </m:r>
            </m:sub>
          </m:sSub>
          <m:r>
            <w:rPr>
              <w:rFonts w:ascii="Cambria Math" w:eastAsiaTheme="majorEastAsia" w:hAnsi="Cambria Math"/>
            </w:rPr>
            <m:t>=-366.2092+0.1842time+0.1988</m:t>
          </m:r>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t,San Francisco</m:t>
              </m:r>
            </m:sub>
          </m:sSub>
          <m:r>
            <w:rPr>
              <w:rFonts w:ascii="Cambria Math" w:eastAsiaTheme="majorEastAsia" w:hAnsi="Cambria Math"/>
            </w:rPr>
            <m:t>+</m:t>
          </m:r>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η</m:t>
              </m:r>
            </m:e>
            <m:sub>
              <m:r>
                <w:rPr>
                  <w:rFonts w:ascii="Cambria Math" w:eastAsiaTheme="majorEastAsia" w:hAnsi="Cambria Math"/>
                  <w:spacing w:val="-10"/>
                  <w:kern w:val="28"/>
                  <w:szCs w:val="56"/>
                </w:rPr>
                <m:t>t</m:t>
              </m:r>
            </m:sub>
          </m:sSub>
        </m:oMath>
      </m:oMathPara>
    </w:p>
    <w:p w:rsidR="00781EC4" w:rsidRPr="00781EC4" w:rsidRDefault="00155EE4" w:rsidP="00781EC4">
      <w:pPr>
        <w:pStyle w:val="BodyIndent"/>
        <w:rPr>
          <w:rFonts w:eastAsiaTheme="majorEastAsia"/>
        </w:rPr>
      </w:pPr>
      <m:oMathPara>
        <m:oMath>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η</m:t>
              </m:r>
            </m:e>
            <m:sub>
              <m:r>
                <w:rPr>
                  <w:rFonts w:ascii="Cambria Math" w:eastAsiaTheme="majorEastAsia" w:hAnsi="Cambria Math"/>
                  <w:spacing w:val="-10"/>
                  <w:kern w:val="28"/>
                  <w:szCs w:val="56"/>
                </w:rPr>
                <m:t>t</m:t>
              </m:r>
            </m:sub>
          </m:sSub>
          <m:r>
            <w:rPr>
              <w:rFonts w:ascii="Cambria Math" w:eastAsiaTheme="majorEastAsia" w:hAnsi="Cambria Math"/>
              <w:spacing w:val="-10"/>
              <w:kern w:val="28"/>
              <w:szCs w:val="56"/>
            </w:rPr>
            <m:t>=1.1662</m:t>
          </m:r>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η</m:t>
              </m:r>
            </m:e>
            <m:sub>
              <m:r>
                <w:rPr>
                  <w:rFonts w:ascii="Cambria Math" w:eastAsiaTheme="majorEastAsia" w:hAnsi="Cambria Math"/>
                  <w:spacing w:val="-10"/>
                  <w:kern w:val="28"/>
                  <w:szCs w:val="56"/>
                </w:rPr>
                <m:t>t-1</m:t>
              </m:r>
            </m:sub>
          </m:sSub>
          <m:r>
            <w:rPr>
              <w:rFonts w:ascii="Cambria Math" w:eastAsiaTheme="majorEastAsia" w:hAnsi="Cambria Math"/>
              <w:spacing w:val="-10"/>
              <w:kern w:val="28"/>
              <w:szCs w:val="56"/>
            </w:rPr>
            <m:t>+0.4599</m:t>
          </m:r>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η</m:t>
              </m:r>
            </m:e>
            <m:sub>
              <m:r>
                <w:rPr>
                  <w:rFonts w:ascii="Cambria Math" w:eastAsiaTheme="majorEastAsia" w:hAnsi="Cambria Math"/>
                  <w:spacing w:val="-10"/>
                  <w:kern w:val="28"/>
                  <w:szCs w:val="56"/>
                </w:rPr>
                <m:t>t-2</m:t>
              </m:r>
            </m:sub>
          </m:sSub>
          <m:r>
            <w:rPr>
              <w:rFonts w:ascii="Cambria Math" w:eastAsiaTheme="majorEastAsia" w:hAnsi="Cambria Math"/>
              <w:spacing w:val="-10"/>
              <w:kern w:val="28"/>
              <w:szCs w:val="56"/>
            </w:rPr>
            <m:t>-0.6305</m:t>
          </m:r>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η</m:t>
              </m:r>
            </m:e>
            <m:sub>
              <m:r>
                <w:rPr>
                  <w:rFonts w:ascii="Cambria Math" w:eastAsiaTheme="majorEastAsia" w:hAnsi="Cambria Math"/>
                  <w:spacing w:val="-10"/>
                  <w:kern w:val="28"/>
                  <w:szCs w:val="56"/>
                </w:rPr>
                <m:t>t-3</m:t>
              </m:r>
            </m:sub>
          </m:sSub>
          <m:r>
            <w:rPr>
              <w:rFonts w:ascii="Cambria Math" w:eastAsiaTheme="majorEastAsia" w:hAnsi="Cambria Math"/>
              <w:spacing w:val="-10"/>
              <w:kern w:val="28"/>
              <w:szCs w:val="56"/>
            </w:rPr>
            <m:t>+</m:t>
          </m:r>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ε</m:t>
              </m:r>
            </m:e>
            <m:sub>
              <m:r>
                <w:rPr>
                  <w:rFonts w:ascii="Cambria Math" w:eastAsiaTheme="majorEastAsia" w:hAnsi="Cambria Math"/>
                  <w:spacing w:val="-10"/>
                  <w:kern w:val="28"/>
                  <w:szCs w:val="56"/>
                </w:rPr>
                <m:t>t</m:t>
              </m:r>
            </m:sub>
          </m:sSub>
          <m:r>
            <w:rPr>
              <w:rFonts w:ascii="Cambria Math" w:eastAsiaTheme="majorEastAsia" w:hAnsi="Cambria Math"/>
              <w:spacing w:val="-10"/>
              <w:kern w:val="28"/>
              <w:szCs w:val="56"/>
            </w:rPr>
            <m:t>+1.6267</m:t>
          </m:r>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ε</m:t>
              </m:r>
            </m:e>
            <m:sub>
              <m:r>
                <w:rPr>
                  <w:rFonts w:ascii="Cambria Math" w:eastAsiaTheme="majorEastAsia" w:hAnsi="Cambria Math"/>
                  <w:spacing w:val="-10"/>
                  <w:kern w:val="28"/>
                  <w:szCs w:val="56"/>
                </w:rPr>
                <m:t>t-1</m:t>
              </m:r>
            </m:sub>
          </m:sSub>
          <m:r>
            <w:rPr>
              <w:rFonts w:ascii="Cambria Math" w:eastAsiaTheme="majorEastAsia" w:hAnsi="Cambria Math"/>
              <w:spacing w:val="-10"/>
              <w:kern w:val="28"/>
              <w:szCs w:val="56"/>
            </w:rPr>
            <m:t>+0.8730</m:t>
          </m:r>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ε</m:t>
              </m:r>
            </m:e>
            <m:sub>
              <m:r>
                <w:rPr>
                  <w:rFonts w:ascii="Cambria Math" w:eastAsiaTheme="majorEastAsia" w:hAnsi="Cambria Math"/>
                  <w:spacing w:val="-10"/>
                  <w:kern w:val="28"/>
                  <w:szCs w:val="56"/>
                </w:rPr>
                <m:t>t-2</m:t>
              </m:r>
            </m:sub>
          </m:sSub>
        </m:oMath>
      </m:oMathPara>
    </w:p>
    <w:p w:rsidR="002C7F71" w:rsidRDefault="002C7F71" w:rsidP="002C7F71">
      <w:pPr>
        <w:pStyle w:val="BodyIndent"/>
        <w:ind w:firstLine="0"/>
        <w:rPr>
          <w:rFonts w:eastAsiaTheme="majorEastAsia"/>
        </w:rPr>
      </w:pPr>
      <w:r>
        <w:rPr>
          <w:rFonts w:eastAsiaTheme="majorEastAsia"/>
        </w:rPr>
        <w:fldChar w:fldCharType="begin"/>
      </w:r>
      <w:r>
        <w:rPr>
          <w:rFonts w:eastAsiaTheme="majorEastAsia"/>
        </w:rPr>
        <w:instrText xml:space="preserve"> REF _Ref526000717 \h </w:instrText>
      </w:r>
      <w:r>
        <w:rPr>
          <w:rFonts w:eastAsiaTheme="majorEastAsia"/>
        </w:rPr>
      </w:r>
      <w:r>
        <w:rPr>
          <w:rFonts w:eastAsiaTheme="majorEastAsia"/>
        </w:rPr>
        <w:fldChar w:fldCharType="separate"/>
      </w:r>
      <w:r>
        <w:t xml:space="preserve">Figure </w:t>
      </w:r>
      <w:r>
        <w:rPr>
          <w:noProof/>
        </w:rPr>
        <w:t>5</w:t>
      </w:r>
      <w:r>
        <w:t>.</w:t>
      </w:r>
      <w:r>
        <w:rPr>
          <w:noProof/>
        </w:rPr>
        <w:t>1</w:t>
      </w:r>
      <w:r>
        <w:rPr>
          <w:rFonts w:eastAsiaTheme="majorEastAsia"/>
        </w:rPr>
        <w:fldChar w:fldCharType="end"/>
      </w:r>
      <w:r>
        <w:rPr>
          <w:rFonts w:eastAsiaTheme="majorEastAsia"/>
        </w:rPr>
        <w:t xml:space="preserve"> shows the residual plots from the regression and ARIMA model. Residual of ARIMA model was white noise as expected</w:t>
      </w:r>
      <m:oMath>
        <m:r>
          <w:rPr>
            <w:rFonts w:ascii="Cambria Math" w:eastAsiaTheme="majorEastAsia" w:hAnsi="Cambria Math"/>
          </w:rPr>
          <m:t xml:space="preserve"> </m:t>
        </m:r>
        <m:sSub>
          <m:sSubPr>
            <m:ctrlPr>
              <w:rPr>
                <w:rFonts w:ascii="Cambria Math" w:eastAsiaTheme="majorEastAsia" w:hAnsi="Cambria Math"/>
                <w:i/>
                <w:spacing w:val="-10"/>
                <w:kern w:val="28"/>
                <w:szCs w:val="56"/>
              </w:rPr>
            </m:ctrlPr>
          </m:sSubPr>
          <m:e>
            <m:r>
              <w:rPr>
                <w:rFonts w:ascii="Cambria Math" w:eastAsiaTheme="majorEastAsia" w:hAnsi="Cambria Math"/>
                <w:spacing w:val="-10"/>
                <w:kern w:val="28"/>
                <w:szCs w:val="56"/>
              </w:rPr>
              <m:t>ε</m:t>
            </m:r>
          </m:e>
          <m:sub>
            <m:r>
              <w:rPr>
                <w:rFonts w:ascii="Cambria Math" w:eastAsiaTheme="majorEastAsia" w:hAnsi="Cambria Math"/>
                <w:spacing w:val="-10"/>
                <w:kern w:val="28"/>
                <w:szCs w:val="56"/>
              </w:rPr>
              <m:t>t</m:t>
            </m:r>
          </m:sub>
        </m:sSub>
        <m:r>
          <w:rPr>
            <w:rFonts w:ascii="Cambria Math" w:eastAsiaTheme="majorEastAsia" w:hAnsi="Cambria Math"/>
            <w:spacing w:val="-10"/>
            <w:kern w:val="28"/>
            <w:szCs w:val="56"/>
          </w:rPr>
          <m:t>≈N</m:t>
        </m:r>
        <m:d>
          <m:dPr>
            <m:ctrlPr>
              <w:rPr>
                <w:rFonts w:ascii="Cambria Math" w:eastAsiaTheme="majorEastAsia" w:hAnsi="Cambria Math"/>
                <w:i/>
                <w:spacing w:val="-10"/>
                <w:kern w:val="28"/>
                <w:szCs w:val="56"/>
              </w:rPr>
            </m:ctrlPr>
          </m:dPr>
          <m:e>
            <m:r>
              <w:rPr>
                <w:rFonts w:ascii="Cambria Math" w:eastAsiaTheme="majorEastAsia" w:hAnsi="Cambria Math"/>
                <w:spacing w:val="-10"/>
                <w:kern w:val="28"/>
                <w:szCs w:val="56"/>
              </w:rPr>
              <m:t>0,</m:t>
            </m:r>
            <m:rad>
              <m:radPr>
                <m:degHide m:val="1"/>
                <m:ctrlPr>
                  <w:rPr>
                    <w:rFonts w:ascii="Cambria Math" w:eastAsiaTheme="majorEastAsia" w:hAnsi="Cambria Math"/>
                    <w:i/>
                    <w:spacing w:val="-10"/>
                    <w:kern w:val="28"/>
                    <w:szCs w:val="56"/>
                  </w:rPr>
                </m:ctrlPr>
              </m:radPr>
              <m:deg/>
              <m:e>
                <m:r>
                  <w:rPr>
                    <w:rFonts w:ascii="Cambria Math" w:eastAsiaTheme="majorEastAsia" w:hAnsi="Cambria Math"/>
                    <w:spacing w:val="-10"/>
                    <w:kern w:val="28"/>
                    <w:szCs w:val="56"/>
                  </w:rPr>
                  <m:t>9.238×</m:t>
                </m:r>
                <m:sSup>
                  <m:sSupPr>
                    <m:ctrlPr>
                      <w:rPr>
                        <w:rFonts w:ascii="Cambria Math" w:eastAsiaTheme="majorEastAsia" w:hAnsi="Cambria Math"/>
                        <w:i/>
                        <w:spacing w:val="-10"/>
                        <w:kern w:val="28"/>
                        <w:szCs w:val="56"/>
                      </w:rPr>
                    </m:ctrlPr>
                  </m:sSupPr>
                  <m:e>
                    <m:r>
                      <w:rPr>
                        <w:rFonts w:ascii="Cambria Math" w:eastAsiaTheme="majorEastAsia" w:hAnsi="Cambria Math"/>
                        <w:spacing w:val="-10"/>
                        <w:kern w:val="28"/>
                        <w:szCs w:val="56"/>
                      </w:rPr>
                      <m:t>10</m:t>
                    </m:r>
                  </m:e>
                  <m:sup>
                    <m:r>
                      <w:rPr>
                        <w:rFonts w:ascii="Cambria Math" w:eastAsiaTheme="majorEastAsia" w:hAnsi="Cambria Math"/>
                        <w:spacing w:val="-10"/>
                        <w:kern w:val="28"/>
                        <w:szCs w:val="56"/>
                      </w:rPr>
                      <m:t>-5</m:t>
                    </m:r>
                  </m:sup>
                </m:sSup>
              </m:e>
            </m:rad>
          </m:e>
        </m:d>
      </m:oMath>
      <w:r>
        <w:rPr>
          <w:rFonts w:eastAsiaTheme="majorEastAsia"/>
        </w:rPr>
        <w:t xml:space="preserve"> . ARIMA error was almost negligible c</w:t>
      </w:r>
      <w:r w:rsidR="00F81E31">
        <w:rPr>
          <w:rFonts w:eastAsiaTheme="majorEastAsia"/>
        </w:rPr>
        <w:t xml:space="preserve">ompared to the regression error, which was close to </w:t>
      </w:r>
      <w:r w:rsidR="002564CD">
        <w:rPr>
          <w:rFonts w:eastAsiaTheme="majorEastAsia"/>
        </w:rPr>
        <w:t>zero near the prediction period</w:t>
      </w:r>
      <w:r w:rsidR="00F81E31">
        <w:rPr>
          <w:rFonts w:eastAsiaTheme="majorEastAsia"/>
        </w:rPr>
        <w:t xml:space="preserve">. The </w:t>
      </w:r>
      <w:proofErr w:type="spellStart"/>
      <w:r w:rsidR="00F81E31">
        <w:rPr>
          <w:rFonts w:eastAsiaTheme="majorEastAsia"/>
        </w:rPr>
        <w:t>AICc</w:t>
      </w:r>
      <w:proofErr w:type="spellEnd"/>
      <w:r w:rsidR="00F81E31">
        <w:rPr>
          <w:rFonts w:eastAsiaTheme="majorEastAsia"/>
        </w:rPr>
        <w:t xml:space="preserve"> error for this model was -1659.19.</w:t>
      </w:r>
    </w:p>
    <w:p w:rsidR="003C15D9" w:rsidRDefault="002564CD" w:rsidP="002C7F71">
      <w:pPr>
        <w:pStyle w:val="BodyIndent"/>
        <w:ind w:firstLine="0"/>
        <w:rPr>
          <w:rFonts w:eastAsiaTheme="majorEastAsia"/>
        </w:rPr>
      </w:pPr>
      <w:r>
        <w:rPr>
          <w:rFonts w:eastAsiaTheme="majorEastAsia"/>
        </w:rPr>
        <w:fldChar w:fldCharType="begin"/>
      </w:r>
      <w:r>
        <w:rPr>
          <w:rFonts w:eastAsiaTheme="majorEastAsia"/>
        </w:rPr>
        <w:instrText xml:space="preserve"> REF _Ref526001588 \h </w:instrText>
      </w:r>
      <w:r>
        <w:rPr>
          <w:rFonts w:eastAsiaTheme="majorEastAsia"/>
        </w:rPr>
      </w:r>
      <w:r>
        <w:rPr>
          <w:rFonts w:eastAsiaTheme="majorEastAsia"/>
        </w:rPr>
        <w:fldChar w:fldCharType="separate"/>
      </w:r>
      <w:r>
        <w:t xml:space="preserve">Figure </w:t>
      </w:r>
      <w:r>
        <w:rPr>
          <w:noProof/>
        </w:rPr>
        <w:t>5</w:t>
      </w:r>
      <w:r>
        <w:t>.</w:t>
      </w:r>
      <w:r>
        <w:rPr>
          <w:noProof/>
        </w:rPr>
        <w:t>2</w:t>
      </w:r>
      <w:r>
        <w:rPr>
          <w:rFonts w:eastAsiaTheme="majorEastAsia"/>
        </w:rPr>
        <w:fldChar w:fldCharType="end"/>
      </w:r>
      <w:r w:rsidR="002C7F71">
        <w:rPr>
          <w:rFonts w:eastAsiaTheme="majorEastAsia"/>
        </w:rPr>
        <w:t xml:space="preserve"> </w:t>
      </w:r>
      <w:r w:rsidR="00F81E31">
        <w:rPr>
          <w:rFonts w:eastAsiaTheme="majorEastAsia"/>
        </w:rPr>
        <w:t xml:space="preserve">shows the test and predicted data for </w:t>
      </w:r>
      <w:proofErr w:type="gramStart"/>
      <w:r w:rsidR="00F81E31">
        <w:rPr>
          <w:rFonts w:eastAsiaTheme="majorEastAsia"/>
        </w:rPr>
        <w:t>ARIMA(</w:t>
      </w:r>
      <w:proofErr w:type="gramEnd"/>
      <w:r w:rsidR="00F81E31">
        <w:rPr>
          <w:rFonts w:eastAsiaTheme="majorEastAsia"/>
        </w:rPr>
        <w:t>3,0,2) model. Due to the intercept term and zero differencing the predictions we curved in the direction of the test data. The test MSE for model was 0.33%, lower than any other model.</w:t>
      </w:r>
    </w:p>
    <w:p w:rsidR="00F81E31" w:rsidRDefault="00F81E31">
      <w:pPr>
        <w:rPr>
          <w:rFonts w:eastAsiaTheme="majorEastAsia"/>
        </w:rPr>
      </w:pPr>
      <w:r>
        <w:rPr>
          <w:rFonts w:eastAsiaTheme="majorEastAsia"/>
        </w:rPr>
        <w:br w:type="page"/>
      </w:r>
    </w:p>
    <w:p w:rsidR="003C15D9" w:rsidRDefault="003C15D9" w:rsidP="003C15D9">
      <w:pPr>
        <w:pStyle w:val="CapTC"/>
      </w:pPr>
      <w:r>
        <w:lastRenderedPageBreak/>
        <w:t xml:space="preserve">Table </w:t>
      </w:r>
      <w:r w:rsidR="00C54002">
        <w:rPr>
          <w:noProof/>
        </w:rPr>
        <w:fldChar w:fldCharType="begin"/>
      </w:r>
      <w:r w:rsidR="00C54002">
        <w:rPr>
          <w:noProof/>
        </w:rPr>
        <w:instrText xml:space="preserve"> STYLEREF 1 \s </w:instrText>
      </w:r>
      <w:r w:rsidR="00C54002">
        <w:rPr>
          <w:noProof/>
        </w:rPr>
        <w:fldChar w:fldCharType="separate"/>
      </w:r>
      <w:r>
        <w:rPr>
          <w:noProof/>
        </w:rPr>
        <w:t>5</w:t>
      </w:r>
      <w:r w:rsidR="00C54002">
        <w:rPr>
          <w:noProof/>
        </w:rPr>
        <w:fldChar w:fldCharType="end"/>
      </w:r>
      <w:r>
        <w:t>.</w:t>
      </w:r>
      <w:r w:rsidR="00C54002">
        <w:rPr>
          <w:noProof/>
        </w:rPr>
        <w:fldChar w:fldCharType="begin"/>
      </w:r>
      <w:r w:rsidR="00C54002">
        <w:rPr>
          <w:noProof/>
        </w:rPr>
        <w:instrText xml:space="preserve"> SEQ Table \* ARABIC \s 1 </w:instrText>
      </w:r>
      <w:r w:rsidR="00C54002">
        <w:rPr>
          <w:noProof/>
        </w:rPr>
        <w:fldChar w:fldCharType="separate"/>
      </w:r>
      <w:r>
        <w:rPr>
          <w:noProof/>
        </w:rPr>
        <w:t>1</w:t>
      </w:r>
      <w:r w:rsidR="00C54002">
        <w:rPr>
          <w:noProof/>
        </w:rPr>
        <w:fldChar w:fldCharType="end"/>
      </w:r>
      <w:r>
        <w:tab/>
      </w:r>
      <w:proofErr w:type="gramStart"/>
      <w:r>
        <w:rPr>
          <w:rFonts w:eastAsiaTheme="majorEastAsia"/>
        </w:rPr>
        <w:t>ARIMA(</w:t>
      </w:r>
      <w:proofErr w:type="gramEnd"/>
      <w:r w:rsidR="00781EC4">
        <w:rPr>
          <w:rFonts w:eastAsiaTheme="majorEastAsia"/>
        </w:rPr>
        <w:t>3</w:t>
      </w:r>
      <w:r>
        <w:rPr>
          <w:rFonts w:eastAsiaTheme="majorEastAsia"/>
        </w:rPr>
        <w:t>,</w:t>
      </w:r>
      <w:r w:rsidR="00781EC4">
        <w:rPr>
          <w:rFonts w:eastAsiaTheme="majorEastAsia"/>
        </w:rPr>
        <w:t>0,2</w:t>
      </w:r>
      <w:r>
        <w:rPr>
          <w:rFonts w:eastAsiaTheme="majorEastAsia"/>
        </w:rPr>
        <w:t>) with 2 breakpoint (R-output)</w:t>
      </w:r>
      <w:r>
        <w:t>.</w:t>
      </w:r>
    </w:p>
    <w:tbl>
      <w:tblPr>
        <w:tblStyle w:val="TableGrid"/>
        <w:tblW w:w="0" w:type="auto"/>
        <w:tblInd w:w="175" w:type="dxa"/>
        <w:tblLook w:val="04A0" w:firstRow="1" w:lastRow="0" w:firstColumn="1" w:lastColumn="0" w:noHBand="0" w:noVBand="1"/>
      </w:tblPr>
      <w:tblGrid>
        <w:gridCol w:w="8951"/>
      </w:tblGrid>
      <w:tr w:rsidR="003C15D9" w:rsidTr="00F81E31">
        <w:trPr>
          <w:trHeight w:val="238"/>
        </w:trPr>
        <w:tc>
          <w:tcPr>
            <w:tcW w:w="8951" w:type="dxa"/>
          </w:tcPr>
          <w:p w:rsidR="003C15D9" w:rsidRPr="00B6461B" w:rsidRDefault="003C15D9" w:rsidP="00F81E31">
            <w:pPr>
              <w:pStyle w:val="CapTC"/>
              <w:spacing w:before="0" w:after="0"/>
              <w:ind w:left="0" w:firstLine="0"/>
              <w:rPr>
                <w:b w:val="0"/>
              </w:rPr>
            </w:pPr>
            <w:r w:rsidRPr="00B6461B">
              <w:rPr>
                <w:b w:val="0"/>
              </w:rPr>
              <w:t>Model Summary</w:t>
            </w:r>
          </w:p>
        </w:tc>
      </w:tr>
      <w:tr w:rsidR="003C15D9" w:rsidTr="00F81E31">
        <w:trPr>
          <w:trHeight w:val="232"/>
        </w:trPr>
        <w:tc>
          <w:tcPr>
            <w:tcW w:w="8951" w:type="dxa"/>
          </w:tcPr>
          <w:p w:rsidR="00781EC4" w:rsidRDefault="00781EC4" w:rsidP="00781E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Regression with ARIMA(3,0,2) errors </w:t>
            </w:r>
          </w:p>
          <w:p w:rsidR="00781EC4" w:rsidRDefault="00781EC4" w:rsidP="00781E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Coefficients:</w:t>
            </w:r>
          </w:p>
          <w:p w:rsidR="00781EC4" w:rsidRDefault="00781EC4" w:rsidP="00781E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ar1     ar2      ar3     ma1     ma2  intercept      </w:t>
            </w:r>
            <w:proofErr w:type="spellStart"/>
            <w:r>
              <w:rPr>
                <w:rStyle w:val="gnkrckgcgsb"/>
                <w:rFonts w:ascii="Lucida Console" w:hAnsi="Lucida Console"/>
                <w:color w:val="FFFFFF"/>
                <w:bdr w:val="none" w:sz="0" w:space="0" w:color="auto" w:frame="1"/>
              </w:rPr>
              <w:t>tt</w:t>
            </w:r>
            <w:proofErr w:type="spellEnd"/>
            <w:r>
              <w:rPr>
                <w:rStyle w:val="gnkrckgcgsb"/>
                <w:rFonts w:ascii="Lucida Console" w:hAnsi="Lucida Console"/>
                <w:color w:val="FFFFFF"/>
                <w:bdr w:val="none" w:sz="0" w:space="0" w:color="auto" w:frame="1"/>
              </w:rPr>
              <w:t xml:space="preserve">  </w:t>
            </w:r>
          </w:p>
          <w:p w:rsidR="00781EC4" w:rsidRDefault="00781EC4" w:rsidP="00781E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1.1662  0.4599  -0.6305  1.6267  0.8730  -366.2092  0.1842</w:t>
            </w:r>
          </w:p>
          <w:p w:rsidR="00781EC4" w:rsidRDefault="00781EC4" w:rsidP="00781E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proofErr w:type="spellStart"/>
            <w:r>
              <w:rPr>
                <w:rStyle w:val="gnkrckgcgsb"/>
                <w:rFonts w:ascii="Lucida Console" w:hAnsi="Lucida Console"/>
                <w:color w:val="FFFFFF"/>
                <w:bdr w:val="none" w:sz="0" w:space="0" w:color="auto" w:frame="1"/>
              </w:rPr>
              <w:t>s.e.</w:t>
            </w:r>
            <w:proofErr w:type="spellEnd"/>
            <w:r>
              <w:rPr>
                <w:rStyle w:val="gnkrckgcgsb"/>
                <w:rFonts w:ascii="Lucida Console" w:hAnsi="Lucida Console"/>
                <w:color w:val="FFFFFF"/>
                <w:bdr w:val="none" w:sz="0" w:space="0" w:color="auto" w:frame="1"/>
              </w:rPr>
              <w:t xml:space="preserve">  0.0603  0.1058   0.0590  0.0338  0.0332   112.0634  0.0559</w:t>
            </w:r>
          </w:p>
          <w:p w:rsidR="00781EC4" w:rsidRDefault="00781EC4" w:rsidP="00781E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w:t>
            </w:r>
            <w:proofErr w:type="spellStart"/>
            <w:r>
              <w:rPr>
                <w:rStyle w:val="gnkrckgcgsb"/>
                <w:rFonts w:ascii="Lucida Console" w:hAnsi="Lucida Console"/>
                <w:color w:val="FFFFFF"/>
                <w:bdr w:val="none" w:sz="0" w:space="0" w:color="auto" w:frame="1"/>
              </w:rPr>
              <w:t>SanFranciscoTS</w:t>
            </w:r>
            <w:proofErr w:type="spellEnd"/>
            <w:r>
              <w:rPr>
                <w:rStyle w:val="gnkrckgcgsb"/>
                <w:rFonts w:ascii="Lucida Console" w:hAnsi="Lucida Console"/>
                <w:color w:val="FFFFFF"/>
                <w:bdr w:val="none" w:sz="0" w:space="0" w:color="auto" w:frame="1"/>
              </w:rPr>
              <w:t xml:space="preserve">         </w:t>
            </w:r>
          </w:p>
          <w:p w:rsidR="00781EC4" w:rsidRDefault="00781EC4" w:rsidP="00781E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0.1988</w:t>
            </w:r>
          </w:p>
          <w:p w:rsidR="00781EC4" w:rsidRDefault="00781EC4" w:rsidP="00781E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0.0580</w:t>
            </w:r>
          </w:p>
          <w:p w:rsidR="00781EC4" w:rsidRDefault="00781EC4" w:rsidP="00781EC4">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sigma^2 estimated as 9.238e-05:  log likelihood=838.95</w:t>
            </w:r>
          </w:p>
          <w:p w:rsidR="003C15D9" w:rsidRPr="000B13FA" w:rsidRDefault="00781EC4" w:rsidP="00F81E31">
            <w:pPr>
              <w:pStyle w:val="HTMLPreformatted"/>
              <w:shd w:val="clear" w:color="auto" w:fill="002240"/>
              <w:wordWrap w:val="0"/>
              <w:spacing w:line="225" w:lineRule="atLeast"/>
              <w:rPr>
                <w:rFonts w:ascii="Lucida Console" w:hAnsi="Lucida Console"/>
                <w:color w:val="FFFFFF"/>
              </w:rPr>
            </w:pPr>
            <w:r>
              <w:rPr>
                <w:rStyle w:val="gnkrckgcgsb"/>
                <w:rFonts w:ascii="Lucida Console" w:hAnsi="Lucida Console"/>
                <w:color w:val="FFFFFF"/>
                <w:bdr w:val="none" w:sz="0" w:space="0" w:color="auto" w:frame="1"/>
              </w:rPr>
              <w:t xml:space="preserve">AIC=-1659.91   </w:t>
            </w:r>
            <w:proofErr w:type="spellStart"/>
            <w:r>
              <w:rPr>
                <w:rStyle w:val="gnkrckgcgsb"/>
                <w:rFonts w:ascii="Lucida Console" w:hAnsi="Lucida Console"/>
                <w:color w:val="FFFFFF"/>
                <w:bdr w:val="none" w:sz="0" w:space="0" w:color="auto" w:frame="1"/>
              </w:rPr>
              <w:t>AICc</w:t>
            </w:r>
            <w:proofErr w:type="spellEnd"/>
            <w:r>
              <w:rPr>
                <w:rStyle w:val="gnkrckgcgsb"/>
                <w:rFonts w:ascii="Lucida Console" w:hAnsi="Lucida Console"/>
                <w:color w:val="FFFFFF"/>
                <w:bdr w:val="none" w:sz="0" w:space="0" w:color="auto" w:frame="1"/>
              </w:rPr>
              <w:t>=-1659.19   BIC=-1627.83</w:t>
            </w:r>
          </w:p>
        </w:tc>
      </w:tr>
      <w:tr w:rsidR="003C15D9" w:rsidTr="00F81E31">
        <w:trPr>
          <w:trHeight w:val="238"/>
        </w:trPr>
        <w:tc>
          <w:tcPr>
            <w:tcW w:w="8951" w:type="dxa"/>
          </w:tcPr>
          <w:p w:rsidR="003C15D9" w:rsidRPr="00B6461B" w:rsidRDefault="003C15D9" w:rsidP="00F81E31">
            <w:pPr>
              <w:pStyle w:val="CapTC"/>
              <w:spacing w:before="0" w:after="0"/>
              <w:ind w:left="0" w:firstLine="0"/>
              <w:rPr>
                <w:b w:val="0"/>
              </w:rPr>
            </w:pPr>
            <w:r>
              <w:rPr>
                <w:b w:val="0"/>
              </w:rPr>
              <w:t>Forecast</w:t>
            </w:r>
            <w:r w:rsidRPr="00B6461B">
              <w:rPr>
                <w:b w:val="0"/>
              </w:rPr>
              <w:t xml:space="preserve"> Summary</w:t>
            </w:r>
          </w:p>
        </w:tc>
      </w:tr>
      <w:tr w:rsidR="003C15D9" w:rsidTr="00F81E31">
        <w:trPr>
          <w:trHeight w:val="921"/>
        </w:trPr>
        <w:tc>
          <w:tcPr>
            <w:tcW w:w="8951" w:type="dxa"/>
          </w:tcPr>
          <w:p w:rsidR="003C15D9" w:rsidRDefault="003C15D9" w:rsidP="00F81E31">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 xml:space="preserve">       Time   Test Data   Forecast        Residuals     Residual^2</w:t>
            </w:r>
          </w:p>
          <w:p w:rsidR="003C15D9" w:rsidRDefault="003C15D9" w:rsidP="00F81E31">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2018-01-01    8.423       8.385532        0.03746769    0.0014038276</w:t>
            </w:r>
          </w:p>
          <w:p w:rsidR="003C15D9" w:rsidRDefault="003C15D9" w:rsidP="00F81E31">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2018-02-01    8.569       8.484338        0.08466209    0.0071676687</w:t>
            </w:r>
          </w:p>
          <w:p w:rsidR="003C15D9" w:rsidRDefault="003C15D9" w:rsidP="00F81E31">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2018-03-01    8.654       8.583569        0.07043098    0.0049605233</w:t>
            </w:r>
          </w:p>
          <w:p w:rsidR="003C15D9" w:rsidRDefault="003C15D9" w:rsidP="00F81E31">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2018-04-01    8.698       8.685103        0.01289660    0.0001663222</w:t>
            </w:r>
          </w:p>
          <w:p w:rsidR="003C15D9" w:rsidRDefault="003C15D9" w:rsidP="00F81E31">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2018-05-01    8.755       8.787355       -0.03235471    0.0010468274</w:t>
            </w:r>
          </w:p>
          <w:p w:rsidR="003C15D9" w:rsidRDefault="003C15D9" w:rsidP="00F81E31">
            <w:pPr>
              <w:pStyle w:val="HTMLPreformatted"/>
              <w:shd w:val="clear" w:color="auto" w:fill="002240"/>
              <w:wordWrap w:val="0"/>
              <w:spacing w:line="225" w:lineRule="atLeast"/>
              <w:rPr>
                <w:rStyle w:val="gnkrckgcgsb"/>
                <w:rFonts w:ascii="Lucida Console" w:hAnsi="Lucida Console"/>
                <w:color w:val="FFFFFF"/>
                <w:bdr w:val="none" w:sz="0" w:space="0" w:color="auto" w:frame="1"/>
              </w:rPr>
            </w:pPr>
            <w:r>
              <w:rPr>
                <w:rStyle w:val="gnkrckgcgsb"/>
                <w:rFonts w:ascii="Lucida Console" w:hAnsi="Lucida Console"/>
                <w:color w:val="FFFFFF"/>
                <w:bdr w:val="none" w:sz="0" w:space="0" w:color="auto" w:frame="1"/>
              </w:rPr>
              <w:t>2018-06-01    8.786       8.888591       -0.10259076    0.0105248638</w:t>
            </w:r>
          </w:p>
          <w:p w:rsidR="003C15D9" w:rsidRDefault="003C15D9" w:rsidP="00F81E31">
            <w:pPr>
              <w:pStyle w:val="HTMLPreformatted"/>
              <w:shd w:val="clear" w:color="auto" w:fill="002240"/>
              <w:wordWrap w:val="0"/>
              <w:spacing w:line="225" w:lineRule="atLeast"/>
              <w:rPr>
                <w:rFonts w:ascii="Lucida Console" w:hAnsi="Lucida Console"/>
                <w:color w:val="FFFFFF"/>
              </w:rPr>
            </w:pPr>
            <w:r>
              <w:rPr>
                <w:rStyle w:val="gnkrckgcgsb"/>
                <w:rFonts w:ascii="Lucida Console" w:hAnsi="Lucida Console"/>
                <w:color w:val="FFFFFF"/>
                <w:bdr w:val="none" w:sz="0" w:space="0" w:color="auto" w:frame="1"/>
              </w:rPr>
              <w:t>2018-07-01    8.783       8.988995       -0.20599481    0.0424338617</w:t>
            </w:r>
          </w:p>
          <w:p w:rsidR="003C15D9" w:rsidRPr="00B6461B" w:rsidRDefault="003C15D9" w:rsidP="00F81E31">
            <w:pPr>
              <w:pStyle w:val="HTMLPreformatted"/>
              <w:shd w:val="clear" w:color="auto" w:fill="002240"/>
              <w:wordWrap w:val="0"/>
              <w:spacing w:line="225" w:lineRule="atLeast"/>
              <w:rPr>
                <w:rFonts w:ascii="Lucida Console" w:hAnsi="Lucida Console"/>
                <w:color w:val="FFFFFF"/>
              </w:rPr>
            </w:pPr>
          </w:p>
        </w:tc>
      </w:tr>
      <w:tr w:rsidR="003C15D9" w:rsidTr="00F81E31">
        <w:trPr>
          <w:trHeight w:val="238"/>
        </w:trPr>
        <w:tc>
          <w:tcPr>
            <w:tcW w:w="8951" w:type="dxa"/>
          </w:tcPr>
          <w:p w:rsidR="003C15D9" w:rsidRPr="00B6461B" w:rsidRDefault="003C15D9" w:rsidP="007620D2">
            <w:pPr>
              <w:pStyle w:val="CapTC"/>
              <w:spacing w:before="0" w:after="0"/>
              <w:ind w:left="0" w:firstLine="0"/>
              <w:rPr>
                <w:b w:val="0"/>
              </w:rPr>
            </w:pPr>
            <w:r w:rsidRPr="00B6461B">
              <w:rPr>
                <w:b w:val="0"/>
              </w:rPr>
              <w:t>Test MSE</w:t>
            </w:r>
            <w:r>
              <w:rPr>
                <w:b w:val="0"/>
              </w:rPr>
              <w:t xml:space="preserve"> for ARIMA (1,1,3) = 0.</w:t>
            </w:r>
            <w:r w:rsidR="007620D2">
              <w:rPr>
                <w:b w:val="0"/>
              </w:rPr>
              <w:t>33</w:t>
            </w:r>
            <w:r>
              <w:rPr>
                <w:b w:val="0"/>
              </w:rPr>
              <w:t>%</w:t>
            </w:r>
          </w:p>
        </w:tc>
      </w:tr>
    </w:tbl>
    <w:p w:rsidR="003C15D9" w:rsidRDefault="003C15D9" w:rsidP="003C15D9">
      <w:pPr>
        <w:pStyle w:val="BodyIndent"/>
        <w:ind w:firstLine="0"/>
        <w:jc w:val="center"/>
      </w:pPr>
    </w:p>
    <w:p w:rsidR="003C15D9" w:rsidRDefault="002C7F71" w:rsidP="003C15D9">
      <w:pPr>
        <w:pStyle w:val="BodyIndent"/>
        <w:ind w:firstLine="0"/>
        <w:jc w:val="center"/>
      </w:pPr>
      <w:r>
        <w:rPr>
          <w:noProof/>
        </w:rPr>
        <w:drawing>
          <wp:inline distT="0" distB="0" distL="0" distR="0" wp14:anchorId="2C99F098" wp14:editId="240FCCE7">
            <wp:extent cx="5881421" cy="3694739"/>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12792" cy="3714447"/>
                    </a:xfrm>
                    <a:prstGeom prst="rect">
                      <a:avLst/>
                    </a:prstGeom>
                  </pic:spPr>
                </pic:pic>
              </a:graphicData>
            </a:graphic>
          </wp:inline>
        </w:drawing>
      </w:r>
    </w:p>
    <w:p w:rsidR="003C15D9" w:rsidRDefault="003C15D9" w:rsidP="003C15D9">
      <w:pPr>
        <w:pStyle w:val="CapFC"/>
        <w:rPr>
          <w:rFonts w:cs="Arial"/>
          <w:lang w:val="en"/>
        </w:rPr>
      </w:pPr>
      <w:bookmarkStart w:id="85" w:name="_Ref526000717"/>
      <w:r>
        <w:t xml:space="preserve">Figure </w:t>
      </w:r>
      <w:r w:rsidR="00C54002">
        <w:rPr>
          <w:noProof/>
        </w:rPr>
        <w:fldChar w:fldCharType="begin"/>
      </w:r>
      <w:r w:rsidR="00C54002">
        <w:rPr>
          <w:noProof/>
        </w:rPr>
        <w:instrText xml:space="preserve"> STYLEREF 1 \s </w:instrText>
      </w:r>
      <w:r w:rsidR="00C54002">
        <w:rPr>
          <w:noProof/>
        </w:rPr>
        <w:fldChar w:fldCharType="separate"/>
      </w:r>
      <w:r w:rsidR="002C7F71">
        <w:rPr>
          <w:noProof/>
        </w:rPr>
        <w:t>5</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sidR="002C7F71">
        <w:rPr>
          <w:noProof/>
        </w:rPr>
        <w:t>1</w:t>
      </w:r>
      <w:r w:rsidR="00C54002">
        <w:rPr>
          <w:noProof/>
        </w:rPr>
        <w:fldChar w:fldCharType="end"/>
      </w:r>
      <w:bookmarkEnd w:id="85"/>
      <w:r>
        <w:tab/>
      </w:r>
      <w:r>
        <w:rPr>
          <w:rFonts w:cs="Arial"/>
          <w:lang w:val="en"/>
        </w:rPr>
        <w:t>Residual</w:t>
      </w:r>
      <w:r w:rsidR="002C7F71">
        <w:rPr>
          <w:rFonts w:cs="Arial"/>
          <w:lang w:val="en"/>
        </w:rPr>
        <w:t xml:space="preserve"> for</w:t>
      </w:r>
      <w:r>
        <w:rPr>
          <w:rFonts w:cs="Arial"/>
          <w:lang w:val="en"/>
        </w:rPr>
        <w:t xml:space="preserve"> </w:t>
      </w:r>
      <w:proofErr w:type="gramStart"/>
      <w:r>
        <w:rPr>
          <w:rFonts w:cs="Arial"/>
          <w:lang w:val="en"/>
        </w:rPr>
        <w:t>ARIM</w:t>
      </w:r>
      <w:r w:rsidR="00F81E31">
        <w:rPr>
          <w:rFonts w:cs="Arial"/>
          <w:lang w:val="en"/>
        </w:rPr>
        <w:t>A</w:t>
      </w:r>
      <w:r>
        <w:rPr>
          <w:rFonts w:cs="Arial"/>
          <w:lang w:val="en"/>
        </w:rPr>
        <w:t>(</w:t>
      </w:r>
      <w:proofErr w:type="gramEnd"/>
      <w:r w:rsidR="002C7F71">
        <w:rPr>
          <w:rFonts w:cs="Arial"/>
          <w:lang w:val="en"/>
        </w:rPr>
        <w:t>3,0,2</w:t>
      </w:r>
      <w:r>
        <w:rPr>
          <w:rFonts w:cs="Arial"/>
          <w:lang w:val="en"/>
        </w:rPr>
        <w:t>).</w:t>
      </w:r>
    </w:p>
    <w:p w:rsidR="003C15D9" w:rsidRPr="00230518" w:rsidRDefault="003C15D9" w:rsidP="003C15D9">
      <w:pPr>
        <w:pStyle w:val="BodyIndent"/>
        <w:jc w:val="center"/>
        <w:rPr>
          <w:lang w:val="en"/>
        </w:rPr>
      </w:pPr>
    </w:p>
    <w:p w:rsidR="00F81E31" w:rsidRPr="00230518" w:rsidRDefault="00F81E31" w:rsidP="00F81E31">
      <w:pPr>
        <w:pStyle w:val="CapFC"/>
        <w:spacing w:line="276" w:lineRule="auto"/>
        <w:rPr>
          <w:lang w:val="en"/>
        </w:rPr>
      </w:pPr>
      <w:r>
        <w:rPr>
          <w:noProof/>
        </w:rPr>
        <w:drawing>
          <wp:inline distT="0" distB="0" distL="0" distR="0" wp14:anchorId="440A6F9A" wp14:editId="5F6836E4">
            <wp:extent cx="4997302" cy="3922563"/>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7939" cy="3946611"/>
                    </a:xfrm>
                    <a:prstGeom prst="rect">
                      <a:avLst/>
                    </a:prstGeom>
                  </pic:spPr>
                </pic:pic>
              </a:graphicData>
            </a:graphic>
          </wp:inline>
        </w:drawing>
      </w:r>
    </w:p>
    <w:p w:rsidR="00F81E31" w:rsidRDefault="00F81E31" w:rsidP="00F81E31">
      <w:pPr>
        <w:pStyle w:val="CapFC"/>
        <w:rPr>
          <w:rFonts w:cs="Arial"/>
          <w:lang w:val="en"/>
        </w:rPr>
      </w:pPr>
      <w:bookmarkStart w:id="86" w:name="_Ref526001588"/>
      <w:r>
        <w:t xml:space="preserve">Figure </w:t>
      </w:r>
      <w:r w:rsidR="00C54002">
        <w:rPr>
          <w:noProof/>
        </w:rPr>
        <w:fldChar w:fldCharType="begin"/>
      </w:r>
      <w:r w:rsidR="00C54002">
        <w:rPr>
          <w:noProof/>
        </w:rPr>
        <w:instrText xml:space="preserve"> STYLEREF 1 \s </w:instrText>
      </w:r>
      <w:r w:rsidR="00C54002">
        <w:rPr>
          <w:noProof/>
        </w:rPr>
        <w:fldChar w:fldCharType="separate"/>
      </w:r>
      <w:r w:rsidR="002564CD">
        <w:rPr>
          <w:noProof/>
        </w:rPr>
        <w:t>5</w:t>
      </w:r>
      <w:r w:rsidR="00C54002">
        <w:rPr>
          <w:noProof/>
        </w:rPr>
        <w:fldChar w:fldCharType="end"/>
      </w:r>
      <w:r>
        <w:t>.</w:t>
      </w:r>
      <w:r w:rsidR="00C54002">
        <w:rPr>
          <w:noProof/>
        </w:rPr>
        <w:fldChar w:fldCharType="begin"/>
      </w:r>
      <w:r w:rsidR="00C54002">
        <w:rPr>
          <w:noProof/>
        </w:rPr>
        <w:instrText xml:space="preserve"> SEQ Figure \* ARABIC \s 1 </w:instrText>
      </w:r>
      <w:r w:rsidR="00C54002">
        <w:rPr>
          <w:noProof/>
        </w:rPr>
        <w:fldChar w:fldCharType="separate"/>
      </w:r>
      <w:r w:rsidR="002564CD">
        <w:rPr>
          <w:noProof/>
        </w:rPr>
        <w:t>2</w:t>
      </w:r>
      <w:r w:rsidR="00C54002">
        <w:rPr>
          <w:noProof/>
        </w:rPr>
        <w:fldChar w:fldCharType="end"/>
      </w:r>
      <w:bookmarkEnd w:id="86"/>
      <w:r>
        <w:tab/>
      </w:r>
      <w:r>
        <w:rPr>
          <w:rFonts w:cs="Arial"/>
          <w:lang w:val="en"/>
        </w:rPr>
        <w:t xml:space="preserve">Test data and forecast of </w:t>
      </w:r>
      <w:proofErr w:type="gramStart"/>
      <w:r>
        <w:rPr>
          <w:rFonts w:cs="Arial"/>
          <w:lang w:val="en"/>
        </w:rPr>
        <w:t>ARIMA(</w:t>
      </w:r>
      <w:proofErr w:type="gramEnd"/>
      <w:r>
        <w:rPr>
          <w:rFonts w:cs="Arial"/>
          <w:lang w:val="en"/>
        </w:rPr>
        <w:t>3,0,2).</w:t>
      </w:r>
    </w:p>
    <w:p w:rsidR="00A9148B" w:rsidRDefault="00A9148B">
      <w:pPr>
        <w:rPr>
          <w:rFonts w:ascii="Arial" w:hAnsi="Arial"/>
          <w:b/>
          <w:bCs/>
          <w:sz w:val="20"/>
          <w:szCs w:val="20"/>
        </w:rPr>
      </w:pPr>
      <w:r>
        <w:rPr>
          <w:rFonts w:ascii="Arial" w:hAnsi="Arial"/>
          <w:b/>
          <w:bCs/>
          <w:sz w:val="20"/>
          <w:szCs w:val="20"/>
        </w:rPr>
        <w:br w:type="page"/>
      </w:r>
    </w:p>
    <w:p w:rsidR="00125BD9" w:rsidRPr="00E46CA7" w:rsidRDefault="00125BD9" w:rsidP="00125BD9">
      <w:pPr>
        <w:pStyle w:val="Heading1"/>
      </w:pPr>
      <w:bookmarkStart w:id="87" w:name="_Toc526353198"/>
      <w:r>
        <w:lastRenderedPageBreak/>
        <w:t>Summary</w:t>
      </w:r>
      <w:bookmarkEnd w:id="87"/>
    </w:p>
    <w:p w:rsidR="00125BD9" w:rsidRDefault="00F81E31" w:rsidP="00125BD9">
      <w:pPr>
        <w:pStyle w:val="BodyNoindent"/>
      </w:pPr>
      <w:r>
        <w:t>Total 8 predictive models were studied in this report. Two decision tree based model</w:t>
      </w:r>
      <w:r w:rsidR="00991FDE">
        <w:t>s</w:t>
      </w:r>
      <w:r>
        <w:t xml:space="preserve"> considered the impact of predictors like housing prices of other counties, consumer price index, etc., to predict the housing prices of the Alameda County. Time series model focused mainly on developing a forecast based entirely on the past data and error terms. Finally the observations from both models were combined to develop the finally dynamic regression model.</w:t>
      </w:r>
    </w:p>
    <w:p w:rsidR="00327B2A" w:rsidRDefault="00327B2A" w:rsidP="00327B2A">
      <w:pPr>
        <w:pStyle w:val="Heading2"/>
        <w:tabs>
          <w:tab w:val="clear" w:pos="5769"/>
        </w:tabs>
        <w:ind w:left="540" w:hanging="540"/>
      </w:pPr>
      <w:bookmarkStart w:id="88" w:name="_Toc526353199"/>
      <w:r>
        <w:t>Conclusion</w:t>
      </w:r>
      <w:bookmarkEnd w:id="88"/>
    </w:p>
    <w:p w:rsidR="00327B2A" w:rsidRDefault="002564CD" w:rsidP="00327B2A">
      <w:pPr>
        <w:pStyle w:val="BodyIndent"/>
        <w:ind w:firstLine="0"/>
      </w:pPr>
      <w:r>
        <w:t>Bagging and random forest provided consistent output in terms of importance variables. Both models suggested the housing prices in San Francisco</w:t>
      </w:r>
      <w:r w:rsidR="00991FDE">
        <w:t xml:space="preserve"> County</w:t>
      </w:r>
      <w:r>
        <w:t xml:space="preserve"> were relatively more important in predictive models for the Alameda County housing prices. Performance wise the random forest model was better than bagging model with </w:t>
      </w:r>
      <w:r w:rsidR="00126A14">
        <w:t>smaller</w:t>
      </w:r>
      <w:r>
        <w:t xml:space="preserve"> test error</w:t>
      </w:r>
      <w:r w:rsidR="00B47D0C">
        <w:t xml:space="preserve"> (</w:t>
      </w:r>
      <w:r w:rsidR="00B47D0C">
        <w:fldChar w:fldCharType="begin"/>
      </w:r>
      <w:r w:rsidR="00B47D0C">
        <w:instrText xml:space="preserve"> REF _Ref526002906 \h </w:instrText>
      </w:r>
      <w:r w:rsidR="00B47D0C">
        <w:fldChar w:fldCharType="separate"/>
      </w:r>
      <w:r w:rsidR="00B47D0C">
        <w:t xml:space="preserve">Table </w:t>
      </w:r>
      <w:r w:rsidR="00B47D0C">
        <w:rPr>
          <w:noProof/>
        </w:rPr>
        <w:t>6</w:t>
      </w:r>
      <w:r w:rsidR="00B47D0C">
        <w:t>.</w:t>
      </w:r>
      <w:r w:rsidR="00B47D0C">
        <w:rPr>
          <w:noProof/>
        </w:rPr>
        <w:t>1</w:t>
      </w:r>
      <w:r w:rsidR="00B47D0C">
        <w:fldChar w:fldCharType="end"/>
      </w:r>
      <w:r w:rsidR="00B47D0C">
        <w:t>)</w:t>
      </w:r>
      <w:r>
        <w:t>.</w:t>
      </w:r>
    </w:p>
    <w:p w:rsidR="002564CD" w:rsidRDefault="002564CD" w:rsidP="002564CD">
      <w:pPr>
        <w:pStyle w:val="CapTC"/>
      </w:pPr>
      <w:bookmarkStart w:id="89" w:name="_Ref526002906"/>
      <w:r>
        <w:t xml:space="preserve">Table </w:t>
      </w:r>
      <w:r w:rsidR="00C54002">
        <w:rPr>
          <w:noProof/>
        </w:rPr>
        <w:fldChar w:fldCharType="begin"/>
      </w:r>
      <w:r w:rsidR="00C54002">
        <w:rPr>
          <w:noProof/>
        </w:rPr>
        <w:instrText xml:space="preserve"> STYLEREF 1 \s </w:instrText>
      </w:r>
      <w:r w:rsidR="00C54002">
        <w:rPr>
          <w:noProof/>
        </w:rPr>
        <w:fldChar w:fldCharType="separate"/>
      </w:r>
      <w:r w:rsidR="00B47D0C">
        <w:rPr>
          <w:noProof/>
        </w:rPr>
        <w:t>6</w:t>
      </w:r>
      <w:r w:rsidR="00C54002">
        <w:rPr>
          <w:noProof/>
        </w:rPr>
        <w:fldChar w:fldCharType="end"/>
      </w:r>
      <w:r>
        <w:t>.</w:t>
      </w:r>
      <w:r w:rsidR="00C54002">
        <w:rPr>
          <w:noProof/>
        </w:rPr>
        <w:fldChar w:fldCharType="begin"/>
      </w:r>
      <w:r w:rsidR="00C54002">
        <w:rPr>
          <w:noProof/>
        </w:rPr>
        <w:instrText xml:space="preserve"> SEQ Table \* ARABIC \s 1 </w:instrText>
      </w:r>
      <w:r w:rsidR="00C54002">
        <w:rPr>
          <w:noProof/>
        </w:rPr>
        <w:fldChar w:fldCharType="separate"/>
      </w:r>
      <w:r w:rsidR="00B47D0C">
        <w:rPr>
          <w:noProof/>
        </w:rPr>
        <w:t>1</w:t>
      </w:r>
      <w:r w:rsidR="00C54002">
        <w:rPr>
          <w:noProof/>
        </w:rPr>
        <w:fldChar w:fldCharType="end"/>
      </w:r>
      <w:bookmarkEnd w:id="89"/>
      <w:r>
        <w:tab/>
      </w:r>
      <w:r>
        <w:rPr>
          <w:rFonts w:eastAsiaTheme="majorEastAsia"/>
        </w:rPr>
        <w:t>Test MSE of decision tree models</w:t>
      </w:r>
      <w:r>
        <w:t>.</w:t>
      </w:r>
    </w:p>
    <w:tbl>
      <w:tblPr>
        <w:tblStyle w:val="TableGrid"/>
        <w:tblW w:w="0" w:type="auto"/>
        <w:tblInd w:w="175" w:type="dxa"/>
        <w:tblLook w:val="04A0" w:firstRow="1" w:lastRow="0" w:firstColumn="1" w:lastColumn="0" w:noHBand="0" w:noVBand="1"/>
      </w:tblPr>
      <w:tblGrid>
        <w:gridCol w:w="2983"/>
        <w:gridCol w:w="2507"/>
        <w:gridCol w:w="3461"/>
      </w:tblGrid>
      <w:tr w:rsidR="002564CD" w:rsidTr="002564CD">
        <w:trPr>
          <w:trHeight w:val="566"/>
        </w:trPr>
        <w:tc>
          <w:tcPr>
            <w:tcW w:w="2983" w:type="dxa"/>
            <w:vAlign w:val="center"/>
          </w:tcPr>
          <w:p w:rsidR="002564CD" w:rsidRPr="00F64513" w:rsidRDefault="002564CD" w:rsidP="004E7B33">
            <w:pPr>
              <w:pStyle w:val="CapTC"/>
              <w:spacing w:before="0" w:after="0"/>
              <w:ind w:left="0" w:firstLine="0"/>
            </w:pPr>
            <w:r w:rsidRPr="00F64513">
              <w:t>MODEL</w:t>
            </w:r>
          </w:p>
        </w:tc>
        <w:tc>
          <w:tcPr>
            <w:tcW w:w="2507" w:type="dxa"/>
            <w:vAlign w:val="center"/>
          </w:tcPr>
          <w:p w:rsidR="002564CD" w:rsidRPr="00F64513" w:rsidRDefault="002F5364" w:rsidP="004E7B33">
            <w:pPr>
              <w:pStyle w:val="CapTC"/>
              <w:spacing w:before="0" w:after="0"/>
              <w:ind w:left="0" w:firstLine="0"/>
            </w:pPr>
            <w:r>
              <w:t>TEST MSE</w:t>
            </w:r>
          </w:p>
        </w:tc>
        <w:tc>
          <w:tcPr>
            <w:tcW w:w="3461" w:type="dxa"/>
            <w:vAlign w:val="center"/>
          </w:tcPr>
          <w:p w:rsidR="002564CD" w:rsidRPr="00F64513" w:rsidRDefault="002564CD" w:rsidP="004E7B33">
            <w:pPr>
              <w:pStyle w:val="CapTC"/>
              <w:spacing w:before="0" w:after="0"/>
              <w:ind w:left="0" w:firstLine="0"/>
            </w:pPr>
            <w:r>
              <w:t>No. of  Predictors at each Splits</w:t>
            </w:r>
          </w:p>
        </w:tc>
      </w:tr>
      <w:tr w:rsidR="002564CD" w:rsidTr="002564CD">
        <w:trPr>
          <w:trHeight w:val="238"/>
        </w:trPr>
        <w:tc>
          <w:tcPr>
            <w:tcW w:w="2983" w:type="dxa"/>
          </w:tcPr>
          <w:p w:rsidR="002564CD" w:rsidRPr="00B6461B" w:rsidRDefault="002564CD" w:rsidP="004E7B33">
            <w:pPr>
              <w:pStyle w:val="CapTC"/>
              <w:spacing w:before="0" w:after="0"/>
              <w:ind w:left="0" w:firstLine="0"/>
              <w:rPr>
                <w:b w:val="0"/>
              </w:rPr>
            </w:pPr>
            <w:r>
              <w:rPr>
                <w:b w:val="0"/>
              </w:rPr>
              <w:t>Bagging</w:t>
            </w:r>
          </w:p>
        </w:tc>
        <w:tc>
          <w:tcPr>
            <w:tcW w:w="2507" w:type="dxa"/>
          </w:tcPr>
          <w:p w:rsidR="002564CD" w:rsidRPr="00B6461B" w:rsidRDefault="00126A14" w:rsidP="004E7B33">
            <w:pPr>
              <w:pStyle w:val="CapTC"/>
              <w:spacing w:before="0" w:after="0"/>
              <w:ind w:left="0" w:firstLine="0"/>
              <w:rPr>
                <w:b w:val="0"/>
              </w:rPr>
            </w:pPr>
            <w:r>
              <w:rPr>
                <w:b w:val="0"/>
              </w:rPr>
              <w:t>29.51</w:t>
            </w:r>
            <w:r w:rsidR="002F5364">
              <w:rPr>
                <w:b w:val="0"/>
              </w:rPr>
              <w:t>%</w:t>
            </w:r>
          </w:p>
        </w:tc>
        <w:tc>
          <w:tcPr>
            <w:tcW w:w="3461" w:type="dxa"/>
          </w:tcPr>
          <w:p w:rsidR="002564CD" w:rsidRPr="00B6461B" w:rsidRDefault="002564CD" w:rsidP="004E7B33">
            <w:pPr>
              <w:pStyle w:val="CapTC"/>
              <w:spacing w:before="0" w:after="0"/>
              <w:ind w:left="0" w:firstLine="0"/>
              <w:rPr>
                <w:b w:val="0"/>
              </w:rPr>
            </w:pPr>
            <w:r>
              <w:rPr>
                <w:b w:val="0"/>
              </w:rPr>
              <w:t>11</w:t>
            </w:r>
          </w:p>
        </w:tc>
      </w:tr>
      <w:tr w:rsidR="002564CD" w:rsidTr="002564CD">
        <w:trPr>
          <w:trHeight w:val="238"/>
        </w:trPr>
        <w:tc>
          <w:tcPr>
            <w:tcW w:w="2983" w:type="dxa"/>
          </w:tcPr>
          <w:p w:rsidR="002564CD" w:rsidRPr="00B6461B" w:rsidRDefault="002564CD" w:rsidP="004E7B33">
            <w:pPr>
              <w:pStyle w:val="CapTC"/>
              <w:spacing w:before="0" w:after="0"/>
              <w:ind w:left="0" w:firstLine="0"/>
              <w:rPr>
                <w:b w:val="0"/>
              </w:rPr>
            </w:pPr>
            <w:r>
              <w:rPr>
                <w:b w:val="0"/>
              </w:rPr>
              <w:t>Random Forest</w:t>
            </w:r>
          </w:p>
        </w:tc>
        <w:tc>
          <w:tcPr>
            <w:tcW w:w="2507" w:type="dxa"/>
          </w:tcPr>
          <w:p w:rsidR="002564CD" w:rsidRPr="00B6461B" w:rsidRDefault="00126A14" w:rsidP="004E7B33">
            <w:pPr>
              <w:pStyle w:val="CapTC"/>
              <w:spacing w:before="0" w:after="0"/>
              <w:ind w:left="0" w:firstLine="0"/>
              <w:rPr>
                <w:b w:val="0"/>
              </w:rPr>
            </w:pPr>
            <w:r>
              <w:rPr>
                <w:b w:val="0"/>
              </w:rPr>
              <w:t>27.36</w:t>
            </w:r>
            <w:r w:rsidR="002F5364">
              <w:rPr>
                <w:b w:val="0"/>
              </w:rPr>
              <w:t>%</w:t>
            </w:r>
          </w:p>
        </w:tc>
        <w:tc>
          <w:tcPr>
            <w:tcW w:w="3461" w:type="dxa"/>
          </w:tcPr>
          <w:p w:rsidR="002564CD" w:rsidRPr="002564CD" w:rsidRDefault="002564CD" w:rsidP="004E7B33">
            <w:pPr>
              <w:pStyle w:val="CapTC"/>
              <w:spacing w:before="0" w:after="0"/>
              <w:ind w:left="0" w:firstLine="0"/>
              <w:rPr>
                <w:b w:val="0"/>
              </w:rPr>
            </w:pPr>
            <w:r>
              <w:rPr>
                <w:b w:val="0"/>
              </w:rPr>
              <w:t>3</w:t>
            </w:r>
          </w:p>
        </w:tc>
      </w:tr>
    </w:tbl>
    <w:p w:rsidR="002564CD" w:rsidRPr="00327B2A" w:rsidRDefault="002564CD" w:rsidP="00327B2A">
      <w:pPr>
        <w:pStyle w:val="BodyIndent"/>
        <w:ind w:firstLine="0"/>
      </w:pPr>
    </w:p>
    <w:p w:rsidR="00340B6F" w:rsidRDefault="00B47D0C" w:rsidP="00340B6F">
      <w:pPr>
        <w:pStyle w:val="BodyNoindent"/>
      </w:pPr>
      <w:r>
        <w:t>For time</w:t>
      </w:r>
      <w:r w:rsidR="00991FDE">
        <w:t xml:space="preserve"> series model, consideration of stru</w:t>
      </w:r>
      <w:r>
        <w:t>c</w:t>
      </w:r>
      <w:r w:rsidR="00991FDE">
        <w:t>t</w:t>
      </w:r>
      <w:r>
        <w:t xml:space="preserve">ural changes </w:t>
      </w:r>
      <w:r w:rsidR="00991FDE">
        <w:t>played a</w:t>
      </w:r>
      <w:r>
        <w:t xml:space="preserve"> crucial</w:t>
      </w:r>
      <w:r w:rsidR="00991FDE">
        <w:t xml:space="preserve"> role in improve the predictability</w:t>
      </w:r>
      <w:r>
        <w:t>.</w:t>
      </w:r>
      <w:r w:rsidR="00125BD9">
        <w:t xml:space="preserve"> </w:t>
      </w:r>
      <w:r>
        <w:t xml:space="preserve">All time series models, </w:t>
      </w:r>
      <w:r w:rsidR="00125BD9">
        <w:t xml:space="preserve">performed </w:t>
      </w:r>
      <w:r w:rsidR="00991FDE">
        <w:t>relatively</w:t>
      </w:r>
      <w:r>
        <w:t xml:space="preserve"> better than decision tree model in term of the test MSE, </w:t>
      </w:r>
      <w:r>
        <w:fldChar w:fldCharType="begin"/>
      </w:r>
      <w:r>
        <w:instrText xml:space="preserve"> REF _Ref525998592 \h </w:instrText>
      </w:r>
      <w:r>
        <w:fldChar w:fldCharType="separate"/>
      </w:r>
      <w:r>
        <w:t xml:space="preserve">Table </w:t>
      </w:r>
      <w:r>
        <w:rPr>
          <w:noProof/>
        </w:rPr>
        <w:t>6</w:t>
      </w:r>
      <w:r>
        <w:t>.</w:t>
      </w:r>
      <w:r>
        <w:rPr>
          <w:noProof/>
        </w:rPr>
        <w:t>2</w:t>
      </w:r>
      <w:r>
        <w:fldChar w:fldCharType="end"/>
      </w:r>
      <w:r>
        <w:t>.</w:t>
      </w:r>
      <w:r w:rsidR="00125BD9">
        <w:t xml:space="preserve"> Holt’s exponential smoothing </w:t>
      </w:r>
      <w:r w:rsidR="00340B6F">
        <w:t xml:space="preserve">model has a linear forecast. </w:t>
      </w:r>
      <w:proofErr w:type="gramStart"/>
      <w:r w:rsidR="00125BD9">
        <w:t>ARIMA</w:t>
      </w:r>
      <w:r w:rsidR="00340B6F">
        <w:t>(</w:t>
      </w:r>
      <w:proofErr w:type="gramEnd"/>
      <w:r w:rsidR="00340B6F">
        <w:t xml:space="preserve">0,2,3) and ARIMA(5,2,5) had linear forecast as well due to double differencing that </w:t>
      </w:r>
      <w:r w:rsidR="00991FDE">
        <w:t>eliminated</w:t>
      </w:r>
      <w:r w:rsidR="00340B6F">
        <w:t xml:space="preserve"> the intercept term. Intercept term can provide a quadratic forecast model. This was clear when the ARIMA model was improved by including the structural partitions. </w:t>
      </w:r>
      <w:r w:rsidR="00991FDE">
        <w:t>Inclusion</w:t>
      </w:r>
      <w:r w:rsidR="00340B6F">
        <w:t xml:space="preserve"> of 2 breakpoints in the model had better impact on the output compared to 5 breakpoints which was what the original analysis suggested. But that made the training set too small for the ARIMA model to recognize any pattern. All time series model suggested that the housing price and the rate of change in housing prices over the previous month were </w:t>
      </w:r>
      <w:r w:rsidR="00991FDE">
        <w:t>crucial</w:t>
      </w:r>
      <w:r w:rsidR="00340B6F">
        <w:t xml:space="preserve"> for predicting the current values.</w:t>
      </w:r>
    </w:p>
    <w:p w:rsidR="00340B6F" w:rsidRDefault="00B62C54" w:rsidP="00340B6F">
      <w:pPr>
        <w:pStyle w:val="BodyIndent"/>
        <w:ind w:firstLine="0"/>
      </w:pPr>
      <w:r>
        <w:t>K</w:t>
      </w:r>
      <w:r w:rsidR="00340B6F">
        <w:t>nowledge from both</w:t>
      </w:r>
      <w:r>
        <w:t xml:space="preserve">, </w:t>
      </w:r>
      <w:r w:rsidR="00340B6F">
        <w:t>decision trees and the time series model</w:t>
      </w:r>
      <w:r>
        <w:t>,</w:t>
      </w:r>
      <w:r w:rsidR="00340B6F">
        <w:t xml:space="preserve"> w</w:t>
      </w:r>
      <w:r>
        <w:t>as</w:t>
      </w:r>
      <w:r w:rsidR="00340B6F">
        <w:t xml:space="preserve"> combined in the dynamic regression model. The model considered the past </w:t>
      </w:r>
      <w:r w:rsidR="00991FDE">
        <w:t>housing prices</w:t>
      </w:r>
      <w:r w:rsidR="00340B6F">
        <w:t xml:space="preserve"> and the two most prominent (un-correlated) predictors based on the decision tree models: </w:t>
      </w:r>
      <w:r w:rsidR="00991FDE">
        <w:t xml:space="preserve">time and the </w:t>
      </w:r>
      <w:r w:rsidR="00340B6F">
        <w:t xml:space="preserve">housing prices in </w:t>
      </w:r>
      <w:r>
        <w:t xml:space="preserve">the </w:t>
      </w:r>
      <w:r w:rsidR="00340B6F">
        <w:t xml:space="preserve">San Francisco </w:t>
      </w:r>
      <w:r w:rsidR="00991FDE">
        <w:t>County</w:t>
      </w:r>
      <w:r w:rsidR="00340B6F">
        <w:t xml:space="preserve">. The </w:t>
      </w:r>
      <w:r>
        <w:t>dynamic regression model</w:t>
      </w:r>
      <w:r w:rsidR="00340B6F">
        <w:t xml:space="preserve"> outperformed all other models in terms of the test MSE (</w:t>
      </w:r>
      <w:r w:rsidR="00CA7D82">
        <w:fldChar w:fldCharType="begin"/>
      </w:r>
      <w:r w:rsidR="00CA7D82">
        <w:instrText xml:space="preserve"> REF _Ref526354734 \h </w:instrText>
      </w:r>
      <w:r w:rsidR="00CA7D82">
        <w:fldChar w:fldCharType="separate"/>
      </w:r>
      <w:r w:rsidR="00CA7D82">
        <w:t xml:space="preserve">Table </w:t>
      </w:r>
      <w:r w:rsidR="00CA7D82">
        <w:rPr>
          <w:noProof/>
        </w:rPr>
        <w:t>6</w:t>
      </w:r>
      <w:r w:rsidR="00CA7D82">
        <w:t>.</w:t>
      </w:r>
      <w:r w:rsidR="00CA7D82">
        <w:rPr>
          <w:noProof/>
        </w:rPr>
        <w:t>2</w:t>
      </w:r>
      <w:r w:rsidR="00CA7D82">
        <w:fldChar w:fldCharType="end"/>
      </w:r>
      <w:r w:rsidR="00991FDE">
        <w:t>)</w:t>
      </w:r>
      <w:r w:rsidR="00340B6F">
        <w:t xml:space="preserve">. </w:t>
      </w:r>
    </w:p>
    <w:p w:rsidR="00CA7D82" w:rsidRPr="00B62C54" w:rsidRDefault="00340B6F" w:rsidP="00061DFD">
      <w:pPr>
        <w:pStyle w:val="BodyIndent"/>
        <w:ind w:firstLine="0"/>
      </w:pPr>
      <w:r>
        <w:lastRenderedPageBreak/>
        <w:t>Based on the final model it was suggested that future housing prices of Alameda county can be computed with relative accuracy by considering the housing price data of past four months, the housing prices in San Francisco as long as there</w:t>
      </w:r>
      <w:r w:rsidR="00991FDE">
        <w:t xml:space="preserve"> are</w:t>
      </w:r>
      <w:r>
        <w:t xml:space="preserve"> no significant structural changes.</w:t>
      </w:r>
    </w:p>
    <w:p w:rsidR="00CA7D82" w:rsidRDefault="00CA7D82" w:rsidP="00CA7D82">
      <w:pPr>
        <w:pStyle w:val="CapTC"/>
      </w:pPr>
      <w:bookmarkStart w:id="90" w:name="_Ref526354734"/>
      <w:r>
        <w:t xml:space="preserve">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2</w:t>
      </w:r>
      <w:r>
        <w:rPr>
          <w:noProof/>
        </w:rPr>
        <w:fldChar w:fldCharType="end"/>
      </w:r>
      <w:bookmarkEnd w:id="90"/>
      <w:r>
        <w:tab/>
      </w:r>
      <w:r>
        <w:rPr>
          <w:rFonts w:eastAsiaTheme="majorEastAsia"/>
        </w:rPr>
        <w:t>Test MSE of ARIMA Models</w:t>
      </w:r>
      <w:r>
        <w:t>.</w:t>
      </w:r>
    </w:p>
    <w:tbl>
      <w:tblPr>
        <w:tblStyle w:val="TableGrid"/>
        <w:tblW w:w="0" w:type="auto"/>
        <w:tblInd w:w="175" w:type="dxa"/>
        <w:tblLook w:val="04A0" w:firstRow="1" w:lastRow="0" w:firstColumn="1" w:lastColumn="0" w:noHBand="0" w:noVBand="1"/>
      </w:tblPr>
      <w:tblGrid>
        <w:gridCol w:w="2983"/>
        <w:gridCol w:w="2507"/>
        <w:gridCol w:w="3461"/>
      </w:tblGrid>
      <w:tr w:rsidR="00CA7D82" w:rsidTr="000B3E37">
        <w:trPr>
          <w:trHeight w:val="566"/>
        </w:trPr>
        <w:tc>
          <w:tcPr>
            <w:tcW w:w="2983" w:type="dxa"/>
            <w:vAlign w:val="center"/>
          </w:tcPr>
          <w:p w:rsidR="00CA7D82" w:rsidRPr="00F64513" w:rsidRDefault="00CA7D82" w:rsidP="000B3E37">
            <w:pPr>
              <w:pStyle w:val="CapTC"/>
              <w:spacing w:before="0" w:after="0"/>
              <w:ind w:left="0" w:firstLine="0"/>
            </w:pPr>
            <w:r w:rsidRPr="00F64513">
              <w:t>MODEL</w:t>
            </w:r>
          </w:p>
        </w:tc>
        <w:tc>
          <w:tcPr>
            <w:tcW w:w="2507" w:type="dxa"/>
            <w:vAlign w:val="center"/>
          </w:tcPr>
          <w:p w:rsidR="00CA7D82" w:rsidRPr="00F64513" w:rsidRDefault="00CA7D82" w:rsidP="000B3E37">
            <w:pPr>
              <w:pStyle w:val="CapTC"/>
              <w:spacing w:before="0" w:after="0"/>
              <w:ind w:left="0" w:firstLine="0"/>
            </w:pPr>
            <w:r>
              <w:t>TEST MSE</w:t>
            </w:r>
          </w:p>
        </w:tc>
        <w:tc>
          <w:tcPr>
            <w:tcW w:w="3461" w:type="dxa"/>
            <w:vAlign w:val="center"/>
          </w:tcPr>
          <w:p w:rsidR="00CA7D82" w:rsidRPr="00F64513" w:rsidRDefault="00CA7D82" w:rsidP="000B3E37">
            <w:pPr>
              <w:pStyle w:val="CapTC"/>
              <w:spacing w:before="0" w:after="0"/>
              <w:ind w:left="0" w:firstLine="0"/>
            </w:pPr>
            <w:r>
              <w:t>Notes</w:t>
            </w:r>
          </w:p>
        </w:tc>
      </w:tr>
      <w:tr w:rsidR="00CA7D82" w:rsidTr="000B3E37">
        <w:trPr>
          <w:trHeight w:val="238"/>
        </w:trPr>
        <w:tc>
          <w:tcPr>
            <w:tcW w:w="2983" w:type="dxa"/>
          </w:tcPr>
          <w:p w:rsidR="00CA7D82" w:rsidRPr="00B6461B" w:rsidRDefault="00CA7D82" w:rsidP="000B3E37">
            <w:pPr>
              <w:pStyle w:val="CapTC"/>
              <w:spacing w:before="0" w:after="0"/>
              <w:ind w:left="0" w:firstLine="0"/>
              <w:rPr>
                <w:b w:val="0"/>
              </w:rPr>
            </w:pPr>
            <w:r>
              <w:rPr>
                <w:b w:val="0"/>
              </w:rPr>
              <w:t>ARIMA(0,2,3)</w:t>
            </w:r>
          </w:p>
        </w:tc>
        <w:tc>
          <w:tcPr>
            <w:tcW w:w="2507" w:type="dxa"/>
          </w:tcPr>
          <w:p w:rsidR="00CA7D82" w:rsidRPr="00B6461B" w:rsidRDefault="00CA7D82" w:rsidP="000B3E37">
            <w:pPr>
              <w:pStyle w:val="CapTC"/>
              <w:spacing w:before="0" w:after="0"/>
              <w:ind w:left="0" w:firstLine="0"/>
              <w:rPr>
                <w:b w:val="0"/>
              </w:rPr>
            </w:pPr>
            <w:r>
              <w:rPr>
                <w:b w:val="0"/>
              </w:rPr>
              <w:t>0.72%</w:t>
            </w:r>
          </w:p>
        </w:tc>
        <w:tc>
          <w:tcPr>
            <w:tcW w:w="3461" w:type="dxa"/>
          </w:tcPr>
          <w:p w:rsidR="00CA7D82" w:rsidRPr="00B6461B" w:rsidRDefault="00CA7D82" w:rsidP="000B3E37">
            <w:pPr>
              <w:pStyle w:val="CapTC"/>
              <w:spacing w:before="0" w:after="0"/>
              <w:ind w:left="0" w:firstLine="0"/>
              <w:rPr>
                <w:b w:val="0"/>
              </w:rPr>
            </w:pPr>
            <w:proofErr w:type="spellStart"/>
            <w:r>
              <w:rPr>
                <w:b w:val="0"/>
              </w:rPr>
              <w:t>auto.arima</w:t>
            </w:r>
            <w:proofErr w:type="spellEnd"/>
          </w:p>
        </w:tc>
      </w:tr>
      <w:tr w:rsidR="00CA7D82" w:rsidTr="000B3E37">
        <w:trPr>
          <w:trHeight w:val="238"/>
        </w:trPr>
        <w:tc>
          <w:tcPr>
            <w:tcW w:w="2983" w:type="dxa"/>
          </w:tcPr>
          <w:p w:rsidR="00CA7D82" w:rsidRDefault="00CA7D82" w:rsidP="000B3E37">
            <w:pPr>
              <w:pStyle w:val="CapTC"/>
              <w:spacing w:before="0" w:after="0"/>
              <w:ind w:left="0" w:firstLine="0"/>
              <w:rPr>
                <w:b w:val="0"/>
              </w:rPr>
            </w:pPr>
            <w:r>
              <w:rPr>
                <w:b w:val="0"/>
              </w:rPr>
              <w:t>ARIMA(5,2,5)</w:t>
            </w:r>
          </w:p>
        </w:tc>
        <w:tc>
          <w:tcPr>
            <w:tcW w:w="2507" w:type="dxa"/>
          </w:tcPr>
          <w:p w:rsidR="00CA7D82" w:rsidRDefault="00CA7D82" w:rsidP="000B3E37">
            <w:pPr>
              <w:pStyle w:val="CapTC"/>
              <w:spacing w:before="0" w:after="0"/>
              <w:ind w:left="0" w:firstLine="0"/>
              <w:rPr>
                <w:b w:val="0"/>
              </w:rPr>
            </w:pPr>
            <w:r>
              <w:rPr>
                <w:b w:val="0"/>
              </w:rPr>
              <w:t>1.22%</w:t>
            </w:r>
          </w:p>
        </w:tc>
        <w:tc>
          <w:tcPr>
            <w:tcW w:w="3461" w:type="dxa"/>
          </w:tcPr>
          <w:p w:rsidR="00CA7D82" w:rsidRDefault="00CA7D82" w:rsidP="000B3E37">
            <w:pPr>
              <w:pStyle w:val="CapTC"/>
              <w:spacing w:before="0" w:after="0"/>
              <w:ind w:left="0" w:firstLine="0"/>
              <w:rPr>
                <w:b w:val="0"/>
              </w:rPr>
            </w:pPr>
            <w:r>
              <w:rPr>
                <w:b w:val="0"/>
              </w:rPr>
              <w:t>Random trials</w:t>
            </w:r>
          </w:p>
        </w:tc>
      </w:tr>
      <w:tr w:rsidR="00CA7D82" w:rsidTr="000B3E37">
        <w:trPr>
          <w:trHeight w:val="238"/>
        </w:trPr>
        <w:tc>
          <w:tcPr>
            <w:tcW w:w="2983" w:type="dxa"/>
          </w:tcPr>
          <w:p w:rsidR="00CA7D82" w:rsidRDefault="00CA7D82" w:rsidP="000B3E37">
            <w:pPr>
              <w:pStyle w:val="CapTC"/>
              <w:spacing w:before="0" w:after="0"/>
              <w:ind w:left="0" w:firstLine="0"/>
              <w:rPr>
                <w:b w:val="0"/>
              </w:rPr>
            </w:pPr>
            <w:r>
              <w:rPr>
                <w:b w:val="0"/>
              </w:rPr>
              <w:t>ARIMA(1,1,3)</w:t>
            </w:r>
          </w:p>
        </w:tc>
        <w:tc>
          <w:tcPr>
            <w:tcW w:w="2507" w:type="dxa"/>
          </w:tcPr>
          <w:p w:rsidR="00CA7D82" w:rsidRDefault="00CA7D82" w:rsidP="000B3E37">
            <w:pPr>
              <w:pStyle w:val="CapTC"/>
              <w:spacing w:before="0" w:after="0"/>
              <w:ind w:left="0" w:firstLine="0"/>
              <w:rPr>
                <w:b w:val="0"/>
              </w:rPr>
            </w:pPr>
            <w:r>
              <w:rPr>
                <w:b w:val="0"/>
              </w:rPr>
              <w:t>0.43%</w:t>
            </w:r>
          </w:p>
        </w:tc>
        <w:tc>
          <w:tcPr>
            <w:tcW w:w="3461" w:type="dxa"/>
          </w:tcPr>
          <w:p w:rsidR="00CA7D82" w:rsidRDefault="00CA7D82" w:rsidP="000B3E37">
            <w:pPr>
              <w:pStyle w:val="CapTC"/>
              <w:spacing w:before="0" w:after="0"/>
              <w:ind w:left="0" w:firstLine="0"/>
              <w:rPr>
                <w:b w:val="0"/>
              </w:rPr>
            </w:pPr>
            <w:r>
              <w:rPr>
                <w:b w:val="0"/>
              </w:rPr>
              <w:t>Time series with 2 breakpoints</w:t>
            </w:r>
          </w:p>
        </w:tc>
      </w:tr>
      <w:tr w:rsidR="00CA7D82" w:rsidTr="000B3E37">
        <w:trPr>
          <w:trHeight w:val="238"/>
        </w:trPr>
        <w:tc>
          <w:tcPr>
            <w:tcW w:w="2983" w:type="dxa"/>
          </w:tcPr>
          <w:p w:rsidR="00CA7D82" w:rsidRDefault="00CA7D82" w:rsidP="000B3E37">
            <w:pPr>
              <w:pStyle w:val="CapTC"/>
              <w:spacing w:before="0" w:after="0"/>
              <w:ind w:left="0" w:firstLine="0"/>
              <w:rPr>
                <w:b w:val="0"/>
              </w:rPr>
            </w:pPr>
            <w:r>
              <w:rPr>
                <w:b w:val="0"/>
              </w:rPr>
              <w:t>ARIMA(2,2,0)</w:t>
            </w:r>
          </w:p>
        </w:tc>
        <w:tc>
          <w:tcPr>
            <w:tcW w:w="2507" w:type="dxa"/>
          </w:tcPr>
          <w:p w:rsidR="00CA7D82" w:rsidRDefault="00CA7D82" w:rsidP="000B3E37">
            <w:pPr>
              <w:pStyle w:val="CapTC"/>
              <w:spacing w:before="0" w:after="0"/>
              <w:ind w:left="0" w:firstLine="0"/>
              <w:rPr>
                <w:b w:val="0"/>
              </w:rPr>
            </w:pPr>
            <w:r>
              <w:rPr>
                <w:b w:val="0"/>
              </w:rPr>
              <w:t>0.97%</w:t>
            </w:r>
          </w:p>
        </w:tc>
        <w:tc>
          <w:tcPr>
            <w:tcW w:w="3461" w:type="dxa"/>
          </w:tcPr>
          <w:p w:rsidR="00CA7D82" w:rsidRDefault="00CA7D82" w:rsidP="000B3E37">
            <w:pPr>
              <w:pStyle w:val="CapTC"/>
              <w:spacing w:before="0" w:after="0"/>
              <w:ind w:left="0" w:firstLine="0"/>
              <w:rPr>
                <w:b w:val="0"/>
              </w:rPr>
            </w:pPr>
            <w:r>
              <w:rPr>
                <w:b w:val="0"/>
              </w:rPr>
              <w:t>Time series with 5 breakpoints</w:t>
            </w:r>
          </w:p>
        </w:tc>
      </w:tr>
      <w:tr w:rsidR="00CA7D82" w:rsidTr="000B3E37">
        <w:trPr>
          <w:trHeight w:val="238"/>
        </w:trPr>
        <w:tc>
          <w:tcPr>
            <w:tcW w:w="2983" w:type="dxa"/>
          </w:tcPr>
          <w:p w:rsidR="00CA7D82" w:rsidRDefault="00CA7D82" w:rsidP="000B3E37">
            <w:pPr>
              <w:pStyle w:val="CapTC"/>
              <w:spacing w:before="0" w:after="0"/>
              <w:ind w:left="0" w:firstLine="0"/>
              <w:rPr>
                <w:b w:val="0"/>
              </w:rPr>
            </w:pPr>
            <w:r>
              <w:rPr>
                <w:b w:val="0"/>
              </w:rPr>
              <w:t>ARIMA(3,0,2)</w:t>
            </w:r>
          </w:p>
        </w:tc>
        <w:tc>
          <w:tcPr>
            <w:tcW w:w="2507" w:type="dxa"/>
          </w:tcPr>
          <w:p w:rsidR="00CA7D82" w:rsidRDefault="00CA7D82" w:rsidP="000B3E37">
            <w:pPr>
              <w:pStyle w:val="CapTC"/>
              <w:spacing w:before="0" w:after="0"/>
              <w:ind w:left="0" w:firstLine="0"/>
              <w:rPr>
                <w:b w:val="0"/>
              </w:rPr>
            </w:pPr>
            <w:r>
              <w:rPr>
                <w:b w:val="0"/>
              </w:rPr>
              <w:t>0.33%</w:t>
            </w:r>
          </w:p>
        </w:tc>
        <w:tc>
          <w:tcPr>
            <w:tcW w:w="3461" w:type="dxa"/>
          </w:tcPr>
          <w:p w:rsidR="00CA7D82" w:rsidRDefault="00CA7D82" w:rsidP="000B3E37">
            <w:pPr>
              <w:pStyle w:val="CapTC"/>
              <w:spacing w:before="0" w:after="0"/>
              <w:ind w:left="0" w:firstLine="0"/>
              <w:rPr>
                <w:b w:val="0"/>
              </w:rPr>
            </w:pPr>
            <w:r>
              <w:rPr>
                <w:b w:val="0"/>
              </w:rPr>
              <w:t>Dynamic Regression Model</w:t>
            </w:r>
          </w:p>
        </w:tc>
      </w:tr>
    </w:tbl>
    <w:p w:rsidR="00061DFD" w:rsidRPr="00061DFD" w:rsidRDefault="00061DFD" w:rsidP="00061DFD">
      <w:pPr>
        <w:pStyle w:val="BodyIndent"/>
        <w:ind w:firstLine="0"/>
        <w:rPr>
          <w:rFonts w:eastAsiaTheme="majorEastAsia"/>
        </w:rPr>
      </w:pPr>
    </w:p>
    <w:p w:rsidR="00327B2A" w:rsidRDefault="00327B2A" w:rsidP="00327B2A">
      <w:pPr>
        <w:pStyle w:val="Heading2"/>
        <w:tabs>
          <w:tab w:val="clear" w:pos="5769"/>
        </w:tabs>
        <w:ind w:left="540" w:hanging="540"/>
      </w:pPr>
      <w:bookmarkStart w:id="91" w:name="_Toc526353200"/>
      <w:r>
        <w:t>Future Research</w:t>
      </w:r>
      <w:bookmarkEnd w:id="91"/>
    </w:p>
    <w:p w:rsidR="00C20D4A" w:rsidRDefault="00327B2A" w:rsidP="00327B2A">
      <w:pPr>
        <w:pStyle w:val="BodyIndent"/>
        <w:ind w:firstLine="0"/>
        <w:rPr>
          <w:rFonts w:eastAsiaTheme="majorEastAsia"/>
        </w:rPr>
      </w:pPr>
      <w:r>
        <w:rPr>
          <w:rFonts w:eastAsiaTheme="majorEastAsia"/>
        </w:rPr>
        <w:t xml:space="preserve">All models were studied for seasonally </w:t>
      </w:r>
      <w:r w:rsidR="00790977">
        <w:rPr>
          <w:rFonts w:eastAsiaTheme="majorEastAsia"/>
        </w:rPr>
        <w:t>adjusted</w:t>
      </w:r>
      <w:r>
        <w:rPr>
          <w:rFonts w:eastAsiaTheme="majorEastAsia"/>
        </w:rPr>
        <w:t xml:space="preserve"> time series. Future studies can evaluate how simple models perfor</w:t>
      </w:r>
      <w:r w:rsidR="00C20D4A">
        <w:rPr>
          <w:rFonts w:eastAsiaTheme="majorEastAsia"/>
        </w:rPr>
        <w:t>m</w:t>
      </w:r>
      <w:r>
        <w:rPr>
          <w:rFonts w:eastAsiaTheme="majorEastAsia"/>
        </w:rPr>
        <w:t xml:space="preserve"> when effect of seasonality i</w:t>
      </w:r>
      <w:r w:rsidR="00991FDE">
        <w:rPr>
          <w:rFonts w:eastAsiaTheme="majorEastAsia"/>
        </w:rPr>
        <w:t>s</w:t>
      </w:r>
      <w:r>
        <w:rPr>
          <w:rFonts w:eastAsiaTheme="majorEastAsia"/>
        </w:rPr>
        <w:t xml:space="preserve"> included in the mode</w:t>
      </w:r>
      <w:r w:rsidR="00991FDE">
        <w:rPr>
          <w:rFonts w:eastAsiaTheme="majorEastAsia"/>
        </w:rPr>
        <w:t>ls</w:t>
      </w:r>
      <w:r>
        <w:rPr>
          <w:rFonts w:eastAsiaTheme="majorEastAsia"/>
        </w:rPr>
        <w:t xml:space="preserve">. Breakpoint analysis with higher order functions might be able to provide a mode </w:t>
      </w:r>
      <w:r w:rsidR="00790977">
        <w:rPr>
          <w:rFonts w:eastAsiaTheme="majorEastAsia"/>
        </w:rPr>
        <w:t>in-depth</w:t>
      </w:r>
      <w:r>
        <w:rPr>
          <w:rFonts w:eastAsiaTheme="majorEastAsia"/>
        </w:rPr>
        <w:t xml:space="preserve"> understanding. Finally </w:t>
      </w:r>
      <w:r w:rsidR="00C20D4A">
        <w:rPr>
          <w:rFonts w:eastAsiaTheme="majorEastAsia"/>
        </w:rPr>
        <w:t xml:space="preserve">a model considering more predictors might be able to improve on </w:t>
      </w:r>
      <w:r w:rsidR="00991FDE">
        <w:rPr>
          <w:rFonts w:eastAsiaTheme="majorEastAsia"/>
        </w:rPr>
        <w:t>predictions</w:t>
      </w:r>
      <w:r w:rsidR="00C20D4A">
        <w:rPr>
          <w:rFonts w:eastAsiaTheme="majorEastAsia"/>
        </w:rPr>
        <w:t>.</w:t>
      </w:r>
    </w:p>
    <w:p w:rsidR="00C20D4A" w:rsidRDefault="00C20D4A">
      <w:pPr>
        <w:rPr>
          <w:rFonts w:eastAsiaTheme="majorEastAsia"/>
        </w:rPr>
      </w:pPr>
      <w:r>
        <w:rPr>
          <w:rFonts w:eastAsiaTheme="majorEastAsia"/>
        </w:rPr>
        <w:br w:type="page"/>
      </w:r>
    </w:p>
    <w:p w:rsidR="00327B2A" w:rsidRPr="00327B2A" w:rsidRDefault="00327B2A" w:rsidP="00327B2A">
      <w:pPr>
        <w:pStyle w:val="BodyIndent"/>
        <w:ind w:firstLine="0"/>
        <w:rPr>
          <w:rFonts w:eastAsiaTheme="majorEastAsia"/>
        </w:rPr>
      </w:pPr>
      <w:r>
        <w:rPr>
          <w:rFonts w:eastAsiaTheme="majorEastAsia"/>
        </w:rPr>
        <w:lastRenderedPageBreak/>
        <w:t xml:space="preserve"> </w:t>
      </w:r>
    </w:p>
    <w:p w:rsidR="00F0674A" w:rsidRDefault="00F0674A" w:rsidP="00F0674A">
      <w:pPr>
        <w:pStyle w:val="BodyNoindent"/>
        <w:rPr>
          <w:rFonts w:eastAsiaTheme="majorEastAsia"/>
        </w:rPr>
      </w:pPr>
    </w:p>
    <w:p w:rsidR="00F0674A" w:rsidRDefault="00F0674A">
      <w:pPr>
        <w:rPr>
          <w:rFonts w:ascii="Arial Bold" w:hAnsi="Arial Bold" w:cs="Arial"/>
          <w:b/>
          <w:caps/>
          <w:sz w:val="28"/>
          <w:szCs w:val="28"/>
        </w:rPr>
      </w:pPr>
    </w:p>
    <w:p w:rsidR="00125BD9" w:rsidRDefault="00125BD9">
      <w:pPr>
        <w:rPr>
          <w:rFonts w:ascii="Arial Bold" w:hAnsi="Arial Bold" w:cs="Arial"/>
          <w:b/>
          <w:caps/>
          <w:sz w:val="28"/>
          <w:szCs w:val="28"/>
        </w:rPr>
      </w:pPr>
    </w:p>
    <w:p w:rsidR="00FB7052" w:rsidRPr="009014D3" w:rsidRDefault="00FB7052" w:rsidP="00F0674A">
      <w:pPr>
        <w:pStyle w:val="HEADfrontmatter"/>
        <w:jc w:val="left"/>
      </w:pPr>
    </w:p>
    <w:bookmarkStart w:id="92" w:name="_Toc526353201" w:displacedByCustomXml="next"/>
    <w:sdt>
      <w:sdtPr>
        <w:rPr>
          <w:rFonts w:ascii="Times New Roman" w:hAnsi="Times New Roman" w:cs="Times New Roman"/>
          <w:b w:val="0"/>
          <w:bCs w:val="0"/>
          <w:kern w:val="0"/>
          <w:sz w:val="24"/>
          <w:szCs w:val="24"/>
        </w:rPr>
        <w:id w:val="-2069095465"/>
        <w:docPartObj>
          <w:docPartGallery w:val="Bibliographies"/>
          <w:docPartUnique/>
        </w:docPartObj>
      </w:sdtPr>
      <w:sdtEndPr/>
      <w:sdtContent>
        <w:p w:rsidR="00BB1F88" w:rsidRDefault="00BB1F88" w:rsidP="00125BD9">
          <w:pPr>
            <w:pStyle w:val="Heading1"/>
            <w:numPr>
              <w:ilvl w:val="0"/>
              <w:numId w:val="0"/>
            </w:numPr>
            <w:ind w:left="720"/>
          </w:pPr>
          <w:r>
            <w:t>Bibliography</w:t>
          </w:r>
          <w:bookmarkEnd w:id="92"/>
        </w:p>
        <w:sdt>
          <w:sdtPr>
            <w:id w:val="111145805"/>
            <w:bibliography/>
          </w:sdtPr>
          <w:sdtEndPr/>
          <w:sdtContent>
            <w:p w:rsidR="008923B2" w:rsidRDefault="00BB1F88" w:rsidP="008923B2">
              <w:pPr>
                <w:pStyle w:val="Bibliography"/>
                <w:ind w:left="720" w:hanging="720"/>
                <w:rPr>
                  <w:noProof/>
                </w:rPr>
              </w:pPr>
              <w:r>
                <w:fldChar w:fldCharType="begin"/>
              </w:r>
              <w:r>
                <w:instrText xml:space="preserve"> BIBLIOGRAPHY </w:instrText>
              </w:r>
              <w:r>
                <w:fldChar w:fldCharType="separate"/>
              </w:r>
              <w:r w:rsidR="008923B2">
                <w:rPr>
                  <w:noProof/>
                </w:rPr>
                <w:t xml:space="preserve">Bay Area Census. (2018). </w:t>
              </w:r>
              <w:r w:rsidR="008923B2">
                <w:rPr>
                  <w:i/>
                  <w:iCs/>
                  <w:noProof/>
                </w:rPr>
                <w:t>Counties</w:t>
              </w:r>
              <w:r w:rsidR="008923B2">
                <w:rPr>
                  <w:noProof/>
                </w:rPr>
                <w:t>. Retrieved from Bay Area Census: http://www.bayareacensus.ca.gov/counties/counties.htm</w:t>
              </w:r>
            </w:p>
            <w:p w:rsidR="008923B2" w:rsidRDefault="008923B2" w:rsidP="008923B2">
              <w:pPr>
                <w:pStyle w:val="Bibliography"/>
                <w:ind w:left="720" w:hanging="720"/>
                <w:rPr>
                  <w:noProof/>
                </w:rPr>
              </w:pPr>
              <w:r>
                <w:rPr>
                  <w:noProof/>
                </w:rPr>
                <w:t xml:space="preserve">Cleveland, R. B., Cleveland, W. S., McRae, J. E., &amp; Terpening, I. J. (1990). STL: A seasonal-trend decomposition procedure based on loess. </w:t>
              </w:r>
              <w:r>
                <w:rPr>
                  <w:i/>
                  <w:iCs/>
                  <w:noProof/>
                </w:rPr>
                <w:t>Journal of Official Statistics</w:t>
              </w:r>
              <w:r>
                <w:rPr>
                  <w:noProof/>
                </w:rPr>
                <w:t>, 6(1), 3–73.</w:t>
              </w:r>
            </w:p>
            <w:p w:rsidR="008923B2" w:rsidRDefault="008923B2" w:rsidP="008923B2">
              <w:pPr>
                <w:pStyle w:val="Bibliography"/>
                <w:ind w:left="720" w:hanging="720"/>
                <w:rPr>
                  <w:noProof/>
                </w:rPr>
              </w:pPr>
              <w:r>
                <w:rPr>
                  <w:noProof/>
                </w:rPr>
                <w:t xml:space="preserve">Department of Finance. (2018). </w:t>
              </w:r>
              <w:r>
                <w:rPr>
                  <w:i/>
                  <w:iCs/>
                  <w:noProof/>
                </w:rPr>
                <w:t>Estimates</w:t>
              </w:r>
              <w:r>
                <w:rPr>
                  <w:noProof/>
                </w:rPr>
                <w:t>. Retrieved from http://www.dof.ca.gov/Forecasting/Demographics/Estimates/</w:t>
              </w:r>
            </w:p>
            <w:p w:rsidR="008923B2" w:rsidRDefault="008923B2" w:rsidP="008923B2">
              <w:pPr>
                <w:pStyle w:val="Bibliography"/>
                <w:ind w:left="720" w:hanging="720"/>
                <w:rPr>
                  <w:noProof/>
                </w:rPr>
              </w:pPr>
              <w:r>
                <w:rPr>
                  <w:noProof/>
                </w:rPr>
                <w:t xml:space="preserve">Dickey, D. A., &amp; Fuller, W. A. (1979). Distributions of the Estimators For Autoregressive Time Series with a Unit Root. </w:t>
              </w:r>
              <w:r>
                <w:rPr>
                  <w:i/>
                  <w:iCs/>
                  <w:noProof/>
                </w:rPr>
                <w:t>Journal of the American Statistical Association</w:t>
              </w:r>
              <w:r>
                <w:rPr>
                  <w:noProof/>
                </w:rPr>
                <w:t>, 75, 427-431.</w:t>
              </w:r>
            </w:p>
            <w:p w:rsidR="008923B2" w:rsidRDefault="008923B2" w:rsidP="008923B2">
              <w:pPr>
                <w:pStyle w:val="Bibliography"/>
                <w:ind w:left="720" w:hanging="720"/>
                <w:rPr>
                  <w:noProof/>
                </w:rPr>
              </w:pPr>
              <w:r>
                <w:rPr>
                  <w:noProof/>
                </w:rPr>
                <w:t xml:space="preserve">Federal Reserve Bank of St. Louis. (2018, September). </w:t>
              </w:r>
              <w:r>
                <w:rPr>
                  <w:i/>
                  <w:iCs/>
                  <w:noProof/>
                </w:rPr>
                <w:t>FRED Economic Data</w:t>
              </w:r>
              <w:r>
                <w:rPr>
                  <w:noProof/>
                </w:rPr>
                <w:t>. Retrieved from fred.stlouisfed.org: https://fred.stlouisfed.org/series/CUURA422SA0?utm_source=series_page&amp;utm_medium=related_content&amp;utm_term=other_formats&amp;utm_campaign=other_format</w:t>
              </w:r>
            </w:p>
            <w:p w:rsidR="008923B2" w:rsidRDefault="008923B2" w:rsidP="008923B2">
              <w:pPr>
                <w:pStyle w:val="Bibliography"/>
                <w:ind w:left="720" w:hanging="720"/>
                <w:rPr>
                  <w:noProof/>
                </w:rPr>
              </w:pPr>
              <w:r>
                <w:rPr>
                  <w:noProof/>
                </w:rPr>
                <w:t xml:space="preserve">Hastie, T., Tibshirani, R., &amp; Friedman, J. (2017). </w:t>
              </w:r>
              <w:r>
                <w:rPr>
                  <w:i/>
                  <w:iCs/>
                  <w:noProof/>
                </w:rPr>
                <w:t>The Elements of Statistical Learning: Data Mining, Inference, and Prediction.</w:t>
              </w:r>
              <w:r>
                <w:rPr>
                  <w:noProof/>
                </w:rPr>
                <w:t xml:space="preserve"> Springer International Publishing.</w:t>
              </w:r>
            </w:p>
            <w:p w:rsidR="008923B2" w:rsidRDefault="008923B2" w:rsidP="008923B2">
              <w:pPr>
                <w:pStyle w:val="Bibliography"/>
                <w:ind w:left="720" w:hanging="720"/>
                <w:rPr>
                  <w:noProof/>
                </w:rPr>
              </w:pPr>
              <w:r>
                <w:rPr>
                  <w:noProof/>
                </w:rPr>
                <w:t xml:space="preserve">Holt, C. E. (1957). </w:t>
              </w:r>
              <w:r>
                <w:rPr>
                  <w:i/>
                  <w:iCs/>
                  <w:noProof/>
                </w:rPr>
                <w:t>Forecasting seasonals and trends by exponentially weighted averages.</w:t>
              </w:r>
              <w:r>
                <w:rPr>
                  <w:noProof/>
                </w:rPr>
                <w:t xml:space="preserve"> Pittsburgh: Carnegie Institute of Technology.</w:t>
              </w:r>
            </w:p>
            <w:p w:rsidR="008923B2" w:rsidRDefault="008923B2" w:rsidP="008923B2">
              <w:pPr>
                <w:pStyle w:val="Bibliography"/>
                <w:ind w:left="720" w:hanging="720"/>
                <w:rPr>
                  <w:noProof/>
                </w:rPr>
              </w:pPr>
              <w:r>
                <w:rPr>
                  <w:noProof/>
                </w:rPr>
                <w:t xml:space="preserve">Hyndman, R. J., &amp; Anthanasopoulos, G. (2018, 04). </w:t>
              </w:r>
              <w:r>
                <w:rPr>
                  <w:i/>
                  <w:iCs/>
                  <w:noProof/>
                </w:rPr>
                <w:t>Forecasting: Principles and Practice</w:t>
              </w:r>
              <w:r>
                <w:rPr>
                  <w:noProof/>
                </w:rPr>
                <w:t>. Retrieved from Otexts: https://otexts.org/fpp2/</w:t>
              </w:r>
            </w:p>
            <w:p w:rsidR="008923B2" w:rsidRDefault="008923B2" w:rsidP="008923B2">
              <w:pPr>
                <w:pStyle w:val="Bibliography"/>
                <w:ind w:left="720" w:hanging="720"/>
                <w:rPr>
                  <w:noProof/>
                </w:rPr>
              </w:pPr>
              <w:r>
                <w:rPr>
                  <w:noProof/>
                </w:rPr>
                <w:t xml:space="preserve">James, G., Witten, D., Hastie, T., &amp; Tibshirani, R. (2014). </w:t>
              </w:r>
              <w:r>
                <w:rPr>
                  <w:i/>
                  <w:iCs/>
                  <w:noProof/>
                </w:rPr>
                <w:t>An Introduction to Statistical Learning with Applications in R.</w:t>
              </w:r>
              <w:r>
                <w:rPr>
                  <w:noProof/>
                </w:rPr>
                <w:t xml:space="preserve"> Springer International Publishing.</w:t>
              </w:r>
            </w:p>
            <w:p w:rsidR="008923B2" w:rsidRDefault="008923B2" w:rsidP="008923B2">
              <w:pPr>
                <w:pStyle w:val="Bibliography"/>
                <w:ind w:left="720" w:hanging="720"/>
                <w:rPr>
                  <w:noProof/>
                </w:rPr>
              </w:pPr>
              <w:r>
                <w:rPr>
                  <w:noProof/>
                </w:rPr>
                <w:t xml:space="preserve">Kwiatkowski, D., Phillips, P. C., Schmidt, P., &amp; Shin, Y. (1992). Testing the null hypothesis of stationarity against the alternative of a unit root: How sure are we that economic time series have a unit root? </w:t>
              </w:r>
              <w:r>
                <w:rPr>
                  <w:i/>
                  <w:iCs/>
                  <w:noProof/>
                </w:rPr>
                <w:t>Journal of Econometrics</w:t>
              </w:r>
              <w:r>
                <w:rPr>
                  <w:noProof/>
                </w:rPr>
                <w:t>, 54(1-3), 159–178.</w:t>
              </w:r>
            </w:p>
            <w:p w:rsidR="008923B2" w:rsidRDefault="008923B2" w:rsidP="008923B2">
              <w:pPr>
                <w:pStyle w:val="Bibliography"/>
                <w:ind w:left="720" w:hanging="720"/>
                <w:rPr>
                  <w:noProof/>
                </w:rPr>
              </w:pPr>
              <w:r>
                <w:rPr>
                  <w:noProof/>
                </w:rPr>
                <w:t xml:space="preserve">Shumway, R. H. (2017). </w:t>
              </w:r>
              <w:r>
                <w:rPr>
                  <w:i/>
                  <w:iCs/>
                  <w:noProof/>
                </w:rPr>
                <w:t>Time Series Analysis and its Applications with R Examples.</w:t>
              </w:r>
              <w:r>
                <w:rPr>
                  <w:noProof/>
                </w:rPr>
                <w:t xml:space="preserve"> Springer International Publishing.</w:t>
              </w:r>
            </w:p>
            <w:p w:rsidR="008923B2" w:rsidRDefault="008923B2" w:rsidP="008923B2">
              <w:pPr>
                <w:pStyle w:val="Bibliography"/>
                <w:ind w:left="720" w:hanging="720"/>
                <w:rPr>
                  <w:noProof/>
                </w:rPr>
              </w:pPr>
              <w:r>
                <w:rPr>
                  <w:noProof/>
                </w:rPr>
                <w:t xml:space="preserve">Statistics, B. o. (2018, September). </w:t>
              </w:r>
              <w:r>
                <w:rPr>
                  <w:i/>
                  <w:iCs/>
                  <w:noProof/>
                </w:rPr>
                <w:t>Consumer Price Index</w:t>
              </w:r>
              <w:r>
                <w:rPr>
                  <w:noProof/>
                </w:rPr>
                <w:t>. Retrieved from www.bls.gov: https://www.bls.gov/cpi/</w:t>
              </w:r>
            </w:p>
            <w:p w:rsidR="008923B2" w:rsidRDefault="008923B2" w:rsidP="008923B2">
              <w:pPr>
                <w:pStyle w:val="Bibliography"/>
                <w:ind w:left="720" w:hanging="720"/>
                <w:rPr>
                  <w:noProof/>
                </w:rPr>
              </w:pPr>
              <w:r>
                <w:rPr>
                  <w:noProof/>
                </w:rPr>
                <w:lastRenderedPageBreak/>
                <w:t xml:space="preserve">Stroebel, J. (2015, January 28). </w:t>
              </w:r>
              <w:r>
                <w:rPr>
                  <w:i/>
                  <w:iCs/>
                  <w:noProof/>
                </w:rPr>
                <w:t>How do Rising house prices affect the local economy?</w:t>
              </w:r>
              <w:r>
                <w:rPr>
                  <w:noProof/>
                </w:rPr>
                <w:t xml:space="preserve"> Retrieved from World Economic Forum: https://www.weforum.org/agenda/2015/01/how-do-rising-house-prices-affect-the-local-economy/</w:t>
              </w:r>
            </w:p>
            <w:p w:rsidR="008923B2" w:rsidRDefault="008923B2" w:rsidP="008923B2">
              <w:pPr>
                <w:pStyle w:val="Bibliography"/>
                <w:ind w:left="720" w:hanging="720"/>
                <w:rPr>
                  <w:noProof/>
                </w:rPr>
              </w:pPr>
              <w:r>
                <w:rPr>
                  <w:noProof/>
                </w:rPr>
                <w:t xml:space="preserve">United States Department of Labor. (2018, August). </w:t>
              </w:r>
              <w:r>
                <w:rPr>
                  <w:i/>
                  <w:iCs/>
                  <w:noProof/>
                </w:rPr>
                <w:t>Bureau of Labor Statistics</w:t>
              </w:r>
              <w:r>
                <w:rPr>
                  <w:noProof/>
                </w:rPr>
                <w:t>. Retrieved from BLS Beta Labs: https://beta.bls.gov/dataViewer/view/timeseries/CUURS49BSA0</w:t>
              </w:r>
            </w:p>
            <w:p w:rsidR="008923B2" w:rsidRDefault="008923B2" w:rsidP="008923B2">
              <w:pPr>
                <w:pStyle w:val="Bibliography"/>
                <w:ind w:left="720" w:hanging="720"/>
                <w:rPr>
                  <w:noProof/>
                </w:rPr>
              </w:pPr>
              <w:r>
                <w:rPr>
                  <w:noProof/>
                </w:rPr>
                <w:t xml:space="preserve">Vrieze, S. (2012). Model selection and psychological theory: a discussion of the differences between the Akaike Information Criterion (AIC) and the Bayesian Information Criterion (BIC). </w:t>
              </w:r>
              <w:r>
                <w:rPr>
                  <w:i/>
                  <w:iCs/>
                  <w:noProof/>
                </w:rPr>
                <w:t>Phsycological Methods</w:t>
              </w:r>
              <w:r>
                <w:rPr>
                  <w:noProof/>
                </w:rPr>
                <w:t>, 17, 228-243.</w:t>
              </w:r>
            </w:p>
            <w:p w:rsidR="008923B2" w:rsidRDefault="008923B2" w:rsidP="008923B2">
              <w:pPr>
                <w:pStyle w:val="Bibliography"/>
                <w:ind w:left="720" w:hanging="720"/>
                <w:rPr>
                  <w:noProof/>
                </w:rPr>
              </w:pPr>
              <w:r>
                <w:rPr>
                  <w:noProof/>
                </w:rPr>
                <w:t xml:space="preserve">Wang , X., Smith, K. A., &amp; Handyman, R. J. (2006). Characteristic-based clustering for time series data. </w:t>
              </w:r>
              <w:r>
                <w:rPr>
                  <w:i/>
                  <w:iCs/>
                  <w:noProof/>
                </w:rPr>
                <w:t>Data Mining and Knowledge Discovery</w:t>
              </w:r>
              <w:r>
                <w:rPr>
                  <w:noProof/>
                </w:rPr>
                <w:t>, 13(3), 335–364.</w:t>
              </w:r>
            </w:p>
            <w:p w:rsidR="008923B2" w:rsidRDefault="008923B2" w:rsidP="008923B2">
              <w:pPr>
                <w:pStyle w:val="Bibliography"/>
                <w:ind w:left="720" w:hanging="720"/>
                <w:rPr>
                  <w:noProof/>
                </w:rPr>
              </w:pPr>
              <w:r>
                <w:rPr>
                  <w:noProof/>
                </w:rPr>
                <w:t xml:space="preserve">Zillow. (2018, 09). </w:t>
              </w:r>
              <w:r>
                <w:rPr>
                  <w:i/>
                  <w:iCs/>
                  <w:noProof/>
                </w:rPr>
                <w:t>Zillow Research</w:t>
              </w:r>
              <w:r>
                <w:rPr>
                  <w:noProof/>
                </w:rPr>
                <w:t>. Retrieved from Zillow: https://www.zillow.com/research/data/</w:t>
              </w:r>
            </w:p>
            <w:p w:rsidR="000F2262" w:rsidRDefault="00BB1F88" w:rsidP="008923B2">
              <w:r>
                <w:rPr>
                  <w:b/>
                  <w:bCs/>
                  <w:noProof/>
                </w:rPr>
                <w:fldChar w:fldCharType="end"/>
              </w:r>
            </w:p>
          </w:sdtContent>
        </w:sdt>
      </w:sdtContent>
    </w:sdt>
    <w:p w:rsidR="00656B2F" w:rsidRDefault="00656B2F" w:rsidP="001461F8"/>
    <w:sectPr w:rsidR="00656B2F" w:rsidSect="00E46CA7">
      <w:footerReference w:type="first" r:id="rId40"/>
      <w:pgSz w:w="12240" w:h="15840" w:code="1"/>
      <w:pgMar w:top="207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5EE4" w:rsidRDefault="00155EE4">
      <w:r>
        <w:separator/>
      </w:r>
    </w:p>
  </w:endnote>
  <w:endnote w:type="continuationSeparator" w:id="0">
    <w:p w:rsidR="00155EE4" w:rsidRDefault="00155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New Roman Bold">
    <w:panose1 w:val="020208030705050203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48B" w:rsidRPr="00737C68" w:rsidRDefault="00A9148B" w:rsidP="00737C68">
    <w:pPr>
      <w:pStyle w:val="Footer"/>
      <w:tabs>
        <w:tab w:val="center" w:pos="4680"/>
        <w:tab w:val="left" w:pos="6195"/>
      </w:tabs>
      <w:jc w:val="center"/>
      <w:rPr>
        <w:rFonts w:ascii="Arial" w:hAnsi="Arial" w:cs="Arial"/>
        <w:b/>
        <w:sz w:val="20"/>
        <w:szCs w:val="20"/>
      </w:rPr>
    </w:pPr>
    <w:r w:rsidRPr="00737C68">
      <w:rPr>
        <w:rFonts w:ascii="Arial" w:hAnsi="Arial" w:cs="Arial"/>
        <w:b/>
        <w:sz w:val="20"/>
        <w:szCs w:val="20"/>
      </w:rPr>
      <w:fldChar w:fldCharType="begin"/>
    </w:r>
    <w:r w:rsidRPr="00737C68">
      <w:rPr>
        <w:rFonts w:ascii="Arial" w:hAnsi="Arial" w:cs="Arial"/>
        <w:b/>
        <w:sz w:val="20"/>
        <w:szCs w:val="20"/>
      </w:rPr>
      <w:instrText xml:space="preserve"> PAGE   \* MERGEFORMAT </w:instrText>
    </w:r>
    <w:r w:rsidRPr="00737C68">
      <w:rPr>
        <w:rFonts w:ascii="Arial" w:hAnsi="Arial" w:cs="Arial"/>
        <w:b/>
        <w:sz w:val="20"/>
        <w:szCs w:val="20"/>
      </w:rPr>
      <w:fldChar w:fldCharType="separate"/>
    </w:r>
    <w:r w:rsidR="007F2A5B">
      <w:rPr>
        <w:rFonts w:ascii="Arial" w:hAnsi="Arial" w:cs="Arial"/>
        <w:b/>
        <w:noProof/>
        <w:sz w:val="20"/>
        <w:szCs w:val="20"/>
      </w:rPr>
      <w:t>9</w:t>
    </w:r>
    <w:r w:rsidRPr="00737C68">
      <w:rPr>
        <w:rFonts w:ascii="Arial" w:hAnsi="Arial" w:cs="Arial"/>
        <w:b/>
        <w:noProof/>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48B" w:rsidRPr="00737C68" w:rsidRDefault="00A9148B" w:rsidP="00737C68">
    <w:pPr>
      <w:pStyle w:val="Footer"/>
      <w:jc w:val="center"/>
      <w:rPr>
        <w:rFonts w:ascii="Arial" w:hAnsi="Arial" w:cs="Arial"/>
        <w:b/>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48B" w:rsidRPr="00737C68" w:rsidRDefault="00A9148B" w:rsidP="00737C68">
    <w:pPr>
      <w:pStyle w:val="Footer"/>
      <w:jc w:val="center"/>
      <w:rPr>
        <w:rFonts w:ascii="Arial" w:hAnsi="Arial" w:cs="Arial"/>
        <w:b/>
        <w:sz w:val="20"/>
        <w:szCs w:val="20"/>
      </w:rPr>
    </w:pPr>
    <w:r>
      <w:rPr>
        <w:rFonts w:ascii="Arial" w:hAnsi="Arial" w:cs="Arial"/>
        <w:b/>
        <w:sz w:val="20"/>
        <w:szCs w:val="20"/>
      </w:rP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5EE4" w:rsidRDefault="00155EE4">
      <w:r>
        <w:separator/>
      </w:r>
    </w:p>
  </w:footnote>
  <w:footnote w:type="continuationSeparator" w:id="0">
    <w:p w:rsidR="00155EE4" w:rsidRDefault="00155EE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EE0D4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DB0FFF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406AA9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5DEF8C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9A01A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5DC892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0E828B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9CC312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5BCE7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43E77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74A45"/>
    <w:multiLevelType w:val="multilevel"/>
    <w:tmpl w:val="9A32005A"/>
    <w:lvl w:ilvl="0">
      <w:start w:val="1"/>
      <w:numFmt w:val="bullet"/>
      <w:lvlText w:val=""/>
      <w:lvlJc w:val="left"/>
      <w:pPr>
        <w:tabs>
          <w:tab w:val="num" w:pos="360"/>
        </w:tabs>
        <w:ind w:left="792" w:hanging="432"/>
      </w:pPr>
      <w:rPr>
        <w:rFonts w:ascii="Symbol" w:hAnsi="Symbol" w:hint="default"/>
        <w:b/>
        <w:i w:val="0"/>
        <w:color w:val="auto"/>
        <w:sz w:val="18"/>
        <w:szCs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4B36B7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5EB3786"/>
    <w:multiLevelType w:val="multilevel"/>
    <w:tmpl w:val="EC4CC0D0"/>
    <w:lvl w:ilvl="0">
      <w:start w:val="1"/>
      <w:numFmt w:val="decimal"/>
      <w:pStyle w:val="Heading1"/>
      <w:lvlText w:val="%1"/>
      <w:lvlJc w:val="left"/>
      <w:pPr>
        <w:tabs>
          <w:tab w:val="num" w:pos="720"/>
        </w:tabs>
        <w:ind w:left="720" w:hanging="720"/>
      </w:pPr>
      <w:rPr>
        <w:rFonts w:ascii="Arial Bold" w:hAnsi="Arial Bold" w:hint="default"/>
        <w:b/>
        <w:i w:val="0"/>
        <w:sz w:val="40"/>
        <w:szCs w:val="40"/>
        <w:effect w:val="none"/>
      </w:rPr>
    </w:lvl>
    <w:lvl w:ilvl="1">
      <w:start w:val="1"/>
      <w:numFmt w:val="decimal"/>
      <w:pStyle w:val="Heading2"/>
      <w:lvlText w:val="%1.%2"/>
      <w:lvlJc w:val="left"/>
      <w:pPr>
        <w:tabs>
          <w:tab w:val="num" w:pos="1260"/>
        </w:tabs>
        <w:ind w:left="126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0AE5330E"/>
    <w:multiLevelType w:val="hybridMultilevel"/>
    <w:tmpl w:val="423E9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A33A1A"/>
    <w:multiLevelType w:val="hybridMultilevel"/>
    <w:tmpl w:val="DE7E2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2C137C"/>
    <w:multiLevelType w:val="multilevel"/>
    <w:tmpl w:val="EC4CC0D0"/>
    <w:lvl w:ilvl="0">
      <w:start w:val="1"/>
      <w:numFmt w:val="decimal"/>
      <w:lvlText w:val="%1"/>
      <w:lvlJc w:val="left"/>
      <w:pPr>
        <w:tabs>
          <w:tab w:val="num" w:pos="720"/>
        </w:tabs>
        <w:ind w:left="720" w:hanging="720"/>
      </w:pPr>
      <w:rPr>
        <w:rFonts w:ascii="Arial Bold" w:hAnsi="Arial Bold" w:hint="default"/>
        <w:b/>
        <w:i w:val="0"/>
        <w:sz w:val="40"/>
        <w:szCs w:val="40"/>
        <w:effect w:val="none"/>
      </w:rPr>
    </w:lvl>
    <w:lvl w:ilvl="1">
      <w:start w:val="1"/>
      <w:numFmt w:val="decimal"/>
      <w:lvlText w:val="%1.%2"/>
      <w:lvlJc w:val="left"/>
      <w:pPr>
        <w:tabs>
          <w:tab w:val="num" w:pos="5769"/>
        </w:tabs>
        <w:ind w:left="5769"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1B8E5497"/>
    <w:multiLevelType w:val="multilevel"/>
    <w:tmpl w:val="D320E822"/>
    <w:lvl w:ilvl="0">
      <w:start w:val="1"/>
      <w:numFmt w:val="bullet"/>
      <w:lvlText w:val="o"/>
      <w:lvlJc w:val="left"/>
      <w:pPr>
        <w:tabs>
          <w:tab w:val="num" w:pos="360"/>
        </w:tabs>
        <w:ind w:left="1080" w:hanging="360"/>
      </w:pPr>
      <w:rPr>
        <w:rFonts w:ascii="Courier New" w:hAnsi="Courier New" w:hint="default"/>
        <w:sz w:val="1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ED62132"/>
    <w:multiLevelType w:val="hybridMultilevel"/>
    <w:tmpl w:val="FD346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441D60"/>
    <w:multiLevelType w:val="hybridMultilevel"/>
    <w:tmpl w:val="B9C65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490958"/>
    <w:multiLevelType w:val="hybridMultilevel"/>
    <w:tmpl w:val="66E49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632BA9"/>
    <w:multiLevelType w:val="hybridMultilevel"/>
    <w:tmpl w:val="2A1A8912"/>
    <w:lvl w:ilvl="0" w:tplc="F65E36C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375682D"/>
    <w:multiLevelType w:val="hybridMultilevel"/>
    <w:tmpl w:val="D8E2EFBA"/>
    <w:lvl w:ilvl="0" w:tplc="78EC8EAE">
      <w:start w:val="1"/>
      <w:numFmt w:val="bullet"/>
      <w:pStyle w:val="Bullets"/>
      <w:lvlText w:val=""/>
      <w:lvlJc w:val="left"/>
      <w:pPr>
        <w:tabs>
          <w:tab w:val="num" w:pos="360"/>
        </w:tabs>
        <w:ind w:left="720" w:hanging="360"/>
      </w:pPr>
      <w:rPr>
        <w:rFonts w:ascii="Symbol" w:hAnsi="Symbol" w:hint="default"/>
        <w:b/>
        <w:i w:val="0"/>
        <w:color w:val="auto"/>
        <w:sz w:val="18"/>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D7A216F"/>
    <w:multiLevelType w:val="hybridMultilevel"/>
    <w:tmpl w:val="9BA0D49A"/>
    <w:lvl w:ilvl="0" w:tplc="A58426D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F781770"/>
    <w:multiLevelType w:val="multilevel"/>
    <w:tmpl w:val="49801832"/>
    <w:lvl w:ilvl="0">
      <w:start w:val="1"/>
      <w:numFmt w:val="bullet"/>
      <w:lvlText w:val="o"/>
      <w:lvlJc w:val="left"/>
      <w:pPr>
        <w:tabs>
          <w:tab w:val="num" w:pos="360"/>
        </w:tabs>
        <w:ind w:left="1080" w:hanging="360"/>
      </w:pPr>
      <w:rPr>
        <w:rFonts w:ascii="Courier New" w:hAnsi="Courier New"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2FD188E"/>
    <w:multiLevelType w:val="multilevel"/>
    <w:tmpl w:val="5E008328"/>
    <w:lvl w:ilvl="0">
      <w:start w:val="1"/>
      <w:numFmt w:val="decimal"/>
      <w:lvlText w:val="%1"/>
      <w:lvlJc w:val="left"/>
      <w:pPr>
        <w:tabs>
          <w:tab w:val="num" w:pos="720"/>
        </w:tabs>
        <w:ind w:left="720" w:hanging="720"/>
      </w:pPr>
      <w:rPr>
        <w:rFonts w:ascii="Arial Bold" w:hAnsi="Arial Bold" w:hint="default"/>
        <w:b/>
        <w:i w:val="0"/>
        <w:sz w:val="40"/>
        <w:szCs w:val="40"/>
        <w:effect w:val="none"/>
      </w:rPr>
    </w:lvl>
    <w:lvl w:ilvl="1">
      <w:start w:val="1"/>
      <w:numFmt w:val="decimal"/>
      <w:lvlText w:val="%2."/>
      <w:lvlJc w:val="left"/>
      <w:pPr>
        <w:tabs>
          <w:tab w:val="num" w:pos="5769"/>
        </w:tabs>
        <w:ind w:left="5769"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67423F0"/>
    <w:multiLevelType w:val="multilevel"/>
    <w:tmpl w:val="49801832"/>
    <w:lvl w:ilvl="0">
      <w:start w:val="1"/>
      <w:numFmt w:val="bullet"/>
      <w:lvlText w:val="o"/>
      <w:lvlJc w:val="left"/>
      <w:pPr>
        <w:tabs>
          <w:tab w:val="num" w:pos="360"/>
        </w:tabs>
        <w:ind w:left="1080" w:hanging="360"/>
      </w:pPr>
      <w:rPr>
        <w:rFonts w:ascii="Courier New" w:hAnsi="Courier New"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5B034E"/>
    <w:multiLevelType w:val="hybridMultilevel"/>
    <w:tmpl w:val="FDF8B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57370D"/>
    <w:multiLevelType w:val="hybridMultilevel"/>
    <w:tmpl w:val="D320E822"/>
    <w:lvl w:ilvl="0" w:tplc="E36C6100">
      <w:start w:val="1"/>
      <w:numFmt w:val="bullet"/>
      <w:lvlText w:val="o"/>
      <w:lvlJc w:val="left"/>
      <w:pPr>
        <w:tabs>
          <w:tab w:val="num" w:pos="360"/>
        </w:tabs>
        <w:ind w:left="1080" w:hanging="360"/>
      </w:pPr>
      <w:rPr>
        <w:rFonts w:ascii="Courier New" w:hAnsi="Courier New" w:hint="default"/>
        <w:sz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E0B40F2"/>
    <w:multiLevelType w:val="hybridMultilevel"/>
    <w:tmpl w:val="490814AE"/>
    <w:lvl w:ilvl="0" w:tplc="C13E1210">
      <w:start w:val="1"/>
      <w:numFmt w:val="decimal"/>
      <w:pStyle w:val="ListParagraph"/>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E3A5500"/>
    <w:multiLevelType w:val="hybridMultilevel"/>
    <w:tmpl w:val="3D2AB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12"/>
  </w:num>
  <w:num w:numId="13">
    <w:abstractNumId w:val="20"/>
  </w:num>
  <w:num w:numId="14">
    <w:abstractNumId w:val="21"/>
  </w:num>
  <w:num w:numId="15">
    <w:abstractNumId w:val="27"/>
  </w:num>
  <w:num w:numId="16">
    <w:abstractNumId w:val="10"/>
  </w:num>
  <w:num w:numId="17">
    <w:abstractNumId w:val="23"/>
  </w:num>
  <w:num w:numId="18">
    <w:abstractNumId w:val="25"/>
  </w:num>
  <w:num w:numId="19">
    <w:abstractNumId w:val="11"/>
  </w:num>
  <w:num w:numId="20">
    <w:abstractNumId w:val="16"/>
  </w:num>
  <w:num w:numId="21">
    <w:abstractNumId w:val="12"/>
  </w:num>
  <w:num w:numId="22">
    <w:abstractNumId w:val="12"/>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21"/>
  </w:num>
  <w:num w:numId="31">
    <w:abstractNumId w:val="27"/>
  </w:num>
  <w:num w:numId="32">
    <w:abstractNumId w:val="4"/>
  </w:num>
  <w:num w:numId="33">
    <w:abstractNumId w:val="12"/>
  </w:num>
  <w:num w:numId="34">
    <w:abstractNumId w:val="12"/>
  </w:num>
  <w:num w:numId="35">
    <w:abstractNumId w:val="24"/>
  </w:num>
  <w:num w:numId="36">
    <w:abstractNumId w:val="28"/>
  </w:num>
  <w:num w:numId="37">
    <w:abstractNumId w:val="15"/>
  </w:num>
  <w:num w:numId="38">
    <w:abstractNumId w:val="17"/>
  </w:num>
  <w:num w:numId="39">
    <w:abstractNumId w:val="29"/>
  </w:num>
  <w:num w:numId="40">
    <w:abstractNumId w:val="14"/>
  </w:num>
  <w:num w:numId="41">
    <w:abstractNumId w:val="26"/>
  </w:num>
  <w:num w:numId="42">
    <w:abstractNumId w:val="13"/>
  </w:num>
  <w:num w:numId="43">
    <w:abstractNumId w:val="18"/>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872"/>
    <w:rsid w:val="0000008A"/>
    <w:rsid w:val="000020F5"/>
    <w:rsid w:val="0000726B"/>
    <w:rsid w:val="00007821"/>
    <w:rsid w:val="0001001C"/>
    <w:rsid w:val="00011FB6"/>
    <w:rsid w:val="00013691"/>
    <w:rsid w:val="00020BD7"/>
    <w:rsid w:val="00022585"/>
    <w:rsid w:val="00026963"/>
    <w:rsid w:val="00031409"/>
    <w:rsid w:val="00031FB8"/>
    <w:rsid w:val="000324AB"/>
    <w:rsid w:val="00033F3A"/>
    <w:rsid w:val="00052FD2"/>
    <w:rsid w:val="00061782"/>
    <w:rsid w:val="00061DFD"/>
    <w:rsid w:val="00067C1B"/>
    <w:rsid w:val="000705B8"/>
    <w:rsid w:val="00071CF0"/>
    <w:rsid w:val="00072BD2"/>
    <w:rsid w:val="00083A8F"/>
    <w:rsid w:val="0008471B"/>
    <w:rsid w:val="00093413"/>
    <w:rsid w:val="00094119"/>
    <w:rsid w:val="00095F18"/>
    <w:rsid w:val="000A15EB"/>
    <w:rsid w:val="000A1E75"/>
    <w:rsid w:val="000A39BE"/>
    <w:rsid w:val="000A6E5C"/>
    <w:rsid w:val="000B13FA"/>
    <w:rsid w:val="000B2459"/>
    <w:rsid w:val="000B339A"/>
    <w:rsid w:val="000B36A1"/>
    <w:rsid w:val="000B6D0F"/>
    <w:rsid w:val="000C0043"/>
    <w:rsid w:val="000C0C6A"/>
    <w:rsid w:val="000C362C"/>
    <w:rsid w:val="000C4997"/>
    <w:rsid w:val="000C7F2F"/>
    <w:rsid w:val="000D30DB"/>
    <w:rsid w:val="000D518D"/>
    <w:rsid w:val="000D526E"/>
    <w:rsid w:val="000E65C0"/>
    <w:rsid w:val="000E77B3"/>
    <w:rsid w:val="000E7AD7"/>
    <w:rsid w:val="000F0424"/>
    <w:rsid w:val="000F13E5"/>
    <w:rsid w:val="000F2262"/>
    <w:rsid w:val="000F3957"/>
    <w:rsid w:val="000F42EE"/>
    <w:rsid w:val="00104028"/>
    <w:rsid w:val="00110872"/>
    <w:rsid w:val="00117D0F"/>
    <w:rsid w:val="00121848"/>
    <w:rsid w:val="00122BF6"/>
    <w:rsid w:val="001237D2"/>
    <w:rsid w:val="0012497B"/>
    <w:rsid w:val="00125694"/>
    <w:rsid w:val="00125BD9"/>
    <w:rsid w:val="00125CE4"/>
    <w:rsid w:val="001263AA"/>
    <w:rsid w:val="00126A14"/>
    <w:rsid w:val="00130E3D"/>
    <w:rsid w:val="001317D0"/>
    <w:rsid w:val="00134BD3"/>
    <w:rsid w:val="001356A5"/>
    <w:rsid w:val="00137E35"/>
    <w:rsid w:val="0014243C"/>
    <w:rsid w:val="0014275C"/>
    <w:rsid w:val="00142FC3"/>
    <w:rsid w:val="00144A41"/>
    <w:rsid w:val="00145807"/>
    <w:rsid w:val="001461F8"/>
    <w:rsid w:val="00151D22"/>
    <w:rsid w:val="0015233C"/>
    <w:rsid w:val="00155EE4"/>
    <w:rsid w:val="00156980"/>
    <w:rsid w:val="00160707"/>
    <w:rsid w:val="001612B7"/>
    <w:rsid w:val="00166D03"/>
    <w:rsid w:val="00167C17"/>
    <w:rsid w:val="00174DB4"/>
    <w:rsid w:val="00181254"/>
    <w:rsid w:val="00184A4F"/>
    <w:rsid w:val="00185A6D"/>
    <w:rsid w:val="00187DA9"/>
    <w:rsid w:val="0019117E"/>
    <w:rsid w:val="00193413"/>
    <w:rsid w:val="001A7805"/>
    <w:rsid w:val="001B049E"/>
    <w:rsid w:val="001B394E"/>
    <w:rsid w:val="001B3B82"/>
    <w:rsid w:val="001B5F28"/>
    <w:rsid w:val="001B71DF"/>
    <w:rsid w:val="001C6761"/>
    <w:rsid w:val="001C70AB"/>
    <w:rsid w:val="001D3BFD"/>
    <w:rsid w:val="001D47DE"/>
    <w:rsid w:val="001F299A"/>
    <w:rsid w:val="001F6325"/>
    <w:rsid w:val="001F6B49"/>
    <w:rsid w:val="002002FF"/>
    <w:rsid w:val="0020089C"/>
    <w:rsid w:val="00202EDF"/>
    <w:rsid w:val="00206588"/>
    <w:rsid w:val="00213B2E"/>
    <w:rsid w:val="00214B15"/>
    <w:rsid w:val="00214F8F"/>
    <w:rsid w:val="00216B65"/>
    <w:rsid w:val="00220486"/>
    <w:rsid w:val="002219F3"/>
    <w:rsid w:val="002226F4"/>
    <w:rsid w:val="0022338F"/>
    <w:rsid w:val="002254AC"/>
    <w:rsid w:val="00226FAE"/>
    <w:rsid w:val="00230518"/>
    <w:rsid w:val="002307BD"/>
    <w:rsid w:val="00231825"/>
    <w:rsid w:val="00234491"/>
    <w:rsid w:val="00235650"/>
    <w:rsid w:val="00241BF2"/>
    <w:rsid w:val="00243EF6"/>
    <w:rsid w:val="0024417D"/>
    <w:rsid w:val="002445D4"/>
    <w:rsid w:val="002473E7"/>
    <w:rsid w:val="002479F7"/>
    <w:rsid w:val="002507D4"/>
    <w:rsid w:val="00251F07"/>
    <w:rsid w:val="00255F65"/>
    <w:rsid w:val="002564CD"/>
    <w:rsid w:val="00257743"/>
    <w:rsid w:val="00257CD6"/>
    <w:rsid w:val="00263264"/>
    <w:rsid w:val="002661CB"/>
    <w:rsid w:val="002719FC"/>
    <w:rsid w:val="002722D5"/>
    <w:rsid w:val="00273DEB"/>
    <w:rsid w:val="00274CE1"/>
    <w:rsid w:val="00275476"/>
    <w:rsid w:val="0028076A"/>
    <w:rsid w:val="0029335D"/>
    <w:rsid w:val="002942E6"/>
    <w:rsid w:val="00294D06"/>
    <w:rsid w:val="002A2EB4"/>
    <w:rsid w:val="002A4F4F"/>
    <w:rsid w:val="002B07A5"/>
    <w:rsid w:val="002B4C0E"/>
    <w:rsid w:val="002B7C50"/>
    <w:rsid w:val="002C2F7A"/>
    <w:rsid w:val="002C5F77"/>
    <w:rsid w:val="002C6555"/>
    <w:rsid w:val="002C761D"/>
    <w:rsid w:val="002C7F71"/>
    <w:rsid w:val="002D3819"/>
    <w:rsid w:val="002D3F94"/>
    <w:rsid w:val="002D7D8F"/>
    <w:rsid w:val="002E0373"/>
    <w:rsid w:val="002E1AC0"/>
    <w:rsid w:val="002E2CC0"/>
    <w:rsid w:val="002E37B3"/>
    <w:rsid w:val="002E42E2"/>
    <w:rsid w:val="002E5554"/>
    <w:rsid w:val="002F2714"/>
    <w:rsid w:val="002F5364"/>
    <w:rsid w:val="002F7E48"/>
    <w:rsid w:val="00301A44"/>
    <w:rsid w:val="00301DB0"/>
    <w:rsid w:val="00305744"/>
    <w:rsid w:val="00322351"/>
    <w:rsid w:val="00326291"/>
    <w:rsid w:val="0032632E"/>
    <w:rsid w:val="00327B2A"/>
    <w:rsid w:val="00330024"/>
    <w:rsid w:val="0033078E"/>
    <w:rsid w:val="00332FFC"/>
    <w:rsid w:val="00336CB3"/>
    <w:rsid w:val="003405F9"/>
    <w:rsid w:val="00340B6F"/>
    <w:rsid w:val="00345048"/>
    <w:rsid w:val="003628E9"/>
    <w:rsid w:val="003651CC"/>
    <w:rsid w:val="0036668B"/>
    <w:rsid w:val="00371E2B"/>
    <w:rsid w:val="00373460"/>
    <w:rsid w:val="00380A57"/>
    <w:rsid w:val="00382307"/>
    <w:rsid w:val="00383969"/>
    <w:rsid w:val="00384DFE"/>
    <w:rsid w:val="00384ED5"/>
    <w:rsid w:val="00385970"/>
    <w:rsid w:val="003931F2"/>
    <w:rsid w:val="003B62F1"/>
    <w:rsid w:val="003B7A2B"/>
    <w:rsid w:val="003C15D9"/>
    <w:rsid w:val="003D330F"/>
    <w:rsid w:val="003D57D1"/>
    <w:rsid w:val="003D6D0D"/>
    <w:rsid w:val="003E1C99"/>
    <w:rsid w:val="003E2708"/>
    <w:rsid w:val="003E758F"/>
    <w:rsid w:val="003F1496"/>
    <w:rsid w:val="003F76F3"/>
    <w:rsid w:val="003F7C06"/>
    <w:rsid w:val="003F7FAD"/>
    <w:rsid w:val="004011B9"/>
    <w:rsid w:val="00401CB4"/>
    <w:rsid w:val="00410B64"/>
    <w:rsid w:val="00411BBA"/>
    <w:rsid w:val="00414AAF"/>
    <w:rsid w:val="00415FCC"/>
    <w:rsid w:val="00423FC2"/>
    <w:rsid w:val="0042552A"/>
    <w:rsid w:val="00426741"/>
    <w:rsid w:val="0043566A"/>
    <w:rsid w:val="00447C32"/>
    <w:rsid w:val="00450D98"/>
    <w:rsid w:val="00453146"/>
    <w:rsid w:val="004536D2"/>
    <w:rsid w:val="00471420"/>
    <w:rsid w:val="00476C7E"/>
    <w:rsid w:val="0048691A"/>
    <w:rsid w:val="004876FA"/>
    <w:rsid w:val="00492C59"/>
    <w:rsid w:val="00494307"/>
    <w:rsid w:val="004A0DB3"/>
    <w:rsid w:val="004A135B"/>
    <w:rsid w:val="004A1890"/>
    <w:rsid w:val="004A1BE0"/>
    <w:rsid w:val="004A2023"/>
    <w:rsid w:val="004A561D"/>
    <w:rsid w:val="004B4004"/>
    <w:rsid w:val="004B44E1"/>
    <w:rsid w:val="004B6A4F"/>
    <w:rsid w:val="004C0449"/>
    <w:rsid w:val="004C24C8"/>
    <w:rsid w:val="004C4CAD"/>
    <w:rsid w:val="004C7EE5"/>
    <w:rsid w:val="004D0601"/>
    <w:rsid w:val="004D1E1F"/>
    <w:rsid w:val="004D4077"/>
    <w:rsid w:val="004E15E6"/>
    <w:rsid w:val="004E5B69"/>
    <w:rsid w:val="004E7B33"/>
    <w:rsid w:val="004F4B11"/>
    <w:rsid w:val="004F685C"/>
    <w:rsid w:val="00501863"/>
    <w:rsid w:val="00502F6F"/>
    <w:rsid w:val="00503FD9"/>
    <w:rsid w:val="005068FC"/>
    <w:rsid w:val="0051091B"/>
    <w:rsid w:val="00516308"/>
    <w:rsid w:val="00517D75"/>
    <w:rsid w:val="00521249"/>
    <w:rsid w:val="0052156A"/>
    <w:rsid w:val="005228D8"/>
    <w:rsid w:val="0052644E"/>
    <w:rsid w:val="00527E8F"/>
    <w:rsid w:val="0053053B"/>
    <w:rsid w:val="00533735"/>
    <w:rsid w:val="005350EB"/>
    <w:rsid w:val="00535504"/>
    <w:rsid w:val="00540DA6"/>
    <w:rsid w:val="00541AC5"/>
    <w:rsid w:val="00542548"/>
    <w:rsid w:val="005426C9"/>
    <w:rsid w:val="0055216C"/>
    <w:rsid w:val="00553B79"/>
    <w:rsid w:val="00555060"/>
    <w:rsid w:val="00560657"/>
    <w:rsid w:val="005607C3"/>
    <w:rsid w:val="005608AD"/>
    <w:rsid w:val="005609B0"/>
    <w:rsid w:val="00563E22"/>
    <w:rsid w:val="00564DA8"/>
    <w:rsid w:val="00573DFE"/>
    <w:rsid w:val="00575DBB"/>
    <w:rsid w:val="005867BB"/>
    <w:rsid w:val="00591FC8"/>
    <w:rsid w:val="005A4352"/>
    <w:rsid w:val="005B3799"/>
    <w:rsid w:val="005B5B16"/>
    <w:rsid w:val="005B5DA5"/>
    <w:rsid w:val="005B7B03"/>
    <w:rsid w:val="005B7CC9"/>
    <w:rsid w:val="005C02BE"/>
    <w:rsid w:val="005C203F"/>
    <w:rsid w:val="005C75FC"/>
    <w:rsid w:val="005D1019"/>
    <w:rsid w:val="005D3B77"/>
    <w:rsid w:val="005E267E"/>
    <w:rsid w:val="005E3689"/>
    <w:rsid w:val="005E3951"/>
    <w:rsid w:val="005E5070"/>
    <w:rsid w:val="005F0E7F"/>
    <w:rsid w:val="00601AE1"/>
    <w:rsid w:val="00601C30"/>
    <w:rsid w:val="006021B8"/>
    <w:rsid w:val="00604847"/>
    <w:rsid w:val="00605D93"/>
    <w:rsid w:val="00615010"/>
    <w:rsid w:val="00617A3A"/>
    <w:rsid w:val="00622DBA"/>
    <w:rsid w:val="00627224"/>
    <w:rsid w:val="00627BC3"/>
    <w:rsid w:val="00634B23"/>
    <w:rsid w:val="0063531A"/>
    <w:rsid w:val="00636484"/>
    <w:rsid w:val="00642D91"/>
    <w:rsid w:val="006435AB"/>
    <w:rsid w:val="00643E17"/>
    <w:rsid w:val="00645DCD"/>
    <w:rsid w:val="006461F0"/>
    <w:rsid w:val="00650390"/>
    <w:rsid w:val="00650C1A"/>
    <w:rsid w:val="00656B2F"/>
    <w:rsid w:val="00663A14"/>
    <w:rsid w:val="006657DF"/>
    <w:rsid w:val="00665821"/>
    <w:rsid w:val="00665BBE"/>
    <w:rsid w:val="00666BA8"/>
    <w:rsid w:val="0067090B"/>
    <w:rsid w:val="00670C00"/>
    <w:rsid w:val="00673A72"/>
    <w:rsid w:val="006746C4"/>
    <w:rsid w:val="0067700B"/>
    <w:rsid w:val="00683840"/>
    <w:rsid w:val="00684CD4"/>
    <w:rsid w:val="00686990"/>
    <w:rsid w:val="0069285E"/>
    <w:rsid w:val="00693E67"/>
    <w:rsid w:val="00694629"/>
    <w:rsid w:val="00695253"/>
    <w:rsid w:val="006A6EEB"/>
    <w:rsid w:val="006B668A"/>
    <w:rsid w:val="006C291B"/>
    <w:rsid w:val="006D0ABF"/>
    <w:rsid w:val="006D15EE"/>
    <w:rsid w:val="006E0856"/>
    <w:rsid w:val="006E0A0D"/>
    <w:rsid w:val="006E1353"/>
    <w:rsid w:val="006E20C0"/>
    <w:rsid w:val="006E48CB"/>
    <w:rsid w:val="006E623E"/>
    <w:rsid w:val="006F2ADD"/>
    <w:rsid w:val="006F5D8F"/>
    <w:rsid w:val="006F794B"/>
    <w:rsid w:val="00701411"/>
    <w:rsid w:val="00701742"/>
    <w:rsid w:val="00702368"/>
    <w:rsid w:val="00702A2A"/>
    <w:rsid w:val="0070494D"/>
    <w:rsid w:val="00707649"/>
    <w:rsid w:val="007077D7"/>
    <w:rsid w:val="00721148"/>
    <w:rsid w:val="00721865"/>
    <w:rsid w:val="007306FA"/>
    <w:rsid w:val="007307D5"/>
    <w:rsid w:val="00737C68"/>
    <w:rsid w:val="007407E0"/>
    <w:rsid w:val="007416E2"/>
    <w:rsid w:val="00743960"/>
    <w:rsid w:val="00747149"/>
    <w:rsid w:val="007510ED"/>
    <w:rsid w:val="00753C72"/>
    <w:rsid w:val="00756272"/>
    <w:rsid w:val="00761713"/>
    <w:rsid w:val="00761FB0"/>
    <w:rsid w:val="007620D2"/>
    <w:rsid w:val="00764FA6"/>
    <w:rsid w:val="00766A5E"/>
    <w:rsid w:val="00767971"/>
    <w:rsid w:val="007720A6"/>
    <w:rsid w:val="00775087"/>
    <w:rsid w:val="00775CF8"/>
    <w:rsid w:val="007773C3"/>
    <w:rsid w:val="00781B82"/>
    <w:rsid w:val="00781EC4"/>
    <w:rsid w:val="00782A83"/>
    <w:rsid w:val="00790977"/>
    <w:rsid w:val="007917D6"/>
    <w:rsid w:val="00793605"/>
    <w:rsid w:val="00796F67"/>
    <w:rsid w:val="007A1202"/>
    <w:rsid w:val="007A713E"/>
    <w:rsid w:val="007C2451"/>
    <w:rsid w:val="007C4EED"/>
    <w:rsid w:val="007D1DB2"/>
    <w:rsid w:val="007D4823"/>
    <w:rsid w:val="007E1A26"/>
    <w:rsid w:val="007E1C28"/>
    <w:rsid w:val="007E4F60"/>
    <w:rsid w:val="007E6DB0"/>
    <w:rsid w:val="007F2A5B"/>
    <w:rsid w:val="007F79C0"/>
    <w:rsid w:val="00803231"/>
    <w:rsid w:val="0081095C"/>
    <w:rsid w:val="0081572B"/>
    <w:rsid w:val="00816C3B"/>
    <w:rsid w:val="00820EAA"/>
    <w:rsid w:val="008222B0"/>
    <w:rsid w:val="008307D6"/>
    <w:rsid w:val="00831B6B"/>
    <w:rsid w:val="00832D06"/>
    <w:rsid w:val="008338EC"/>
    <w:rsid w:val="00835044"/>
    <w:rsid w:val="008363B6"/>
    <w:rsid w:val="00836B7C"/>
    <w:rsid w:val="00837B62"/>
    <w:rsid w:val="00842532"/>
    <w:rsid w:val="00846A6C"/>
    <w:rsid w:val="00846D2C"/>
    <w:rsid w:val="00847BDF"/>
    <w:rsid w:val="008522F0"/>
    <w:rsid w:val="008526A4"/>
    <w:rsid w:val="008635ED"/>
    <w:rsid w:val="00863D5C"/>
    <w:rsid w:val="00865E62"/>
    <w:rsid w:val="00871540"/>
    <w:rsid w:val="008734DE"/>
    <w:rsid w:val="008734FE"/>
    <w:rsid w:val="008821CC"/>
    <w:rsid w:val="008825E2"/>
    <w:rsid w:val="00884B44"/>
    <w:rsid w:val="008923B2"/>
    <w:rsid w:val="008925E6"/>
    <w:rsid w:val="00894816"/>
    <w:rsid w:val="008965BE"/>
    <w:rsid w:val="008A0FD7"/>
    <w:rsid w:val="008A47E9"/>
    <w:rsid w:val="008C75F9"/>
    <w:rsid w:val="008C7D39"/>
    <w:rsid w:val="008D29E0"/>
    <w:rsid w:val="008D3F4F"/>
    <w:rsid w:val="008D4E3C"/>
    <w:rsid w:val="008D65C8"/>
    <w:rsid w:val="008E2AB3"/>
    <w:rsid w:val="008E3418"/>
    <w:rsid w:val="008E4A69"/>
    <w:rsid w:val="008F28A4"/>
    <w:rsid w:val="008F5F14"/>
    <w:rsid w:val="008F7B8F"/>
    <w:rsid w:val="00902A13"/>
    <w:rsid w:val="009058D1"/>
    <w:rsid w:val="00906863"/>
    <w:rsid w:val="0091420B"/>
    <w:rsid w:val="00914399"/>
    <w:rsid w:val="00914A40"/>
    <w:rsid w:val="00921626"/>
    <w:rsid w:val="009241E0"/>
    <w:rsid w:val="00925AF4"/>
    <w:rsid w:val="00935902"/>
    <w:rsid w:val="009374DB"/>
    <w:rsid w:val="00943A94"/>
    <w:rsid w:val="00954A96"/>
    <w:rsid w:val="0096678F"/>
    <w:rsid w:val="0097011E"/>
    <w:rsid w:val="009719CE"/>
    <w:rsid w:val="00971E31"/>
    <w:rsid w:val="00982B78"/>
    <w:rsid w:val="00983B82"/>
    <w:rsid w:val="009845BE"/>
    <w:rsid w:val="00991FDE"/>
    <w:rsid w:val="00992A77"/>
    <w:rsid w:val="009976AB"/>
    <w:rsid w:val="009A1CBC"/>
    <w:rsid w:val="009A3AE8"/>
    <w:rsid w:val="009A59F1"/>
    <w:rsid w:val="009B0263"/>
    <w:rsid w:val="009B3A81"/>
    <w:rsid w:val="009C2AA2"/>
    <w:rsid w:val="009C2DFF"/>
    <w:rsid w:val="009C3813"/>
    <w:rsid w:val="009D11A8"/>
    <w:rsid w:val="009D2978"/>
    <w:rsid w:val="009D4543"/>
    <w:rsid w:val="009E0AA1"/>
    <w:rsid w:val="009E318A"/>
    <w:rsid w:val="009F321B"/>
    <w:rsid w:val="00A025C4"/>
    <w:rsid w:val="00A12115"/>
    <w:rsid w:val="00A14C39"/>
    <w:rsid w:val="00A15BB1"/>
    <w:rsid w:val="00A26334"/>
    <w:rsid w:val="00A30BA8"/>
    <w:rsid w:val="00A37DAA"/>
    <w:rsid w:val="00A40491"/>
    <w:rsid w:val="00A4376E"/>
    <w:rsid w:val="00A47795"/>
    <w:rsid w:val="00A52903"/>
    <w:rsid w:val="00A5311E"/>
    <w:rsid w:val="00A55751"/>
    <w:rsid w:val="00A55D63"/>
    <w:rsid w:val="00A5617A"/>
    <w:rsid w:val="00A56872"/>
    <w:rsid w:val="00A6427B"/>
    <w:rsid w:val="00A9148B"/>
    <w:rsid w:val="00A935F2"/>
    <w:rsid w:val="00A9479E"/>
    <w:rsid w:val="00AA035C"/>
    <w:rsid w:val="00AA0AD3"/>
    <w:rsid w:val="00AA1A3C"/>
    <w:rsid w:val="00AA3CA2"/>
    <w:rsid w:val="00AB4096"/>
    <w:rsid w:val="00AB456A"/>
    <w:rsid w:val="00AC1791"/>
    <w:rsid w:val="00AC19C9"/>
    <w:rsid w:val="00AC394D"/>
    <w:rsid w:val="00AD4B70"/>
    <w:rsid w:val="00AD6BF4"/>
    <w:rsid w:val="00AE6EFA"/>
    <w:rsid w:val="00AF6BBA"/>
    <w:rsid w:val="00AF77CE"/>
    <w:rsid w:val="00B004D4"/>
    <w:rsid w:val="00B01ABB"/>
    <w:rsid w:val="00B0486F"/>
    <w:rsid w:val="00B04DC1"/>
    <w:rsid w:val="00B10D4A"/>
    <w:rsid w:val="00B15FBE"/>
    <w:rsid w:val="00B172F0"/>
    <w:rsid w:val="00B17379"/>
    <w:rsid w:val="00B20E11"/>
    <w:rsid w:val="00B21A95"/>
    <w:rsid w:val="00B32693"/>
    <w:rsid w:val="00B32B98"/>
    <w:rsid w:val="00B4089F"/>
    <w:rsid w:val="00B41A97"/>
    <w:rsid w:val="00B42A04"/>
    <w:rsid w:val="00B4309C"/>
    <w:rsid w:val="00B46D38"/>
    <w:rsid w:val="00B471C5"/>
    <w:rsid w:val="00B47D0C"/>
    <w:rsid w:val="00B514EA"/>
    <w:rsid w:val="00B52535"/>
    <w:rsid w:val="00B562C5"/>
    <w:rsid w:val="00B613F7"/>
    <w:rsid w:val="00B6142C"/>
    <w:rsid w:val="00B62C54"/>
    <w:rsid w:val="00B6461B"/>
    <w:rsid w:val="00B646CD"/>
    <w:rsid w:val="00B652CA"/>
    <w:rsid w:val="00B71143"/>
    <w:rsid w:val="00B73BFD"/>
    <w:rsid w:val="00B877EE"/>
    <w:rsid w:val="00B9024D"/>
    <w:rsid w:val="00B91701"/>
    <w:rsid w:val="00B93AE9"/>
    <w:rsid w:val="00B961CE"/>
    <w:rsid w:val="00B96290"/>
    <w:rsid w:val="00B965EE"/>
    <w:rsid w:val="00B972D9"/>
    <w:rsid w:val="00B97DFE"/>
    <w:rsid w:val="00BA0AAC"/>
    <w:rsid w:val="00BB1F88"/>
    <w:rsid w:val="00BB3FF2"/>
    <w:rsid w:val="00BB510B"/>
    <w:rsid w:val="00BD077E"/>
    <w:rsid w:val="00BD2A85"/>
    <w:rsid w:val="00BD74E7"/>
    <w:rsid w:val="00BE0793"/>
    <w:rsid w:val="00BE2AE7"/>
    <w:rsid w:val="00BE3F2E"/>
    <w:rsid w:val="00BE4DE1"/>
    <w:rsid w:val="00BE61A1"/>
    <w:rsid w:val="00BE73F0"/>
    <w:rsid w:val="00BF3724"/>
    <w:rsid w:val="00C0265C"/>
    <w:rsid w:val="00C04BBC"/>
    <w:rsid w:val="00C05E34"/>
    <w:rsid w:val="00C1461D"/>
    <w:rsid w:val="00C1486D"/>
    <w:rsid w:val="00C1734D"/>
    <w:rsid w:val="00C20D4A"/>
    <w:rsid w:val="00C215FA"/>
    <w:rsid w:val="00C26F0A"/>
    <w:rsid w:val="00C31DA4"/>
    <w:rsid w:val="00C401EE"/>
    <w:rsid w:val="00C4594B"/>
    <w:rsid w:val="00C54002"/>
    <w:rsid w:val="00C57486"/>
    <w:rsid w:val="00C611A7"/>
    <w:rsid w:val="00C67E83"/>
    <w:rsid w:val="00C73A3E"/>
    <w:rsid w:val="00C7508E"/>
    <w:rsid w:val="00C75A6A"/>
    <w:rsid w:val="00C7663F"/>
    <w:rsid w:val="00C80D8C"/>
    <w:rsid w:val="00C8377D"/>
    <w:rsid w:val="00C8479C"/>
    <w:rsid w:val="00C90906"/>
    <w:rsid w:val="00C95A09"/>
    <w:rsid w:val="00CA09DB"/>
    <w:rsid w:val="00CA53E9"/>
    <w:rsid w:val="00CA71F5"/>
    <w:rsid w:val="00CA7D82"/>
    <w:rsid w:val="00CB0438"/>
    <w:rsid w:val="00CB178A"/>
    <w:rsid w:val="00CB5040"/>
    <w:rsid w:val="00CB5703"/>
    <w:rsid w:val="00CC0958"/>
    <w:rsid w:val="00CC57DC"/>
    <w:rsid w:val="00CC5C1A"/>
    <w:rsid w:val="00CC7841"/>
    <w:rsid w:val="00CD6EC4"/>
    <w:rsid w:val="00CD732F"/>
    <w:rsid w:val="00CE46A6"/>
    <w:rsid w:val="00CE6B8B"/>
    <w:rsid w:val="00CE7F63"/>
    <w:rsid w:val="00CF3A11"/>
    <w:rsid w:val="00CF6A5D"/>
    <w:rsid w:val="00D00362"/>
    <w:rsid w:val="00D00F4D"/>
    <w:rsid w:val="00D02772"/>
    <w:rsid w:val="00D04821"/>
    <w:rsid w:val="00D063B7"/>
    <w:rsid w:val="00D11121"/>
    <w:rsid w:val="00D21D2D"/>
    <w:rsid w:val="00D22306"/>
    <w:rsid w:val="00D22499"/>
    <w:rsid w:val="00D2288C"/>
    <w:rsid w:val="00D2439D"/>
    <w:rsid w:val="00D2795D"/>
    <w:rsid w:val="00D40607"/>
    <w:rsid w:val="00D43882"/>
    <w:rsid w:val="00D51271"/>
    <w:rsid w:val="00D6060B"/>
    <w:rsid w:val="00D64005"/>
    <w:rsid w:val="00D65FF1"/>
    <w:rsid w:val="00D730C4"/>
    <w:rsid w:val="00D742F1"/>
    <w:rsid w:val="00D74D17"/>
    <w:rsid w:val="00D76EAA"/>
    <w:rsid w:val="00D809D7"/>
    <w:rsid w:val="00D80A87"/>
    <w:rsid w:val="00D81966"/>
    <w:rsid w:val="00D855A7"/>
    <w:rsid w:val="00D91034"/>
    <w:rsid w:val="00D91E48"/>
    <w:rsid w:val="00D937FA"/>
    <w:rsid w:val="00DA1C7D"/>
    <w:rsid w:val="00DA2D2C"/>
    <w:rsid w:val="00DA619D"/>
    <w:rsid w:val="00DB192B"/>
    <w:rsid w:val="00DB26B6"/>
    <w:rsid w:val="00DB3412"/>
    <w:rsid w:val="00DB35D7"/>
    <w:rsid w:val="00DB50FA"/>
    <w:rsid w:val="00DB67C1"/>
    <w:rsid w:val="00DC00B4"/>
    <w:rsid w:val="00DC3825"/>
    <w:rsid w:val="00DD44D6"/>
    <w:rsid w:val="00DD77AB"/>
    <w:rsid w:val="00DE7697"/>
    <w:rsid w:val="00DF6C91"/>
    <w:rsid w:val="00E0034A"/>
    <w:rsid w:val="00E0357D"/>
    <w:rsid w:val="00E05890"/>
    <w:rsid w:val="00E15336"/>
    <w:rsid w:val="00E15D21"/>
    <w:rsid w:val="00E20325"/>
    <w:rsid w:val="00E262BA"/>
    <w:rsid w:val="00E26405"/>
    <w:rsid w:val="00E43923"/>
    <w:rsid w:val="00E44053"/>
    <w:rsid w:val="00E46CA7"/>
    <w:rsid w:val="00E50641"/>
    <w:rsid w:val="00E50CD9"/>
    <w:rsid w:val="00E54B99"/>
    <w:rsid w:val="00E60249"/>
    <w:rsid w:val="00E62716"/>
    <w:rsid w:val="00E62EB7"/>
    <w:rsid w:val="00E637AB"/>
    <w:rsid w:val="00E6427B"/>
    <w:rsid w:val="00E645BD"/>
    <w:rsid w:val="00E646CC"/>
    <w:rsid w:val="00E65658"/>
    <w:rsid w:val="00E702A7"/>
    <w:rsid w:val="00E73EE4"/>
    <w:rsid w:val="00E82C4B"/>
    <w:rsid w:val="00E82CC4"/>
    <w:rsid w:val="00E83756"/>
    <w:rsid w:val="00E84808"/>
    <w:rsid w:val="00EA2523"/>
    <w:rsid w:val="00EA531D"/>
    <w:rsid w:val="00EB1841"/>
    <w:rsid w:val="00EB3168"/>
    <w:rsid w:val="00EB4919"/>
    <w:rsid w:val="00EC345A"/>
    <w:rsid w:val="00EC605C"/>
    <w:rsid w:val="00ED453B"/>
    <w:rsid w:val="00ED6E98"/>
    <w:rsid w:val="00EE10A3"/>
    <w:rsid w:val="00EE110F"/>
    <w:rsid w:val="00EE3296"/>
    <w:rsid w:val="00EE6725"/>
    <w:rsid w:val="00F0674A"/>
    <w:rsid w:val="00F17D97"/>
    <w:rsid w:val="00F21B7F"/>
    <w:rsid w:val="00F24C6A"/>
    <w:rsid w:val="00F25F56"/>
    <w:rsid w:val="00F26485"/>
    <w:rsid w:val="00F2765E"/>
    <w:rsid w:val="00F33132"/>
    <w:rsid w:val="00F353F8"/>
    <w:rsid w:val="00F36EA2"/>
    <w:rsid w:val="00F4162B"/>
    <w:rsid w:val="00F4223E"/>
    <w:rsid w:val="00F4581E"/>
    <w:rsid w:val="00F46179"/>
    <w:rsid w:val="00F53FDD"/>
    <w:rsid w:val="00F54741"/>
    <w:rsid w:val="00F55333"/>
    <w:rsid w:val="00F57369"/>
    <w:rsid w:val="00F60BF7"/>
    <w:rsid w:val="00F61F79"/>
    <w:rsid w:val="00F64513"/>
    <w:rsid w:val="00F67C40"/>
    <w:rsid w:val="00F67D49"/>
    <w:rsid w:val="00F71684"/>
    <w:rsid w:val="00F71EF0"/>
    <w:rsid w:val="00F818B9"/>
    <w:rsid w:val="00F81E31"/>
    <w:rsid w:val="00F84CED"/>
    <w:rsid w:val="00F90D4E"/>
    <w:rsid w:val="00FA07EB"/>
    <w:rsid w:val="00FA3178"/>
    <w:rsid w:val="00FA6630"/>
    <w:rsid w:val="00FB32B4"/>
    <w:rsid w:val="00FB3711"/>
    <w:rsid w:val="00FB4B7B"/>
    <w:rsid w:val="00FB59D6"/>
    <w:rsid w:val="00FB7052"/>
    <w:rsid w:val="00FB7382"/>
    <w:rsid w:val="00FC1146"/>
    <w:rsid w:val="00FC2573"/>
    <w:rsid w:val="00FC78D3"/>
    <w:rsid w:val="00FD58A3"/>
    <w:rsid w:val="00FE72C7"/>
    <w:rsid w:val="00FF0E19"/>
    <w:rsid w:val="00FF4212"/>
    <w:rsid w:val="00FF471C"/>
    <w:rsid w:val="00FF5907"/>
    <w:rsid w:val="00FF5A1E"/>
    <w:rsid w:val="00FF78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DB9B6E6-6582-4482-9405-5BD29D690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863"/>
    <w:rPr>
      <w:sz w:val="24"/>
      <w:szCs w:val="24"/>
    </w:rPr>
  </w:style>
  <w:style w:type="paragraph" w:styleId="Heading1">
    <w:name w:val="heading 1"/>
    <w:basedOn w:val="Normal"/>
    <w:next w:val="Normal"/>
    <w:link w:val="Heading1Char"/>
    <w:uiPriority w:val="9"/>
    <w:qFormat/>
    <w:rsid w:val="0042552A"/>
    <w:pPr>
      <w:keepNext/>
      <w:numPr>
        <w:numId w:val="34"/>
      </w:numPr>
      <w:spacing w:before="1600" w:after="800"/>
      <w:outlineLvl w:val="0"/>
    </w:pPr>
    <w:rPr>
      <w:rFonts w:ascii="Arial Bold" w:hAnsi="Arial Bold" w:cs="Arial"/>
      <w:b/>
      <w:bCs/>
      <w:kern w:val="32"/>
      <w:sz w:val="40"/>
      <w:szCs w:val="32"/>
    </w:rPr>
  </w:style>
  <w:style w:type="paragraph" w:styleId="Heading2">
    <w:name w:val="heading 2"/>
    <w:basedOn w:val="Normal"/>
    <w:next w:val="BodyNoindent"/>
    <w:link w:val="Heading2Char"/>
    <w:qFormat/>
    <w:rsid w:val="0042552A"/>
    <w:pPr>
      <w:keepNext/>
      <w:numPr>
        <w:ilvl w:val="1"/>
        <w:numId w:val="34"/>
      </w:numPr>
      <w:tabs>
        <w:tab w:val="clear" w:pos="1260"/>
        <w:tab w:val="num" w:pos="5769"/>
      </w:tabs>
      <w:spacing w:before="480" w:after="240"/>
      <w:ind w:left="5769"/>
      <w:outlineLvl w:val="1"/>
    </w:pPr>
    <w:rPr>
      <w:rFonts w:ascii="Arial Bold" w:hAnsi="Arial Bold" w:cs="Arial"/>
      <w:b/>
      <w:bCs/>
      <w:iCs/>
      <w:caps/>
      <w:szCs w:val="28"/>
    </w:rPr>
  </w:style>
  <w:style w:type="paragraph" w:styleId="Heading3">
    <w:name w:val="heading 3"/>
    <w:basedOn w:val="Normal"/>
    <w:next w:val="BodyIndent"/>
    <w:link w:val="Heading3Char"/>
    <w:qFormat/>
    <w:rsid w:val="0042552A"/>
    <w:pPr>
      <w:keepNext/>
      <w:numPr>
        <w:ilvl w:val="2"/>
        <w:numId w:val="34"/>
      </w:numPr>
      <w:spacing w:before="360" w:after="240"/>
      <w:outlineLvl w:val="2"/>
    </w:pPr>
    <w:rPr>
      <w:rFonts w:ascii="Arial" w:hAnsi="Arial" w:cs="Arial"/>
      <w:b/>
      <w:bCs/>
      <w:szCs w:val="26"/>
    </w:rPr>
  </w:style>
  <w:style w:type="paragraph" w:styleId="Heading4">
    <w:name w:val="heading 4"/>
    <w:basedOn w:val="Normal"/>
    <w:next w:val="BodyNoindent"/>
    <w:link w:val="Heading4Char"/>
    <w:qFormat/>
    <w:rsid w:val="0042552A"/>
    <w:pPr>
      <w:keepNext/>
      <w:numPr>
        <w:ilvl w:val="3"/>
        <w:numId w:val="34"/>
      </w:numPr>
      <w:spacing w:before="480" w:after="240"/>
      <w:outlineLvl w:val="3"/>
    </w:pPr>
    <w:rPr>
      <w:rFonts w:ascii="Arial" w:hAnsi="Arial"/>
      <w:b/>
      <w:bCs/>
      <w:i/>
      <w:sz w:val="22"/>
      <w:szCs w:val="28"/>
    </w:rPr>
  </w:style>
  <w:style w:type="paragraph" w:styleId="Heading5">
    <w:name w:val="heading 5"/>
    <w:basedOn w:val="Normal"/>
    <w:next w:val="Normal"/>
    <w:rsid w:val="004E5B69"/>
    <w:pPr>
      <w:numPr>
        <w:ilvl w:val="4"/>
        <w:numId w:val="34"/>
      </w:numPr>
      <w:spacing w:before="240" w:after="60"/>
      <w:outlineLvl w:val="4"/>
    </w:pPr>
    <w:rPr>
      <w:b/>
      <w:bCs/>
      <w:i/>
      <w:iCs/>
      <w:szCs w:val="26"/>
    </w:rPr>
  </w:style>
  <w:style w:type="paragraph" w:styleId="Heading6">
    <w:name w:val="heading 6"/>
    <w:basedOn w:val="Normal"/>
    <w:next w:val="Normal"/>
    <w:rsid w:val="004E5B69"/>
    <w:pPr>
      <w:numPr>
        <w:ilvl w:val="5"/>
        <w:numId w:val="34"/>
      </w:numPr>
      <w:spacing w:before="240" w:after="60"/>
      <w:outlineLvl w:val="5"/>
    </w:pPr>
    <w:rPr>
      <w:b/>
      <w:bCs/>
      <w:sz w:val="22"/>
      <w:szCs w:val="22"/>
    </w:rPr>
  </w:style>
  <w:style w:type="paragraph" w:styleId="Heading7">
    <w:name w:val="heading 7"/>
    <w:basedOn w:val="Normal"/>
    <w:next w:val="Normal"/>
    <w:rsid w:val="004E5B69"/>
    <w:pPr>
      <w:numPr>
        <w:ilvl w:val="6"/>
        <w:numId w:val="34"/>
      </w:numPr>
      <w:spacing w:before="240" w:after="60"/>
      <w:outlineLvl w:val="6"/>
    </w:pPr>
  </w:style>
  <w:style w:type="paragraph" w:styleId="Heading8">
    <w:name w:val="heading 8"/>
    <w:basedOn w:val="Normal"/>
    <w:next w:val="Normal"/>
    <w:rsid w:val="004E5B69"/>
    <w:pPr>
      <w:numPr>
        <w:ilvl w:val="7"/>
        <w:numId w:val="34"/>
      </w:numPr>
      <w:spacing w:before="240" w:after="60"/>
      <w:outlineLvl w:val="7"/>
    </w:pPr>
    <w:rPr>
      <w:i/>
      <w:iCs/>
    </w:rPr>
  </w:style>
  <w:style w:type="paragraph" w:styleId="Heading9">
    <w:name w:val="heading 9"/>
    <w:basedOn w:val="Normal"/>
    <w:next w:val="Normal"/>
    <w:rsid w:val="004E5B69"/>
    <w:pPr>
      <w:numPr>
        <w:ilvl w:val="8"/>
        <w:numId w:val="3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2552A"/>
    <w:rPr>
      <w:rFonts w:ascii="Arial Bold" w:hAnsi="Arial Bold" w:cs="Arial"/>
      <w:b/>
      <w:bCs/>
      <w:kern w:val="32"/>
      <w:sz w:val="40"/>
      <w:szCs w:val="32"/>
    </w:rPr>
  </w:style>
  <w:style w:type="paragraph" w:customStyle="1" w:styleId="BodyNoindent">
    <w:name w:val="BodyNoindent"/>
    <w:basedOn w:val="Normal"/>
    <w:next w:val="BodyIndent"/>
    <w:qFormat/>
    <w:rsid w:val="0042552A"/>
    <w:pPr>
      <w:spacing w:before="120" w:after="120" w:line="280" w:lineRule="atLeast"/>
      <w:jc w:val="both"/>
    </w:pPr>
  </w:style>
  <w:style w:type="paragraph" w:customStyle="1" w:styleId="BodyIndent">
    <w:name w:val="BodyIndent"/>
    <w:basedOn w:val="BodyNoindent"/>
    <w:qFormat/>
    <w:rsid w:val="0042552A"/>
    <w:pPr>
      <w:ind w:firstLine="720"/>
    </w:pPr>
  </w:style>
  <w:style w:type="character" w:customStyle="1" w:styleId="Heading2Char">
    <w:name w:val="Heading 2 Char"/>
    <w:link w:val="Heading2"/>
    <w:rsid w:val="0042552A"/>
    <w:rPr>
      <w:rFonts w:ascii="Arial Bold" w:hAnsi="Arial Bold" w:cs="Arial"/>
      <w:b/>
      <w:bCs/>
      <w:iCs/>
      <w:caps/>
      <w:sz w:val="24"/>
      <w:szCs w:val="28"/>
    </w:rPr>
  </w:style>
  <w:style w:type="character" w:customStyle="1" w:styleId="Heading3Char">
    <w:name w:val="Heading 3 Char"/>
    <w:link w:val="Heading3"/>
    <w:rsid w:val="0042552A"/>
    <w:rPr>
      <w:rFonts w:ascii="Arial" w:hAnsi="Arial" w:cs="Arial"/>
      <w:b/>
      <w:bCs/>
      <w:sz w:val="24"/>
      <w:szCs w:val="26"/>
    </w:rPr>
  </w:style>
  <w:style w:type="character" w:customStyle="1" w:styleId="Heading4Char">
    <w:name w:val="Heading 4 Char"/>
    <w:link w:val="Heading4"/>
    <w:rsid w:val="0042552A"/>
    <w:rPr>
      <w:rFonts w:ascii="Arial" w:hAnsi="Arial"/>
      <w:b/>
      <w:bCs/>
      <w:i/>
      <w:sz w:val="22"/>
      <w:szCs w:val="28"/>
    </w:rPr>
  </w:style>
  <w:style w:type="character" w:styleId="PlaceholderText">
    <w:name w:val="Placeholder Text"/>
    <w:uiPriority w:val="99"/>
    <w:semiHidden/>
    <w:rsid w:val="0042552A"/>
    <w:rPr>
      <w:color w:val="808080"/>
    </w:rPr>
  </w:style>
  <w:style w:type="paragraph" w:customStyle="1" w:styleId="TOCFM">
    <w:name w:val="TOC_FM"/>
    <w:basedOn w:val="TOC1"/>
    <w:qFormat/>
    <w:rsid w:val="00656B2F"/>
    <w:pPr>
      <w:spacing w:before="240" w:after="240"/>
      <w:ind w:right="432"/>
    </w:pPr>
    <w:rPr>
      <w:caps w:val="0"/>
    </w:rPr>
  </w:style>
  <w:style w:type="paragraph" w:customStyle="1" w:styleId="TOCAppendix">
    <w:name w:val="TOC_Appendix"/>
    <w:basedOn w:val="TOC1"/>
    <w:qFormat/>
    <w:rsid w:val="00656B2F"/>
    <w:pPr>
      <w:tabs>
        <w:tab w:val="clear" w:pos="720"/>
        <w:tab w:val="left" w:pos="2160"/>
      </w:tabs>
      <w:spacing w:before="240"/>
    </w:pPr>
    <w:rPr>
      <w:caps w:val="0"/>
    </w:rPr>
  </w:style>
  <w:style w:type="paragraph" w:customStyle="1" w:styleId="Equation">
    <w:name w:val="Equation"/>
    <w:basedOn w:val="Normal"/>
    <w:next w:val="Normal"/>
    <w:link w:val="EquationChar"/>
    <w:rsid w:val="0042552A"/>
    <w:pPr>
      <w:tabs>
        <w:tab w:val="left" w:pos="2160"/>
        <w:tab w:val="right" w:pos="9360"/>
      </w:tabs>
      <w:spacing w:before="120" w:after="120"/>
      <w:ind w:left="1080"/>
    </w:pPr>
  </w:style>
  <w:style w:type="character" w:customStyle="1" w:styleId="EquationChar">
    <w:name w:val="Equation Char"/>
    <w:link w:val="Equation"/>
    <w:rsid w:val="0042552A"/>
    <w:rPr>
      <w:sz w:val="24"/>
      <w:szCs w:val="24"/>
    </w:rPr>
  </w:style>
  <w:style w:type="paragraph" w:customStyle="1" w:styleId="HEADfrontmatter">
    <w:name w:val="HEADfrontmatter"/>
    <w:next w:val="Normal"/>
    <w:rsid w:val="0042552A"/>
    <w:pPr>
      <w:spacing w:after="480"/>
      <w:jc w:val="center"/>
    </w:pPr>
    <w:rPr>
      <w:rFonts w:ascii="Arial Bold" w:hAnsi="Arial Bold" w:cs="Arial"/>
      <w:b/>
      <w:caps/>
      <w:sz w:val="28"/>
      <w:szCs w:val="28"/>
    </w:rPr>
  </w:style>
  <w:style w:type="paragraph" w:styleId="Header">
    <w:name w:val="header"/>
    <w:basedOn w:val="Normal"/>
    <w:rsid w:val="004E5B69"/>
    <w:pPr>
      <w:tabs>
        <w:tab w:val="center" w:pos="4320"/>
        <w:tab w:val="right" w:pos="8640"/>
      </w:tabs>
    </w:pPr>
  </w:style>
  <w:style w:type="paragraph" w:customStyle="1" w:styleId="PUBdate">
    <w:name w:val="PUBdate"/>
    <w:basedOn w:val="Normal"/>
    <w:rsid w:val="004E5B69"/>
    <w:pPr>
      <w:spacing w:before="120"/>
      <w:jc w:val="center"/>
    </w:pPr>
    <w:rPr>
      <w:rFonts w:ascii="Arial" w:hAnsi="Arial"/>
      <w:noProof/>
    </w:rPr>
  </w:style>
  <w:style w:type="paragraph" w:styleId="FootnoteText">
    <w:name w:val="footnote text"/>
    <w:basedOn w:val="Normal"/>
    <w:semiHidden/>
    <w:rsid w:val="004E5B69"/>
    <w:pPr>
      <w:widowControl w:val="0"/>
    </w:pPr>
    <w:rPr>
      <w:snapToGrid w:val="0"/>
      <w:sz w:val="20"/>
      <w:szCs w:val="20"/>
    </w:rPr>
  </w:style>
  <w:style w:type="character" w:styleId="FootnoteReference">
    <w:name w:val="footnote reference"/>
    <w:semiHidden/>
    <w:rsid w:val="004E5B69"/>
    <w:rPr>
      <w:rFonts w:ascii="Times New Roman" w:hAnsi="Times New Roman"/>
      <w:sz w:val="20"/>
      <w:vertAlign w:val="superscript"/>
    </w:rPr>
  </w:style>
  <w:style w:type="paragraph" w:customStyle="1" w:styleId="Footnote">
    <w:name w:val="Footnote"/>
    <w:basedOn w:val="Normal"/>
    <w:rsid w:val="004E5B69"/>
    <w:pPr>
      <w:spacing w:after="80"/>
      <w:jc w:val="both"/>
    </w:pPr>
    <w:rPr>
      <w:sz w:val="20"/>
      <w:szCs w:val="20"/>
    </w:rPr>
  </w:style>
  <w:style w:type="paragraph" w:customStyle="1" w:styleId="Graphic">
    <w:name w:val="Graphic"/>
    <w:basedOn w:val="Normal"/>
    <w:qFormat/>
    <w:rsid w:val="0042552A"/>
    <w:pPr>
      <w:spacing w:before="240" w:after="120"/>
      <w:jc w:val="center"/>
    </w:pPr>
    <w:rPr>
      <w:noProof/>
    </w:rPr>
  </w:style>
  <w:style w:type="paragraph" w:styleId="TOC2">
    <w:name w:val="toc 2"/>
    <w:basedOn w:val="Normal"/>
    <w:next w:val="Normal"/>
    <w:uiPriority w:val="39"/>
    <w:rsid w:val="00656B2F"/>
    <w:pPr>
      <w:tabs>
        <w:tab w:val="left" w:pos="720"/>
        <w:tab w:val="right" w:leader="dot" w:pos="9360"/>
      </w:tabs>
      <w:spacing w:before="120" w:after="120"/>
      <w:ind w:left="1440" w:right="432" w:hanging="720"/>
    </w:pPr>
    <w:rPr>
      <w:rFonts w:ascii="Times New Roman Bold" w:hAnsi="Times New Roman Bold"/>
      <w:b/>
      <w:noProof/>
      <w:szCs w:val="22"/>
    </w:rPr>
  </w:style>
  <w:style w:type="paragraph" w:styleId="TOC1">
    <w:name w:val="toc 1"/>
    <w:basedOn w:val="Normal"/>
    <w:next w:val="Normal"/>
    <w:uiPriority w:val="39"/>
    <w:rsid w:val="00656B2F"/>
    <w:pPr>
      <w:tabs>
        <w:tab w:val="left" w:pos="720"/>
        <w:tab w:val="right" w:leader="dot" w:pos="9360"/>
      </w:tabs>
      <w:spacing w:before="360"/>
      <w:ind w:left="720" w:hanging="720"/>
    </w:pPr>
    <w:rPr>
      <w:rFonts w:ascii="Times New Roman Bold" w:hAnsi="Times New Roman Bold"/>
      <w:b/>
      <w:caps/>
      <w:noProof/>
    </w:rPr>
  </w:style>
  <w:style w:type="paragraph" w:styleId="TOC3">
    <w:name w:val="toc 3"/>
    <w:basedOn w:val="TOC4"/>
    <w:next w:val="Normal"/>
    <w:uiPriority w:val="39"/>
    <w:rsid w:val="00656B2F"/>
    <w:pPr>
      <w:tabs>
        <w:tab w:val="left" w:pos="720"/>
      </w:tabs>
      <w:ind w:left="2160" w:right="432" w:hanging="720"/>
    </w:pPr>
    <w:rPr>
      <w:noProof/>
    </w:rPr>
  </w:style>
  <w:style w:type="paragraph" w:styleId="TOC4">
    <w:name w:val="toc 4"/>
    <w:basedOn w:val="Normal"/>
    <w:next w:val="Normal"/>
    <w:autoRedefine/>
    <w:uiPriority w:val="39"/>
    <w:rsid w:val="00656B2F"/>
    <w:pPr>
      <w:tabs>
        <w:tab w:val="left" w:pos="1440"/>
        <w:tab w:val="right" w:leader="dot" w:pos="9360"/>
      </w:tabs>
      <w:spacing w:before="120" w:after="120" w:line="300" w:lineRule="atLeast"/>
      <w:ind w:left="1440" w:right="720" w:hanging="1440"/>
    </w:pPr>
  </w:style>
  <w:style w:type="paragraph" w:customStyle="1" w:styleId="AUTHOR">
    <w:name w:val="AUTHOR"/>
    <w:next w:val="Normal"/>
    <w:rsid w:val="004E5B69"/>
    <w:pPr>
      <w:spacing w:after="40"/>
      <w:jc w:val="center"/>
    </w:pPr>
    <w:rPr>
      <w:rFonts w:ascii="Arial" w:hAnsi="Arial"/>
      <w:b/>
      <w:noProof/>
      <w:sz w:val="28"/>
    </w:rPr>
  </w:style>
  <w:style w:type="paragraph" w:customStyle="1" w:styleId="AFFILIATION">
    <w:name w:val="AFFILIATION"/>
    <w:basedOn w:val="AUTHOR"/>
    <w:rsid w:val="0042552A"/>
    <w:pPr>
      <w:spacing w:after="0"/>
    </w:pPr>
    <w:rPr>
      <w:rFonts w:cs="Arial"/>
      <w:b w:val="0"/>
    </w:rPr>
  </w:style>
  <w:style w:type="paragraph" w:customStyle="1" w:styleId="REFERENCES">
    <w:name w:val="REFERENCES"/>
    <w:basedOn w:val="Normal"/>
    <w:rsid w:val="004E5B69"/>
    <w:pPr>
      <w:tabs>
        <w:tab w:val="left" w:pos="360"/>
      </w:tabs>
      <w:spacing w:line="280" w:lineRule="exact"/>
      <w:ind w:left="360" w:hanging="360"/>
      <w:jc w:val="both"/>
    </w:pPr>
    <w:rPr>
      <w:sz w:val="20"/>
    </w:rPr>
  </w:style>
  <w:style w:type="paragraph" w:customStyle="1" w:styleId="ReportNumber">
    <w:name w:val="ReportNumber"/>
    <w:basedOn w:val="Normal"/>
    <w:rsid w:val="0042552A"/>
    <w:pPr>
      <w:jc w:val="center"/>
    </w:pPr>
    <w:rPr>
      <w:rFonts w:ascii="Arial" w:hAnsi="Arial"/>
      <w:noProof/>
    </w:rPr>
  </w:style>
  <w:style w:type="paragraph" w:styleId="Footer">
    <w:name w:val="footer"/>
    <w:basedOn w:val="Normal"/>
    <w:link w:val="FooterChar"/>
    <w:uiPriority w:val="99"/>
    <w:rsid w:val="004E5B69"/>
    <w:pPr>
      <w:tabs>
        <w:tab w:val="center" w:pos="4320"/>
        <w:tab w:val="right" w:pos="8640"/>
      </w:tabs>
    </w:pPr>
  </w:style>
  <w:style w:type="character" w:customStyle="1" w:styleId="FooterChar">
    <w:name w:val="Footer Char"/>
    <w:link w:val="Footer"/>
    <w:uiPriority w:val="99"/>
    <w:rsid w:val="00F84CED"/>
    <w:rPr>
      <w:sz w:val="24"/>
      <w:szCs w:val="24"/>
    </w:rPr>
  </w:style>
  <w:style w:type="paragraph" w:customStyle="1" w:styleId="HEADAPP">
    <w:name w:val="HEADAPP"/>
    <w:rsid w:val="004E5B69"/>
    <w:pPr>
      <w:tabs>
        <w:tab w:val="left" w:pos="2592"/>
      </w:tabs>
      <w:spacing w:before="1600" w:after="800"/>
      <w:ind w:left="2592" w:hanging="2592"/>
    </w:pPr>
    <w:rPr>
      <w:rFonts w:ascii="Arial Bold" w:hAnsi="Arial Bold"/>
      <w:b/>
      <w:sz w:val="40"/>
      <w:szCs w:val="24"/>
    </w:rPr>
  </w:style>
  <w:style w:type="character" w:styleId="Hyperlink">
    <w:name w:val="Hyperlink"/>
    <w:uiPriority w:val="99"/>
    <w:unhideWhenUsed/>
    <w:rsid w:val="0014243C"/>
    <w:rPr>
      <w:color w:val="0000FF"/>
      <w:u w:val="single"/>
    </w:rPr>
  </w:style>
  <w:style w:type="paragraph" w:customStyle="1" w:styleId="TableHead">
    <w:name w:val="TableHead"/>
    <w:basedOn w:val="Graphic"/>
    <w:qFormat/>
    <w:rsid w:val="0042552A"/>
    <w:rPr>
      <w:rFonts w:ascii="Arial" w:hAnsi="Arial"/>
      <w:b/>
      <w:sz w:val="20"/>
    </w:rPr>
  </w:style>
  <w:style w:type="paragraph" w:customStyle="1" w:styleId="TableBody">
    <w:name w:val="TableBody"/>
    <w:basedOn w:val="Graphic"/>
    <w:qFormat/>
    <w:rsid w:val="0042552A"/>
    <w:pPr>
      <w:spacing w:before="60" w:after="60"/>
    </w:pPr>
    <w:rPr>
      <w:rFonts w:ascii="Arial" w:hAnsi="Arial"/>
      <w:sz w:val="18"/>
    </w:rPr>
  </w:style>
  <w:style w:type="paragraph" w:customStyle="1" w:styleId="TableContents">
    <w:name w:val="TableContents"/>
    <w:qFormat/>
    <w:rsid w:val="00CC5C1A"/>
    <w:pPr>
      <w:tabs>
        <w:tab w:val="left" w:pos="504"/>
        <w:tab w:val="right" w:leader="dot" w:pos="9360"/>
      </w:tabs>
      <w:spacing w:before="120" w:after="120"/>
    </w:pPr>
    <w:rPr>
      <w:rFonts w:ascii="Times New Roman Bold" w:hAnsi="Times New Roman Bold"/>
      <w:b/>
      <w:sz w:val="24"/>
      <w:szCs w:val="24"/>
    </w:rPr>
  </w:style>
  <w:style w:type="paragraph" w:styleId="Title">
    <w:name w:val="Title"/>
    <w:basedOn w:val="Normal"/>
    <w:next w:val="Normal"/>
    <w:link w:val="TitleChar"/>
    <w:uiPriority w:val="10"/>
    <w:qFormat/>
    <w:rsid w:val="0042552A"/>
    <w:pPr>
      <w:spacing w:before="1600" w:after="1200"/>
      <w:jc w:val="center"/>
    </w:pPr>
    <w:rPr>
      <w:rFonts w:ascii="Arial" w:hAnsi="Arial"/>
      <w:b/>
      <w:spacing w:val="5"/>
      <w:kern w:val="28"/>
      <w:sz w:val="36"/>
      <w:szCs w:val="52"/>
    </w:rPr>
  </w:style>
  <w:style w:type="character" w:customStyle="1" w:styleId="TitleChar">
    <w:name w:val="Title Char"/>
    <w:link w:val="Title"/>
    <w:uiPriority w:val="10"/>
    <w:rsid w:val="0042552A"/>
    <w:rPr>
      <w:rFonts w:ascii="Arial" w:hAnsi="Arial"/>
      <w:b/>
      <w:spacing w:val="5"/>
      <w:kern w:val="28"/>
      <w:sz w:val="36"/>
      <w:szCs w:val="52"/>
    </w:rPr>
  </w:style>
  <w:style w:type="paragraph" w:customStyle="1" w:styleId="CapFC">
    <w:name w:val="Cap_F_C"/>
    <w:next w:val="BodyIndent"/>
    <w:qFormat/>
    <w:rsid w:val="0042552A"/>
    <w:pPr>
      <w:spacing w:before="240" w:after="240"/>
      <w:ind w:left="1440" w:hanging="1440"/>
      <w:jc w:val="center"/>
    </w:pPr>
    <w:rPr>
      <w:rFonts w:ascii="Arial" w:hAnsi="Arial"/>
      <w:b/>
      <w:bCs/>
    </w:rPr>
  </w:style>
  <w:style w:type="paragraph" w:customStyle="1" w:styleId="CapTC">
    <w:name w:val="Cap_T_C"/>
    <w:basedOn w:val="CapFC"/>
    <w:qFormat/>
    <w:rsid w:val="000B36A1"/>
    <w:pPr>
      <w:keepNext/>
    </w:pPr>
  </w:style>
  <w:style w:type="paragraph" w:customStyle="1" w:styleId="TableFootnote">
    <w:name w:val="TableFootnote"/>
    <w:basedOn w:val="Normal"/>
    <w:qFormat/>
    <w:rsid w:val="00902A13"/>
    <w:pPr>
      <w:spacing w:before="120"/>
    </w:pPr>
    <w:rPr>
      <w:sz w:val="18"/>
    </w:rPr>
  </w:style>
  <w:style w:type="paragraph" w:customStyle="1" w:styleId="CapFL">
    <w:name w:val="Cap_F_L"/>
    <w:basedOn w:val="CapFC"/>
    <w:qFormat/>
    <w:rsid w:val="00902A13"/>
    <w:pPr>
      <w:ind w:left="1872" w:right="432"/>
      <w:jc w:val="left"/>
    </w:pPr>
  </w:style>
  <w:style w:type="paragraph" w:customStyle="1" w:styleId="Bullets">
    <w:name w:val="Bullets"/>
    <w:basedOn w:val="Normal"/>
    <w:qFormat/>
    <w:rsid w:val="00737C68"/>
    <w:pPr>
      <w:numPr>
        <w:numId w:val="30"/>
      </w:numPr>
      <w:tabs>
        <w:tab w:val="left" w:pos="720"/>
      </w:tabs>
      <w:spacing w:before="120" w:after="120" w:line="300" w:lineRule="atLeast"/>
      <w:ind w:left="1440"/>
      <w:jc w:val="both"/>
    </w:pPr>
  </w:style>
  <w:style w:type="paragraph" w:customStyle="1" w:styleId="CapTL">
    <w:name w:val="Cap_T_L"/>
    <w:basedOn w:val="CapTC"/>
    <w:next w:val="Graphic"/>
    <w:qFormat/>
    <w:rsid w:val="0042552A"/>
    <w:pPr>
      <w:ind w:left="1872" w:right="432"/>
      <w:jc w:val="left"/>
    </w:pPr>
  </w:style>
  <w:style w:type="paragraph" w:styleId="ListParagraph">
    <w:name w:val="List Paragraph"/>
    <w:basedOn w:val="Normal"/>
    <w:uiPriority w:val="34"/>
    <w:qFormat/>
    <w:rsid w:val="00D65FF1"/>
    <w:pPr>
      <w:numPr>
        <w:numId w:val="36"/>
      </w:numPr>
      <w:spacing w:before="120" w:after="120"/>
    </w:pPr>
    <w:rPr>
      <w:lang w:val="en"/>
    </w:rPr>
  </w:style>
  <w:style w:type="paragraph" w:customStyle="1" w:styleId="Tablecenter">
    <w:name w:val="Table_center"/>
    <w:basedOn w:val="Graphic"/>
    <w:qFormat/>
    <w:rsid w:val="000B36A1"/>
    <w:pPr>
      <w:keepNext/>
    </w:pPr>
    <w:rPr>
      <w:rFonts w:ascii="Arial" w:hAnsi="Arial"/>
      <w:sz w:val="20"/>
    </w:rPr>
  </w:style>
  <w:style w:type="paragraph" w:styleId="Bibliography">
    <w:name w:val="Bibliography"/>
    <w:basedOn w:val="Normal"/>
    <w:next w:val="Normal"/>
    <w:uiPriority w:val="37"/>
    <w:unhideWhenUsed/>
    <w:rsid w:val="00BB1F88"/>
  </w:style>
  <w:style w:type="paragraph" w:styleId="Caption">
    <w:name w:val="caption"/>
    <w:basedOn w:val="Normal"/>
    <w:next w:val="Normal"/>
    <w:unhideWhenUsed/>
    <w:qFormat/>
    <w:rsid w:val="002D3F94"/>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213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13B2E"/>
    <w:rPr>
      <w:rFonts w:ascii="Courier New" w:hAnsi="Courier New" w:cs="Courier New"/>
    </w:rPr>
  </w:style>
  <w:style w:type="character" w:customStyle="1" w:styleId="gnkrckgcgsb">
    <w:name w:val="gnkrckgcgsb"/>
    <w:basedOn w:val="DefaultParagraphFont"/>
    <w:rsid w:val="00213B2E"/>
  </w:style>
  <w:style w:type="paragraph" w:styleId="BalloonText">
    <w:name w:val="Balloon Text"/>
    <w:basedOn w:val="Normal"/>
    <w:link w:val="BalloonTextChar"/>
    <w:semiHidden/>
    <w:unhideWhenUsed/>
    <w:rsid w:val="000F2262"/>
    <w:rPr>
      <w:rFonts w:ascii="Segoe UI" w:hAnsi="Segoe UI" w:cs="Segoe UI"/>
      <w:sz w:val="18"/>
      <w:szCs w:val="18"/>
    </w:rPr>
  </w:style>
  <w:style w:type="character" w:customStyle="1" w:styleId="BalloonTextChar">
    <w:name w:val="Balloon Text Char"/>
    <w:basedOn w:val="DefaultParagraphFont"/>
    <w:link w:val="BalloonText"/>
    <w:semiHidden/>
    <w:rsid w:val="000F2262"/>
    <w:rPr>
      <w:rFonts w:ascii="Segoe UI" w:hAnsi="Segoe UI" w:cs="Segoe UI"/>
      <w:sz w:val="18"/>
      <w:szCs w:val="18"/>
    </w:rPr>
  </w:style>
  <w:style w:type="table" w:styleId="TableGrid">
    <w:name w:val="Table Grid"/>
    <w:basedOn w:val="TableNormal"/>
    <w:rsid w:val="005C75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14B1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398">
      <w:bodyDiv w:val="1"/>
      <w:marLeft w:val="0"/>
      <w:marRight w:val="0"/>
      <w:marTop w:val="0"/>
      <w:marBottom w:val="0"/>
      <w:divBdr>
        <w:top w:val="none" w:sz="0" w:space="0" w:color="auto"/>
        <w:left w:val="none" w:sz="0" w:space="0" w:color="auto"/>
        <w:bottom w:val="none" w:sz="0" w:space="0" w:color="auto"/>
        <w:right w:val="none" w:sz="0" w:space="0" w:color="auto"/>
      </w:divBdr>
    </w:div>
    <w:div w:id="5598414">
      <w:bodyDiv w:val="1"/>
      <w:marLeft w:val="0"/>
      <w:marRight w:val="0"/>
      <w:marTop w:val="0"/>
      <w:marBottom w:val="0"/>
      <w:divBdr>
        <w:top w:val="none" w:sz="0" w:space="0" w:color="auto"/>
        <w:left w:val="none" w:sz="0" w:space="0" w:color="auto"/>
        <w:bottom w:val="none" w:sz="0" w:space="0" w:color="auto"/>
        <w:right w:val="none" w:sz="0" w:space="0" w:color="auto"/>
      </w:divBdr>
    </w:div>
    <w:div w:id="16078975">
      <w:bodyDiv w:val="1"/>
      <w:marLeft w:val="0"/>
      <w:marRight w:val="0"/>
      <w:marTop w:val="0"/>
      <w:marBottom w:val="0"/>
      <w:divBdr>
        <w:top w:val="none" w:sz="0" w:space="0" w:color="auto"/>
        <w:left w:val="none" w:sz="0" w:space="0" w:color="auto"/>
        <w:bottom w:val="none" w:sz="0" w:space="0" w:color="auto"/>
        <w:right w:val="none" w:sz="0" w:space="0" w:color="auto"/>
      </w:divBdr>
    </w:div>
    <w:div w:id="19864568">
      <w:bodyDiv w:val="1"/>
      <w:marLeft w:val="0"/>
      <w:marRight w:val="0"/>
      <w:marTop w:val="0"/>
      <w:marBottom w:val="0"/>
      <w:divBdr>
        <w:top w:val="none" w:sz="0" w:space="0" w:color="auto"/>
        <w:left w:val="none" w:sz="0" w:space="0" w:color="auto"/>
        <w:bottom w:val="none" w:sz="0" w:space="0" w:color="auto"/>
        <w:right w:val="none" w:sz="0" w:space="0" w:color="auto"/>
      </w:divBdr>
    </w:div>
    <w:div w:id="24720715">
      <w:bodyDiv w:val="1"/>
      <w:marLeft w:val="0"/>
      <w:marRight w:val="0"/>
      <w:marTop w:val="0"/>
      <w:marBottom w:val="0"/>
      <w:divBdr>
        <w:top w:val="none" w:sz="0" w:space="0" w:color="auto"/>
        <w:left w:val="none" w:sz="0" w:space="0" w:color="auto"/>
        <w:bottom w:val="none" w:sz="0" w:space="0" w:color="auto"/>
        <w:right w:val="none" w:sz="0" w:space="0" w:color="auto"/>
      </w:divBdr>
    </w:div>
    <w:div w:id="30811680">
      <w:bodyDiv w:val="1"/>
      <w:marLeft w:val="0"/>
      <w:marRight w:val="0"/>
      <w:marTop w:val="0"/>
      <w:marBottom w:val="0"/>
      <w:divBdr>
        <w:top w:val="none" w:sz="0" w:space="0" w:color="auto"/>
        <w:left w:val="none" w:sz="0" w:space="0" w:color="auto"/>
        <w:bottom w:val="none" w:sz="0" w:space="0" w:color="auto"/>
        <w:right w:val="none" w:sz="0" w:space="0" w:color="auto"/>
      </w:divBdr>
    </w:div>
    <w:div w:id="31149495">
      <w:bodyDiv w:val="1"/>
      <w:marLeft w:val="0"/>
      <w:marRight w:val="0"/>
      <w:marTop w:val="0"/>
      <w:marBottom w:val="0"/>
      <w:divBdr>
        <w:top w:val="none" w:sz="0" w:space="0" w:color="auto"/>
        <w:left w:val="none" w:sz="0" w:space="0" w:color="auto"/>
        <w:bottom w:val="none" w:sz="0" w:space="0" w:color="auto"/>
        <w:right w:val="none" w:sz="0" w:space="0" w:color="auto"/>
      </w:divBdr>
    </w:div>
    <w:div w:id="38743842">
      <w:bodyDiv w:val="1"/>
      <w:marLeft w:val="0"/>
      <w:marRight w:val="0"/>
      <w:marTop w:val="0"/>
      <w:marBottom w:val="0"/>
      <w:divBdr>
        <w:top w:val="none" w:sz="0" w:space="0" w:color="auto"/>
        <w:left w:val="none" w:sz="0" w:space="0" w:color="auto"/>
        <w:bottom w:val="none" w:sz="0" w:space="0" w:color="auto"/>
        <w:right w:val="none" w:sz="0" w:space="0" w:color="auto"/>
      </w:divBdr>
    </w:div>
    <w:div w:id="46685088">
      <w:bodyDiv w:val="1"/>
      <w:marLeft w:val="0"/>
      <w:marRight w:val="0"/>
      <w:marTop w:val="0"/>
      <w:marBottom w:val="0"/>
      <w:divBdr>
        <w:top w:val="none" w:sz="0" w:space="0" w:color="auto"/>
        <w:left w:val="none" w:sz="0" w:space="0" w:color="auto"/>
        <w:bottom w:val="none" w:sz="0" w:space="0" w:color="auto"/>
        <w:right w:val="none" w:sz="0" w:space="0" w:color="auto"/>
      </w:divBdr>
    </w:div>
    <w:div w:id="47192284">
      <w:bodyDiv w:val="1"/>
      <w:marLeft w:val="0"/>
      <w:marRight w:val="0"/>
      <w:marTop w:val="0"/>
      <w:marBottom w:val="0"/>
      <w:divBdr>
        <w:top w:val="none" w:sz="0" w:space="0" w:color="auto"/>
        <w:left w:val="none" w:sz="0" w:space="0" w:color="auto"/>
        <w:bottom w:val="none" w:sz="0" w:space="0" w:color="auto"/>
        <w:right w:val="none" w:sz="0" w:space="0" w:color="auto"/>
      </w:divBdr>
    </w:div>
    <w:div w:id="54012656">
      <w:bodyDiv w:val="1"/>
      <w:marLeft w:val="0"/>
      <w:marRight w:val="0"/>
      <w:marTop w:val="0"/>
      <w:marBottom w:val="0"/>
      <w:divBdr>
        <w:top w:val="none" w:sz="0" w:space="0" w:color="auto"/>
        <w:left w:val="none" w:sz="0" w:space="0" w:color="auto"/>
        <w:bottom w:val="none" w:sz="0" w:space="0" w:color="auto"/>
        <w:right w:val="none" w:sz="0" w:space="0" w:color="auto"/>
      </w:divBdr>
    </w:div>
    <w:div w:id="60563562">
      <w:bodyDiv w:val="1"/>
      <w:marLeft w:val="0"/>
      <w:marRight w:val="0"/>
      <w:marTop w:val="0"/>
      <w:marBottom w:val="0"/>
      <w:divBdr>
        <w:top w:val="none" w:sz="0" w:space="0" w:color="auto"/>
        <w:left w:val="none" w:sz="0" w:space="0" w:color="auto"/>
        <w:bottom w:val="none" w:sz="0" w:space="0" w:color="auto"/>
        <w:right w:val="none" w:sz="0" w:space="0" w:color="auto"/>
      </w:divBdr>
    </w:div>
    <w:div w:id="63721635">
      <w:bodyDiv w:val="1"/>
      <w:marLeft w:val="0"/>
      <w:marRight w:val="0"/>
      <w:marTop w:val="0"/>
      <w:marBottom w:val="0"/>
      <w:divBdr>
        <w:top w:val="none" w:sz="0" w:space="0" w:color="auto"/>
        <w:left w:val="none" w:sz="0" w:space="0" w:color="auto"/>
        <w:bottom w:val="none" w:sz="0" w:space="0" w:color="auto"/>
        <w:right w:val="none" w:sz="0" w:space="0" w:color="auto"/>
      </w:divBdr>
    </w:div>
    <w:div w:id="68385922">
      <w:bodyDiv w:val="1"/>
      <w:marLeft w:val="0"/>
      <w:marRight w:val="0"/>
      <w:marTop w:val="0"/>
      <w:marBottom w:val="0"/>
      <w:divBdr>
        <w:top w:val="none" w:sz="0" w:space="0" w:color="auto"/>
        <w:left w:val="none" w:sz="0" w:space="0" w:color="auto"/>
        <w:bottom w:val="none" w:sz="0" w:space="0" w:color="auto"/>
        <w:right w:val="none" w:sz="0" w:space="0" w:color="auto"/>
      </w:divBdr>
    </w:div>
    <w:div w:id="68506178">
      <w:bodyDiv w:val="1"/>
      <w:marLeft w:val="0"/>
      <w:marRight w:val="0"/>
      <w:marTop w:val="0"/>
      <w:marBottom w:val="0"/>
      <w:divBdr>
        <w:top w:val="none" w:sz="0" w:space="0" w:color="auto"/>
        <w:left w:val="none" w:sz="0" w:space="0" w:color="auto"/>
        <w:bottom w:val="none" w:sz="0" w:space="0" w:color="auto"/>
        <w:right w:val="none" w:sz="0" w:space="0" w:color="auto"/>
      </w:divBdr>
    </w:div>
    <w:div w:id="91244047">
      <w:bodyDiv w:val="1"/>
      <w:marLeft w:val="0"/>
      <w:marRight w:val="0"/>
      <w:marTop w:val="0"/>
      <w:marBottom w:val="0"/>
      <w:divBdr>
        <w:top w:val="none" w:sz="0" w:space="0" w:color="auto"/>
        <w:left w:val="none" w:sz="0" w:space="0" w:color="auto"/>
        <w:bottom w:val="none" w:sz="0" w:space="0" w:color="auto"/>
        <w:right w:val="none" w:sz="0" w:space="0" w:color="auto"/>
      </w:divBdr>
    </w:div>
    <w:div w:id="92828632">
      <w:bodyDiv w:val="1"/>
      <w:marLeft w:val="0"/>
      <w:marRight w:val="0"/>
      <w:marTop w:val="0"/>
      <w:marBottom w:val="0"/>
      <w:divBdr>
        <w:top w:val="none" w:sz="0" w:space="0" w:color="auto"/>
        <w:left w:val="none" w:sz="0" w:space="0" w:color="auto"/>
        <w:bottom w:val="none" w:sz="0" w:space="0" w:color="auto"/>
        <w:right w:val="none" w:sz="0" w:space="0" w:color="auto"/>
      </w:divBdr>
    </w:div>
    <w:div w:id="93020551">
      <w:bodyDiv w:val="1"/>
      <w:marLeft w:val="0"/>
      <w:marRight w:val="0"/>
      <w:marTop w:val="0"/>
      <w:marBottom w:val="0"/>
      <w:divBdr>
        <w:top w:val="none" w:sz="0" w:space="0" w:color="auto"/>
        <w:left w:val="none" w:sz="0" w:space="0" w:color="auto"/>
        <w:bottom w:val="none" w:sz="0" w:space="0" w:color="auto"/>
        <w:right w:val="none" w:sz="0" w:space="0" w:color="auto"/>
      </w:divBdr>
    </w:div>
    <w:div w:id="120878046">
      <w:bodyDiv w:val="1"/>
      <w:marLeft w:val="0"/>
      <w:marRight w:val="0"/>
      <w:marTop w:val="0"/>
      <w:marBottom w:val="0"/>
      <w:divBdr>
        <w:top w:val="none" w:sz="0" w:space="0" w:color="auto"/>
        <w:left w:val="none" w:sz="0" w:space="0" w:color="auto"/>
        <w:bottom w:val="none" w:sz="0" w:space="0" w:color="auto"/>
        <w:right w:val="none" w:sz="0" w:space="0" w:color="auto"/>
      </w:divBdr>
      <w:divsChild>
        <w:div w:id="106510727">
          <w:marLeft w:val="0"/>
          <w:marRight w:val="0"/>
          <w:marTop w:val="0"/>
          <w:marBottom w:val="0"/>
          <w:divBdr>
            <w:top w:val="none" w:sz="0" w:space="0" w:color="auto"/>
            <w:left w:val="none" w:sz="0" w:space="0" w:color="auto"/>
            <w:bottom w:val="none" w:sz="0" w:space="0" w:color="auto"/>
            <w:right w:val="none" w:sz="0" w:space="0" w:color="auto"/>
          </w:divBdr>
          <w:divsChild>
            <w:div w:id="1972176563">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27552305">
      <w:bodyDiv w:val="1"/>
      <w:marLeft w:val="0"/>
      <w:marRight w:val="0"/>
      <w:marTop w:val="0"/>
      <w:marBottom w:val="0"/>
      <w:divBdr>
        <w:top w:val="none" w:sz="0" w:space="0" w:color="auto"/>
        <w:left w:val="none" w:sz="0" w:space="0" w:color="auto"/>
        <w:bottom w:val="none" w:sz="0" w:space="0" w:color="auto"/>
        <w:right w:val="none" w:sz="0" w:space="0" w:color="auto"/>
      </w:divBdr>
    </w:div>
    <w:div w:id="136187603">
      <w:bodyDiv w:val="1"/>
      <w:marLeft w:val="0"/>
      <w:marRight w:val="0"/>
      <w:marTop w:val="0"/>
      <w:marBottom w:val="0"/>
      <w:divBdr>
        <w:top w:val="none" w:sz="0" w:space="0" w:color="auto"/>
        <w:left w:val="none" w:sz="0" w:space="0" w:color="auto"/>
        <w:bottom w:val="none" w:sz="0" w:space="0" w:color="auto"/>
        <w:right w:val="none" w:sz="0" w:space="0" w:color="auto"/>
      </w:divBdr>
    </w:div>
    <w:div w:id="142700539">
      <w:bodyDiv w:val="1"/>
      <w:marLeft w:val="0"/>
      <w:marRight w:val="0"/>
      <w:marTop w:val="0"/>
      <w:marBottom w:val="0"/>
      <w:divBdr>
        <w:top w:val="none" w:sz="0" w:space="0" w:color="auto"/>
        <w:left w:val="none" w:sz="0" w:space="0" w:color="auto"/>
        <w:bottom w:val="none" w:sz="0" w:space="0" w:color="auto"/>
        <w:right w:val="none" w:sz="0" w:space="0" w:color="auto"/>
      </w:divBdr>
    </w:div>
    <w:div w:id="143395196">
      <w:bodyDiv w:val="1"/>
      <w:marLeft w:val="0"/>
      <w:marRight w:val="0"/>
      <w:marTop w:val="0"/>
      <w:marBottom w:val="0"/>
      <w:divBdr>
        <w:top w:val="none" w:sz="0" w:space="0" w:color="auto"/>
        <w:left w:val="none" w:sz="0" w:space="0" w:color="auto"/>
        <w:bottom w:val="none" w:sz="0" w:space="0" w:color="auto"/>
        <w:right w:val="none" w:sz="0" w:space="0" w:color="auto"/>
      </w:divBdr>
    </w:div>
    <w:div w:id="166097607">
      <w:bodyDiv w:val="1"/>
      <w:marLeft w:val="0"/>
      <w:marRight w:val="0"/>
      <w:marTop w:val="0"/>
      <w:marBottom w:val="0"/>
      <w:divBdr>
        <w:top w:val="none" w:sz="0" w:space="0" w:color="auto"/>
        <w:left w:val="none" w:sz="0" w:space="0" w:color="auto"/>
        <w:bottom w:val="none" w:sz="0" w:space="0" w:color="auto"/>
        <w:right w:val="none" w:sz="0" w:space="0" w:color="auto"/>
      </w:divBdr>
    </w:div>
    <w:div w:id="188374953">
      <w:bodyDiv w:val="1"/>
      <w:marLeft w:val="0"/>
      <w:marRight w:val="0"/>
      <w:marTop w:val="0"/>
      <w:marBottom w:val="0"/>
      <w:divBdr>
        <w:top w:val="none" w:sz="0" w:space="0" w:color="auto"/>
        <w:left w:val="none" w:sz="0" w:space="0" w:color="auto"/>
        <w:bottom w:val="none" w:sz="0" w:space="0" w:color="auto"/>
        <w:right w:val="none" w:sz="0" w:space="0" w:color="auto"/>
      </w:divBdr>
    </w:div>
    <w:div w:id="188762545">
      <w:bodyDiv w:val="1"/>
      <w:marLeft w:val="0"/>
      <w:marRight w:val="0"/>
      <w:marTop w:val="0"/>
      <w:marBottom w:val="0"/>
      <w:divBdr>
        <w:top w:val="none" w:sz="0" w:space="0" w:color="auto"/>
        <w:left w:val="none" w:sz="0" w:space="0" w:color="auto"/>
        <w:bottom w:val="none" w:sz="0" w:space="0" w:color="auto"/>
        <w:right w:val="none" w:sz="0" w:space="0" w:color="auto"/>
      </w:divBdr>
    </w:div>
    <w:div w:id="197739893">
      <w:bodyDiv w:val="1"/>
      <w:marLeft w:val="0"/>
      <w:marRight w:val="0"/>
      <w:marTop w:val="0"/>
      <w:marBottom w:val="0"/>
      <w:divBdr>
        <w:top w:val="none" w:sz="0" w:space="0" w:color="auto"/>
        <w:left w:val="none" w:sz="0" w:space="0" w:color="auto"/>
        <w:bottom w:val="none" w:sz="0" w:space="0" w:color="auto"/>
        <w:right w:val="none" w:sz="0" w:space="0" w:color="auto"/>
      </w:divBdr>
    </w:div>
    <w:div w:id="227109912">
      <w:bodyDiv w:val="1"/>
      <w:marLeft w:val="0"/>
      <w:marRight w:val="0"/>
      <w:marTop w:val="0"/>
      <w:marBottom w:val="0"/>
      <w:divBdr>
        <w:top w:val="none" w:sz="0" w:space="0" w:color="auto"/>
        <w:left w:val="none" w:sz="0" w:space="0" w:color="auto"/>
        <w:bottom w:val="none" w:sz="0" w:space="0" w:color="auto"/>
        <w:right w:val="none" w:sz="0" w:space="0" w:color="auto"/>
      </w:divBdr>
    </w:div>
    <w:div w:id="232928886">
      <w:bodyDiv w:val="1"/>
      <w:marLeft w:val="0"/>
      <w:marRight w:val="0"/>
      <w:marTop w:val="0"/>
      <w:marBottom w:val="0"/>
      <w:divBdr>
        <w:top w:val="none" w:sz="0" w:space="0" w:color="auto"/>
        <w:left w:val="none" w:sz="0" w:space="0" w:color="auto"/>
        <w:bottom w:val="none" w:sz="0" w:space="0" w:color="auto"/>
        <w:right w:val="none" w:sz="0" w:space="0" w:color="auto"/>
      </w:divBdr>
    </w:div>
    <w:div w:id="238177706">
      <w:bodyDiv w:val="1"/>
      <w:marLeft w:val="0"/>
      <w:marRight w:val="0"/>
      <w:marTop w:val="0"/>
      <w:marBottom w:val="0"/>
      <w:divBdr>
        <w:top w:val="none" w:sz="0" w:space="0" w:color="auto"/>
        <w:left w:val="none" w:sz="0" w:space="0" w:color="auto"/>
        <w:bottom w:val="none" w:sz="0" w:space="0" w:color="auto"/>
        <w:right w:val="none" w:sz="0" w:space="0" w:color="auto"/>
      </w:divBdr>
    </w:div>
    <w:div w:id="238248625">
      <w:bodyDiv w:val="1"/>
      <w:marLeft w:val="0"/>
      <w:marRight w:val="0"/>
      <w:marTop w:val="0"/>
      <w:marBottom w:val="0"/>
      <w:divBdr>
        <w:top w:val="none" w:sz="0" w:space="0" w:color="auto"/>
        <w:left w:val="none" w:sz="0" w:space="0" w:color="auto"/>
        <w:bottom w:val="none" w:sz="0" w:space="0" w:color="auto"/>
        <w:right w:val="none" w:sz="0" w:space="0" w:color="auto"/>
      </w:divBdr>
    </w:div>
    <w:div w:id="240717903">
      <w:bodyDiv w:val="1"/>
      <w:marLeft w:val="0"/>
      <w:marRight w:val="0"/>
      <w:marTop w:val="0"/>
      <w:marBottom w:val="0"/>
      <w:divBdr>
        <w:top w:val="none" w:sz="0" w:space="0" w:color="auto"/>
        <w:left w:val="none" w:sz="0" w:space="0" w:color="auto"/>
        <w:bottom w:val="none" w:sz="0" w:space="0" w:color="auto"/>
        <w:right w:val="none" w:sz="0" w:space="0" w:color="auto"/>
      </w:divBdr>
    </w:div>
    <w:div w:id="243151529">
      <w:bodyDiv w:val="1"/>
      <w:marLeft w:val="0"/>
      <w:marRight w:val="0"/>
      <w:marTop w:val="0"/>
      <w:marBottom w:val="0"/>
      <w:divBdr>
        <w:top w:val="none" w:sz="0" w:space="0" w:color="auto"/>
        <w:left w:val="none" w:sz="0" w:space="0" w:color="auto"/>
        <w:bottom w:val="none" w:sz="0" w:space="0" w:color="auto"/>
        <w:right w:val="none" w:sz="0" w:space="0" w:color="auto"/>
      </w:divBdr>
    </w:div>
    <w:div w:id="243996661">
      <w:bodyDiv w:val="1"/>
      <w:marLeft w:val="0"/>
      <w:marRight w:val="0"/>
      <w:marTop w:val="0"/>
      <w:marBottom w:val="0"/>
      <w:divBdr>
        <w:top w:val="none" w:sz="0" w:space="0" w:color="auto"/>
        <w:left w:val="none" w:sz="0" w:space="0" w:color="auto"/>
        <w:bottom w:val="none" w:sz="0" w:space="0" w:color="auto"/>
        <w:right w:val="none" w:sz="0" w:space="0" w:color="auto"/>
      </w:divBdr>
    </w:div>
    <w:div w:id="253901409">
      <w:bodyDiv w:val="1"/>
      <w:marLeft w:val="0"/>
      <w:marRight w:val="0"/>
      <w:marTop w:val="0"/>
      <w:marBottom w:val="0"/>
      <w:divBdr>
        <w:top w:val="none" w:sz="0" w:space="0" w:color="auto"/>
        <w:left w:val="none" w:sz="0" w:space="0" w:color="auto"/>
        <w:bottom w:val="none" w:sz="0" w:space="0" w:color="auto"/>
        <w:right w:val="none" w:sz="0" w:space="0" w:color="auto"/>
      </w:divBdr>
    </w:div>
    <w:div w:id="253906877">
      <w:bodyDiv w:val="1"/>
      <w:marLeft w:val="0"/>
      <w:marRight w:val="0"/>
      <w:marTop w:val="0"/>
      <w:marBottom w:val="0"/>
      <w:divBdr>
        <w:top w:val="none" w:sz="0" w:space="0" w:color="auto"/>
        <w:left w:val="none" w:sz="0" w:space="0" w:color="auto"/>
        <w:bottom w:val="none" w:sz="0" w:space="0" w:color="auto"/>
        <w:right w:val="none" w:sz="0" w:space="0" w:color="auto"/>
      </w:divBdr>
    </w:div>
    <w:div w:id="256333799">
      <w:bodyDiv w:val="1"/>
      <w:marLeft w:val="0"/>
      <w:marRight w:val="0"/>
      <w:marTop w:val="0"/>
      <w:marBottom w:val="0"/>
      <w:divBdr>
        <w:top w:val="none" w:sz="0" w:space="0" w:color="auto"/>
        <w:left w:val="none" w:sz="0" w:space="0" w:color="auto"/>
        <w:bottom w:val="none" w:sz="0" w:space="0" w:color="auto"/>
        <w:right w:val="none" w:sz="0" w:space="0" w:color="auto"/>
      </w:divBdr>
    </w:div>
    <w:div w:id="262811163">
      <w:bodyDiv w:val="1"/>
      <w:marLeft w:val="0"/>
      <w:marRight w:val="0"/>
      <w:marTop w:val="0"/>
      <w:marBottom w:val="0"/>
      <w:divBdr>
        <w:top w:val="none" w:sz="0" w:space="0" w:color="auto"/>
        <w:left w:val="none" w:sz="0" w:space="0" w:color="auto"/>
        <w:bottom w:val="none" w:sz="0" w:space="0" w:color="auto"/>
        <w:right w:val="none" w:sz="0" w:space="0" w:color="auto"/>
      </w:divBdr>
    </w:div>
    <w:div w:id="266815503">
      <w:bodyDiv w:val="1"/>
      <w:marLeft w:val="0"/>
      <w:marRight w:val="0"/>
      <w:marTop w:val="0"/>
      <w:marBottom w:val="0"/>
      <w:divBdr>
        <w:top w:val="none" w:sz="0" w:space="0" w:color="auto"/>
        <w:left w:val="none" w:sz="0" w:space="0" w:color="auto"/>
        <w:bottom w:val="none" w:sz="0" w:space="0" w:color="auto"/>
        <w:right w:val="none" w:sz="0" w:space="0" w:color="auto"/>
      </w:divBdr>
    </w:div>
    <w:div w:id="278297518">
      <w:bodyDiv w:val="1"/>
      <w:marLeft w:val="0"/>
      <w:marRight w:val="0"/>
      <w:marTop w:val="0"/>
      <w:marBottom w:val="0"/>
      <w:divBdr>
        <w:top w:val="none" w:sz="0" w:space="0" w:color="auto"/>
        <w:left w:val="none" w:sz="0" w:space="0" w:color="auto"/>
        <w:bottom w:val="none" w:sz="0" w:space="0" w:color="auto"/>
        <w:right w:val="none" w:sz="0" w:space="0" w:color="auto"/>
      </w:divBdr>
    </w:div>
    <w:div w:id="289896919">
      <w:bodyDiv w:val="1"/>
      <w:marLeft w:val="0"/>
      <w:marRight w:val="0"/>
      <w:marTop w:val="0"/>
      <w:marBottom w:val="0"/>
      <w:divBdr>
        <w:top w:val="none" w:sz="0" w:space="0" w:color="auto"/>
        <w:left w:val="none" w:sz="0" w:space="0" w:color="auto"/>
        <w:bottom w:val="none" w:sz="0" w:space="0" w:color="auto"/>
        <w:right w:val="none" w:sz="0" w:space="0" w:color="auto"/>
      </w:divBdr>
    </w:div>
    <w:div w:id="309284661">
      <w:bodyDiv w:val="1"/>
      <w:marLeft w:val="0"/>
      <w:marRight w:val="0"/>
      <w:marTop w:val="0"/>
      <w:marBottom w:val="0"/>
      <w:divBdr>
        <w:top w:val="none" w:sz="0" w:space="0" w:color="auto"/>
        <w:left w:val="none" w:sz="0" w:space="0" w:color="auto"/>
        <w:bottom w:val="none" w:sz="0" w:space="0" w:color="auto"/>
        <w:right w:val="none" w:sz="0" w:space="0" w:color="auto"/>
      </w:divBdr>
    </w:div>
    <w:div w:id="316426326">
      <w:bodyDiv w:val="1"/>
      <w:marLeft w:val="0"/>
      <w:marRight w:val="0"/>
      <w:marTop w:val="0"/>
      <w:marBottom w:val="0"/>
      <w:divBdr>
        <w:top w:val="none" w:sz="0" w:space="0" w:color="auto"/>
        <w:left w:val="none" w:sz="0" w:space="0" w:color="auto"/>
        <w:bottom w:val="none" w:sz="0" w:space="0" w:color="auto"/>
        <w:right w:val="none" w:sz="0" w:space="0" w:color="auto"/>
      </w:divBdr>
    </w:div>
    <w:div w:id="343019708">
      <w:bodyDiv w:val="1"/>
      <w:marLeft w:val="0"/>
      <w:marRight w:val="0"/>
      <w:marTop w:val="0"/>
      <w:marBottom w:val="0"/>
      <w:divBdr>
        <w:top w:val="none" w:sz="0" w:space="0" w:color="auto"/>
        <w:left w:val="none" w:sz="0" w:space="0" w:color="auto"/>
        <w:bottom w:val="none" w:sz="0" w:space="0" w:color="auto"/>
        <w:right w:val="none" w:sz="0" w:space="0" w:color="auto"/>
      </w:divBdr>
    </w:div>
    <w:div w:id="356977302">
      <w:bodyDiv w:val="1"/>
      <w:marLeft w:val="0"/>
      <w:marRight w:val="0"/>
      <w:marTop w:val="0"/>
      <w:marBottom w:val="0"/>
      <w:divBdr>
        <w:top w:val="none" w:sz="0" w:space="0" w:color="auto"/>
        <w:left w:val="none" w:sz="0" w:space="0" w:color="auto"/>
        <w:bottom w:val="none" w:sz="0" w:space="0" w:color="auto"/>
        <w:right w:val="none" w:sz="0" w:space="0" w:color="auto"/>
      </w:divBdr>
    </w:div>
    <w:div w:id="360977597">
      <w:bodyDiv w:val="1"/>
      <w:marLeft w:val="0"/>
      <w:marRight w:val="0"/>
      <w:marTop w:val="0"/>
      <w:marBottom w:val="0"/>
      <w:divBdr>
        <w:top w:val="none" w:sz="0" w:space="0" w:color="auto"/>
        <w:left w:val="none" w:sz="0" w:space="0" w:color="auto"/>
        <w:bottom w:val="none" w:sz="0" w:space="0" w:color="auto"/>
        <w:right w:val="none" w:sz="0" w:space="0" w:color="auto"/>
      </w:divBdr>
    </w:div>
    <w:div w:id="383526154">
      <w:bodyDiv w:val="1"/>
      <w:marLeft w:val="0"/>
      <w:marRight w:val="0"/>
      <w:marTop w:val="0"/>
      <w:marBottom w:val="0"/>
      <w:divBdr>
        <w:top w:val="none" w:sz="0" w:space="0" w:color="auto"/>
        <w:left w:val="none" w:sz="0" w:space="0" w:color="auto"/>
        <w:bottom w:val="none" w:sz="0" w:space="0" w:color="auto"/>
        <w:right w:val="none" w:sz="0" w:space="0" w:color="auto"/>
      </w:divBdr>
    </w:div>
    <w:div w:id="390541072">
      <w:bodyDiv w:val="1"/>
      <w:marLeft w:val="0"/>
      <w:marRight w:val="0"/>
      <w:marTop w:val="0"/>
      <w:marBottom w:val="0"/>
      <w:divBdr>
        <w:top w:val="none" w:sz="0" w:space="0" w:color="auto"/>
        <w:left w:val="none" w:sz="0" w:space="0" w:color="auto"/>
        <w:bottom w:val="none" w:sz="0" w:space="0" w:color="auto"/>
        <w:right w:val="none" w:sz="0" w:space="0" w:color="auto"/>
      </w:divBdr>
    </w:div>
    <w:div w:id="391271538">
      <w:bodyDiv w:val="1"/>
      <w:marLeft w:val="0"/>
      <w:marRight w:val="0"/>
      <w:marTop w:val="0"/>
      <w:marBottom w:val="0"/>
      <w:divBdr>
        <w:top w:val="none" w:sz="0" w:space="0" w:color="auto"/>
        <w:left w:val="none" w:sz="0" w:space="0" w:color="auto"/>
        <w:bottom w:val="none" w:sz="0" w:space="0" w:color="auto"/>
        <w:right w:val="none" w:sz="0" w:space="0" w:color="auto"/>
      </w:divBdr>
    </w:div>
    <w:div w:id="395514101">
      <w:bodyDiv w:val="1"/>
      <w:marLeft w:val="0"/>
      <w:marRight w:val="0"/>
      <w:marTop w:val="0"/>
      <w:marBottom w:val="0"/>
      <w:divBdr>
        <w:top w:val="none" w:sz="0" w:space="0" w:color="auto"/>
        <w:left w:val="none" w:sz="0" w:space="0" w:color="auto"/>
        <w:bottom w:val="none" w:sz="0" w:space="0" w:color="auto"/>
        <w:right w:val="none" w:sz="0" w:space="0" w:color="auto"/>
      </w:divBdr>
    </w:div>
    <w:div w:id="395737878">
      <w:bodyDiv w:val="1"/>
      <w:marLeft w:val="0"/>
      <w:marRight w:val="0"/>
      <w:marTop w:val="0"/>
      <w:marBottom w:val="0"/>
      <w:divBdr>
        <w:top w:val="none" w:sz="0" w:space="0" w:color="auto"/>
        <w:left w:val="none" w:sz="0" w:space="0" w:color="auto"/>
        <w:bottom w:val="none" w:sz="0" w:space="0" w:color="auto"/>
        <w:right w:val="none" w:sz="0" w:space="0" w:color="auto"/>
      </w:divBdr>
    </w:div>
    <w:div w:id="412288058">
      <w:bodyDiv w:val="1"/>
      <w:marLeft w:val="0"/>
      <w:marRight w:val="0"/>
      <w:marTop w:val="0"/>
      <w:marBottom w:val="0"/>
      <w:divBdr>
        <w:top w:val="none" w:sz="0" w:space="0" w:color="auto"/>
        <w:left w:val="none" w:sz="0" w:space="0" w:color="auto"/>
        <w:bottom w:val="none" w:sz="0" w:space="0" w:color="auto"/>
        <w:right w:val="none" w:sz="0" w:space="0" w:color="auto"/>
      </w:divBdr>
    </w:div>
    <w:div w:id="418019430">
      <w:bodyDiv w:val="1"/>
      <w:marLeft w:val="0"/>
      <w:marRight w:val="0"/>
      <w:marTop w:val="0"/>
      <w:marBottom w:val="0"/>
      <w:divBdr>
        <w:top w:val="none" w:sz="0" w:space="0" w:color="auto"/>
        <w:left w:val="none" w:sz="0" w:space="0" w:color="auto"/>
        <w:bottom w:val="none" w:sz="0" w:space="0" w:color="auto"/>
        <w:right w:val="none" w:sz="0" w:space="0" w:color="auto"/>
      </w:divBdr>
    </w:div>
    <w:div w:id="433019407">
      <w:bodyDiv w:val="1"/>
      <w:marLeft w:val="0"/>
      <w:marRight w:val="0"/>
      <w:marTop w:val="0"/>
      <w:marBottom w:val="0"/>
      <w:divBdr>
        <w:top w:val="none" w:sz="0" w:space="0" w:color="auto"/>
        <w:left w:val="none" w:sz="0" w:space="0" w:color="auto"/>
        <w:bottom w:val="none" w:sz="0" w:space="0" w:color="auto"/>
        <w:right w:val="none" w:sz="0" w:space="0" w:color="auto"/>
      </w:divBdr>
    </w:div>
    <w:div w:id="434666862">
      <w:bodyDiv w:val="1"/>
      <w:marLeft w:val="0"/>
      <w:marRight w:val="0"/>
      <w:marTop w:val="0"/>
      <w:marBottom w:val="0"/>
      <w:divBdr>
        <w:top w:val="none" w:sz="0" w:space="0" w:color="auto"/>
        <w:left w:val="none" w:sz="0" w:space="0" w:color="auto"/>
        <w:bottom w:val="none" w:sz="0" w:space="0" w:color="auto"/>
        <w:right w:val="none" w:sz="0" w:space="0" w:color="auto"/>
      </w:divBdr>
    </w:div>
    <w:div w:id="436026848">
      <w:bodyDiv w:val="1"/>
      <w:marLeft w:val="0"/>
      <w:marRight w:val="0"/>
      <w:marTop w:val="0"/>
      <w:marBottom w:val="0"/>
      <w:divBdr>
        <w:top w:val="none" w:sz="0" w:space="0" w:color="auto"/>
        <w:left w:val="none" w:sz="0" w:space="0" w:color="auto"/>
        <w:bottom w:val="none" w:sz="0" w:space="0" w:color="auto"/>
        <w:right w:val="none" w:sz="0" w:space="0" w:color="auto"/>
      </w:divBdr>
    </w:div>
    <w:div w:id="437912802">
      <w:bodyDiv w:val="1"/>
      <w:marLeft w:val="0"/>
      <w:marRight w:val="0"/>
      <w:marTop w:val="0"/>
      <w:marBottom w:val="0"/>
      <w:divBdr>
        <w:top w:val="none" w:sz="0" w:space="0" w:color="auto"/>
        <w:left w:val="none" w:sz="0" w:space="0" w:color="auto"/>
        <w:bottom w:val="none" w:sz="0" w:space="0" w:color="auto"/>
        <w:right w:val="none" w:sz="0" w:space="0" w:color="auto"/>
      </w:divBdr>
    </w:div>
    <w:div w:id="438263517">
      <w:bodyDiv w:val="1"/>
      <w:marLeft w:val="0"/>
      <w:marRight w:val="0"/>
      <w:marTop w:val="0"/>
      <w:marBottom w:val="0"/>
      <w:divBdr>
        <w:top w:val="none" w:sz="0" w:space="0" w:color="auto"/>
        <w:left w:val="none" w:sz="0" w:space="0" w:color="auto"/>
        <w:bottom w:val="none" w:sz="0" w:space="0" w:color="auto"/>
        <w:right w:val="none" w:sz="0" w:space="0" w:color="auto"/>
      </w:divBdr>
    </w:div>
    <w:div w:id="443186333">
      <w:bodyDiv w:val="1"/>
      <w:marLeft w:val="0"/>
      <w:marRight w:val="0"/>
      <w:marTop w:val="0"/>
      <w:marBottom w:val="0"/>
      <w:divBdr>
        <w:top w:val="none" w:sz="0" w:space="0" w:color="auto"/>
        <w:left w:val="none" w:sz="0" w:space="0" w:color="auto"/>
        <w:bottom w:val="none" w:sz="0" w:space="0" w:color="auto"/>
        <w:right w:val="none" w:sz="0" w:space="0" w:color="auto"/>
      </w:divBdr>
    </w:div>
    <w:div w:id="444422072">
      <w:bodyDiv w:val="1"/>
      <w:marLeft w:val="0"/>
      <w:marRight w:val="0"/>
      <w:marTop w:val="0"/>
      <w:marBottom w:val="0"/>
      <w:divBdr>
        <w:top w:val="none" w:sz="0" w:space="0" w:color="auto"/>
        <w:left w:val="none" w:sz="0" w:space="0" w:color="auto"/>
        <w:bottom w:val="none" w:sz="0" w:space="0" w:color="auto"/>
        <w:right w:val="none" w:sz="0" w:space="0" w:color="auto"/>
      </w:divBdr>
    </w:div>
    <w:div w:id="459346042">
      <w:bodyDiv w:val="1"/>
      <w:marLeft w:val="0"/>
      <w:marRight w:val="0"/>
      <w:marTop w:val="0"/>
      <w:marBottom w:val="0"/>
      <w:divBdr>
        <w:top w:val="none" w:sz="0" w:space="0" w:color="auto"/>
        <w:left w:val="none" w:sz="0" w:space="0" w:color="auto"/>
        <w:bottom w:val="none" w:sz="0" w:space="0" w:color="auto"/>
        <w:right w:val="none" w:sz="0" w:space="0" w:color="auto"/>
      </w:divBdr>
    </w:div>
    <w:div w:id="467674495">
      <w:bodyDiv w:val="1"/>
      <w:marLeft w:val="0"/>
      <w:marRight w:val="0"/>
      <w:marTop w:val="0"/>
      <w:marBottom w:val="0"/>
      <w:divBdr>
        <w:top w:val="none" w:sz="0" w:space="0" w:color="auto"/>
        <w:left w:val="none" w:sz="0" w:space="0" w:color="auto"/>
        <w:bottom w:val="none" w:sz="0" w:space="0" w:color="auto"/>
        <w:right w:val="none" w:sz="0" w:space="0" w:color="auto"/>
      </w:divBdr>
    </w:div>
    <w:div w:id="472912506">
      <w:bodyDiv w:val="1"/>
      <w:marLeft w:val="0"/>
      <w:marRight w:val="0"/>
      <w:marTop w:val="0"/>
      <w:marBottom w:val="0"/>
      <w:divBdr>
        <w:top w:val="none" w:sz="0" w:space="0" w:color="auto"/>
        <w:left w:val="none" w:sz="0" w:space="0" w:color="auto"/>
        <w:bottom w:val="none" w:sz="0" w:space="0" w:color="auto"/>
        <w:right w:val="none" w:sz="0" w:space="0" w:color="auto"/>
      </w:divBdr>
    </w:div>
    <w:div w:id="474223505">
      <w:bodyDiv w:val="1"/>
      <w:marLeft w:val="0"/>
      <w:marRight w:val="0"/>
      <w:marTop w:val="0"/>
      <w:marBottom w:val="0"/>
      <w:divBdr>
        <w:top w:val="none" w:sz="0" w:space="0" w:color="auto"/>
        <w:left w:val="none" w:sz="0" w:space="0" w:color="auto"/>
        <w:bottom w:val="none" w:sz="0" w:space="0" w:color="auto"/>
        <w:right w:val="none" w:sz="0" w:space="0" w:color="auto"/>
      </w:divBdr>
    </w:div>
    <w:div w:id="475100402">
      <w:bodyDiv w:val="1"/>
      <w:marLeft w:val="0"/>
      <w:marRight w:val="0"/>
      <w:marTop w:val="0"/>
      <w:marBottom w:val="0"/>
      <w:divBdr>
        <w:top w:val="none" w:sz="0" w:space="0" w:color="auto"/>
        <w:left w:val="none" w:sz="0" w:space="0" w:color="auto"/>
        <w:bottom w:val="none" w:sz="0" w:space="0" w:color="auto"/>
        <w:right w:val="none" w:sz="0" w:space="0" w:color="auto"/>
      </w:divBdr>
    </w:div>
    <w:div w:id="490951568">
      <w:bodyDiv w:val="1"/>
      <w:marLeft w:val="0"/>
      <w:marRight w:val="0"/>
      <w:marTop w:val="0"/>
      <w:marBottom w:val="0"/>
      <w:divBdr>
        <w:top w:val="none" w:sz="0" w:space="0" w:color="auto"/>
        <w:left w:val="none" w:sz="0" w:space="0" w:color="auto"/>
        <w:bottom w:val="none" w:sz="0" w:space="0" w:color="auto"/>
        <w:right w:val="none" w:sz="0" w:space="0" w:color="auto"/>
      </w:divBdr>
    </w:div>
    <w:div w:id="499277009">
      <w:bodyDiv w:val="1"/>
      <w:marLeft w:val="0"/>
      <w:marRight w:val="0"/>
      <w:marTop w:val="0"/>
      <w:marBottom w:val="0"/>
      <w:divBdr>
        <w:top w:val="none" w:sz="0" w:space="0" w:color="auto"/>
        <w:left w:val="none" w:sz="0" w:space="0" w:color="auto"/>
        <w:bottom w:val="none" w:sz="0" w:space="0" w:color="auto"/>
        <w:right w:val="none" w:sz="0" w:space="0" w:color="auto"/>
      </w:divBdr>
    </w:div>
    <w:div w:id="514533994">
      <w:bodyDiv w:val="1"/>
      <w:marLeft w:val="0"/>
      <w:marRight w:val="0"/>
      <w:marTop w:val="0"/>
      <w:marBottom w:val="0"/>
      <w:divBdr>
        <w:top w:val="none" w:sz="0" w:space="0" w:color="auto"/>
        <w:left w:val="none" w:sz="0" w:space="0" w:color="auto"/>
        <w:bottom w:val="none" w:sz="0" w:space="0" w:color="auto"/>
        <w:right w:val="none" w:sz="0" w:space="0" w:color="auto"/>
      </w:divBdr>
    </w:div>
    <w:div w:id="515651902">
      <w:bodyDiv w:val="1"/>
      <w:marLeft w:val="0"/>
      <w:marRight w:val="0"/>
      <w:marTop w:val="0"/>
      <w:marBottom w:val="0"/>
      <w:divBdr>
        <w:top w:val="none" w:sz="0" w:space="0" w:color="auto"/>
        <w:left w:val="none" w:sz="0" w:space="0" w:color="auto"/>
        <w:bottom w:val="none" w:sz="0" w:space="0" w:color="auto"/>
        <w:right w:val="none" w:sz="0" w:space="0" w:color="auto"/>
      </w:divBdr>
    </w:div>
    <w:div w:id="515653802">
      <w:bodyDiv w:val="1"/>
      <w:marLeft w:val="0"/>
      <w:marRight w:val="0"/>
      <w:marTop w:val="0"/>
      <w:marBottom w:val="0"/>
      <w:divBdr>
        <w:top w:val="none" w:sz="0" w:space="0" w:color="auto"/>
        <w:left w:val="none" w:sz="0" w:space="0" w:color="auto"/>
        <w:bottom w:val="none" w:sz="0" w:space="0" w:color="auto"/>
        <w:right w:val="none" w:sz="0" w:space="0" w:color="auto"/>
      </w:divBdr>
    </w:div>
    <w:div w:id="521283822">
      <w:bodyDiv w:val="1"/>
      <w:marLeft w:val="0"/>
      <w:marRight w:val="0"/>
      <w:marTop w:val="0"/>
      <w:marBottom w:val="0"/>
      <w:divBdr>
        <w:top w:val="none" w:sz="0" w:space="0" w:color="auto"/>
        <w:left w:val="none" w:sz="0" w:space="0" w:color="auto"/>
        <w:bottom w:val="none" w:sz="0" w:space="0" w:color="auto"/>
        <w:right w:val="none" w:sz="0" w:space="0" w:color="auto"/>
      </w:divBdr>
    </w:div>
    <w:div w:id="527108337">
      <w:bodyDiv w:val="1"/>
      <w:marLeft w:val="0"/>
      <w:marRight w:val="0"/>
      <w:marTop w:val="0"/>
      <w:marBottom w:val="0"/>
      <w:divBdr>
        <w:top w:val="none" w:sz="0" w:space="0" w:color="auto"/>
        <w:left w:val="none" w:sz="0" w:space="0" w:color="auto"/>
        <w:bottom w:val="none" w:sz="0" w:space="0" w:color="auto"/>
        <w:right w:val="none" w:sz="0" w:space="0" w:color="auto"/>
      </w:divBdr>
    </w:div>
    <w:div w:id="535854596">
      <w:bodyDiv w:val="1"/>
      <w:marLeft w:val="0"/>
      <w:marRight w:val="0"/>
      <w:marTop w:val="0"/>
      <w:marBottom w:val="0"/>
      <w:divBdr>
        <w:top w:val="none" w:sz="0" w:space="0" w:color="auto"/>
        <w:left w:val="none" w:sz="0" w:space="0" w:color="auto"/>
        <w:bottom w:val="none" w:sz="0" w:space="0" w:color="auto"/>
        <w:right w:val="none" w:sz="0" w:space="0" w:color="auto"/>
      </w:divBdr>
    </w:div>
    <w:div w:id="542330015">
      <w:bodyDiv w:val="1"/>
      <w:marLeft w:val="0"/>
      <w:marRight w:val="0"/>
      <w:marTop w:val="0"/>
      <w:marBottom w:val="0"/>
      <w:divBdr>
        <w:top w:val="none" w:sz="0" w:space="0" w:color="auto"/>
        <w:left w:val="none" w:sz="0" w:space="0" w:color="auto"/>
        <w:bottom w:val="none" w:sz="0" w:space="0" w:color="auto"/>
        <w:right w:val="none" w:sz="0" w:space="0" w:color="auto"/>
      </w:divBdr>
    </w:div>
    <w:div w:id="543368721">
      <w:bodyDiv w:val="1"/>
      <w:marLeft w:val="0"/>
      <w:marRight w:val="0"/>
      <w:marTop w:val="0"/>
      <w:marBottom w:val="0"/>
      <w:divBdr>
        <w:top w:val="none" w:sz="0" w:space="0" w:color="auto"/>
        <w:left w:val="none" w:sz="0" w:space="0" w:color="auto"/>
        <w:bottom w:val="none" w:sz="0" w:space="0" w:color="auto"/>
        <w:right w:val="none" w:sz="0" w:space="0" w:color="auto"/>
      </w:divBdr>
    </w:div>
    <w:div w:id="545414209">
      <w:bodyDiv w:val="1"/>
      <w:marLeft w:val="0"/>
      <w:marRight w:val="0"/>
      <w:marTop w:val="0"/>
      <w:marBottom w:val="0"/>
      <w:divBdr>
        <w:top w:val="none" w:sz="0" w:space="0" w:color="auto"/>
        <w:left w:val="none" w:sz="0" w:space="0" w:color="auto"/>
        <w:bottom w:val="none" w:sz="0" w:space="0" w:color="auto"/>
        <w:right w:val="none" w:sz="0" w:space="0" w:color="auto"/>
      </w:divBdr>
    </w:div>
    <w:div w:id="549388919">
      <w:bodyDiv w:val="1"/>
      <w:marLeft w:val="0"/>
      <w:marRight w:val="0"/>
      <w:marTop w:val="0"/>
      <w:marBottom w:val="0"/>
      <w:divBdr>
        <w:top w:val="none" w:sz="0" w:space="0" w:color="auto"/>
        <w:left w:val="none" w:sz="0" w:space="0" w:color="auto"/>
        <w:bottom w:val="none" w:sz="0" w:space="0" w:color="auto"/>
        <w:right w:val="none" w:sz="0" w:space="0" w:color="auto"/>
      </w:divBdr>
    </w:div>
    <w:div w:id="554972796">
      <w:bodyDiv w:val="1"/>
      <w:marLeft w:val="0"/>
      <w:marRight w:val="0"/>
      <w:marTop w:val="0"/>
      <w:marBottom w:val="0"/>
      <w:divBdr>
        <w:top w:val="none" w:sz="0" w:space="0" w:color="auto"/>
        <w:left w:val="none" w:sz="0" w:space="0" w:color="auto"/>
        <w:bottom w:val="none" w:sz="0" w:space="0" w:color="auto"/>
        <w:right w:val="none" w:sz="0" w:space="0" w:color="auto"/>
      </w:divBdr>
    </w:div>
    <w:div w:id="557740033">
      <w:bodyDiv w:val="1"/>
      <w:marLeft w:val="0"/>
      <w:marRight w:val="0"/>
      <w:marTop w:val="0"/>
      <w:marBottom w:val="0"/>
      <w:divBdr>
        <w:top w:val="none" w:sz="0" w:space="0" w:color="auto"/>
        <w:left w:val="none" w:sz="0" w:space="0" w:color="auto"/>
        <w:bottom w:val="none" w:sz="0" w:space="0" w:color="auto"/>
        <w:right w:val="none" w:sz="0" w:space="0" w:color="auto"/>
      </w:divBdr>
    </w:div>
    <w:div w:id="558248270">
      <w:bodyDiv w:val="1"/>
      <w:marLeft w:val="0"/>
      <w:marRight w:val="0"/>
      <w:marTop w:val="0"/>
      <w:marBottom w:val="0"/>
      <w:divBdr>
        <w:top w:val="none" w:sz="0" w:space="0" w:color="auto"/>
        <w:left w:val="none" w:sz="0" w:space="0" w:color="auto"/>
        <w:bottom w:val="none" w:sz="0" w:space="0" w:color="auto"/>
        <w:right w:val="none" w:sz="0" w:space="0" w:color="auto"/>
      </w:divBdr>
    </w:div>
    <w:div w:id="576092234">
      <w:bodyDiv w:val="1"/>
      <w:marLeft w:val="0"/>
      <w:marRight w:val="0"/>
      <w:marTop w:val="0"/>
      <w:marBottom w:val="0"/>
      <w:divBdr>
        <w:top w:val="none" w:sz="0" w:space="0" w:color="auto"/>
        <w:left w:val="none" w:sz="0" w:space="0" w:color="auto"/>
        <w:bottom w:val="none" w:sz="0" w:space="0" w:color="auto"/>
        <w:right w:val="none" w:sz="0" w:space="0" w:color="auto"/>
      </w:divBdr>
    </w:div>
    <w:div w:id="577011141">
      <w:bodyDiv w:val="1"/>
      <w:marLeft w:val="0"/>
      <w:marRight w:val="0"/>
      <w:marTop w:val="0"/>
      <w:marBottom w:val="0"/>
      <w:divBdr>
        <w:top w:val="none" w:sz="0" w:space="0" w:color="auto"/>
        <w:left w:val="none" w:sz="0" w:space="0" w:color="auto"/>
        <w:bottom w:val="none" w:sz="0" w:space="0" w:color="auto"/>
        <w:right w:val="none" w:sz="0" w:space="0" w:color="auto"/>
      </w:divBdr>
    </w:div>
    <w:div w:id="577641625">
      <w:bodyDiv w:val="1"/>
      <w:marLeft w:val="0"/>
      <w:marRight w:val="0"/>
      <w:marTop w:val="0"/>
      <w:marBottom w:val="0"/>
      <w:divBdr>
        <w:top w:val="none" w:sz="0" w:space="0" w:color="auto"/>
        <w:left w:val="none" w:sz="0" w:space="0" w:color="auto"/>
        <w:bottom w:val="none" w:sz="0" w:space="0" w:color="auto"/>
        <w:right w:val="none" w:sz="0" w:space="0" w:color="auto"/>
      </w:divBdr>
    </w:div>
    <w:div w:id="600453355">
      <w:bodyDiv w:val="1"/>
      <w:marLeft w:val="0"/>
      <w:marRight w:val="0"/>
      <w:marTop w:val="0"/>
      <w:marBottom w:val="0"/>
      <w:divBdr>
        <w:top w:val="none" w:sz="0" w:space="0" w:color="auto"/>
        <w:left w:val="none" w:sz="0" w:space="0" w:color="auto"/>
        <w:bottom w:val="none" w:sz="0" w:space="0" w:color="auto"/>
        <w:right w:val="none" w:sz="0" w:space="0" w:color="auto"/>
      </w:divBdr>
    </w:div>
    <w:div w:id="604338716">
      <w:bodyDiv w:val="1"/>
      <w:marLeft w:val="0"/>
      <w:marRight w:val="0"/>
      <w:marTop w:val="0"/>
      <w:marBottom w:val="0"/>
      <w:divBdr>
        <w:top w:val="none" w:sz="0" w:space="0" w:color="auto"/>
        <w:left w:val="none" w:sz="0" w:space="0" w:color="auto"/>
        <w:bottom w:val="none" w:sz="0" w:space="0" w:color="auto"/>
        <w:right w:val="none" w:sz="0" w:space="0" w:color="auto"/>
      </w:divBdr>
    </w:div>
    <w:div w:id="604464110">
      <w:bodyDiv w:val="1"/>
      <w:marLeft w:val="0"/>
      <w:marRight w:val="0"/>
      <w:marTop w:val="0"/>
      <w:marBottom w:val="0"/>
      <w:divBdr>
        <w:top w:val="none" w:sz="0" w:space="0" w:color="auto"/>
        <w:left w:val="none" w:sz="0" w:space="0" w:color="auto"/>
        <w:bottom w:val="none" w:sz="0" w:space="0" w:color="auto"/>
        <w:right w:val="none" w:sz="0" w:space="0" w:color="auto"/>
      </w:divBdr>
    </w:div>
    <w:div w:id="614673018">
      <w:bodyDiv w:val="1"/>
      <w:marLeft w:val="0"/>
      <w:marRight w:val="0"/>
      <w:marTop w:val="0"/>
      <w:marBottom w:val="0"/>
      <w:divBdr>
        <w:top w:val="none" w:sz="0" w:space="0" w:color="auto"/>
        <w:left w:val="none" w:sz="0" w:space="0" w:color="auto"/>
        <w:bottom w:val="none" w:sz="0" w:space="0" w:color="auto"/>
        <w:right w:val="none" w:sz="0" w:space="0" w:color="auto"/>
      </w:divBdr>
    </w:div>
    <w:div w:id="621305514">
      <w:bodyDiv w:val="1"/>
      <w:marLeft w:val="0"/>
      <w:marRight w:val="0"/>
      <w:marTop w:val="0"/>
      <w:marBottom w:val="0"/>
      <w:divBdr>
        <w:top w:val="none" w:sz="0" w:space="0" w:color="auto"/>
        <w:left w:val="none" w:sz="0" w:space="0" w:color="auto"/>
        <w:bottom w:val="none" w:sz="0" w:space="0" w:color="auto"/>
        <w:right w:val="none" w:sz="0" w:space="0" w:color="auto"/>
      </w:divBdr>
    </w:div>
    <w:div w:id="634674586">
      <w:bodyDiv w:val="1"/>
      <w:marLeft w:val="0"/>
      <w:marRight w:val="0"/>
      <w:marTop w:val="0"/>
      <w:marBottom w:val="0"/>
      <w:divBdr>
        <w:top w:val="none" w:sz="0" w:space="0" w:color="auto"/>
        <w:left w:val="none" w:sz="0" w:space="0" w:color="auto"/>
        <w:bottom w:val="none" w:sz="0" w:space="0" w:color="auto"/>
        <w:right w:val="none" w:sz="0" w:space="0" w:color="auto"/>
      </w:divBdr>
    </w:div>
    <w:div w:id="638850296">
      <w:bodyDiv w:val="1"/>
      <w:marLeft w:val="0"/>
      <w:marRight w:val="0"/>
      <w:marTop w:val="0"/>
      <w:marBottom w:val="0"/>
      <w:divBdr>
        <w:top w:val="none" w:sz="0" w:space="0" w:color="auto"/>
        <w:left w:val="none" w:sz="0" w:space="0" w:color="auto"/>
        <w:bottom w:val="none" w:sz="0" w:space="0" w:color="auto"/>
        <w:right w:val="none" w:sz="0" w:space="0" w:color="auto"/>
      </w:divBdr>
    </w:div>
    <w:div w:id="643436833">
      <w:bodyDiv w:val="1"/>
      <w:marLeft w:val="0"/>
      <w:marRight w:val="0"/>
      <w:marTop w:val="0"/>
      <w:marBottom w:val="0"/>
      <w:divBdr>
        <w:top w:val="none" w:sz="0" w:space="0" w:color="auto"/>
        <w:left w:val="none" w:sz="0" w:space="0" w:color="auto"/>
        <w:bottom w:val="none" w:sz="0" w:space="0" w:color="auto"/>
        <w:right w:val="none" w:sz="0" w:space="0" w:color="auto"/>
      </w:divBdr>
    </w:div>
    <w:div w:id="650207923">
      <w:bodyDiv w:val="1"/>
      <w:marLeft w:val="0"/>
      <w:marRight w:val="0"/>
      <w:marTop w:val="0"/>
      <w:marBottom w:val="0"/>
      <w:divBdr>
        <w:top w:val="none" w:sz="0" w:space="0" w:color="auto"/>
        <w:left w:val="none" w:sz="0" w:space="0" w:color="auto"/>
        <w:bottom w:val="none" w:sz="0" w:space="0" w:color="auto"/>
        <w:right w:val="none" w:sz="0" w:space="0" w:color="auto"/>
      </w:divBdr>
    </w:div>
    <w:div w:id="652294720">
      <w:bodyDiv w:val="1"/>
      <w:marLeft w:val="0"/>
      <w:marRight w:val="0"/>
      <w:marTop w:val="0"/>
      <w:marBottom w:val="0"/>
      <w:divBdr>
        <w:top w:val="none" w:sz="0" w:space="0" w:color="auto"/>
        <w:left w:val="none" w:sz="0" w:space="0" w:color="auto"/>
        <w:bottom w:val="none" w:sz="0" w:space="0" w:color="auto"/>
        <w:right w:val="none" w:sz="0" w:space="0" w:color="auto"/>
      </w:divBdr>
    </w:div>
    <w:div w:id="653030209">
      <w:bodyDiv w:val="1"/>
      <w:marLeft w:val="0"/>
      <w:marRight w:val="0"/>
      <w:marTop w:val="0"/>
      <w:marBottom w:val="0"/>
      <w:divBdr>
        <w:top w:val="none" w:sz="0" w:space="0" w:color="auto"/>
        <w:left w:val="none" w:sz="0" w:space="0" w:color="auto"/>
        <w:bottom w:val="none" w:sz="0" w:space="0" w:color="auto"/>
        <w:right w:val="none" w:sz="0" w:space="0" w:color="auto"/>
      </w:divBdr>
    </w:div>
    <w:div w:id="654771284">
      <w:bodyDiv w:val="1"/>
      <w:marLeft w:val="0"/>
      <w:marRight w:val="0"/>
      <w:marTop w:val="0"/>
      <w:marBottom w:val="0"/>
      <w:divBdr>
        <w:top w:val="none" w:sz="0" w:space="0" w:color="auto"/>
        <w:left w:val="none" w:sz="0" w:space="0" w:color="auto"/>
        <w:bottom w:val="none" w:sz="0" w:space="0" w:color="auto"/>
        <w:right w:val="none" w:sz="0" w:space="0" w:color="auto"/>
      </w:divBdr>
    </w:div>
    <w:div w:id="657148953">
      <w:bodyDiv w:val="1"/>
      <w:marLeft w:val="0"/>
      <w:marRight w:val="0"/>
      <w:marTop w:val="0"/>
      <w:marBottom w:val="0"/>
      <w:divBdr>
        <w:top w:val="none" w:sz="0" w:space="0" w:color="auto"/>
        <w:left w:val="none" w:sz="0" w:space="0" w:color="auto"/>
        <w:bottom w:val="none" w:sz="0" w:space="0" w:color="auto"/>
        <w:right w:val="none" w:sz="0" w:space="0" w:color="auto"/>
      </w:divBdr>
    </w:div>
    <w:div w:id="658583405">
      <w:bodyDiv w:val="1"/>
      <w:marLeft w:val="0"/>
      <w:marRight w:val="0"/>
      <w:marTop w:val="0"/>
      <w:marBottom w:val="0"/>
      <w:divBdr>
        <w:top w:val="none" w:sz="0" w:space="0" w:color="auto"/>
        <w:left w:val="none" w:sz="0" w:space="0" w:color="auto"/>
        <w:bottom w:val="none" w:sz="0" w:space="0" w:color="auto"/>
        <w:right w:val="none" w:sz="0" w:space="0" w:color="auto"/>
      </w:divBdr>
    </w:div>
    <w:div w:id="662856150">
      <w:bodyDiv w:val="1"/>
      <w:marLeft w:val="0"/>
      <w:marRight w:val="0"/>
      <w:marTop w:val="0"/>
      <w:marBottom w:val="0"/>
      <w:divBdr>
        <w:top w:val="none" w:sz="0" w:space="0" w:color="auto"/>
        <w:left w:val="none" w:sz="0" w:space="0" w:color="auto"/>
        <w:bottom w:val="none" w:sz="0" w:space="0" w:color="auto"/>
        <w:right w:val="none" w:sz="0" w:space="0" w:color="auto"/>
      </w:divBdr>
    </w:div>
    <w:div w:id="663897994">
      <w:bodyDiv w:val="1"/>
      <w:marLeft w:val="0"/>
      <w:marRight w:val="0"/>
      <w:marTop w:val="0"/>
      <w:marBottom w:val="0"/>
      <w:divBdr>
        <w:top w:val="none" w:sz="0" w:space="0" w:color="auto"/>
        <w:left w:val="none" w:sz="0" w:space="0" w:color="auto"/>
        <w:bottom w:val="none" w:sz="0" w:space="0" w:color="auto"/>
        <w:right w:val="none" w:sz="0" w:space="0" w:color="auto"/>
      </w:divBdr>
    </w:div>
    <w:div w:id="675615186">
      <w:bodyDiv w:val="1"/>
      <w:marLeft w:val="0"/>
      <w:marRight w:val="0"/>
      <w:marTop w:val="0"/>
      <w:marBottom w:val="0"/>
      <w:divBdr>
        <w:top w:val="none" w:sz="0" w:space="0" w:color="auto"/>
        <w:left w:val="none" w:sz="0" w:space="0" w:color="auto"/>
        <w:bottom w:val="none" w:sz="0" w:space="0" w:color="auto"/>
        <w:right w:val="none" w:sz="0" w:space="0" w:color="auto"/>
      </w:divBdr>
    </w:div>
    <w:div w:id="676739035">
      <w:bodyDiv w:val="1"/>
      <w:marLeft w:val="0"/>
      <w:marRight w:val="0"/>
      <w:marTop w:val="0"/>
      <w:marBottom w:val="0"/>
      <w:divBdr>
        <w:top w:val="none" w:sz="0" w:space="0" w:color="auto"/>
        <w:left w:val="none" w:sz="0" w:space="0" w:color="auto"/>
        <w:bottom w:val="none" w:sz="0" w:space="0" w:color="auto"/>
        <w:right w:val="none" w:sz="0" w:space="0" w:color="auto"/>
      </w:divBdr>
    </w:div>
    <w:div w:id="680469265">
      <w:bodyDiv w:val="1"/>
      <w:marLeft w:val="0"/>
      <w:marRight w:val="0"/>
      <w:marTop w:val="0"/>
      <w:marBottom w:val="0"/>
      <w:divBdr>
        <w:top w:val="none" w:sz="0" w:space="0" w:color="auto"/>
        <w:left w:val="none" w:sz="0" w:space="0" w:color="auto"/>
        <w:bottom w:val="none" w:sz="0" w:space="0" w:color="auto"/>
        <w:right w:val="none" w:sz="0" w:space="0" w:color="auto"/>
      </w:divBdr>
    </w:div>
    <w:div w:id="681396116">
      <w:bodyDiv w:val="1"/>
      <w:marLeft w:val="0"/>
      <w:marRight w:val="0"/>
      <w:marTop w:val="0"/>
      <w:marBottom w:val="0"/>
      <w:divBdr>
        <w:top w:val="none" w:sz="0" w:space="0" w:color="auto"/>
        <w:left w:val="none" w:sz="0" w:space="0" w:color="auto"/>
        <w:bottom w:val="none" w:sz="0" w:space="0" w:color="auto"/>
        <w:right w:val="none" w:sz="0" w:space="0" w:color="auto"/>
      </w:divBdr>
    </w:div>
    <w:div w:id="685906627">
      <w:bodyDiv w:val="1"/>
      <w:marLeft w:val="0"/>
      <w:marRight w:val="0"/>
      <w:marTop w:val="0"/>
      <w:marBottom w:val="0"/>
      <w:divBdr>
        <w:top w:val="none" w:sz="0" w:space="0" w:color="auto"/>
        <w:left w:val="none" w:sz="0" w:space="0" w:color="auto"/>
        <w:bottom w:val="none" w:sz="0" w:space="0" w:color="auto"/>
        <w:right w:val="none" w:sz="0" w:space="0" w:color="auto"/>
      </w:divBdr>
    </w:div>
    <w:div w:id="687560459">
      <w:bodyDiv w:val="1"/>
      <w:marLeft w:val="0"/>
      <w:marRight w:val="0"/>
      <w:marTop w:val="0"/>
      <w:marBottom w:val="0"/>
      <w:divBdr>
        <w:top w:val="none" w:sz="0" w:space="0" w:color="auto"/>
        <w:left w:val="none" w:sz="0" w:space="0" w:color="auto"/>
        <w:bottom w:val="none" w:sz="0" w:space="0" w:color="auto"/>
        <w:right w:val="none" w:sz="0" w:space="0" w:color="auto"/>
      </w:divBdr>
    </w:div>
    <w:div w:id="697126393">
      <w:bodyDiv w:val="1"/>
      <w:marLeft w:val="0"/>
      <w:marRight w:val="0"/>
      <w:marTop w:val="0"/>
      <w:marBottom w:val="0"/>
      <w:divBdr>
        <w:top w:val="none" w:sz="0" w:space="0" w:color="auto"/>
        <w:left w:val="none" w:sz="0" w:space="0" w:color="auto"/>
        <w:bottom w:val="none" w:sz="0" w:space="0" w:color="auto"/>
        <w:right w:val="none" w:sz="0" w:space="0" w:color="auto"/>
      </w:divBdr>
    </w:div>
    <w:div w:id="702557228">
      <w:bodyDiv w:val="1"/>
      <w:marLeft w:val="0"/>
      <w:marRight w:val="0"/>
      <w:marTop w:val="0"/>
      <w:marBottom w:val="0"/>
      <w:divBdr>
        <w:top w:val="none" w:sz="0" w:space="0" w:color="auto"/>
        <w:left w:val="none" w:sz="0" w:space="0" w:color="auto"/>
        <w:bottom w:val="none" w:sz="0" w:space="0" w:color="auto"/>
        <w:right w:val="none" w:sz="0" w:space="0" w:color="auto"/>
      </w:divBdr>
    </w:div>
    <w:div w:id="708992206">
      <w:bodyDiv w:val="1"/>
      <w:marLeft w:val="0"/>
      <w:marRight w:val="0"/>
      <w:marTop w:val="0"/>
      <w:marBottom w:val="0"/>
      <w:divBdr>
        <w:top w:val="none" w:sz="0" w:space="0" w:color="auto"/>
        <w:left w:val="none" w:sz="0" w:space="0" w:color="auto"/>
        <w:bottom w:val="none" w:sz="0" w:space="0" w:color="auto"/>
        <w:right w:val="none" w:sz="0" w:space="0" w:color="auto"/>
      </w:divBdr>
    </w:div>
    <w:div w:id="727730185">
      <w:bodyDiv w:val="1"/>
      <w:marLeft w:val="0"/>
      <w:marRight w:val="0"/>
      <w:marTop w:val="0"/>
      <w:marBottom w:val="0"/>
      <w:divBdr>
        <w:top w:val="none" w:sz="0" w:space="0" w:color="auto"/>
        <w:left w:val="none" w:sz="0" w:space="0" w:color="auto"/>
        <w:bottom w:val="none" w:sz="0" w:space="0" w:color="auto"/>
        <w:right w:val="none" w:sz="0" w:space="0" w:color="auto"/>
      </w:divBdr>
    </w:div>
    <w:div w:id="728382443">
      <w:bodyDiv w:val="1"/>
      <w:marLeft w:val="0"/>
      <w:marRight w:val="0"/>
      <w:marTop w:val="0"/>
      <w:marBottom w:val="0"/>
      <w:divBdr>
        <w:top w:val="none" w:sz="0" w:space="0" w:color="auto"/>
        <w:left w:val="none" w:sz="0" w:space="0" w:color="auto"/>
        <w:bottom w:val="none" w:sz="0" w:space="0" w:color="auto"/>
        <w:right w:val="none" w:sz="0" w:space="0" w:color="auto"/>
      </w:divBdr>
    </w:div>
    <w:div w:id="730495900">
      <w:bodyDiv w:val="1"/>
      <w:marLeft w:val="0"/>
      <w:marRight w:val="0"/>
      <w:marTop w:val="0"/>
      <w:marBottom w:val="0"/>
      <w:divBdr>
        <w:top w:val="none" w:sz="0" w:space="0" w:color="auto"/>
        <w:left w:val="none" w:sz="0" w:space="0" w:color="auto"/>
        <w:bottom w:val="none" w:sz="0" w:space="0" w:color="auto"/>
        <w:right w:val="none" w:sz="0" w:space="0" w:color="auto"/>
      </w:divBdr>
    </w:div>
    <w:div w:id="730621833">
      <w:bodyDiv w:val="1"/>
      <w:marLeft w:val="0"/>
      <w:marRight w:val="0"/>
      <w:marTop w:val="0"/>
      <w:marBottom w:val="0"/>
      <w:divBdr>
        <w:top w:val="none" w:sz="0" w:space="0" w:color="auto"/>
        <w:left w:val="none" w:sz="0" w:space="0" w:color="auto"/>
        <w:bottom w:val="none" w:sz="0" w:space="0" w:color="auto"/>
        <w:right w:val="none" w:sz="0" w:space="0" w:color="auto"/>
      </w:divBdr>
    </w:div>
    <w:div w:id="732462810">
      <w:bodyDiv w:val="1"/>
      <w:marLeft w:val="0"/>
      <w:marRight w:val="0"/>
      <w:marTop w:val="0"/>
      <w:marBottom w:val="0"/>
      <w:divBdr>
        <w:top w:val="none" w:sz="0" w:space="0" w:color="auto"/>
        <w:left w:val="none" w:sz="0" w:space="0" w:color="auto"/>
        <w:bottom w:val="none" w:sz="0" w:space="0" w:color="auto"/>
        <w:right w:val="none" w:sz="0" w:space="0" w:color="auto"/>
      </w:divBdr>
    </w:div>
    <w:div w:id="733504498">
      <w:bodyDiv w:val="1"/>
      <w:marLeft w:val="0"/>
      <w:marRight w:val="0"/>
      <w:marTop w:val="0"/>
      <w:marBottom w:val="0"/>
      <w:divBdr>
        <w:top w:val="none" w:sz="0" w:space="0" w:color="auto"/>
        <w:left w:val="none" w:sz="0" w:space="0" w:color="auto"/>
        <w:bottom w:val="none" w:sz="0" w:space="0" w:color="auto"/>
        <w:right w:val="none" w:sz="0" w:space="0" w:color="auto"/>
      </w:divBdr>
    </w:div>
    <w:div w:id="737745711">
      <w:bodyDiv w:val="1"/>
      <w:marLeft w:val="0"/>
      <w:marRight w:val="0"/>
      <w:marTop w:val="0"/>
      <w:marBottom w:val="0"/>
      <w:divBdr>
        <w:top w:val="none" w:sz="0" w:space="0" w:color="auto"/>
        <w:left w:val="none" w:sz="0" w:space="0" w:color="auto"/>
        <w:bottom w:val="none" w:sz="0" w:space="0" w:color="auto"/>
        <w:right w:val="none" w:sz="0" w:space="0" w:color="auto"/>
      </w:divBdr>
    </w:div>
    <w:div w:id="742264620">
      <w:bodyDiv w:val="1"/>
      <w:marLeft w:val="0"/>
      <w:marRight w:val="0"/>
      <w:marTop w:val="0"/>
      <w:marBottom w:val="0"/>
      <w:divBdr>
        <w:top w:val="none" w:sz="0" w:space="0" w:color="auto"/>
        <w:left w:val="none" w:sz="0" w:space="0" w:color="auto"/>
        <w:bottom w:val="none" w:sz="0" w:space="0" w:color="auto"/>
        <w:right w:val="none" w:sz="0" w:space="0" w:color="auto"/>
      </w:divBdr>
    </w:div>
    <w:div w:id="745763541">
      <w:bodyDiv w:val="1"/>
      <w:marLeft w:val="0"/>
      <w:marRight w:val="0"/>
      <w:marTop w:val="0"/>
      <w:marBottom w:val="0"/>
      <w:divBdr>
        <w:top w:val="none" w:sz="0" w:space="0" w:color="auto"/>
        <w:left w:val="none" w:sz="0" w:space="0" w:color="auto"/>
        <w:bottom w:val="none" w:sz="0" w:space="0" w:color="auto"/>
        <w:right w:val="none" w:sz="0" w:space="0" w:color="auto"/>
      </w:divBdr>
    </w:div>
    <w:div w:id="746002076">
      <w:bodyDiv w:val="1"/>
      <w:marLeft w:val="0"/>
      <w:marRight w:val="0"/>
      <w:marTop w:val="0"/>
      <w:marBottom w:val="0"/>
      <w:divBdr>
        <w:top w:val="none" w:sz="0" w:space="0" w:color="auto"/>
        <w:left w:val="none" w:sz="0" w:space="0" w:color="auto"/>
        <w:bottom w:val="none" w:sz="0" w:space="0" w:color="auto"/>
        <w:right w:val="none" w:sz="0" w:space="0" w:color="auto"/>
      </w:divBdr>
    </w:div>
    <w:div w:id="758212570">
      <w:bodyDiv w:val="1"/>
      <w:marLeft w:val="0"/>
      <w:marRight w:val="0"/>
      <w:marTop w:val="0"/>
      <w:marBottom w:val="0"/>
      <w:divBdr>
        <w:top w:val="none" w:sz="0" w:space="0" w:color="auto"/>
        <w:left w:val="none" w:sz="0" w:space="0" w:color="auto"/>
        <w:bottom w:val="none" w:sz="0" w:space="0" w:color="auto"/>
        <w:right w:val="none" w:sz="0" w:space="0" w:color="auto"/>
      </w:divBdr>
    </w:div>
    <w:div w:id="762606142">
      <w:bodyDiv w:val="1"/>
      <w:marLeft w:val="0"/>
      <w:marRight w:val="0"/>
      <w:marTop w:val="0"/>
      <w:marBottom w:val="0"/>
      <w:divBdr>
        <w:top w:val="none" w:sz="0" w:space="0" w:color="auto"/>
        <w:left w:val="none" w:sz="0" w:space="0" w:color="auto"/>
        <w:bottom w:val="none" w:sz="0" w:space="0" w:color="auto"/>
        <w:right w:val="none" w:sz="0" w:space="0" w:color="auto"/>
      </w:divBdr>
    </w:div>
    <w:div w:id="762993469">
      <w:bodyDiv w:val="1"/>
      <w:marLeft w:val="0"/>
      <w:marRight w:val="0"/>
      <w:marTop w:val="0"/>
      <w:marBottom w:val="0"/>
      <w:divBdr>
        <w:top w:val="none" w:sz="0" w:space="0" w:color="auto"/>
        <w:left w:val="none" w:sz="0" w:space="0" w:color="auto"/>
        <w:bottom w:val="none" w:sz="0" w:space="0" w:color="auto"/>
        <w:right w:val="none" w:sz="0" w:space="0" w:color="auto"/>
      </w:divBdr>
    </w:div>
    <w:div w:id="766390393">
      <w:bodyDiv w:val="1"/>
      <w:marLeft w:val="0"/>
      <w:marRight w:val="0"/>
      <w:marTop w:val="0"/>
      <w:marBottom w:val="0"/>
      <w:divBdr>
        <w:top w:val="none" w:sz="0" w:space="0" w:color="auto"/>
        <w:left w:val="none" w:sz="0" w:space="0" w:color="auto"/>
        <w:bottom w:val="none" w:sz="0" w:space="0" w:color="auto"/>
        <w:right w:val="none" w:sz="0" w:space="0" w:color="auto"/>
      </w:divBdr>
    </w:div>
    <w:div w:id="772165078">
      <w:bodyDiv w:val="1"/>
      <w:marLeft w:val="0"/>
      <w:marRight w:val="0"/>
      <w:marTop w:val="0"/>
      <w:marBottom w:val="0"/>
      <w:divBdr>
        <w:top w:val="none" w:sz="0" w:space="0" w:color="auto"/>
        <w:left w:val="none" w:sz="0" w:space="0" w:color="auto"/>
        <w:bottom w:val="none" w:sz="0" w:space="0" w:color="auto"/>
        <w:right w:val="none" w:sz="0" w:space="0" w:color="auto"/>
      </w:divBdr>
    </w:div>
    <w:div w:id="788085665">
      <w:bodyDiv w:val="1"/>
      <w:marLeft w:val="0"/>
      <w:marRight w:val="0"/>
      <w:marTop w:val="0"/>
      <w:marBottom w:val="0"/>
      <w:divBdr>
        <w:top w:val="none" w:sz="0" w:space="0" w:color="auto"/>
        <w:left w:val="none" w:sz="0" w:space="0" w:color="auto"/>
        <w:bottom w:val="none" w:sz="0" w:space="0" w:color="auto"/>
        <w:right w:val="none" w:sz="0" w:space="0" w:color="auto"/>
      </w:divBdr>
    </w:div>
    <w:div w:id="802043124">
      <w:bodyDiv w:val="1"/>
      <w:marLeft w:val="0"/>
      <w:marRight w:val="0"/>
      <w:marTop w:val="0"/>
      <w:marBottom w:val="0"/>
      <w:divBdr>
        <w:top w:val="none" w:sz="0" w:space="0" w:color="auto"/>
        <w:left w:val="none" w:sz="0" w:space="0" w:color="auto"/>
        <w:bottom w:val="none" w:sz="0" w:space="0" w:color="auto"/>
        <w:right w:val="none" w:sz="0" w:space="0" w:color="auto"/>
      </w:divBdr>
    </w:div>
    <w:div w:id="802426297">
      <w:bodyDiv w:val="1"/>
      <w:marLeft w:val="0"/>
      <w:marRight w:val="0"/>
      <w:marTop w:val="0"/>
      <w:marBottom w:val="0"/>
      <w:divBdr>
        <w:top w:val="none" w:sz="0" w:space="0" w:color="auto"/>
        <w:left w:val="none" w:sz="0" w:space="0" w:color="auto"/>
        <w:bottom w:val="none" w:sz="0" w:space="0" w:color="auto"/>
        <w:right w:val="none" w:sz="0" w:space="0" w:color="auto"/>
      </w:divBdr>
    </w:div>
    <w:div w:id="811020327">
      <w:bodyDiv w:val="1"/>
      <w:marLeft w:val="0"/>
      <w:marRight w:val="0"/>
      <w:marTop w:val="0"/>
      <w:marBottom w:val="0"/>
      <w:divBdr>
        <w:top w:val="none" w:sz="0" w:space="0" w:color="auto"/>
        <w:left w:val="none" w:sz="0" w:space="0" w:color="auto"/>
        <w:bottom w:val="none" w:sz="0" w:space="0" w:color="auto"/>
        <w:right w:val="none" w:sz="0" w:space="0" w:color="auto"/>
      </w:divBdr>
    </w:div>
    <w:div w:id="820730733">
      <w:bodyDiv w:val="1"/>
      <w:marLeft w:val="0"/>
      <w:marRight w:val="0"/>
      <w:marTop w:val="0"/>
      <w:marBottom w:val="0"/>
      <w:divBdr>
        <w:top w:val="none" w:sz="0" w:space="0" w:color="auto"/>
        <w:left w:val="none" w:sz="0" w:space="0" w:color="auto"/>
        <w:bottom w:val="none" w:sz="0" w:space="0" w:color="auto"/>
        <w:right w:val="none" w:sz="0" w:space="0" w:color="auto"/>
      </w:divBdr>
    </w:div>
    <w:div w:id="821583860">
      <w:bodyDiv w:val="1"/>
      <w:marLeft w:val="0"/>
      <w:marRight w:val="0"/>
      <w:marTop w:val="0"/>
      <w:marBottom w:val="0"/>
      <w:divBdr>
        <w:top w:val="none" w:sz="0" w:space="0" w:color="auto"/>
        <w:left w:val="none" w:sz="0" w:space="0" w:color="auto"/>
        <w:bottom w:val="none" w:sz="0" w:space="0" w:color="auto"/>
        <w:right w:val="none" w:sz="0" w:space="0" w:color="auto"/>
      </w:divBdr>
    </w:div>
    <w:div w:id="827982518">
      <w:bodyDiv w:val="1"/>
      <w:marLeft w:val="0"/>
      <w:marRight w:val="0"/>
      <w:marTop w:val="0"/>
      <w:marBottom w:val="0"/>
      <w:divBdr>
        <w:top w:val="none" w:sz="0" w:space="0" w:color="auto"/>
        <w:left w:val="none" w:sz="0" w:space="0" w:color="auto"/>
        <w:bottom w:val="none" w:sz="0" w:space="0" w:color="auto"/>
        <w:right w:val="none" w:sz="0" w:space="0" w:color="auto"/>
      </w:divBdr>
    </w:div>
    <w:div w:id="832257545">
      <w:bodyDiv w:val="1"/>
      <w:marLeft w:val="0"/>
      <w:marRight w:val="0"/>
      <w:marTop w:val="0"/>
      <w:marBottom w:val="0"/>
      <w:divBdr>
        <w:top w:val="none" w:sz="0" w:space="0" w:color="auto"/>
        <w:left w:val="none" w:sz="0" w:space="0" w:color="auto"/>
        <w:bottom w:val="none" w:sz="0" w:space="0" w:color="auto"/>
        <w:right w:val="none" w:sz="0" w:space="0" w:color="auto"/>
      </w:divBdr>
    </w:div>
    <w:div w:id="833640598">
      <w:bodyDiv w:val="1"/>
      <w:marLeft w:val="0"/>
      <w:marRight w:val="0"/>
      <w:marTop w:val="0"/>
      <w:marBottom w:val="0"/>
      <w:divBdr>
        <w:top w:val="none" w:sz="0" w:space="0" w:color="auto"/>
        <w:left w:val="none" w:sz="0" w:space="0" w:color="auto"/>
        <w:bottom w:val="none" w:sz="0" w:space="0" w:color="auto"/>
        <w:right w:val="none" w:sz="0" w:space="0" w:color="auto"/>
      </w:divBdr>
    </w:div>
    <w:div w:id="834607485">
      <w:bodyDiv w:val="1"/>
      <w:marLeft w:val="0"/>
      <w:marRight w:val="0"/>
      <w:marTop w:val="0"/>
      <w:marBottom w:val="0"/>
      <w:divBdr>
        <w:top w:val="none" w:sz="0" w:space="0" w:color="auto"/>
        <w:left w:val="none" w:sz="0" w:space="0" w:color="auto"/>
        <w:bottom w:val="none" w:sz="0" w:space="0" w:color="auto"/>
        <w:right w:val="none" w:sz="0" w:space="0" w:color="auto"/>
      </w:divBdr>
    </w:div>
    <w:div w:id="843016040">
      <w:bodyDiv w:val="1"/>
      <w:marLeft w:val="0"/>
      <w:marRight w:val="0"/>
      <w:marTop w:val="0"/>
      <w:marBottom w:val="0"/>
      <w:divBdr>
        <w:top w:val="none" w:sz="0" w:space="0" w:color="auto"/>
        <w:left w:val="none" w:sz="0" w:space="0" w:color="auto"/>
        <w:bottom w:val="none" w:sz="0" w:space="0" w:color="auto"/>
        <w:right w:val="none" w:sz="0" w:space="0" w:color="auto"/>
      </w:divBdr>
    </w:div>
    <w:div w:id="847135462">
      <w:bodyDiv w:val="1"/>
      <w:marLeft w:val="0"/>
      <w:marRight w:val="0"/>
      <w:marTop w:val="0"/>
      <w:marBottom w:val="0"/>
      <w:divBdr>
        <w:top w:val="none" w:sz="0" w:space="0" w:color="auto"/>
        <w:left w:val="none" w:sz="0" w:space="0" w:color="auto"/>
        <w:bottom w:val="none" w:sz="0" w:space="0" w:color="auto"/>
        <w:right w:val="none" w:sz="0" w:space="0" w:color="auto"/>
      </w:divBdr>
    </w:div>
    <w:div w:id="850337343">
      <w:bodyDiv w:val="1"/>
      <w:marLeft w:val="0"/>
      <w:marRight w:val="0"/>
      <w:marTop w:val="0"/>
      <w:marBottom w:val="0"/>
      <w:divBdr>
        <w:top w:val="none" w:sz="0" w:space="0" w:color="auto"/>
        <w:left w:val="none" w:sz="0" w:space="0" w:color="auto"/>
        <w:bottom w:val="none" w:sz="0" w:space="0" w:color="auto"/>
        <w:right w:val="none" w:sz="0" w:space="0" w:color="auto"/>
      </w:divBdr>
    </w:div>
    <w:div w:id="854616029">
      <w:bodyDiv w:val="1"/>
      <w:marLeft w:val="0"/>
      <w:marRight w:val="0"/>
      <w:marTop w:val="0"/>
      <w:marBottom w:val="0"/>
      <w:divBdr>
        <w:top w:val="none" w:sz="0" w:space="0" w:color="auto"/>
        <w:left w:val="none" w:sz="0" w:space="0" w:color="auto"/>
        <w:bottom w:val="none" w:sz="0" w:space="0" w:color="auto"/>
        <w:right w:val="none" w:sz="0" w:space="0" w:color="auto"/>
      </w:divBdr>
    </w:div>
    <w:div w:id="871040536">
      <w:bodyDiv w:val="1"/>
      <w:marLeft w:val="0"/>
      <w:marRight w:val="0"/>
      <w:marTop w:val="0"/>
      <w:marBottom w:val="0"/>
      <w:divBdr>
        <w:top w:val="none" w:sz="0" w:space="0" w:color="auto"/>
        <w:left w:val="none" w:sz="0" w:space="0" w:color="auto"/>
        <w:bottom w:val="none" w:sz="0" w:space="0" w:color="auto"/>
        <w:right w:val="none" w:sz="0" w:space="0" w:color="auto"/>
      </w:divBdr>
    </w:div>
    <w:div w:id="881091914">
      <w:bodyDiv w:val="1"/>
      <w:marLeft w:val="0"/>
      <w:marRight w:val="0"/>
      <w:marTop w:val="0"/>
      <w:marBottom w:val="0"/>
      <w:divBdr>
        <w:top w:val="none" w:sz="0" w:space="0" w:color="auto"/>
        <w:left w:val="none" w:sz="0" w:space="0" w:color="auto"/>
        <w:bottom w:val="none" w:sz="0" w:space="0" w:color="auto"/>
        <w:right w:val="none" w:sz="0" w:space="0" w:color="auto"/>
      </w:divBdr>
    </w:div>
    <w:div w:id="885339283">
      <w:bodyDiv w:val="1"/>
      <w:marLeft w:val="0"/>
      <w:marRight w:val="0"/>
      <w:marTop w:val="0"/>
      <w:marBottom w:val="0"/>
      <w:divBdr>
        <w:top w:val="none" w:sz="0" w:space="0" w:color="auto"/>
        <w:left w:val="none" w:sz="0" w:space="0" w:color="auto"/>
        <w:bottom w:val="none" w:sz="0" w:space="0" w:color="auto"/>
        <w:right w:val="none" w:sz="0" w:space="0" w:color="auto"/>
      </w:divBdr>
    </w:div>
    <w:div w:id="889653858">
      <w:bodyDiv w:val="1"/>
      <w:marLeft w:val="0"/>
      <w:marRight w:val="0"/>
      <w:marTop w:val="0"/>
      <w:marBottom w:val="0"/>
      <w:divBdr>
        <w:top w:val="none" w:sz="0" w:space="0" w:color="auto"/>
        <w:left w:val="none" w:sz="0" w:space="0" w:color="auto"/>
        <w:bottom w:val="none" w:sz="0" w:space="0" w:color="auto"/>
        <w:right w:val="none" w:sz="0" w:space="0" w:color="auto"/>
      </w:divBdr>
    </w:div>
    <w:div w:id="896624674">
      <w:bodyDiv w:val="1"/>
      <w:marLeft w:val="0"/>
      <w:marRight w:val="0"/>
      <w:marTop w:val="0"/>
      <w:marBottom w:val="0"/>
      <w:divBdr>
        <w:top w:val="none" w:sz="0" w:space="0" w:color="auto"/>
        <w:left w:val="none" w:sz="0" w:space="0" w:color="auto"/>
        <w:bottom w:val="none" w:sz="0" w:space="0" w:color="auto"/>
        <w:right w:val="none" w:sz="0" w:space="0" w:color="auto"/>
      </w:divBdr>
    </w:div>
    <w:div w:id="900558451">
      <w:bodyDiv w:val="1"/>
      <w:marLeft w:val="0"/>
      <w:marRight w:val="0"/>
      <w:marTop w:val="0"/>
      <w:marBottom w:val="0"/>
      <w:divBdr>
        <w:top w:val="none" w:sz="0" w:space="0" w:color="auto"/>
        <w:left w:val="none" w:sz="0" w:space="0" w:color="auto"/>
        <w:bottom w:val="none" w:sz="0" w:space="0" w:color="auto"/>
        <w:right w:val="none" w:sz="0" w:space="0" w:color="auto"/>
      </w:divBdr>
    </w:div>
    <w:div w:id="902300122">
      <w:bodyDiv w:val="1"/>
      <w:marLeft w:val="0"/>
      <w:marRight w:val="0"/>
      <w:marTop w:val="0"/>
      <w:marBottom w:val="0"/>
      <w:divBdr>
        <w:top w:val="none" w:sz="0" w:space="0" w:color="auto"/>
        <w:left w:val="none" w:sz="0" w:space="0" w:color="auto"/>
        <w:bottom w:val="none" w:sz="0" w:space="0" w:color="auto"/>
        <w:right w:val="none" w:sz="0" w:space="0" w:color="auto"/>
      </w:divBdr>
    </w:div>
    <w:div w:id="905340618">
      <w:bodyDiv w:val="1"/>
      <w:marLeft w:val="0"/>
      <w:marRight w:val="0"/>
      <w:marTop w:val="0"/>
      <w:marBottom w:val="0"/>
      <w:divBdr>
        <w:top w:val="none" w:sz="0" w:space="0" w:color="auto"/>
        <w:left w:val="none" w:sz="0" w:space="0" w:color="auto"/>
        <w:bottom w:val="none" w:sz="0" w:space="0" w:color="auto"/>
        <w:right w:val="none" w:sz="0" w:space="0" w:color="auto"/>
      </w:divBdr>
    </w:div>
    <w:div w:id="907106182">
      <w:bodyDiv w:val="1"/>
      <w:marLeft w:val="0"/>
      <w:marRight w:val="0"/>
      <w:marTop w:val="0"/>
      <w:marBottom w:val="0"/>
      <w:divBdr>
        <w:top w:val="none" w:sz="0" w:space="0" w:color="auto"/>
        <w:left w:val="none" w:sz="0" w:space="0" w:color="auto"/>
        <w:bottom w:val="none" w:sz="0" w:space="0" w:color="auto"/>
        <w:right w:val="none" w:sz="0" w:space="0" w:color="auto"/>
      </w:divBdr>
    </w:div>
    <w:div w:id="913008295">
      <w:bodyDiv w:val="1"/>
      <w:marLeft w:val="0"/>
      <w:marRight w:val="0"/>
      <w:marTop w:val="0"/>
      <w:marBottom w:val="0"/>
      <w:divBdr>
        <w:top w:val="none" w:sz="0" w:space="0" w:color="auto"/>
        <w:left w:val="none" w:sz="0" w:space="0" w:color="auto"/>
        <w:bottom w:val="none" w:sz="0" w:space="0" w:color="auto"/>
        <w:right w:val="none" w:sz="0" w:space="0" w:color="auto"/>
      </w:divBdr>
    </w:div>
    <w:div w:id="913273767">
      <w:bodyDiv w:val="1"/>
      <w:marLeft w:val="0"/>
      <w:marRight w:val="0"/>
      <w:marTop w:val="0"/>
      <w:marBottom w:val="0"/>
      <w:divBdr>
        <w:top w:val="none" w:sz="0" w:space="0" w:color="auto"/>
        <w:left w:val="none" w:sz="0" w:space="0" w:color="auto"/>
        <w:bottom w:val="none" w:sz="0" w:space="0" w:color="auto"/>
        <w:right w:val="none" w:sz="0" w:space="0" w:color="auto"/>
      </w:divBdr>
    </w:div>
    <w:div w:id="947660810">
      <w:bodyDiv w:val="1"/>
      <w:marLeft w:val="0"/>
      <w:marRight w:val="0"/>
      <w:marTop w:val="0"/>
      <w:marBottom w:val="0"/>
      <w:divBdr>
        <w:top w:val="none" w:sz="0" w:space="0" w:color="auto"/>
        <w:left w:val="none" w:sz="0" w:space="0" w:color="auto"/>
        <w:bottom w:val="none" w:sz="0" w:space="0" w:color="auto"/>
        <w:right w:val="none" w:sz="0" w:space="0" w:color="auto"/>
      </w:divBdr>
    </w:div>
    <w:div w:id="960189367">
      <w:bodyDiv w:val="1"/>
      <w:marLeft w:val="0"/>
      <w:marRight w:val="0"/>
      <w:marTop w:val="0"/>
      <w:marBottom w:val="0"/>
      <w:divBdr>
        <w:top w:val="none" w:sz="0" w:space="0" w:color="auto"/>
        <w:left w:val="none" w:sz="0" w:space="0" w:color="auto"/>
        <w:bottom w:val="none" w:sz="0" w:space="0" w:color="auto"/>
        <w:right w:val="none" w:sz="0" w:space="0" w:color="auto"/>
      </w:divBdr>
    </w:div>
    <w:div w:id="963465118">
      <w:bodyDiv w:val="1"/>
      <w:marLeft w:val="0"/>
      <w:marRight w:val="0"/>
      <w:marTop w:val="0"/>
      <w:marBottom w:val="0"/>
      <w:divBdr>
        <w:top w:val="none" w:sz="0" w:space="0" w:color="auto"/>
        <w:left w:val="none" w:sz="0" w:space="0" w:color="auto"/>
        <w:bottom w:val="none" w:sz="0" w:space="0" w:color="auto"/>
        <w:right w:val="none" w:sz="0" w:space="0" w:color="auto"/>
      </w:divBdr>
    </w:div>
    <w:div w:id="972979721">
      <w:bodyDiv w:val="1"/>
      <w:marLeft w:val="0"/>
      <w:marRight w:val="0"/>
      <w:marTop w:val="0"/>
      <w:marBottom w:val="0"/>
      <w:divBdr>
        <w:top w:val="none" w:sz="0" w:space="0" w:color="auto"/>
        <w:left w:val="none" w:sz="0" w:space="0" w:color="auto"/>
        <w:bottom w:val="none" w:sz="0" w:space="0" w:color="auto"/>
        <w:right w:val="none" w:sz="0" w:space="0" w:color="auto"/>
      </w:divBdr>
    </w:div>
    <w:div w:id="974604438">
      <w:bodyDiv w:val="1"/>
      <w:marLeft w:val="0"/>
      <w:marRight w:val="0"/>
      <w:marTop w:val="0"/>
      <w:marBottom w:val="0"/>
      <w:divBdr>
        <w:top w:val="none" w:sz="0" w:space="0" w:color="auto"/>
        <w:left w:val="none" w:sz="0" w:space="0" w:color="auto"/>
        <w:bottom w:val="none" w:sz="0" w:space="0" w:color="auto"/>
        <w:right w:val="none" w:sz="0" w:space="0" w:color="auto"/>
      </w:divBdr>
    </w:div>
    <w:div w:id="978923087">
      <w:bodyDiv w:val="1"/>
      <w:marLeft w:val="0"/>
      <w:marRight w:val="0"/>
      <w:marTop w:val="0"/>
      <w:marBottom w:val="0"/>
      <w:divBdr>
        <w:top w:val="none" w:sz="0" w:space="0" w:color="auto"/>
        <w:left w:val="none" w:sz="0" w:space="0" w:color="auto"/>
        <w:bottom w:val="none" w:sz="0" w:space="0" w:color="auto"/>
        <w:right w:val="none" w:sz="0" w:space="0" w:color="auto"/>
      </w:divBdr>
    </w:div>
    <w:div w:id="982075774">
      <w:bodyDiv w:val="1"/>
      <w:marLeft w:val="0"/>
      <w:marRight w:val="0"/>
      <w:marTop w:val="0"/>
      <w:marBottom w:val="0"/>
      <w:divBdr>
        <w:top w:val="none" w:sz="0" w:space="0" w:color="auto"/>
        <w:left w:val="none" w:sz="0" w:space="0" w:color="auto"/>
        <w:bottom w:val="none" w:sz="0" w:space="0" w:color="auto"/>
        <w:right w:val="none" w:sz="0" w:space="0" w:color="auto"/>
      </w:divBdr>
    </w:div>
    <w:div w:id="1000891798">
      <w:bodyDiv w:val="1"/>
      <w:marLeft w:val="0"/>
      <w:marRight w:val="0"/>
      <w:marTop w:val="0"/>
      <w:marBottom w:val="0"/>
      <w:divBdr>
        <w:top w:val="none" w:sz="0" w:space="0" w:color="auto"/>
        <w:left w:val="none" w:sz="0" w:space="0" w:color="auto"/>
        <w:bottom w:val="none" w:sz="0" w:space="0" w:color="auto"/>
        <w:right w:val="none" w:sz="0" w:space="0" w:color="auto"/>
      </w:divBdr>
    </w:div>
    <w:div w:id="1025836784">
      <w:bodyDiv w:val="1"/>
      <w:marLeft w:val="0"/>
      <w:marRight w:val="0"/>
      <w:marTop w:val="0"/>
      <w:marBottom w:val="0"/>
      <w:divBdr>
        <w:top w:val="none" w:sz="0" w:space="0" w:color="auto"/>
        <w:left w:val="none" w:sz="0" w:space="0" w:color="auto"/>
        <w:bottom w:val="none" w:sz="0" w:space="0" w:color="auto"/>
        <w:right w:val="none" w:sz="0" w:space="0" w:color="auto"/>
      </w:divBdr>
    </w:div>
    <w:div w:id="1035084316">
      <w:bodyDiv w:val="1"/>
      <w:marLeft w:val="0"/>
      <w:marRight w:val="0"/>
      <w:marTop w:val="0"/>
      <w:marBottom w:val="0"/>
      <w:divBdr>
        <w:top w:val="none" w:sz="0" w:space="0" w:color="auto"/>
        <w:left w:val="none" w:sz="0" w:space="0" w:color="auto"/>
        <w:bottom w:val="none" w:sz="0" w:space="0" w:color="auto"/>
        <w:right w:val="none" w:sz="0" w:space="0" w:color="auto"/>
      </w:divBdr>
    </w:div>
    <w:div w:id="1040285681">
      <w:bodyDiv w:val="1"/>
      <w:marLeft w:val="0"/>
      <w:marRight w:val="0"/>
      <w:marTop w:val="0"/>
      <w:marBottom w:val="0"/>
      <w:divBdr>
        <w:top w:val="none" w:sz="0" w:space="0" w:color="auto"/>
        <w:left w:val="none" w:sz="0" w:space="0" w:color="auto"/>
        <w:bottom w:val="none" w:sz="0" w:space="0" w:color="auto"/>
        <w:right w:val="none" w:sz="0" w:space="0" w:color="auto"/>
      </w:divBdr>
    </w:div>
    <w:div w:id="1047795699">
      <w:bodyDiv w:val="1"/>
      <w:marLeft w:val="0"/>
      <w:marRight w:val="0"/>
      <w:marTop w:val="0"/>
      <w:marBottom w:val="0"/>
      <w:divBdr>
        <w:top w:val="none" w:sz="0" w:space="0" w:color="auto"/>
        <w:left w:val="none" w:sz="0" w:space="0" w:color="auto"/>
        <w:bottom w:val="none" w:sz="0" w:space="0" w:color="auto"/>
        <w:right w:val="none" w:sz="0" w:space="0" w:color="auto"/>
      </w:divBdr>
    </w:div>
    <w:div w:id="1056200477">
      <w:bodyDiv w:val="1"/>
      <w:marLeft w:val="0"/>
      <w:marRight w:val="0"/>
      <w:marTop w:val="0"/>
      <w:marBottom w:val="0"/>
      <w:divBdr>
        <w:top w:val="none" w:sz="0" w:space="0" w:color="auto"/>
        <w:left w:val="none" w:sz="0" w:space="0" w:color="auto"/>
        <w:bottom w:val="none" w:sz="0" w:space="0" w:color="auto"/>
        <w:right w:val="none" w:sz="0" w:space="0" w:color="auto"/>
      </w:divBdr>
    </w:div>
    <w:div w:id="1067001102">
      <w:bodyDiv w:val="1"/>
      <w:marLeft w:val="0"/>
      <w:marRight w:val="0"/>
      <w:marTop w:val="0"/>
      <w:marBottom w:val="0"/>
      <w:divBdr>
        <w:top w:val="none" w:sz="0" w:space="0" w:color="auto"/>
        <w:left w:val="none" w:sz="0" w:space="0" w:color="auto"/>
        <w:bottom w:val="none" w:sz="0" w:space="0" w:color="auto"/>
        <w:right w:val="none" w:sz="0" w:space="0" w:color="auto"/>
      </w:divBdr>
    </w:div>
    <w:div w:id="1077826201">
      <w:bodyDiv w:val="1"/>
      <w:marLeft w:val="0"/>
      <w:marRight w:val="0"/>
      <w:marTop w:val="0"/>
      <w:marBottom w:val="0"/>
      <w:divBdr>
        <w:top w:val="none" w:sz="0" w:space="0" w:color="auto"/>
        <w:left w:val="none" w:sz="0" w:space="0" w:color="auto"/>
        <w:bottom w:val="none" w:sz="0" w:space="0" w:color="auto"/>
        <w:right w:val="none" w:sz="0" w:space="0" w:color="auto"/>
      </w:divBdr>
    </w:div>
    <w:div w:id="1101267860">
      <w:bodyDiv w:val="1"/>
      <w:marLeft w:val="0"/>
      <w:marRight w:val="0"/>
      <w:marTop w:val="0"/>
      <w:marBottom w:val="0"/>
      <w:divBdr>
        <w:top w:val="none" w:sz="0" w:space="0" w:color="auto"/>
        <w:left w:val="none" w:sz="0" w:space="0" w:color="auto"/>
        <w:bottom w:val="none" w:sz="0" w:space="0" w:color="auto"/>
        <w:right w:val="none" w:sz="0" w:space="0" w:color="auto"/>
      </w:divBdr>
    </w:div>
    <w:div w:id="1101536207">
      <w:bodyDiv w:val="1"/>
      <w:marLeft w:val="0"/>
      <w:marRight w:val="0"/>
      <w:marTop w:val="0"/>
      <w:marBottom w:val="0"/>
      <w:divBdr>
        <w:top w:val="none" w:sz="0" w:space="0" w:color="auto"/>
        <w:left w:val="none" w:sz="0" w:space="0" w:color="auto"/>
        <w:bottom w:val="none" w:sz="0" w:space="0" w:color="auto"/>
        <w:right w:val="none" w:sz="0" w:space="0" w:color="auto"/>
      </w:divBdr>
    </w:div>
    <w:div w:id="1121652045">
      <w:bodyDiv w:val="1"/>
      <w:marLeft w:val="0"/>
      <w:marRight w:val="0"/>
      <w:marTop w:val="0"/>
      <w:marBottom w:val="0"/>
      <w:divBdr>
        <w:top w:val="none" w:sz="0" w:space="0" w:color="auto"/>
        <w:left w:val="none" w:sz="0" w:space="0" w:color="auto"/>
        <w:bottom w:val="none" w:sz="0" w:space="0" w:color="auto"/>
        <w:right w:val="none" w:sz="0" w:space="0" w:color="auto"/>
      </w:divBdr>
    </w:div>
    <w:div w:id="1127702811">
      <w:bodyDiv w:val="1"/>
      <w:marLeft w:val="0"/>
      <w:marRight w:val="0"/>
      <w:marTop w:val="0"/>
      <w:marBottom w:val="0"/>
      <w:divBdr>
        <w:top w:val="none" w:sz="0" w:space="0" w:color="auto"/>
        <w:left w:val="none" w:sz="0" w:space="0" w:color="auto"/>
        <w:bottom w:val="none" w:sz="0" w:space="0" w:color="auto"/>
        <w:right w:val="none" w:sz="0" w:space="0" w:color="auto"/>
      </w:divBdr>
    </w:div>
    <w:div w:id="1137382516">
      <w:bodyDiv w:val="1"/>
      <w:marLeft w:val="0"/>
      <w:marRight w:val="0"/>
      <w:marTop w:val="0"/>
      <w:marBottom w:val="0"/>
      <w:divBdr>
        <w:top w:val="none" w:sz="0" w:space="0" w:color="auto"/>
        <w:left w:val="none" w:sz="0" w:space="0" w:color="auto"/>
        <w:bottom w:val="none" w:sz="0" w:space="0" w:color="auto"/>
        <w:right w:val="none" w:sz="0" w:space="0" w:color="auto"/>
      </w:divBdr>
    </w:div>
    <w:div w:id="1149518667">
      <w:bodyDiv w:val="1"/>
      <w:marLeft w:val="0"/>
      <w:marRight w:val="0"/>
      <w:marTop w:val="0"/>
      <w:marBottom w:val="0"/>
      <w:divBdr>
        <w:top w:val="none" w:sz="0" w:space="0" w:color="auto"/>
        <w:left w:val="none" w:sz="0" w:space="0" w:color="auto"/>
        <w:bottom w:val="none" w:sz="0" w:space="0" w:color="auto"/>
        <w:right w:val="none" w:sz="0" w:space="0" w:color="auto"/>
      </w:divBdr>
    </w:div>
    <w:div w:id="1149594261">
      <w:bodyDiv w:val="1"/>
      <w:marLeft w:val="0"/>
      <w:marRight w:val="0"/>
      <w:marTop w:val="0"/>
      <w:marBottom w:val="0"/>
      <w:divBdr>
        <w:top w:val="none" w:sz="0" w:space="0" w:color="auto"/>
        <w:left w:val="none" w:sz="0" w:space="0" w:color="auto"/>
        <w:bottom w:val="none" w:sz="0" w:space="0" w:color="auto"/>
        <w:right w:val="none" w:sz="0" w:space="0" w:color="auto"/>
      </w:divBdr>
    </w:div>
    <w:div w:id="1154763287">
      <w:bodyDiv w:val="1"/>
      <w:marLeft w:val="0"/>
      <w:marRight w:val="0"/>
      <w:marTop w:val="0"/>
      <w:marBottom w:val="0"/>
      <w:divBdr>
        <w:top w:val="none" w:sz="0" w:space="0" w:color="auto"/>
        <w:left w:val="none" w:sz="0" w:space="0" w:color="auto"/>
        <w:bottom w:val="none" w:sz="0" w:space="0" w:color="auto"/>
        <w:right w:val="none" w:sz="0" w:space="0" w:color="auto"/>
      </w:divBdr>
    </w:div>
    <w:div w:id="1157116083">
      <w:bodyDiv w:val="1"/>
      <w:marLeft w:val="0"/>
      <w:marRight w:val="0"/>
      <w:marTop w:val="0"/>
      <w:marBottom w:val="0"/>
      <w:divBdr>
        <w:top w:val="none" w:sz="0" w:space="0" w:color="auto"/>
        <w:left w:val="none" w:sz="0" w:space="0" w:color="auto"/>
        <w:bottom w:val="none" w:sz="0" w:space="0" w:color="auto"/>
        <w:right w:val="none" w:sz="0" w:space="0" w:color="auto"/>
      </w:divBdr>
    </w:div>
    <w:div w:id="1167209441">
      <w:bodyDiv w:val="1"/>
      <w:marLeft w:val="0"/>
      <w:marRight w:val="0"/>
      <w:marTop w:val="0"/>
      <w:marBottom w:val="0"/>
      <w:divBdr>
        <w:top w:val="none" w:sz="0" w:space="0" w:color="auto"/>
        <w:left w:val="none" w:sz="0" w:space="0" w:color="auto"/>
        <w:bottom w:val="none" w:sz="0" w:space="0" w:color="auto"/>
        <w:right w:val="none" w:sz="0" w:space="0" w:color="auto"/>
      </w:divBdr>
    </w:div>
    <w:div w:id="1170753062">
      <w:bodyDiv w:val="1"/>
      <w:marLeft w:val="0"/>
      <w:marRight w:val="0"/>
      <w:marTop w:val="0"/>
      <w:marBottom w:val="0"/>
      <w:divBdr>
        <w:top w:val="none" w:sz="0" w:space="0" w:color="auto"/>
        <w:left w:val="none" w:sz="0" w:space="0" w:color="auto"/>
        <w:bottom w:val="none" w:sz="0" w:space="0" w:color="auto"/>
        <w:right w:val="none" w:sz="0" w:space="0" w:color="auto"/>
      </w:divBdr>
    </w:div>
    <w:div w:id="1173496579">
      <w:bodyDiv w:val="1"/>
      <w:marLeft w:val="0"/>
      <w:marRight w:val="0"/>
      <w:marTop w:val="0"/>
      <w:marBottom w:val="0"/>
      <w:divBdr>
        <w:top w:val="none" w:sz="0" w:space="0" w:color="auto"/>
        <w:left w:val="none" w:sz="0" w:space="0" w:color="auto"/>
        <w:bottom w:val="none" w:sz="0" w:space="0" w:color="auto"/>
        <w:right w:val="none" w:sz="0" w:space="0" w:color="auto"/>
      </w:divBdr>
    </w:div>
    <w:div w:id="1177035408">
      <w:bodyDiv w:val="1"/>
      <w:marLeft w:val="0"/>
      <w:marRight w:val="0"/>
      <w:marTop w:val="0"/>
      <w:marBottom w:val="0"/>
      <w:divBdr>
        <w:top w:val="none" w:sz="0" w:space="0" w:color="auto"/>
        <w:left w:val="none" w:sz="0" w:space="0" w:color="auto"/>
        <w:bottom w:val="none" w:sz="0" w:space="0" w:color="auto"/>
        <w:right w:val="none" w:sz="0" w:space="0" w:color="auto"/>
      </w:divBdr>
    </w:div>
    <w:div w:id="1179658178">
      <w:bodyDiv w:val="1"/>
      <w:marLeft w:val="0"/>
      <w:marRight w:val="0"/>
      <w:marTop w:val="0"/>
      <w:marBottom w:val="0"/>
      <w:divBdr>
        <w:top w:val="none" w:sz="0" w:space="0" w:color="auto"/>
        <w:left w:val="none" w:sz="0" w:space="0" w:color="auto"/>
        <w:bottom w:val="none" w:sz="0" w:space="0" w:color="auto"/>
        <w:right w:val="none" w:sz="0" w:space="0" w:color="auto"/>
      </w:divBdr>
    </w:div>
    <w:div w:id="1181505815">
      <w:bodyDiv w:val="1"/>
      <w:marLeft w:val="0"/>
      <w:marRight w:val="0"/>
      <w:marTop w:val="0"/>
      <w:marBottom w:val="0"/>
      <w:divBdr>
        <w:top w:val="none" w:sz="0" w:space="0" w:color="auto"/>
        <w:left w:val="none" w:sz="0" w:space="0" w:color="auto"/>
        <w:bottom w:val="none" w:sz="0" w:space="0" w:color="auto"/>
        <w:right w:val="none" w:sz="0" w:space="0" w:color="auto"/>
      </w:divBdr>
    </w:div>
    <w:div w:id="1194462132">
      <w:bodyDiv w:val="1"/>
      <w:marLeft w:val="0"/>
      <w:marRight w:val="0"/>
      <w:marTop w:val="0"/>
      <w:marBottom w:val="0"/>
      <w:divBdr>
        <w:top w:val="none" w:sz="0" w:space="0" w:color="auto"/>
        <w:left w:val="none" w:sz="0" w:space="0" w:color="auto"/>
        <w:bottom w:val="none" w:sz="0" w:space="0" w:color="auto"/>
        <w:right w:val="none" w:sz="0" w:space="0" w:color="auto"/>
      </w:divBdr>
    </w:div>
    <w:div w:id="1195315601">
      <w:bodyDiv w:val="1"/>
      <w:marLeft w:val="0"/>
      <w:marRight w:val="0"/>
      <w:marTop w:val="0"/>
      <w:marBottom w:val="0"/>
      <w:divBdr>
        <w:top w:val="none" w:sz="0" w:space="0" w:color="auto"/>
        <w:left w:val="none" w:sz="0" w:space="0" w:color="auto"/>
        <w:bottom w:val="none" w:sz="0" w:space="0" w:color="auto"/>
        <w:right w:val="none" w:sz="0" w:space="0" w:color="auto"/>
      </w:divBdr>
    </w:div>
    <w:div w:id="1200706716">
      <w:bodyDiv w:val="1"/>
      <w:marLeft w:val="0"/>
      <w:marRight w:val="0"/>
      <w:marTop w:val="0"/>
      <w:marBottom w:val="0"/>
      <w:divBdr>
        <w:top w:val="none" w:sz="0" w:space="0" w:color="auto"/>
        <w:left w:val="none" w:sz="0" w:space="0" w:color="auto"/>
        <w:bottom w:val="none" w:sz="0" w:space="0" w:color="auto"/>
        <w:right w:val="none" w:sz="0" w:space="0" w:color="auto"/>
      </w:divBdr>
    </w:div>
    <w:div w:id="1205285984">
      <w:bodyDiv w:val="1"/>
      <w:marLeft w:val="0"/>
      <w:marRight w:val="0"/>
      <w:marTop w:val="0"/>
      <w:marBottom w:val="0"/>
      <w:divBdr>
        <w:top w:val="none" w:sz="0" w:space="0" w:color="auto"/>
        <w:left w:val="none" w:sz="0" w:space="0" w:color="auto"/>
        <w:bottom w:val="none" w:sz="0" w:space="0" w:color="auto"/>
        <w:right w:val="none" w:sz="0" w:space="0" w:color="auto"/>
      </w:divBdr>
    </w:div>
    <w:div w:id="1205942182">
      <w:bodyDiv w:val="1"/>
      <w:marLeft w:val="0"/>
      <w:marRight w:val="0"/>
      <w:marTop w:val="0"/>
      <w:marBottom w:val="0"/>
      <w:divBdr>
        <w:top w:val="none" w:sz="0" w:space="0" w:color="auto"/>
        <w:left w:val="none" w:sz="0" w:space="0" w:color="auto"/>
        <w:bottom w:val="none" w:sz="0" w:space="0" w:color="auto"/>
        <w:right w:val="none" w:sz="0" w:space="0" w:color="auto"/>
      </w:divBdr>
    </w:div>
    <w:div w:id="1209757766">
      <w:bodyDiv w:val="1"/>
      <w:marLeft w:val="0"/>
      <w:marRight w:val="0"/>
      <w:marTop w:val="0"/>
      <w:marBottom w:val="0"/>
      <w:divBdr>
        <w:top w:val="none" w:sz="0" w:space="0" w:color="auto"/>
        <w:left w:val="none" w:sz="0" w:space="0" w:color="auto"/>
        <w:bottom w:val="none" w:sz="0" w:space="0" w:color="auto"/>
        <w:right w:val="none" w:sz="0" w:space="0" w:color="auto"/>
      </w:divBdr>
    </w:div>
    <w:div w:id="1212957148">
      <w:bodyDiv w:val="1"/>
      <w:marLeft w:val="0"/>
      <w:marRight w:val="0"/>
      <w:marTop w:val="0"/>
      <w:marBottom w:val="0"/>
      <w:divBdr>
        <w:top w:val="none" w:sz="0" w:space="0" w:color="auto"/>
        <w:left w:val="none" w:sz="0" w:space="0" w:color="auto"/>
        <w:bottom w:val="none" w:sz="0" w:space="0" w:color="auto"/>
        <w:right w:val="none" w:sz="0" w:space="0" w:color="auto"/>
      </w:divBdr>
    </w:div>
    <w:div w:id="1218515810">
      <w:bodyDiv w:val="1"/>
      <w:marLeft w:val="0"/>
      <w:marRight w:val="0"/>
      <w:marTop w:val="0"/>
      <w:marBottom w:val="0"/>
      <w:divBdr>
        <w:top w:val="none" w:sz="0" w:space="0" w:color="auto"/>
        <w:left w:val="none" w:sz="0" w:space="0" w:color="auto"/>
        <w:bottom w:val="none" w:sz="0" w:space="0" w:color="auto"/>
        <w:right w:val="none" w:sz="0" w:space="0" w:color="auto"/>
      </w:divBdr>
    </w:div>
    <w:div w:id="1220826031">
      <w:bodyDiv w:val="1"/>
      <w:marLeft w:val="0"/>
      <w:marRight w:val="0"/>
      <w:marTop w:val="0"/>
      <w:marBottom w:val="0"/>
      <w:divBdr>
        <w:top w:val="none" w:sz="0" w:space="0" w:color="auto"/>
        <w:left w:val="none" w:sz="0" w:space="0" w:color="auto"/>
        <w:bottom w:val="none" w:sz="0" w:space="0" w:color="auto"/>
        <w:right w:val="none" w:sz="0" w:space="0" w:color="auto"/>
      </w:divBdr>
    </w:div>
    <w:div w:id="1226063782">
      <w:bodyDiv w:val="1"/>
      <w:marLeft w:val="0"/>
      <w:marRight w:val="0"/>
      <w:marTop w:val="0"/>
      <w:marBottom w:val="0"/>
      <w:divBdr>
        <w:top w:val="none" w:sz="0" w:space="0" w:color="auto"/>
        <w:left w:val="none" w:sz="0" w:space="0" w:color="auto"/>
        <w:bottom w:val="none" w:sz="0" w:space="0" w:color="auto"/>
        <w:right w:val="none" w:sz="0" w:space="0" w:color="auto"/>
      </w:divBdr>
    </w:div>
    <w:div w:id="1230339211">
      <w:bodyDiv w:val="1"/>
      <w:marLeft w:val="0"/>
      <w:marRight w:val="0"/>
      <w:marTop w:val="0"/>
      <w:marBottom w:val="0"/>
      <w:divBdr>
        <w:top w:val="none" w:sz="0" w:space="0" w:color="auto"/>
        <w:left w:val="none" w:sz="0" w:space="0" w:color="auto"/>
        <w:bottom w:val="none" w:sz="0" w:space="0" w:color="auto"/>
        <w:right w:val="none" w:sz="0" w:space="0" w:color="auto"/>
      </w:divBdr>
    </w:div>
    <w:div w:id="1245409819">
      <w:bodyDiv w:val="1"/>
      <w:marLeft w:val="0"/>
      <w:marRight w:val="0"/>
      <w:marTop w:val="0"/>
      <w:marBottom w:val="0"/>
      <w:divBdr>
        <w:top w:val="none" w:sz="0" w:space="0" w:color="auto"/>
        <w:left w:val="none" w:sz="0" w:space="0" w:color="auto"/>
        <w:bottom w:val="none" w:sz="0" w:space="0" w:color="auto"/>
        <w:right w:val="none" w:sz="0" w:space="0" w:color="auto"/>
      </w:divBdr>
    </w:div>
    <w:div w:id="1249729290">
      <w:bodyDiv w:val="1"/>
      <w:marLeft w:val="0"/>
      <w:marRight w:val="0"/>
      <w:marTop w:val="0"/>
      <w:marBottom w:val="0"/>
      <w:divBdr>
        <w:top w:val="none" w:sz="0" w:space="0" w:color="auto"/>
        <w:left w:val="none" w:sz="0" w:space="0" w:color="auto"/>
        <w:bottom w:val="none" w:sz="0" w:space="0" w:color="auto"/>
        <w:right w:val="none" w:sz="0" w:space="0" w:color="auto"/>
      </w:divBdr>
    </w:div>
    <w:div w:id="1258244880">
      <w:bodyDiv w:val="1"/>
      <w:marLeft w:val="0"/>
      <w:marRight w:val="0"/>
      <w:marTop w:val="0"/>
      <w:marBottom w:val="0"/>
      <w:divBdr>
        <w:top w:val="none" w:sz="0" w:space="0" w:color="auto"/>
        <w:left w:val="none" w:sz="0" w:space="0" w:color="auto"/>
        <w:bottom w:val="none" w:sz="0" w:space="0" w:color="auto"/>
        <w:right w:val="none" w:sz="0" w:space="0" w:color="auto"/>
      </w:divBdr>
    </w:div>
    <w:div w:id="1269314069">
      <w:bodyDiv w:val="1"/>
      <w:marLeft w:val="0"/>
      <w:marRight w:val="0"/>
      <w:marTop w:val="0"/>
      <w:marBottom w:val="0"/>
      <w:divBdr>
        <w:top w:val="none" w:sz="0" w:space="0" w:color="auto"/>
        <w:left w:val="none" w:sz="0" w:space="0" w:color="auto"/>
        <w:bottom w:val="none" w:sz="0" w:space="0" w:color="auto"/>
        <w:right w:val="none" w:sz="0" w:space="0" w:color="auto"/>
      </w:divBdr>
      <w:divsChild>
        <w:div w:id="1777015171">
          <w:marLeft w:val="0"/>
          <w:marRight w:val="0"/>
          <w:marTop w:val="0"/>
          <w:marBottom w:val="0"/>
          <w:divBdr>
            <w:top w:val="none" w:sz="0" w:space="0" w:color="auto"/>
            <w:left w:val="none" w:sz="0" w:space="0" w:color="auto"/>
            <w:bottom w:val="none" w:sz="0" w:space="0" w:color="auto"/>
            <w:right w:val="none" w:sz="0" w:space="0" w:color="auto"/>
          </w:divBdr>
          <w:divsChild>
            <w:div w:id="514419759">
              <w:marLeft w:val="0"/>
              <w:marRight w:val="0"/>
              <w:marTop w:val="180"/>
              <w:marBottom w:val="0"/>
              <w:divBdr>
                <w:top w:val="single" w:sz="12" w:space="9" w:color="666666"/>
                <w:left w:val="none" w:sz="0" w:space="0" w:color="auto"/>
                <w:bottom w:val="none" w:sz="0" w:space="0" w:color="auto"/>
                <w:right w:val="none" w:sz="0" w:space="0" w:color="auto"/>
              </w:divBdr>
            </w:div>
          </w:divsChild>
        </w:div>
      </w:divsChild>
    </w:div>
    <w:div w:id="1273627284">
      <w:bodyDiv w:val="1"/>
      <w:marLeft w:val="0"/>
      <w:marRight w:val="0"/>
      <w:marTop w:val="0"/>
      <w:marBottom w:val="0"/>
      <w:divBdr>
        <w:top w:val="none" w:sz="0" w:space="0" w:color="auto"/>
        <w:left w:val="none" w:sz="0" w:space="0" w:color="auto"/>
        <w:bottom w:val="none" w:sz="0" w:space="0" w:color="auto"/>
        <w:right w:val="none" w:sz="0" w:space="0" w:color="auto"/>
      </w:divBdr>
    </w:div>
    <w:div w:id="1290747823">
      <w:bodyDiv w:val="1"/>
      <w:marLeft w:val="0"/>
      <w:marRight w:val="0"/>
      <w:marTop w:val="0"/>
      <w:marBottom w:val="0"/>
      <w:divBdr>
        <w:top w:val="none" w:sz="0" w:space="0" w:color="auto"/>
        <w:left w:val="none" w:sz="0" w:space="0" w:color="auto"/>
        <w:bottom w:val="none" w:sz="0" w:space="0" w:color="auto"/>
        <w:right w:val="none" w:sz="0" w:space="0" w:color="auto"/>
      </w:divBdr>
    </w:div>
    <w:div w:id="1293825108">
      <w:bodyDiv w:val="1"/>
      <w:marLeft w:val="0"/>
      <w:marRight w:val="0"/>
      <w:marTop w:val="0"/>
      <w:marBottom w:val="0"/>
      <w:divBdr>
        <w:top w:val="none" w:sz="0" w:space="0" w:color="auto"/>
        <w:left w:val="none" w:sz="0" w:space="0" w:color="auto"/>
        <w:bottom w:val="none" w:sz="0" w:space="0" w:color="auto"/>
        <w:right w:val="none" w:sz="0" w:space="0" w:color="auto"/>
      </w:divBdr>
    </w:div>
    <w:div w:id="1302269872">
      <w:bodyDiv w:val="1"/>
      <w:marLeft w:val="0"/>
      <w:marRight w:val="0"/>
      <w:marTop w:val="0"/>
      <w:marBottom w:val="0"/>
      <w:divBdr>
        <w:top w:val="none" w:sz="0" w:space="0" w:color="auto"/>
        <w:left w:val="none" w:sz="0" w:space="0" w:color="auto"/>
        <w:bottom w:val="none" w:sz="0" w:space="0" w:color="auto"/>
        <w:right w:val="none" w:sz="0" w:space="0" w:color="auto"/>
      </w:divBdr>
    </w:div>
    <w:div w:id="1305087136">
      <w:bodyDiv w:val="1"/>
      <w:marLeft w:val="0"/>
      <w:marRight w:val="0"/>
      <w:marTop w:val="0"/>
      <w:marBottom w:val="0"/>
      <w:divBdr>
        <w:top w:val="none" w:sz="0" w:space="0" w:color="auto"/>
        <w:left w:val="none" w:sz="0" w:space="0" w:color="auto"/>
        <w:bottom w:val="none" w:sz="0" w:space="0" w:color="auto"/>
        <w:right w:val="none" w:sz="0" w:space="0" w:color="auto"/>
      </w:divBdr>
    </w:div>
    <w:div w:id="1314290309">
      <w:bodyDiv w:val="1"/>
      <w:marLeft w:val="0"/>
      <w:marRight w:val="0"/>
      <w:marTop w:val="0"/>
      <w:marBottom w:val="0"/>
      <w:divBdr>
        <w:top w:val="none" w:sz="0" w:space="0" w:color="auto"/>
        <w:left w:val="none" w:sz="0" w:space="0" w:color="auto"/>
        <w:bottom w:val="none" w:sz="0" w:space="0" w:color="auto"/>
        <w:right w:val="none" w:sz="0" w:space="0" w:color="auto"/>
      </w:divBdr>
      <w:divsChild>
        <w:div w:id="2115785562">
          <w:marLeft w:val="0"/>
          <w:marRight w:val="0"/>
          <w:marTop w:val="0"/>
          <w:marBottom w:val="0"/>
          <w:divBdr>
            <w:top w:val="none" w:sz="0" w:space="0" w:color="auto"/>
            <w:left w:val="none" w:sz="0" w:space="0" w:color="auto"/>
            <w:bottom w:val="none" w:sz="0" w:space="0" w:color="auto"/>
            <w:right w:val="none" w:sz="0" w:space="0" w:color="auto"/>
          </w:divBdr>
          <w:divsChild>
            <w:div w:id="1437628825">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316568531">
      <w:bodyDiv w:val="1"/>
      <w:marLeft w:val="0"/>
      <w:marRight w:val="0"/>
      <w:marTop w:val="0"/>
      <w:marBottom w:val="0"/>
      <w:divBdr>
        <w:top w:val="none" w:sz="0" w:space="0" w:color="auto"/>
        <w:left w:val="none" w:sz="0" w:space="0" w:color="auto"/>
        <w:bottom w:val="none" w:sz="0" w:space="0" w:color="auto"/>
        <w:right w:val="none" w:sz="0" w:space="0" w:color="auto"/>
      </w:divBdr>
    </w:div>
    <w:div w:id="1320158505">
      <w:bodyDiv w:val="1"/>
      <w:marLeft w:val="0"/>
      <w:marRight w:val="0"/>
      <w:marTop w:val="0"/>
      <w:marBottom w:val="0"/>
      <w:divBdr>
        <w:top w:val="none" w:sz="0" w:space="0" w:color="auto"/>
        <w:left w:val="none" w:sz="0" w:space="0" w:color="auto"/>
        <w:bottom w:val="none" w:sz="0" w:space="0" w:color="auto"/>
        <w:right w:val="none" w:sz="0" w:space="0" w:color="auto"/>
      </w:divBdr>
    </w:div>
    <w:div w:id="1322267874">
      <w:bodyDiv w:val="1"/>
      <w:marLeft w:val="0"/>
      <w:marRight w:val="0"/>
      <w:marTop w:val="0"/>
      <w:marBottom w:val="0"/>
      <w:divBdr>
        <w:top w:val="none" w:sz="0" w:space="0" w:color="auto"/>
        <w:left w:val="none" w:sz="0" w:space="0" w:color="auto"/>
        <w:bottom w:val="none" w:sz="0" w:space="0" w:color="auto"/>
        <w:right w:val="none" w:sz="0" w:space="0" w:color="auto"/>
      </w:divBdr>
    </w:div>
    <w:div w:id="1325472611">
      <w:bodyDiv w:val="1"/>
      <w:marLeft w:val="0"/>
      <w:marRight w:val="0"/>
      <w:marTop w:val="0"/>
      <w:marBottom w:val="0"/>
      <w:divBdr>
        <w:top w:val="none" w:sz="0" w:space="0" w:color="auto"/>
        <w:left w:val="none" w:sz="0" w:space="0" w:color="auto"/>
        <w:bottom w:val="none" w:sz="0" w:space="0" w:color="auto"/>
        <w:right w:val="none" w:sz="0" w:space="0" w:color="auto"/>
      </w:divBdr>
    </w:div>
    <w:div w:id="1331250101">
      <w:bodyDiv w:val="1"/>
      <w:marLeft w:val="0"/>
      <w:marRight w:val="0"/>
      <w:marTop w:val="0"/>
      <w:marBottom w:val="0"/>
      <w:divBdr>
        <w:top w:val="none" w:sz="0" w:space="0" w:color="auto"/>
        <w:left w:val="none" w:sz="0" w:space="0" w:color="auto"/>
        <w:bottom w:val="none" w:sz="0" w:space="0" w:color="auto"/>
        <w:right w:val="none" w:sz="0" w:space="0" w:color="auto"/>
      </w:divBdr>
    </w:div>
    <w:div w:id="1332486107">
      <w:bodyDiv w:val="1"/>
      <w:marLeft w:val="0"/>
      <w:marRight w:val="0"/>
      <w:marTop w:val="0"/>
      <w:marBottom w:val="0"/>
      <w:divBdr>
        <w:top w:val="none" w:sz="0" w:space="0" w:color="auto"/>
        <w:left w:val="none" w:sz="0" w:space="0" w:color="auto"/>
        <w:bottom w:val="none" w:sz="0" w:space="0" w:color="auto"/>
        <w:right w:val="none" w:sz="0" w:space="0" w:color="auto"/>
      </w:divBdr>
    </w:div>
    <w:div w:id="1332488677">
      <w:bodyDiv w:val="1"/>
      <w:marLeft w:val="0"/>
      <w:marRight w:val="0"/>
      <w:marTop w:val="0"/>
      <w:marBottom w:val="0"/>
      <w:divBdr>
        <w:top w:val="none" w:sz="0" w:space="0" w:color="auto"/>
        <w:left w:val="none" w:sz="0" w:space="0" w:color="auto"/>
        <w:bottom w:val="none" w:sz="0" w:space="0" w:color="auto"/>
        <w:right w:val="none" w:sz="0" w:space="0" w:color="auto"/>
      </w:divBdr>
    </w:div>
    <w:div w:id="1337851956">
      <w:bodyDiv w:val="1"/>
      <w:marLeft w:val="0"/>
      <w:marRight w:val="0"/>
      <w:marTop w:val="0"/>
      <w:marBottom w:val="0"/>
      <w:divBdr>
        <w:top w:val="none" w:sz="0" w:space="0" w:color="auto"/>
        <w:left w:val="none" w:sz="0" w:space="0" w:color="auto"/>
        <w:bottom w:val="none" w:sz="0" w:space="0" w:color="auto"/>
        <w:right w:val="none" w:sz="0" w:space="0" w:color="auto"/>
      </w:divBdr>
    </w:div>
    <w:div w:id="1341614780">
      <w:bodyDiv w:val="1"/>
      <w:marLeft w:val="0"/>
      <w:marRight w:val="0"/>
      <w:marTop w:val="0"/>
      <w:marBottom w:val="0"/>
      <w:divBdr>
        <w:top w:val="none" w:sz="0" w:space="0" w:color="auto"/>
        <w:left w:val="none" w:sz="0" w:space="0" w:color="auto"/>
        <w:bottom w:val="none" w:sz="0" w:space="0" w:color="auto"/>
        <w:right w:val="none" w:sz="0" w:space="0" w:color="auto"/>
      </w:divBdr>
    </w:div>
    <w:div w:id="1343432468">
      <w:bodyDiv w:val="1"/>
      <w:marLeft w:val="0"/>
      <w:marRight w:val="0"/>
      <w:marTop w:val="0"/>
      <w:marBottom w:val="0"/>
      <w:divBdr>
        <w:top w:val="none" w:sz="0" w:space="0" w:color="auto"/>
        <w:left w:val="none" w:sz="0" w:space="0" w:color="auto"/>
        <w:bottom w:val="none" w:sz="0" w:space="0" w:color="auto"/>
        <w:right w:val="none" w:sz="0" w:space="0" w:color="auto"/>
      </w:divBdr>
    </w:div>
    <w:div w:id="1347517928">
      <w:bodyDiv w:val="1"/>
      <w:marLeft w:val="0"/>
      <w:marRight w:val="0"/>
      <w:marTop w:val="0"/>
      <w:marBottom w:val="0"/>
      <w:divBdr>
        <w:top w:val="none" w:sz="0" w:space="0" w:color="auto"/>
        <w:left w:val="none" w:sz="0" w:space="0" w:color="auto"/>
        <w:bottom w:val="none" w:sz="0" w:space="0" w:color="auto"/>
        <w:right w:val="none" w:sz="0" w:space="0" w:color="auto"/>
      </w:divBdr>
    </w:div>
    <w:div w:id="1349984022">
      <w:bodyDiv w:val="1"/>
      <w:marLeft w:val="0"/>
      <w:marRight w:val="0"/>
      <w:marTop w:val="0"/>
      <w:marBottom w:val="0"/>
      <w:divBdr>
        <w:top w:val="none" w:sz="0" w:space="0" w:color="auto"/>
        <w:left w:val="none" w:sz="0" w:space="0" w:color="auto"/>
        <w:bottom w:val="none" w:sz="0" w:space="0" w:color="auto"/>
        <w:right w:val="none" w:sz="0" w:space="0" w:color="auto"/>
      </w:divBdr>
    </w:div>
    <w:div w:id="1354456120">
      <w:bodyDiv w:val="1"/>
      <w:marLeft w:val="0"/>
      <w:marRight w:val="0"/>
      <w:marTop w:val="0"/>
      <w:marBottom w:val="0"/>
      <w:divBdr>
        <w:top w:val="none" w:sz="0" w:space="0" w:color="auto"/>
        <w:left w:val="none" w:sz="0" w:space="0" w:color="auto"/>
        <w:bottom w:val="none" w:sz="0" w:space="0" w:color="auto"/>
        <w:right w:val="none" w:sz="0" w:space="0" w:color="auto"/>
      </w:divBdr>
    </w:div>
    <w:div w:id="1354847077">
      <w:bodyDiv w:val="1"/>
      <w:marLeft w:val="0"/>
      <w:marRight w:val="0"/>
      <w:marTop w:val="0"/>
      <w:marBottom w:val="0"/>
      <w:divBdr>
        <w:top w:val="none" w:sz="0" w:space="0" w:color="auto"/>
        <w:left w:val="none" w:sz="0" w:space="0" w:color="auto"/>
        <w:bottom w:val="none" w:sz="0" w:space="0" w:color="auto"/>
        <w:right w:val="none" w:sz="0" w:space="0" w:color="auto"/>
      </w:divBdr>
    </w:div>
    <w:div w:id="1373000883">
      <w:bodyDiv w:val="1"/>
      <w:marLeft w:val="0"/>
      <w:marRight w:val="0"/>
      <w:marTop w:val="0"/>
      <w:marBottom w:val="0"/>
      <w:divBdr>
        <w:top w:val="none" w:sz="0" w:space="0" w:color="auto"/>
        <w:left w:val="none" w:sz="0" w:space="0" w:color="auto"/>
        <w:bottom w:val="none" w:sz="0" w:space="0" w:color="auto"/>
        <w:right w:val="none" w:sz="0" w:space="0" w:color="auto"/>
      </w:divBdr>
    </w:div>
    <w:div w:id="1373963350">
      <w:bodyDiv w:val="1"/>
      <w:marLeft w:val="0"/>
      <w:marRight w:val="0"/>
      <w:marTop w:val="0"/>
      <w:marBottom w:val="0"/>
      <w:divBdr>
        <w:top w:val="none" w:sz="0" w:space="0" w:color="auto"/>
        <w:left w:val="none" w:sz="0" w:space="0" w:color="auto"/>
        <w:bottom w:val="none" w:sz="0" w:space="0" w:color="auto"/>
        <w:right w:val="none" w:sz="0" w:space="0" w:color="auto"/>
      </w:divBdr>
    </w:div>
    <w:div w:id="1387989050">
      <w:bodyDiv w:val="1"/>
      <w:marLeft w:val="0"/>
      <w:marRight w:val="0"/>
      <w:marTop w:val="0"/>
      <w:marBottom w:val="0"/>
      <w:divBdr>
        <w:top w:val="none" w:sz="0" w:space="0" w:color="auto"/>
        <w:left w:val="none" w:sz="0" w:space="0" w:color="auto"/>
        <w:bottom w:val="none" w:sz="0" w:space="0" w:color="auto"/>
        <w:right w:val="none" w:sz="0" w:space="0" w:color="auto"/>
      </w:divBdr>
    </w:div>
    <w:div w:id="1391344220">
      <w:bodyDiv w:val="1"/>
      <w:marLeft w:val="0"/>
      <w:marRight w:val="0"/>
      <w:marTop w:val="0"/>
      <w:marBottom w:val="0"/>
      <w:divBdr>
        <w:top w:val="none" w:sz="0" w:space="0" w:color="auto"/>
        <w:left w:val="none" w:sz="0" w:space="0" w:color="auto"/>
        <w:bottom w:val="none" w:sz="0" w:space="0" w:color="auto"/>
        <w:right w:val="none" w:sz="0" w:space="0" w:color="auto"/>
      </w:divBdr>
    </w:div>
    <w:div w:id="1396389566">
      <w:bodyDiv w:val="1"/>
      <w:marLeft w:val="0"/>
      <w:marRight w:val="0"/>
      <w:marTop w:val="0"/>
      <w:marBottom w:val="0"/>
      <w:divBdr>
        <w:top w:val="none" w:sz="0" w:space="0" w:color="auto"/>
        <w:left w:val="none" w:sz="0" w:space="0" w:color="auto"/>
        <w:bottom w:val="none" w:sz="0" w:space="0" w:color="auto"/>
        <w:right w:val="none" w:sz="0" w:space="0" w:color="auto"/>
      </w:divBdr>
    </w:div>
    <w:div w:id="1399523785">
      <w:bodyDiv w:val="1"/>
      <w:marLeft w:val="0"/>
      <w:marRight w:val="0"/>
      <w:marTop w:val="0"/>
      <w:marBottom w:val="0"/>
      <w:divBdr>
        <w:top w:val="none" w:sz="0" w:space="0" w:color="auto"/>
        <w:left w:val="none" w:sz="0" w:space="0" w:color="auto"/>
        <w:bottom w:val="none" w:sz="0" w:space="0" w:color="auto"/>
        <w:right w:val="none" w:sz="0" w:space="0" w:color="auto"/>
      </w:divBdr>
    </w:div>
    <w:div w:id="1412120085">
      <w:bodyDiv w:val="1"/>
      <w:marLeft w:val="0"/>
      <w:marRight w:val="0"/>
      <w:marTop w:val="0"/>
      <w:marBottom w:val="0"/>
      <w:divBdr>
        <w:top w:val="none" w:sz="0" w:space="0" w:color="auto"/>
        <w:left w:val="none" w:sz="0" w:space="0" w:color="auto"/>
        <w:bottom w:val="none" w:sz="0" w:space="0" w:color="auto"/>
        <w:right w:val="none" w:sz="0" w:space="0" w:color="auto"/>
      </w:divBdr>
    </w:div>
    <w:div w:id="1413772197">
      <w:bodyDiv w:val="1"/>
      <w:marLeft w:val="0"/>
      <w:marRight w:val="0"/>
      <w:marTop w:val="0"/>
      <w:marBottom w:val="0"/>
      <w:divBdr>
        <w:top w:val="none" w:sz="0" w:space="0" w:color="auto"/>
        <w:left w:val="none" w:sz="0" w:space="0" w:color="auto"/>
        <w:bottom w:val="none" w:sz="0" w:space="0" w:color="auto"/>
        <w:right w:val="none" w:sz="0" w:space="0" w:color="auto"/>
      </w:divBdr>
    </w:div>
    <w:div w:id="1431244974">
      <w:bodyDiv w:val="1"/>
      <w:marLeft w:val="0"/>
      <w:marRight w:val="0"/>
      <w:marTop w:val="0"/>
      <w:marBottom w:val="0"/>
      <w:divBdr>
        <w:top w:val="none" w:sz="0" w:space="0" w:color="auto"/>
        <w:left w:val="none" w:sz="0" w:space="0" w:color="auto"/>
        <w:bottom w:val="none" w:sz="0" w:space="0" w:color="auto"/>
        <w:right w:val="none" w:sz="0" w:space="0" w:color="auto"/>
      </w:divBdr>
    </w:div>
    <w:div w:id="1434545794">
      <w:bodyDiv w:val="1"/>
      <w:marLeft w:val="0"/>
      <w:marRight w:val="0"/>
      <w:marTop w:val="0"/>
      <w:marBottom w:val="0"/>
      <w:divBdr>
        <w:top w:val="none" w:sz="0" w:space="0" w:color="auto"/>
        <w:left w:val="none" w:sz="0" w:space="0" w:color="auto"/>
        <w:bottom w:val="none" w:sz="0" w:space="0" w:color="auto"/>
        <w:right w:val="none" w:sz="0" w:space="0" w:color="auto"/>
      </w:divBdr>
    </w:div>
    <w:div w:id="1451431298">
      <w:bodyDiv w:val="1"/>
      <w:marLeft w:val="0"/>
      <w:marRight w:val="0"/>
      <w:marTop w:val="0"/>
      <w:marBottom w:val="0"/>
      <w:divBdr>
        <w:top w:val="none" w:sz="0" w:space="0" w:color="auto"/>
        <w:left w:val="none" w:sz="0" w:space="0" w:color="auto"/>
        <w:bottom w:val="none" w:sz="0" w:space="0" w:color="auto"/>
        <w:right w:val="none" w:sz="0" w:space="0" w:color="auto"/>
      </w:divBdr>
    </w:div>
    <w:div w:id="1473408292">
      <w:bodyDiv w:val="1"/>
      <w:marLeft w:val="0"/>
      <w:marRight w:val="0"/>
      <w:marTop w:val="0"/>
      <w:marBottom w:val="0"/>
      <w:divBdr>
        <w:top w:val="none" w:sz="0" w:space="0" w:color="auto"/>
        <w:left w:val="none" w:sz="0" w:space="0" w:color="auto"/>
        <w:bottom w:val="none" w:sz="0" w:space="0" w:color="auto"/>
        <w:right w:val="none" w:sz="0" w:space="0" w:color="auto"/>
      </w:divBdr>
    </w:div>
    <w:div w:id="1476138110">
      <w:bodyDiv w:val="1"/>
      <w:marLeft w:val="0"/>
      <w:marRight w:val="0"/>
      <w:marTop w:val="0"/>
      <w:marBottom w:val="0"/>
      <w:divBdr>
        <w:top w:val="none" w:sz="0" w:space="0" w:color="auto"/>
        <w:left w:val="none" w:sz="0" w:space="0" w:color="auto"/>
        <w:bottom w:val="none" w:sz="0" w:space="0" w:color="auto"/>
        <w:right w:val="none" w:sz="0" w:space="0" w:color="auto"/>
      </w:divBdr>
    </w:div>
    <w:div w:id="1477913985">
      <w:bodyDiv w:val="1"/>
      <w:marLeft w:val="0"/>
      <w:marRight w:val="0"/>
      <w:marTop w:val="0"/>
      <w:marBottom w:val="0"/>
      <w:divBdr>
        <w:top w:val="none" w:sz="0" w:space="0" w:color="auto"/>
        <w:left w:val="none" w:sz="0" w:space="0" w:color="auto"/>
        <w:bottom w:val="none" w:sz="0" w:space="0" w:color="auto"/>
        <w:right w:val="none" w:sz="0" w:space="0" w:color="auto"/>
      </w:divBdr>
    </w:div>
    <w:div w:id="1479498301">
      <w:bodyDiv w:val="1"/>
      <w:marLeft w:val="0"/>
      <w:marRight w:val="0"/>
      <w:marTop w:val="0"/>
      <w:marBottom w:val="0"/>
      <w:divBdr>
        <w:top w:val="none" w:sz="0" w:space="0" w:color="auto"/>
        <w:left w:val="none" w:sz="0" w:space="0" w:color="auto"/>
        <w:bottom w:val="none" w:sz="0" w:space="0" w:color="auto"/>
        <w:right w:val="none" w:sz="0" w:space="0" w:color="auto"/>
      </w:divBdr>
    </w:div>
    <w:div w:id="1483616078">
      <w:bodyDiv w:val="1"/>
      <w:marLeft w:val="0"/>
      <w:marRight w:val="0"/>
      <w:marTop w:val="0"/>
      <w:marBottom w:val="0"/>
      <w:divBdr>
        <w:top w:val="none" w:sz="0" w:space="0" w:color="auto"/>
        <w:left w:val="none" w:sz="0" w:space="0" w:color="auto"/>
        <w:bottom w:val="none" w:sz="0" w:space="0" w:color="auto"/>
        <w:right w:val="none" w:sz="0" w:space="0" w:color="auto"/>
      </w:divBdr>
    </w:div>
    <w:div w:id="1484855075">
      <w:bodyDiv w:val="1"/>
      <w:marLeft w:val="0"/>
      <w:marRight w:val="0"/>
      <w:marTop w:val="0"/>
      <w:marBottom w:val="0"/>
      <w:divBdr>
        <w:top w:val="none" w:sz="0" w:space="0" w:color="auto"/>
        <w:left w:val="none" w:sz="0" w:space="0" w:color="auto"/>
        <w:bottom w:val="none" w:sz="0" w:space="0" w:color="auto"/>
        <w:right w:val="none" w:sz="0" w:space="0" w:color="auto"/>
      </w:divBdr>
    </w:div>
    <w:div w:id="1494758856">
      <w:bodyDiv w:val="1"/>
      <w:marLeft w:val="0"/>
      <w:marRight w:val="0"/>
      <w:marTop w:val="0"/>
      <w:marBottom w:val="0"/>
      <w:divBdr>
        <w:top w:val="none" w:sz="0" w:space="0" w:color="auto"/>
        <w:left w:val="none" w:sz="0" w:space="0" w:color="auto"/>
        <w:bottom w:val="none" w:sz="0" w:space="0" w:color="auto"/>
        <w:right w:val="none" w:sz="0" w:space="0" w:color="auto"/>
      </w:divBdr>
    </w:div>
    <w:div w:id="1499034528">
      <w:bodyDiv w:val="1"/>
      <w:marLeft w:val="0"/>
      <w:marRight w:val="0"/>
      <w:marTop w:val="0"/>
      <w:marBottom w:val="0"/>
      <w:divBdr>
        <w:top w:val="none" w:sz="0" w:space="0" w:color="auto"/>
        <w:left w:val="none" w:sz="0" w:space="0" w:color="auto"/>
        <w:bottom w:val="none" w:sz="0" w:space="0" w:color="auto"/>
        <w:right w:val="none" w:sz="0" w:space="0" w:color="auto"/>
      </w:divBdr>
    </w:div>
    <w:div w:id="1500851805">
      <w:bodyDiv w:val="1"/>
      <w:marLeft w:val="0"/>
      <w:marRight w:val="0"/>
      <w:marTop w:val="0"/>
      <w:marBottom w:val="0"/>
      <w:divBdr>
        <w:top w:val="none" w:sz="0" w:space="0" w:color="auto"/>
        <w:left w:val="none" w:sz="0" w:space="0" w:color="auto"/>
        <w:bottom w:val="none" w:sz="0" w:space="0" w:color="auto"/>
        <w:right w:val="none" w:sz="0" w:space="0" w:color="auto"/>
      </w:divBdr>
    </w:div>
    <w:div w:id="1512795475">
      <w:bodyDiv w:val="1"/>
      <w:marLeft w:val="0"/>
      <w:marRight w:val="0"/>
      <w:marTop w:val="0"/>
      <w:marBottom w:val="0"/>
      <w:divBdr>
        <w:top w:val="none" w:sz="0" w:space="0" w:color="auto"/>
        <w:left w:val="none" w:sz="0" w:space="0" w:color="auto"/>
        <w:bottom w:val="none" w:sz="0" w:space="0" w:color="auto"/>
        <w:right w:val="none" w:sz="0" w:space="0" w:color="auto"/>
      </w:divBdr>
    </w:div>
    <w:div w:id="1515921173">
      <w:bodyDiv w:val="1"/>
      <w:marLeft w:val="0"/>
      <w:marRight w:val="0"/>
      <w:marTop w:val="0"/>
      <w:marBottom w:val="0"/>
      <w:divBdr>
        <w:top w:val="none" w:sz="0" w:space="0" w:color="auto"/>
        <w:left w:val="none" w:sz="0" w:space="0" w:color="auto"/>
        <w:bottom w:val="none" w:sz="0" w:space="0" w:color="auto"/>
        <w:right w:val="none" w:sz="0" w:space="0" w:color="auto"/>
      </w:divBdr>
    </w:div>
    <w:div w:id="1517117456">
      <w:bodyDiv w:val="1"/>
      <w:marLeft w:val="0"/>
      <w:marRight w:val="0"/>
      <w:marTop w:val="0"/>
      <w:marBottom w:val="0"/>
      <w:divBdr>
        <w:top w:val="none" w:sz="0" w:space="0" w:color="auto"/>
        <w:left w:val="none" w:sz="0" w:space="0" w:color="auto"/>
        <w:bottom w:val="none" w:sz="0" w:space="0" w:color="auto"/>
        <w:right w:val="none" w:sz="0" w:space="0" w:color="auto"/>
      </w:divBdr>
    </w:div>
    <w:div w:id="1517959328">
      <w:bodyDiv w:val="1"/>
      <w:marLeft w:val="0"/>
      <w:marRight w:val="0"/>
      <w:marTop w:val="0"/>
      <w:marBottom w:val="0"/>
      <w:divBdr>
        <w:top w:val="none" w:sz="0" w:space="0" w:color="auto"/>
        <w:left w:val="none" w:sz="0" w:space="0" w:color="auto"/>
        <w:bottom w:val="none" w:sz="0" w:space="0" w:color="auto"/>
        <w:right w:val="none" w:sz="0" w:space="0" w:color="auto"/>
      </w:divBdr>
    </w:div>
    <w:div w:id="1540045700">
      <w:bodyDiv w:val="1"/>
      <w:marLeft w:val="0"/>
      <w:marRight w:val="0"/>
      <w:marTop w:val="0"/>
      <w:marBottom w:val="0"/>
      <w:divBdr>
        <w:top w:val="none" w:sz="0" w:space="0" w:color="auto"/>
        <w:left w:val="none" w:sz="0" w:space="0" w:color="auto"/>
        <w:bottom w:val="none" w:sz="0" w:space="0" w:color="auto"/>
        <w:right w:val="none" w:sz="0" w:space="0" w:color="auto"/>
      </w:divBdr>
    </w:div>
    <w:div w:id="1540238866">
      <w:bodyDiv w:val="1"/>
      <w:marLeft w:val="0"/>
      <w:marRight w:val="0"/>
      <w:marTop w:val="0"/>
      <w:marBottom w:val="0"/>
      <w:divBdr>
        <w:top w:val="none" w:sz="0" w:space="0" w:color="auto"/>
        <w:left w:val="none" w:sz="0" w:space="0" w:color="auto"/>
        <w:bottom w:val="none" w:sz="0" w:space="0" w:color="auto"/>
        <w:right w:val="none" w:sz="0" w:space="0" w:color="auto"/>
      </w:divBdr>
    </w:div>
    <w:div w:id="1546715687">
      <w:bodyDiv w:val="1"/>
      <w:marLeft w:val="0"/>
      <w:marRight w:val="0"/>
      <w:marTop w:val="0"/>
      <w:marBottom w:val="0"/>
      <w:divBdr>
        <w:top w:val="none" w:sz="0" w:space="0" w:color="auto"/>
        <w:left w:val="none" w:sz="0" w:space="0" w:color="auto"/>
        <w:bottom w:val="none" w:sz="0" w:space="0" w:color="auto"/>
        <w:right w:val="none" w:sz="0" w:space="0" w:color="auto"/>
      </w:divBdr>
    </w:div>
    <w:div w:id="1551309160">
      <w:bodyDiv w:val="1"/>
      <w:marLeft w:val="0"/>
      <w:marRight w:val="0"/>
      <w:marTop w:val="0"/>
      <w:marBottom w:val="0"/>
      <w:divBdr>
        <w:top w:val="none" w:sz="0" w:space="0" w:color="auto"/>
        <w:left w:val="none" w:sz="0" w:space="0" w:color="auto"/>
        <w:bottom w:val="none" w:sz="0" w:space="0" w:color="auto"/>
        <w:right w:val="none" w:sz="0" w:space="0" w:color="auto"/>
      </w:divBdr>
    </w:div>
    <w:div w:id="1562709840">
      <w:bodyDiv w:val="1"/>
      <w:marLeft w:val="0"/>
      <w:marRight w:val="0"/>
      <w:marTop w:val="0"/>
      <w:marBottom w:val="0"/>
      <w:divBdr>
        <w:top w:val="none" w:sz="0" w:space="0" w:color="auto"/>
        <w:left w:val="none" w:sz="0" w:space="0" w:color="auto"/>
        <w:bottom w:val="none" w:sz="0" w:space="0" w:color="auto"/>
        <w:right w:val="none" w:sz="0" w:space="0" w:color="auto"/>
      </w:divBdr>
    </w:div>
    <w:div w:id="1567648368">
      <w:bodyDiv w:val="1"/>
      <w:marLeft w:val="0"/>
      <w:marRight w:val="0"/>
      <w:marTop w:val="0"/>
      <w:marBottom w:val="0"/>
      <w:divBdr>
        <w:top w:val="none" w:sz="0" w:space="0" w:color="auto"/>
        <w:left w:val="none" w:sz="0" w:space="0" w:color="auto"/>
        <w:bottom w:val="none" w:sz="0" w:space="0" w:color="auto"/>
        <w:right w:val="none" w:sz="0" w:space="0" w:color="auto"/>
      </w:divBdr>
    </w:div>
    <w:div w:id="1569223268">
      <w:bodyDiv w:val="1"/>
      <w:marLeft w:val="0"/>
      <w:marRight w:val="0"/>
      <w:marTop w:val="0"/>
      <w:marBottom w:val="0"/>
      <w:divBdr>
        <w:top w:val="none" w:sz="0" w:space="0" w:color="auto"/>
        <w:left w:val="none" w:sz="0" w:space="0" w:color="auto"/>
        <w:bottom w:val="none" w:sz="0" w:space="0" w:color="auto"/>
        <w:right w:val="none" w:sz="0" w:space="0" w:color="auto"/>
      </w:divBdr>
    </w:div>
    <w:div w:id="1587836618">
      <w:bodyDiv w:val="1"/>
      <w:marLeft w:val="0"/>
      <w:marRight w:val="0"/>
      <w:marTop w:val="0"/>
      <w:marBottom w:val="0"/>
      <w:divBdr>
        <w:top w:val="none" w:sz="0" w:space="0" w:color="auto"/>
        <w:left w:val="none" w:sz="0" w:space="0" w:color="auto"/>
        <w:bottom w:val="none" w:sz="0" w:space="0" w:color="auto"/>
        <w:right w:val="none" w:sz="0" w:space="0" w:color="auto"/>
      </w:divBdr>
    </w:div>
    <w:div w:id="1592542279">
      <w:bodyDiv w:val="1"/>
      <w:marLeft w:val="0"/>
      <w:marRight w:val="0"/>
      <w:marTop w:val="0"/>
      <w:marBottom w:val="0"/>
      <w:divBdr>
        <w:top w:val="none" w:sz="0" w:space="0" w:color="auto"/>
        <w:left w:val="none" w:sz="0" w:space="0" w:color="auto"/>
        <w:bottom w:val="none" w:sz="0" w:space="0" w:color="auto"/>
        <w:right w:val="none" w:sz="0" w:space="0" w:color="auto"/>
      </w:divBdr>
    </w:div>
    <w:div w:id="1600528874">
      <w:bodyDiv w:val="1"/>
      <w:marLeft w:val="0"/>
      <w:marRight w:val="0"/>
      <w:marTop w:val="0"/>
      <w:marBottom w:val="0"/>
      <w:divBdr>
        <w:top w:val="none" w:sz="0" w:space="0" w:color="auto"/>
        <w:left w:val="none" w:sz="0" w:space="0" w:color="auto"/>
        <w:bottom w:val="none" w:sz="0" w:space="0" w:color="auto"/>
        <w:right w:val="none" w:sz="0" w:space="0" w:color="auto"/>
      </w:divBdr>
    </w:div>
    <w:div w:id="1619026607">
      <w:bodyDiv w:val="1"/>
      <w:marLeft w:val="0"/>
      <w:marRight w:val="0"/>
      <w:marTop w:val="0"/>
      <w:marBottom w:val="0"/>
      <w:divBdr>
        <w:top w:val="none" w:sz="0" w:space="0" w:color="auto"/>
        <w:left w:val="none" w:sz="0" w:space="0" w:color="auto"/>
        <w:bottom w:val="none" w:sz="0" w:space="0" w:color="auto"/>
        <w:right w:val="none" w:sz="0" w:space="0" w:color="auto"/>
      </w:divBdr>
    </w:div>
    <w:div w:id="1627348599">
      <w:bodyDiv w:val="1"/>
      <w:marLeft w:val="0"/>
      <w:marRight w:val="0"/>
      <w:marTop w:val="0"/>
      <w:marBottom w:val="0"/>
      <w:divBdr>
        <w:top w:val="none" w:sz="0" w:space="0" w:color="auto"/>
        <w:left w:val="none" w:sz="0" w:space="0" w:color="auto"/>
        <w:bottom w:val="none" w:sz="0" w:space="0" w:color="auto"/>
        <w:right w:val="none" w:sz="0" w:space="0" w:color="auto"/>
      </w:divBdr>
    </w:div>
    <w:div w:id="1636138750">
      <w:bodyDiv w:val="1"/>
      <w:marLeft w:val="0"/>
      <w:marRight w:val="0"/>
      <w:marTop w:val="0"/>
      <w:marBottom w:val="0"/>
      <w:divBdr>
        <w:top w:val="none" w:sz="0" w:space="0" w:color="auto"/>
        <w:left w:val="none" w:sz="0" w:space="0" w:color="auto"/>
        <w:bottom w:val="none" w:sz="0" w:space="0" w:color="auto"/>
        <w:right w:val="none" w:sz="0" w:space="0" w:color="auto"/>
      </w:divBdr>
    </w:div>
    <w:div w:id="1641152968">
      <w:bodyDiv w:val="1"/>
      <w:marLeft w:val="0"/>
      <w:marRight w:val="0"/>
      <w:marTop w:val="0"/>
      <w:marBottom w:val="0"/>
      <w:divBdr>
        <w:top w:val="none" w:sz="0" w:space="0" w:color="auto"/>
        <w:left w:val="none" w:sz="0" w:space="0" w:color="auto"/>
        <w:bottom w:val="none" w:sz="0" w:space="0" w:color="auto"/>
        <w:right w:val="none" w:sz="0" w:space="0" w:color="auto"/>
      </w:divBdr>
    </w:div>
    <w:div w:id="1642887042">
      <w:bodyDiv w:val="1"/>
      <w:marLeft w:val="0"/>
      <w:marRight w:val="0"/>
      <w:marTop w:val="0"/>
      <w:marBottom w:val="0"/>
      <w:divBdr>
        <w:top w:val="none" w:sz="0" w:space="0" w:color="auto"/>
        <w:left w:val="none" w:sz="0" w:space="0" w:color="auto"/>
        <w:bottom w:val="none" w:sz="0" w:space="0" w:color="auto"/>
        <w:right w:val="none" w:sz="0" w:space="0" w:color="auto"/>
      </w:divBdr>
    </w:div>
    <w:div w:id="1661468903">
      <w:bodyDiv w:val="1"/>
      <w:marLeft w:val="0"/>
      <w:marRight w:val="0"/>
      <w:marTop w:val="0"/>
      <w:marBottom w:val="0"/>
      <w:divBdr>
        <w:top w:val="none" w:sz="0" w:space="0" w:color="auto"/>
        <w:left w:val="none" w:sz="0" w:space="0" w:color="auto"/>
        <w:bottom w:val="none" w:sz="0" w:space="0" w:color="auto"/>
        <w:right w:val="none" w:sz="0" w:space="0" w:color="auto"/>
      </w:divBdr>
    </w:div>
    <w:div w:id="1666934776">
      <w:bodyDiv w:val="1"/>
      <w:marLeft w:val="0"/>
      <w:marRight w:val="0"/>
      <w:marTop w:val="0"/>
      <w:marBottom w:val="0"/>
      <w:divBdr>
        <w:top w:val="none" w:sz="0" w:space="0" w:color="auto"/>
        <w:left w:val="none" w:sz="0" w:space="0" w:color="auto"/>
        <w:bottom w:val="none" w:sz="0" w:space="0" w:color="auto"/>
        <w:right w:val="none" w:sz="0" w:space="0" w:color="auto"/>
      </w:divBdr>
    </w:div>
    <w:div w:id="1681619972">
      <w:bodyDiv w:val="1"/>
      <w:marLeft w:val="0"/>
      <w:marRight w:val="0"/>
      <w:marTop w:val="0"/>
      <w:marBottom w:val="0"/>
      <w:divBdr>
        <w:top w:val="none" w:sz="0" w:space="0" w:color="auto"/>
        <w:left w:val="none" w:sz="0" w:space="0" w:color="auto"/>
        <w:bottom w:val="none" w:sz="0" w:space="0" w:color="auto"/>
        <w:right w:val="none" w:sz="0" w:space="0" w:color="auto"/>
      </w:divBdr>
    </w:div>
    <w:div w:id="1690062849">
      <w:bodyDiv w:val="1"/>
      <w:marLeft w:val="0"/>
      <w:marRight w:val="0"/>
      <w:marTop w:val="0"/>
      <w:marBottom w:val="0"/>
      <w:divBdr>
        <w:top w:val="none" w:sz="0" w:space="0" w:color="auto"/>
        <w:left w:val="none" w:sz="0" w:space="0" w:color="auto"/>
        <w:bottom w:val="none" w:sz="0" w:space="0" w:color="auto"/>
        <w:right w:val="none" w:sz="0" w:space="0" w:color="auto"/>
      </w:divBdr>
    </w:div>
    <w:div w:id="1702780917">
      <w:bodyDiv w:val="1"/>
      <w:marLeft w:val="0"/>
      <w:marRight w:val="0"/>
      <w:marTop w:val="0"/>
      <w:marBottom w:val="0"/>
      <w:divBdr>
        <w:top w:val="none" w:sz="0" w:space="0" w:color="auto"/>
        <w:left w:val="none" w:sz="0" w:space="0" w:color="auto"/>
        <w:bottom w:val="none" w:sz="0" w:space="0" w:color="auto"/>
        <w:right w:val="none" w:sz="0" w:space="0" w:color="auto"/>
      </w:divBdr>
    </w:div>
    <w:div w:id="1708722948">
      <w:bodyDiv w:val="1"/>
      <w:marLeft w:val="0"/>
      <w:marRight w:val="0"/>
      <w:marTop w:val="0"/>
      <w:marBottom w:val="0"/>
      <w:divBdr>
        <w:top w:val="none" w:sz="0" w:space="0" w:color="auto"/>
        <w:left w:val="none" w:sz="0" w:space="0" w:color="auto"/>
        <w:bottom w:val="none" w:sz="0" w:space="0" w:color="auto"/>
        <w:right w:val="none" w:sz="0" w:space="0" w:color="auto"/>
      </w:divBdr>
    </w:div>
    <w:div w:id="1714766330">
      <w:bodyDiv w:val="1"/>
      <w:marLeft w:val="0"/>
      <w:marRight w:val="0"/>
      <w:marTop w:val="0"/>
      <w:marBottom w:val="0"/>
      <w:divBdr>
        <w:top w:val="none" w:sz="0" w:space="0" w:color="auto"/>
        <w:left w:val="none" w:sz="0" w:space="0" w:color="auto"/>
        <w:bottom w:val="none" w:sz="0" w:space="0" w:color="auto"/>
        <w:right w:val="none" w:sz="0" w:space="0" w:color="auto"/>
      </w:divBdr>
    </w:div>
    <w:div w:id="1735739958">
      <w:bodyDiv w:val="1"/>
      <w:marLeft w:val="0"/>
      <w:marRight w:val="0"/>
      <w:marTop w:val="0"/>
      <w:marBottom w:val="0"/>
      <w:divBdr>
        <w:top w:val="none" w:sz="0" w:space="0" w:color="auto"/>
        <w:left w:val="none" w:sz="0" w:space="0" w:color="auto"/>
        <w:bottom w:val="none" w:sz="0" w:space="0" w:color="auto"/>
        <w:right w:val="none" w:sz="0" w:space="0" w:color="auto"/>
      </w:divBdr>
    </w:div>
    <w:div w:id="1745376849">
      <w:bodyDiv w:val="1"/>
      <w:marLeft w:val="0"/>
      <w:marRight w:val="0"/>
      <w:marTop w:val="0"/>
      <w:marBottom w:val="0"/>
      <w:divBdr>
        <w:top w:val="none" w:sz="0" w:space="0" w:color="auto"/>
        <w:left w:val="none" w:sz="0" w:space="0" w:color="auto"/>
        <w:bottom w:val="none" w:sz="0" w:space="0" w:color="auto"/>
        <w:right w:val="none" w:sz="0" w:space="0" w:color="auto"/>
      </w:divBdr>
    </w:div>
    <w:div w:id="1746561541">
      <w:bodyDiv w:val="1"/>
      <w:marLeft w:val="0"/>
      <w:marRight w:val="0"/>
      <w:marTop w:val="0"/>
      <w:marBottom w:val="0"/>
      <w:divBdr>
        <w:top w:val="none" w:sz="0" w:space="0" w:color="auto"/>
        <w:left w:val="none" w:sz="0" w:space="0" w:color="auto"/>
        <w:bottom w:val="none" w:sz="0" w:space="0" w:color="auto"/>
        <w:right w:val="none" w:sz="0" w:space="0" w:color="auto"/>
      </w:divBdr>
    </w:div>
    <w:div w:id="1749880754">
      <w:bodyDiv w:val="1"/>
      <w:marLeft w:val="0"/>
      <w:marRight w:val="0"/>
      <w:marTop w:val="0"/>
      <w:marBottom w:val="0"/>
      <w:divBdr>
        <w:top w:val="none" w:sz="0" w:space="0" w:color="auto"/>
        <w:left w:val="none" w:sz="0" w:space="0" w:color="auto"/>
        <w:bottom w:val="none" w:sz="0" w:space="0" w:color="auto"/>
        <w:right w:val="none" w:sz="0" w:space="0" w:color="auto"/>
      </w:divBdr>
    </w:div>
    <w:div w:id="1754206477">
      <w:bodyDiv w:val="1"/>
      <w:marLeft w:val="0"/>
      <w:marRight w:val="0"/>
      <w:marTop w:val="0"/>
      <w:marBottom w:val="0"/>
      <w:divBdr>
        <w:top w:val="none" w:sz="0" w:space="0" w:color="auto"/>
        <w:left w:val="none" w:sz="0" w:space="0" w:color="auto"/>
        <w:bottom w:val="none" w:sz="0" w:space="0" w:color="auto"/>
        <w:right w:val="none" w:sz="0" w:space="0" w:color="auto"/>
      </w:divBdr>
    </w:div>
    <w:div w:id="1770541528">
      <w:bodyDiv w:val="1"/>
      <w:marLeft w:val="0"/>
      <w:marRight w:val="0"/>
      <w:marTop w:val="0"/>
      <w:marBottom w:val="0"/>
      <w:divBdr>
        <w:top w:val="none" w:sz="0" w:space="0" w:color="auto"/>
        <w:left w:val="none" w:sz="0" w:space="0" w:color="auto"/>
        <w:bottom w:val="none" w:sz="0" w:space="0" w:color="auto"/>
        <w:right w:val="none" w:sz="0" w:space="0" w:color="auto"/>
      </w:divBdr>
    </w:div>
    <w:div w:id="1777290535">
      <w:bodyDiv w:val="1"/>
      <w:marLeft w:val="0"/>
      <w:marRight w:val="0"/>
      <w:marTop w:val="0"/>
      <w:marBottom w:val="0"/>
      <w:divBdr>
        <w:top w:val="none" w:sz="0" w:space="0" w:color="auto"/>
        <w:left w:val="none" w:sz="0" w:space="0" w:color="auto"/>
        <w:bottom w:val="none" w:sz="0" w:space="0" w:color="auto"/>
        <w:right w:val="none" w:sz="0" w:space="0" w:color="auto"/>
      </w:divBdr>
    </w:div>
    <w:div w:id="1786192863">
      <w:bodyDiv w:val="1"/>
      <w:marLeft w:val="0"/>
      <w:marRight w:val="0"/>
      <w:marTop w:val="0"/>
      <w:marBottom w:val="0"/>
      <w:divBdr>
        <w:top w:val="none" w:sz="0" w:space="0" w:color="auto"/>
        <w:left w:val="none" w:sz="0" w:space="0" w:color="auto"/>
        <w:bottom w:val="none" w:sz="0" w:space="0" w:color="auto"/>
        <w:right w:val="none" w:sz="0" w:space="0" w:color="auto"/>
      </w:divBdr>
    </w:div>
    <w:div w:id="1789742271">
      <w:bodyDiv w:val="1"/>
      <w:marLeft w:val="0"/>
      <w:marRight w:val="0"/>
      <w:marTop w:val="0"/>
      <w:marBottom w:val="0"/>
      <w:divBdr>
        <w:top w:val="none" w:sz="0" w:space="0" w:color="auto"/>
        <w:left w:val="none" w:sz="0" w:space="0" w:color="auto"/>
        <w:bottom w:val="none" w:sz="0" w:space="0" w:color="auto"/>
        <w:right w:val="none" w:sz="0" w:space="0" w:color="auto"/>
      </w:divBdr>
    </w:div>
    <w:div w:id="1792818516">
      <w:bodyDiv w:val="1"/>
      <w:marLeft w:val="0"/>
      <w:marRight w:val="0"/>
      <w:marTop w:val="0"/>
      <w:marBottom w:val="0"/>
      <w:divBdr>
        <w:top w:val="none" w:sz="0" w:space="0" w:color="auto"/>
        <w:left w:val="none" w:sz="0" w:space="0" w:color="auto"/>
        <w:bottom w:val="none" w:sz="0" w:space="0" w:color="auto"/>
        <w:right w:val="none" w:sz="0" w:space="0" w:color="auto"/>
      </w:divBdr>
    </w:div>
    <w:div w:id="1793284237">
      <w:bodyDiv w:val="1"/>
      <w:marLeft w:val="0"/>
      <w:marRight w:val="0"/>
      <w:marTop w:val="0"/>
      <w:marBottom w:val="0"/>
      <w:divBdr>
        <w:top w:val="none" w:sz="0" w:space="0" w:color="auto"/>
        <w:left w:val="none" w:sz="0" w:space="0" w:color="auto"/>
        <w:bottom w:val="none" w:sz="0" w:space="0" w:color="auto"/>
        <w:right w:val="none" w:sz="0" w:space="0" w:color="auto"/>
      </w:divBdr>
    </w:div>
    <w:div w:id="1804343617">
      <w:bodyDiv w:val="1"/>
      <w:marLeft w:val="0"/>
      <w:marRight w:val="0"/>
      <w:marTop w:val="0"/>
      <w:marBottom w:val="0"/>
      <w:divBdr>
        <w:top w:val="none" w:sz="0" w:space="0" w:color="auto"/>
        <w:left w:val="none" w:sz="0" w:space="0" w:color="auto"/>
        <w:bottom w:val="none" w:sz="0" w:space="0" w:color="auto"/>
        <w:right w:val="none" w:sz="0" w:space="0" w:color="auto"/>
      </w:divBdr>
    </w:div>
    <w:div w:id="1812401681">
      <w:bodyDiv w:val="1"/>
      <w:marLeft w:val="0"/>
      <w:marRight w:val="0"/>
      <w:marTop w:val="0"/>
      <w:marBottom w:val="0"/>
      <w:divBdr>
        <w:top w:val="none" w:sz="0" w:space="0" w:color="auto"/>
        <w:left w:val="none" w:sz="0" w:space="0" w:color="auto"/>
        <w:bottom w:val="none" w:sz="0" w:space="0" w:color="auto"/>
        <w:right w:val="none" w:sz="0" w:space="0" w:color="auto"/>
      </w:divBdr>
    </w:div>
    <w:div w:id="1816217362">
      <w:bodyDiv w:val="1"/>
      <w:marLeft w:val="0"/>
      <w:marRight w:val="0"/>
      <w:marTop w:val="0"/>
      <w:marBottom w:val="0"/>
      <w:divBdr>
        <w:top w:val="none" w:sz="0" w:space="0" w:color="auto"/>
        <w:left w:val="none" w:sz="0" w:space="0" w:color="auto"/>
        <w:bottom w:val="none" w:sz="0" w:space="0" w:color="auto"/>
        <w:right w:val="none" w:sz="0" w:space="0" w:color="auto"/>
      </w:divBdr>
    </w:div>
    <w:div w:id="1816873810">
      <w:bodyDiv w:val="1"/>
      <w:marLeft w:val="0"/>
      <w:marRight w:val="0"/>
      <w:marTop w:val="0"/>
      <w:marBottom w:val="0"/>
      <w:divBdr>
        <w:top w:val="none" w:sz="0" w:space="0" w:color="auto"/>
        <w:left w:val="none" w:sz="0" w:space="0" w:color="auto"/>
        <w:bottom w:val="none" w:sz="0" w:space="0" w:color="auto"/>
        <w:right w:val="none" w:sz="0" w:space="0" w:color="auto"/>
      </w:divBdr>
    </w:div>
    <w:div w:id="1817410329">
      <w:bodyDiv w:val="1"/>
      <w:marLeft w:val="0"/>
      <w:marRight w:val="0"/>
      <w:marTop w:val="0"/>
      <w:marBottom w:val="0"/>
      <w:divBdr>
        <w:top w:val="none" w:sz="0" w:space="0" w:color="auto"/>
        <w:left w:val="none" w:sz="0" w:space="0" w:color="auto"/>
        <w:bottom w:val="none" w:sz="0" w:space="0" w:color="auto"/>
        <w:right w:val="none" w:sz="0" w:space="0" w:color="auto"/>
      </w:divBdr>
    </w:div>
    <w:div w:id="1825393330">
      <w:bodyDiv w:val="1"/>
      <w:marLeft w:val="0"/>
      <w:marRight w:val="0"/>
      <w:marTop w:val="0"/>
      <w:marBottom w:val="0"/>
      <w:divBdr>
        <w:top w:val="none" w:sz="0" w:space="0" w:color="auto"/>
        <w:left w:val="none" w:sz="0" w:space="0" w:color="auto"/>
        <w:bottom w:val="none" w:sz="0" w:space="0" w:color="auto"/>
        <w:right w:val="none" w:sz="0" w:space="0" w:color="auto"/>
      </w:divBdr>
    </w:div>
    <w:div w:id="1843620148">
      <w:bodyDiv w:val="1"/>
      <w:marLeft w:val="0"/>
      <w:marRight w:val="0"/>
      <w:marTop w:val="0"/>
      <w:marBottom w:val="0"/>
      <w:divBdr>
        <w:top w:val="none" w:sz="0" w:space="0" w:color="auto"/>
        <w:left w:val="none" w:sz="0" w:space="0" w:color="auto"/>
        <w:bottom w:val="none" w:sz="0" w:space="0" w:color="auto"/>
        <w:right w:val="none" w:sz="0" w:space="0" w:color="auto"/>
      </w:divBdr>
    </w:div>
    <w:div w:id="1848330002">
      <w:bodyDiv w:val="1"/>
      <w:marLeft w:val="0"/>
      <w:marRight w:val="0"/>
      <w:marTop w:val="0"/>
      <w:marBottom w:val="0"/>
      <w:divBdr>
        <w:top w:val="none" w:sz="0" w:space="0" w:color="auto"/>
        <w:left w:val="none" w:sz="0" w:space="0" w:color="auto"/>
        <w:bottom w:val="none" w:sz="0" w:space="0" w:color="auto"/>
        <w:right w:val="none" w:sz="0" w:space="0" w:color="auto"/>
      </w:divBdr>
    </w:div>
    <w:div w:id="1848904086">
      <w:bodyDiv w:val="1"/>
      <w:marLeft w:val="0"/>
      <w:marRight w:val="0"/>
      <w:marTop w:val="0"/>
      <w:marBottom w:val="0"/>
      <w:divBdr>
        <w:top w:val="none" w:sz="0" w:space="0" w:color="auto"/>
        <w:left w:val="none" w:sz="0" w:space="0" w:color="auto"/>
        <w:bottom w:val="none" w:sz="0" w:space="0" w:color="auto"/>
        <w:right w:val="none" w:sz="0" w:space="0" w:color="auto"/>
      </w:divBdr>
    </w:div>
    <w:div w:id="1853109752">
      <w:bodyDiv w:val="1"/>
      <w:marLeft w:val="0"/>
      <w:marRight w:val="0"/>
      <w:marTop w:val="0"/>
      <w:marBottom w:val="0"/>
      <w:divBdr>
        <w:top w:val="none" w:sz="0" w:space="0" w:color="auto"/>
        <w:left w:val="none" w:sz="0" w:space="0" w:color="auto"/>
        <w:bottom w:val="none" w:sz="0" w:space="0" w:color="auto"/>
        <w:right w:val="none" w:sz="0" w:space="0" w:color="auto"/>
      </w:divBdr>
    </w:div>
    <w:div w:id="1853185847">
      <w:bodyDiv w:val="1"/>
      <w:marLeft w:val="0"/>
      <w:marRight w:val="0"/>
      <w:marTop w:val="0"/>
      <w:marBottom w:val="0"/>
      <w:divBdr>
        <w:top w:val="none" w:sz="0" w:space="0" w:color="auto"/>
        <w:left w:val="none" w:sz="0" w:space="0" w:color="auto"/>
        <w:bottom w:val="none" w:sz="0" w:space="0" w:color="auto"/>
        <w:right w:val="none" w:sz="0" w:space="0" w:color="auto"/>
      </w:divBdr>
    </w:div>
    <w:div w:id="1858881619">
      <w:bodyDiv w:val="1"/>
      <w:marLeft w:val="0"/>
      <w:marRight w:val="0"/>
      <w:marTop w:val="0"/>
      <w:marBottom w:val="0"/>
      <w:divBdr>
        <w:top w:val="none" w:sz="0" w:space="0" w:color="auto"/>
        <w:left w:val="none" w:sz="0" w:space="0" w:color="auto"/>
        <w:bottom w:val="none" w:sz="0" w:space="0" w:color="auto"/>
        <w:right w:val="none" w:sz="0" w:space="0" w:color="auto"/>
      </w:divBdr>
    </w:div>
    <w:div w:id="1858932698">
      <w:bodyDiv w:val="1"/>
      <w:marLeft w:val="0"/>
      <w:marRight w:val="0"/>
      <w:marTop w:val="0"/>
      <w:marBottom w:val="0"/>
      <w:divBdr>
        <w:top w:val="none" w:sz="0" w:space="0" w:color="auto"/>
        <w:left w:val="none" w:sz="0" w:space="0" w:color="auto"/>
        <w:bottom w:val="none" w:sz="0" w:space="0" w:color="auto"/>
        <w:right w:val="none" w:sz="0" w:space="0" w:color="auto"/>
      </w:divBdr>
    </w:div>
    <w:div w:id="1868761648">
      <w:bodyDiv w:val="1"/>
      <w:marLeft w:val="0"/>
      <w:marRight w:val="0"/>
      <w:marTop w:val="0"/>
      <w:marBottom w:val="0"/>
      <w:divBdr>
        <w:top w:val="none" w:sz="0" w:space="0" w:color="auto"/>
        <w:left w:val="none" w:sz="0" w:space="0" w:color="auto"/>
        <w:bottom w:val="none" w:sz="0" w:space="0" w:color="auto"/>
        <w:right w:val="none" w:sz="0" w:space="0" w:color="auto"/>
      </w:divBdr>
    </w:div>
    <w:div w:id="1873420919">
      <w:bodyDiv w:val="1"/>
      <w:marLeft w:val="0"/>
      <w:marRight w:val="0"/>
      <w:marTop w:val="0"/>
      <w:marBottom w:val="0"/>
      <w:divBdr>
        <w:top w:val="none" w:sz="0" w:space="0" w:color="auto"/>
        <w:left w:val="none" w:sz="0" w:space="0" w:color="auto"/>
        <w:bottom w:val="none" w:sz="0" w:space="0" w:color="auto"/>
        <w:right w:val="none" w:sz="0" w:space="0" w:color="auto"/>
      </w:divBdr>
    </w:div>
    <w:div w:id="1875773086">
      <w:bodyDiv w:val="1"/>
      <w:marLeft w:val="0"/>
      <w:marRight w:val="0"/>
      <w:marTop w:val="0"/>
      <w:marBottom w:val="0"/>
      <w:divBdr>
        <w:top w:val="none" w:sz="0" w:space="0" w:color="auto"/>
        <w:left w:val="none" w:sz="0" w:space="0" w:color="auto"/>
        <w:bottom w:val="none" w:sz="0" w:space="0" w:color="auto"/>
        <w:right w:val="none" w:sz="0" w:space="0" w:color="auto"/>
      </w:divBdr>
    </w:div>
    <w:div w:id="1876653512">
      <w:bodyDiv w:val="1"/>
      <w:marLeft w:val="0"/>
      <w:marRight w:val="0"/>
      <w:marTop w:val="0"/>
      <w:marBottom w:val="0"/>
      <w:divBdr>
        <w:top w:val="none" w:sz="0" w:space="0" w:color="auto"/>
        <w:left w:val="none" w:sz="0" w:space="0" w:color="auto"/>
        <w:bottom w:val="none" w:sz="0" w:space="0" w:color="auto"/>
        <w:right w:val="none" w:sz="0" w:space="0" w:color="auto"/>
      </w:divBdr>
    </w:div>
    <w:div w:id="1879391501">
      <w:bodyDiv w:val="1"/>
      <w:marLeft w:val="0"/>
      <w:marRight w:val="0"/>
      <w:marTop w:val="0"/>
      <w:marBottom w:val="0"/>
      <w:divBdr>
        <w:top w:val="none" w:sz="0" w:space="0" w:color="auto"/>
        <w:left w:val="none" w:sz="0" w:space="0" w:color="auto"/>
        <w:bottom w:val="none" w:sz="0" w:space="0" w:color="auto"/>
        <w:right w:val="none" w:sz="0" w:space="0" w:color="auto"/>
      </w:divBdr>
    </w:div>
    <w:div w:id="1883009031">
      <w:bodyDiv w:val="1"/>
      <w:marLeft w:val="0"/>
      <w:marRight w:val="0"/>
      <w:marTop w:val="0"/>
      <w:marBottom w:val="0"/>
      <w:divBdr>
        <w:top w:val="none" w:sz="0" w:space="0" w:color="auto"/>
        <w:left w:val="none" w:sz="0" w:space="0" w:color="auto"/>
        <w:bottom w:val="none" w:sz="0" w:space="0" w:color="auto"/>
        <w:right w:val="none" w:sz="0" w:space="0" w:color="auto"/>
      </w:divBdr>
    </w:div>
    <w:div w:id="1888756017">
      <w:bodyDiv w:val="1"/>
      <w:marLeft w:val="0"/>
      <w:marRight w:val="0"/>
      <w:marTop w:val="0"/>
      <w:marBottom w:val="0"/>
      <w:divBdr>
        <w:top w:val="none" w:sz="0" w:space="0" w:color="auto"/>
        <w:left w:val="none" w:sz="0" w:space="0" w:color="auto"/>
        <w:bottom w:val="none" w:sz="0" w:space="0" w:color="auto"/>
        <w:right w:val="none" w:sz="0" w:space="0" w:color="auto"/>
      </w:divBdr>
    </w:div>
    <w:div w:id="1889561283">
      <w:bodyDiv w:val="1"/>
      <w:marLeft w:val="0"/>
      <w:marRight w:val="0"/>
      <w:marTop w:val="0"/>
      <w:marBottom w:val="0"/>
      <w:divBdr>
        <w:top w:val="none" w:sz="0" w:space="0" w:color="auto"/>
        <w:left w:val="none" w:sz="0" w:space="0" w:color="auto"/>
        <w:bottom w:val="none" w:sz="0" w:space="0" w:color="auto"/>
        <w:right w:val="none" w:sz="0" w:space="0" w:color="auto"/>
      </w:divBdr>
    </w:div>
    <w:div w:id="1915166396">
      <w:bodyDiv w:val="1"/>
      <w:marLeft w:val="0"/>
      <w:marRight w:val="0"/>
      <w:marTop w:val="0"/>
      <w:marBottom w:val="0"/>
      <w:divBdr>
        <w:top w:val="none" w:sz="0" w:space="0" w:color="auto"/>
        <w:left w:val="none" w:sz="0" w:space="0" w:color="auto"/>
        <w:bottom w:val="none" w:sz="0" w:space="0" w:color="auto"/>
        <w:right w:val="none" w:sz="0" w:space="0" w:color="auto"/>
      </w:divBdr>
    </w:div>
    <w:div w:id="1919290807">
      <w:bodyDiv w:val="1"/>
      <w:marLeft w:val="0"/>
      <w:marRight w:val="0"/>
      <w:marTop w:val="0"/>
      <w:marBottom w:val="0"/>
      <w:divBdr>
        <w:top w:val="none" w:sz="0" w:space="0" w:color="auto"/>
        <w:left w:val="none" w:sz="0" w:space="0" w:color="auto"/>
        <w:bottom w:val="none" w:sz="0" w:space="0" w:color="auto"/>
        <w:right w:val="none" w:sz="0" w:space="0" w:color="auto"/>
      </w:divBdr>
    </w:div>
    <w:div w:id="1929580052">
      <w:bodyDiv w:val="1"/>
      <w:marLeft w:val="0"/>
      <w:marRight w:val="0"/>
      <w:marTop w:val="0"/>
      <w:marBottom w:val="0"/>
      <w:divBdr>
        <w:top w:val="none" w:sz="0" w:space="0" w:color="auto"/>
        <w:left w:val="none" w:sz="0" w:space="0" w:color="auto"/>
        <w:bottom w:val="none" w:sz="0" w:space="0" w:color="auto"/>
        <w:right w:val="none" w:sz="0" w:space="0" w:color="auto"/>
      </w:divBdr>
    </w:div>
    <w:div w:id="1930577753">
      <w:bodyDiv w:val="1"/>
      <w:marLeft w:val="0"/>
      <w:marRight w:val="0"/>
      <w:marTop w:val="0"/>
      <w:marBottom w:val="0"/>
      <w:divBdr>
        <w:top w:val="none" w:sz="0" w:space="0" w:color="auto"/>
        <w:left w:val="none" w:sz="0" w:space="0" w:color="auto"/>
        <w:bottom w:val="none" w:sz="0" w:space="0" w:color="auto"/>
        <w:right w:val="none" w:sz="0" w:space="0" w:color="auto"/>
      </w:divBdr>
    </w:div>
    <w:div w:id="1937664048">
      <w:bodyDiv w:val="1"/>
      <w:marLeft w:val="0"/>
      <w:marRight w:val="0"/>
      <w:marTop w:val="0"/>
      <w:marBottom w:val="0"/>
      <w:divBdr>
        <w:top w:val="none" w:sz="0" w:space="0" w:color="auto"/>
        <w:left w:val="none" w:sz="0" w:space="0" w:color="auto"/>
        <w:bottom w:val="none" w:sz="0" w:space="0" w:color="auto"/>
        <w:right w:val="none" w:sz="0" w:space="0" w:color="auto"/>
      </w:divBdr>
    </w:div>
    <w:div w:id="1938631368">
      <w:bodyDiv w:val="1"/>
      <w:marLeft w:val="0"/>
      <w:marRight w:val="0"/>
      <w:marTop w:val="0"/>
      <w:marBottom w:val="0"/>
      <w:divBdr>
        <w:top w:val="none" w:sz="0" w:space="0" w:color="auto"/>
        <w:left w:val="none" w:sz="0" w:space="0" w:color="auto"/>
        <w:bottom w:val="none" w:sz="0" w:space="0" w:color="auto"/>
        <w:right w:val="none" w:sz="0" w:space="0" w:color="auto"/>
      </w:divBdr>
    </w:div>
    <w:div w:id="1940985654">
      <w:bodyDiv w:val="1"/>
      <w:marLeft w:val="0"/>
      <w:marRight w:val="0"/>
      <w:marTop w:val="0"/>
      <w:marBottom w:val="0"/>
      <w:divBdr>
        <w:top w:val="none" w:sz="0" w:space="0" w:color="auto"/>
        <w:left w:val="none" w:sz="0" w:space="0" w:color="auto"/>
        <w:bottom w:val="none" w:sz="0" w:space="0" w:color="auto"/>
        <w:right w:val="none" w:sz="0" w:space="0" w:color="auto"/>
      </w:divBdr>
    </w:div>
    <w:div w:id="1946498481">
      <w:bodyDiv w:val="1"/>
      <w:marLeft w:val="0"/>
      <w:marRight w:val="0"/>
      <w:marTop w:val="0"/>
      <w:marBottom w:val="0"/>
      <w:divBdr>
        <w:top w:val="none" w:sz="0" w:space="0" w:color="auto"/>
        <w:left w:val="none" w:sz="0" w:space="0" w:color="auto"/>
        <w:bottom w:val="none" w:sz="0" w:space="0" w:color="auto"/>
        <w:right w:val="none" w:sz="0" w:space="0" w:color="auto"/>
      </w:divBdr>
    </w:div>
    <w:div w:id="1947039867">
      <w:bodyDiv w:val="1"/>
      <w:marLeft w:val="0"/>
      <w:marRight w:val="0"/>
      <w:marTop w:val="0"/>
      <w:marBottom w:val="0"/>
      <w:divBdr>
        <w:top w:val="none" w:sz="0" w:space="0" w:color="auto"/>
        <w:left w:val="none" w:sz="0" w:space="0" w:color="auto"/>
        <w:bottom w:val="none" w:sz="0" w:space="0" w:color="auto"/>
        <w:right w:val="none" w:sz="0" w:space="0" w:color="auto"/>
      </w:divBdr>
    </w:div>
    <w:div w:id="1947351338">
      <w:bodyDiv w:val="1"/>
      <w:marLeft w:val="0"/>
      <w:marRight w:val="0"/>
      <w:marTop w:val="0"/>
      <w:marBottom w:val="0"/>
      <w:divBdr>
        <w:top w:val="none" w:sz="0" w:space="0" w:color="auto"/>
        <w:left w:val="none" w:sz="0" w:space="0" w:color="auto"/>
        <w:bottom w:val="none" w:sz="0" w:space="0" w:color="auto"/>
        <w:right w:val="none" w:sz="0" w:space="0" w:color="auto"/>
      </w:divBdr>
    </w:div>
    <w:div w:id="1950353150">
      <w:bodyDiv w:val="1"/>
      <w:marLeft w:val="0"/>
      <w:marRight w:val="0"/>
      <w:marTop w:val="0"/>
      <w:marBottom w:val="0"/>
      <w:divBdr>
        <w:top w:val="none" w:sz="0" w:space="0" w:color="auto"/>
        <w:left w:val="none" w:sz="0" w:space="0" w:color="auto"/>
        <w:bottom w:val="none" w:sz="0" w:space="0" w:color="auto"/>
        <w:right w:val="none" w:sz="0" w:space="0" w:color="auto"/>
      </w:divBdr>
    </w:div>
    <w:div w:id="1950821068">
      <w:bodyDiv w:val="1"/>
      <w:marLeft w:val="0"/>
      <w:marRight w:val="0"/>
      <w:marTop w:val="0"/>
      <w:marBottom w:val="0"/>
      <w:divBdr>
        <w:top w:val="none" w:sz="0" w:space="0" w:color="auto"/>
        <w:left w:val="none" w:sz="0" w:space="0" w:color="auto"/>
        <w:bottom w:val="none" w:sz="0" w:space="0" w:color="auto"/>
        <w:right w:val="none" w:sz="0" w:space="0" w:color="auto"/>
      </w:divBdr>
    </w:div>
    <w:div w:id="1952197917">
      <w:bodyDiv w:val="1"/>
      <w:marLeft w:val="0"/>
      <w:marRight w:val="0"/>
      <w:marTop w:val="0"/>
      <w:marBottom w:val="0"/>
      <w:divBdr>
        <w:top w:val="none" w:sz="0" w:space="0" w:color="auto"/>
        <w:left w:val="none" w:sz="0" w:space="0" w:color="auto"/>
        <w:bottom w:val="none" w:sz="0" w:space="0" w:color="auto"/>
        <w:right w:val="none" w:sz="0" w:space="0" w:color="auto"/>
      </w:divBdr>
    </w:div>
    <w:div w:id="1955135495">
      <w:bodyDiv w:val="1"/>
      <w:marLeft w:val="0"/>
      <w:marRight w:val="0"/>
      <w:marTop w:val="0"/>
      <w:marBottom w:val="0"/>
      <w:divBdr>
        <w:top w:val="none" w:sz="0" w:space="0" w:color="auto"/>
        <w:left w:val="none" w:sz="0" w:space="0" w:color="auto"/>
        <w:bottom w:val="none" w:sz="0" w:space="0" w:color="auto"/>
        <w:right w:val="none" w:sz="0" w:space="0" w:color="auto"/>
      </w:divBdr>
    </w:div>
    <w:div w:id="1956597303">
      <w:bodyDiv w:val="1"/>
      <w:marLeft w:val="0"/>
      <w:marRight w:val="0"/>
      <w:marTop w:val="0"/>
      <w:marBottom w:val="0"/>
      <w:divBdr>
        <w:top w:val="none" w:sz="0" w:space="0" w:color="auto"/>
        <w:left w:val="none" w:sz="0" w:space="0" w:color="auto"/>
        <w:bottom w:val="none" w:sz="0" w:space="0" w:color="auto"/>
        <w:right w:val="none" w:sz="0" w:space="0" w:color="auto"/>
      </w:divBdr>
    </w:div>
    <w:div w:id="1958370152">
      <w:bodyDiv w:val="1"/>
      <w:marLeft w:val="0"/>
      <w:marRight w:val="0"/>
      <w:marTop w:val="0"/>
      <w:marBottom w:val="0"/>
      <w:divBdr>
        <w:top w:val="none" w:sz="0" w:space="0" w:color="auto"/>
        <w:left w:val="none" w:sz="0" w:space="0" w:color="auto"/>
        <w:bottom w:val="none" w:sz="0" w:space="0" w:color="auto"/>
        <w:right w:val="none" w:sz="0" w:space="0" w:color="auto"/>
      </w:divBdr>
    </w:div>
    <w:div w:id="1972442111">
      <w:bodyDiv w:val="1"/>
      <w:marLeft w:val="0"/>
      <w:marRight w:val="0"/>
      <w:marTop w:val="0"/>
      <w:marBottom w:val="0"/>
      <w:divBdr>
        <w:top w:val="none" w:sz="0" w:space="0" w:color="auto"/>
        <w:left w:val="none" w:sz="0" w:space="0" w:color="auto"/>
        <w:bottom w:val="none" w:sz="0" w:space="0" w:color="auto"/>
        <w:right w:val="none" w:sz="0" w:space="0" w:color="auto"/>
      </w:divBdr>
    </w:div>
    <w:div w:id="1973099682">
      <w:bodyDiv w:val="1"/>
      <w:marLeft w:val="0"/>
      <w:marRight w:val="0"/>
      <w:marTop w:val="0"/>
      <w:marBottom w:val="0"/>
      <w:divBdr>
        <w:top w:val="none" w:sz="0" w:space="0" w:color="auto"/>
        <w:left w:val="none" w:sz="0" w:space="0" w:color="auto"/>
        <w:bottom w:val="none" w:sz="0" w:space="0" w:color="auto"/>
        <w:right w:val="none" w:sz="0" w:space="0" w:color="auto"/>
      </w:divBdr>
    </w:div>
    <w:div w:id="1981840902">
      <w:bodyDiv w:val="1"/>
      <w:marLeft w:val="0"/>
      <w:marRight w:val="0"/>
      <w:marTop w:val="0"/>
      <w:marBottom w:val="0"/>
      <w:divBdr>
        <w:top w:val="none" w:sz="0" w:space="0" w:color="auto"/>
        <w:left w:val="none" w:sz="0" w:space="0" w:color="auto"/>
        <w:bottom w:val="none" w:sz="0" w:space="0" w:color="auto"/>
        <w:right w:val="none" w:sz="0" w:space="0" w:color="auto"/>
      </w:divBdr>
    </w:div>
    <w:div w:id="1983384885">
      <w:bodyDiv w:val="1"/>
      <w:marLeft w:val="0"/>
      <w:marRight w:val="0"/>
      <w:marTop w:val="0"/>
      <w:marBottom w:val="0"/>
      <w:divBdr>
        <w:top w:val="none" w:sz="0" w:space="0" w:color="auto"/>
        <w:left w:val="none" w:sz="0" w:space="0" w:color="auto"/>
        <w:bottom w:val="none" w:sz="0" w:space="0" w:color="auto"/>
        <w:right w:val="none" w:sz="0" w:space="0" w:color="auto"/>
      </w:divBdr>
    </w:div>
    <w:div w:id="1987129311">
      <w:bodyDiv w:val="1"/>
      <w:marLeft w:val="0"/>
      <w:marRight w:val="0"/>
      <w:marTop w:val="0"/>
      <w:marBottom w:val="0"/>
      <w:divBdr>
        <w:top w:val="none" w:sz="0" w:space="0" w:color="auto"/>
        <w:left w:val="none" w:sz="0" w:space="0" w:color="auto"/>
        <w:bottom w:val="none" w:sz="0" w:space="0" w:color="auto"/>
        <w:right w:val="none" w:sz="0" w:space="0" w:color="auto"/>
      </w:divBdr>
    </w:div>
    <w:div w:id="1996448709">
      <w:bodyDiv w:val="1"/>
      <w:marLeft w:val="0"/>
      <w:marRight w:val="0"/>
      <w:marTop w:val="0"/>
      <w:marBottom w:val="0"/>
      <w:divBdr>
        <w:top w:val="none" w:sz="0" w:space="0" w:color="auto"/>
        <w:left w:val="none" w:sz="0" w:space="0" w:color="auto"/>
        <w:bottom w:val="none" w:sz="0" w:space="0" w:color="auto"/>
        <w:right w:val="none" w:sz="0" w:space="0" w:color="auto"/>
      </w:divBdr>
    </w:div>
    <w:div w:id="2009479140">
      <w:bodyDiv w:val="1"/>
      <w:marLeft w:val="0"/>
      <w:marRight w:val="0"/>
      <w:marTop w:val="0"/>
      <w:marBottom w:val="0"/>
      <w:divBdr>
        <w:top w:val="none" w:sz="0" w:space="0" w:color="auto"/>
        <w:left w:val="none" w:sz="0" w:space="0" w:color="auto"/>
        <w:bottom w:val="none" w:sz="0" w:space="0" w:color="auto"/>
        <w:right w:val="none" w:sz="0" w:space="0" w:color="auto"/>
      </w:divBdr>
    </w:div>
    <w:div w:id="2019958944">
      <w:bodyDiv w:val="1"/>
      <w:marLeft w:val="0"/>
      <w:marRight w:val="0"/>
      <w:marTop w:val="0"/>
      <w:marBottom w:val="0"/>
      <w:divBdr>
        <w:top w:val="none" w:sz="0" w:space="0" w:color="auto"/>
        <w:left w:val="none" w:sz="0" w:space="0" w:color="auto"/>
        <w:bottom w:val="none" w:sz="0" w:space="0" w:color="auto"/>
        <w:right w:val="none" w:sz="0" w:space="0" w:color="auto"/>
      </w:divBdr>
      <w:divsChild>
        <w:div w:id="565535207">
          <w:marLeft w:val="0"/>
          <w:marRight w:val="0"/>
          <w:marTop w:val="0"/>
          <w:marBottom w:val="0"/>
          <w:divBdr>
            <w:top w:val="none" w:sz="0" w:space="0" w:color="auto"/>
            <w:left w:val="none" w:sz="0" w:space="0" w:color="auto"/>
            <w:bottom w:val="none" w:sz="0" w:space="0" w:color="auto"/>
            <w:right w:val="none" w:sz="0" w:space="0" w:color="auto"/>
          </w:divBdr>
          <w:divsChild>
            <w:div w:id="224294147">
              <w:marLeft w:val="0"/>
              <w:marRight w:val="0"/>
              <w:marTop w:val="180"/>
              <w:marBottom w:val="0"/>
              <w:divBdr>
                <w:top w:val="single" w:sz="12" w:space="9" w:color="666666"/>
                <w:left w:val="none" w:sz="0" w:space="0" w:color="auto"/>
                <w:bottom w:val="none" w:sz="0" w:space="0" w:color="auto"/>
                <w:right w:val="none" w:sz="0" w:space="0" w:color="auto"/>
              </w:divBdr>
            </w:div>
          </w:divsChild>
        </w:div>
      </w:divsChild>
    </w:div>
    <w:div w:id="2022928203">
      <w:bodyDiv w:val="1"/>
      <w:marLeft w:val="0"/>
      <w:marRight w:val="0"/>
      <w:marTop w:val="0"/>
      <w:marBottom w:val="0"/>
      <w:divBdr>
        <w:top w:val="none" w:sz="0" w:space="0" w:color="auto"/>
        <w:left w:val="none" w:sz="0" w:space="0" w:color="auto"/>
        <w:bottom w:val="none" w:sz="0" w:space="0" w:color="auto"/>
        <w:right w:val="none" w:sz="0" w:space="0" w:color="auto"/>
      </w:divBdr>
    </w:div>
    <w:div w:id="2023822782">
      <w:bodyDiv w:val="1"/>
      <w:marLeft w:val="0"/>
      <w:marRight w:val="0"/>
      <w:marTop w:val="0"/>
      <w:marBottom w:val="0"/>
      <w:divBdr>
        <w:top w:val="none" w:sz="0" w:space="0" w:color="auto"/>
        <w:left w:val="none" w:sz="0" w:space="0" w:color="auto"/>
        <w:bottom w:val="none" w:sz="0" w:space="0" w:color="auto"/>
        <w:right w:val="none" w:sz="0" w:space="0" w:color="auto"/>
      </w:divBdr>
    </w:div>
    <w:div w:id="2027976445">
      <w:bodyDiv w:val="1"/>
      <w:marLeft w:val="0"/>
      <w:marRight w:val="0"/>
      <w:marTop w:val="0"/>
      <w:marBottom w:val="0"/>
      <w:divBdr>
        <w:top w:val="none" w:sz="0" w:space="0" w:color="auto"/>
        <w:left w:val="none" w:sz="0" w:space="0" w:color="auto"/>
        <w:bottom w:val="none" w:sz="0" w:space="0" w:color="auto"/>
        <w:right w:val="none" w:sz="0" w:space="0" w:color="auto"/>
      </w:divBdr>
      <w:divsChild>
        <w:div w:id="1273317177">
          <w:marLeft w:val="0"/>
          <w:marRight w:val="0"/>
          <w:marTop w:val="0"/>
          <w:marBottom w:val="0"/>
          <w:divBdr>
            <w:top w:val="none" w:sz="0" w:space="0" w:color="auto"/>
            <w:left w:val="none" w:sz="0" w:space="0" w:color="auto"/>
            <w:bottom w:val="none" w:sz="0" w:space="0" w:color="auto"/>
            <w:right w:val="none" w:sz="0" w:space="0" w:color="auto"/>
          </w:divBdr>
          <w:divsChild>
            <w:div w:id="281039796">
              <w:marLeft w:val="0"/>
              <w:marRight w:val="0"/>
              <w:marTop w:val="180"/>
              <w:marBottom w:val="0"/>
              <w:divBdr>
                <w:top w:val="single" w:sz="12" w:space="9" w:color="666666"/>
                <w:left w:val="none" w:sz="0" w:space="0" w:color="auto"/>
                <w:bottom w:val="none" w:sz="0" w:space="0" w:color="auto"/>
                <w:right w:val="none" w:sz="0" w:space="0" w:color="auto"/>
              </w:divBdr>
            </w:div>
          </w:divsChild>
        </w:div>
      </w:divsChild>
    </w:div>
    <w:div w:id="2037464437">
      <w:bodyDiv w:val="1"/>
      <w:marLeft w:val="0"/>
      <w:marRight w:val="0"/>
      <w:marTop w:val="0"/>
      <w:marBottom w:val="0"/>
      <w:divBdr>
        <w:top w:val="none" w:sz="0" w:space="0" w:color="auto"/>
        <w:left w:val="none" w:sz="0" w:space="0" w:color="auto"/>
        <w:bottom w:val="none" w:sz="0" w:space="0" w:color="auto"/>
        <w:right w:val="none" w:sz="0" w:space="0" w:color="auto"/>
      </w:divBdr>
    </w:div>
    <w:div w:id="2050571901">
      <w:bodyDiv w:val="1"/>
      <w:marLeft w:val="0"/>
      <w:marRight w:val="0"/>
      <w:marTop w:val="0"/>
      <w:marBottom w:val="0"/>
      <w:divBdr>
        <w:top w:val="none" w:sz="0" w:space="0" w:color="auto"/>
        <w:left w:val="none" w:sz="0" w:space="0" w:color="auto"/>
        <w:bottom w:val="none" w:sz="0" w:space="0" w:color="auto"/>
        <w:right w:val="none" w:sz="0" w:space="0" w:color="auto"/>
      </w:divBdr>
    </w:div>
    <w:div w:id="2063940755">
      <w:bodyDiv w:val="1"/>
      <w:marLeft w:val="0"/>
      <w:marRight w:val="0"/>
      <w:marTop w:val="0"/>
      <w:marBottom w:val="0"/>
      <w:divBdr>
        <w:top w:val="none" w:sz="0" w:space="0" w:color="auto"/>
        <w:left w:val="none" w:sz="0" w:space="0" w:color="auto"/>
        <w:bottom w:val="none" w:sz="0" w:space="0" w:color="auto"/>
        <w:right w:val="none" w:sz="0" w:space="0" w:color="auto"/>
      </w:divBdr>
    </w:div>
    <w:div w:id="2075152150">
      <w:bodyDiv w:val="1"/>
      <w:marLeft w:val="0"/>
      <w:marRight w:val="0"/>
      <w:marTop w:val="0"/>
      <w:marBottom w:val="0"/>
      <w:divBdr>
        <w:top w:val="none" w:sz="0" w:space="0" w:color="auto"/>
        <w:left w:val="none" w:sz="0" w:space="0" w:color="auto"/>
        <w:bottom w:val="none" w:sz="0" w:space="0" w:color="auto"/>
        <w:right w:val="none" w:sz="0" w:space="0" w:color="auto"/>
      </w:divBdr>
    </w:div>
    <w:div w:id="2079210416">
      <w:bodyDiv w:val="1"/>
      <w:marLeft w:val="0"/>
      <w:marRight w:val="0"/>
      <w:marTop w:val="0"/>
      <w:marBottom w:val="0"/>
      <w:divBdr>
        <w:top w:val="none" w:sz="0" w:space="0" w:color="auto"/>
        <w:left w:val="none" w:sz="0" w:space="0" w:color="auto"/>
        <w:bottom w:val="none" w:sz="0" w:space="0" w:color="auto"/>
        <w:right w:val="none" w:sz="0" w:space="0" w:color="auto"/>
      </w:divBdr>
    </w:div>
    <w:div w:id="2084448004">
      <w:bodyDiv w:val="1"/>
      <w:marLeft w:val="0"/>
      <w:marRight w:val="0"/>
      <w:marTop w:val="0"/>
      <w:marBottom w:val="0"/>
      <w:divBdr>
        <w:top w:val="none" w:sz="0" w:space="0" w:color="auto"/>
        <w:left w:val="none" w:sz="0" w:space="0" w:color="auto"/>
        <w:bottom w:val="none" w:sz="0" w:space="0" w:color="auto"/>
        <w:right w:val="none" w:sz="0" w:space="0" w:color="auto"/>
      </w:divBdr>
    </w:div>
    <w:div w:id="2101220223">
      <w:bodyDiv w:val="1"/>
      <w:marLeft w:val="0"/>
      <w:marRight w:val="0"/>
      <w:marTop w:val="0"/>
      <w:marBottom w:val="0"/>
      <w:divBdr>
        <w:top w:val="none" w:sz="0" w:space="0" w:color="auto"/>
        <w:left w:val="none" w:sz="0" w:space="0" w:color="auto"/>
        <w:bottom w:val="none" w:sz="0" w:space="0" w:color="auto"/>
        <w:right w:val="none" w:sz="0" w:space="0" w:color="auto"/>
      </w:divBdr>
    </w:div>
    <w:div w:id="2111005707">
      <w:bodyDiv w:val="1"/>
      <w:marLeft w:val="0"/>
      <w:marRight w:val="0"/>
      <w:marTop w:val="0"/>
      <w:marBottom w:val="0"/>
      <w:divBdr>
        <w:top w:val="none" w:sz="0" w:space="0" w:color="auto"/>
        <w:left w:val="none" w:sz="0" w:space="0" w:color="auto"/>
        <w:bottom w:val="none" w:sz="0" w:space="0" w:color="auto"/>
        <w:right w:val="none" w:sz="0" w:space="0" w:color="auto"/>
      </w:divBdr>
    </w:div>
    <w:div w:id="2115319313">
      <w:bodyDiv w:val="1"/>
      <w:marLeft w:val="0"/>
      <w:marRight w:val="0"/>
      <w:marTop w:val="0"/>
      <w:marBottom w:val="0"/>
      <w:divBdr>
        <w:top w:val="none" w:sz="0" w:space="0" w:color="auto"/>
        <w:left w:val="none" w:sz="0" w:space="0" w:color="auto"/>
        <w:bottom w:val="none" w:sz="0" w:space="0" w:color="auto"/>
        <w:right w:val="none" w:sz="0" w:space="0" w:color="auto"/>
      </w:divBdr>
    </w:div>
    <w:div w:id="2120759808">
      <w:bodyDiv w:val="1"/>
      <w:marLeft w:val="0"/>
      <w:marRight w:val="0"/>
      <w:marTop w:val="0"/>
      <w:marBottom w:val="0"/>
      <w:divBdr>
        <w:top w:val="none" w:sz="0" w:space="0" w:color="auto"/>
        <w:left w:val="none" w:sz="0" w:space="0" w:color="auto"/>
        <w:bottom w:val="none" w:sz="0" w:space="0" w:color="auto"/>
        <w:right w:val="none" w:sz="0" w:space="0" w:color="auto"/>
      </w:divBdr>
    </w:div>
    <w:div w:id="2126347644">
      <w:bodyDiv w:val="1"/>
      <w:marLeft w:val="0"/>
      <w:marRight w:val="0"/>
      <w:marTop w:val="0"/>
      <w:marBottom w:val="0"/>
      <w:divBdr>
        <w:top w:val="none" w:sz="0" w:space="0" w:color="auto"/>
        <w:left w:val="none" w:sz="0" w:space="0" w:color="auto"/>
        <w:bottom w:val="none" w:sz="0" w:space="0" w:color="auto"/>
        <w:right w:val="none" w:sz="0" w:space="0" w:color="auto"/>
      </w:divBdr>
    </w:div>
    <w:div w:id="2126845426">
      <w:bodyDiv w:val="1"/>
      <w:marLeft w:val="0"/>
      <w:marRight w:val="0"/>
      <w:marTop w:val="0"/>
      <w:marBottom w:val="0"/>
      <w:divBdr>
        <w:top w:val="none" w:sz="0" w:space="0" w:color="auto"/>
        <w:left w:val="none" w:sz="0" w:space="0" w:color="auto"/>
        <w:bottom w:val="none" w:sz="0" w:space="0" w:color="auto"/>
        <w:right w:val="none" w:sz="0" w:space="0" w:color="auto"/>
      </w:divBdr>
    </w:div>
    <w:div w:id="2129812540">
      <w:bodyDiv w:val="1"/>
      <w:marLeft w:val="0"/>
      <w:marRight w:val="0"/>
      <w:marTop w:val="0"/>
      <w:marBottom w:val="0"/>
      <w:divBdr>
        <w:top w:val="none" w:sz="0" w:space="0" w:color="auto"/>
        <w:left w:val="none" w:sz="0" w:space="0" w:color="auto"/>
        <w:bottom w:val="none" w:sz="0" w:space="0" w:color="auto"/>
        <w:right w:val="none" w:sz="0" w:space="0" w:color="auto"/>
      </w:divBdr>
    </w:div>
    <w:div w:id="2134209048">
      <w:bodyDiv w:val="1"/>
      <w:marLeft w:val="0"/>
      <w:marRight w:val="0"/>
      <w:marTop w:val="0"/>
      <w:marBottom w:val="0"/>
      <w:divBdr>
        <w:top w:val="none" w:sz="0" w:space="0" w:color="auto"/>
        <w:left w:val="none" w:sz="0" w:space="0" w:color="auto"/>
        <w:bottom w:val="none" w:sz="0" w:space="0" w:color="auto"/>
        <w:right w:val="none" w:sz="0" w:space="0" w:color="auto"/>
      </w:divBdr>
    </w:div>
    <w:div w:id="214172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mos\Desktop\PEER\REPORTS\General\PEER_Template_curr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Joh15</b:Tag>
    <b:SourceType>InternetSite</b:SourceType>
    <b:Guid>{6DE79F09-FF00-473E-AFD3-CDE3E3EF6149}</b:Guid>
    <b:Title>How do Rising house prices affect the local economy?</b:Title>
    <b:Year>2015</b:Year>
    <b:Author>
      <b:Author>
        <b:NameList>
          <b:Person>
            <b:Last>Stroebel</b:Last>
            <b:First>Johannes</b:First>
          </b:Person>
        </b:NameList>
      </b:Author>
    </b:Author>
    <b:InternetSiteTitle>World Economic Forum</b:InternetSiteTitle>
    <b:Month>January</b:Month>
    <b:Day>28</b:Day>
    <b:URL>https://www.weforum.org/agenda/2015/01/how-do-rising-house-prices-affect-the-local-economy/</b:URL>
    <b:RefOrder>1</b:RefOrder>
  </b:Source>
  <b:Source>
    <b:Tag>Zil18</b:Tag>
    <b:SourceType>InternetSite</b:SourceType>
    <b:Guid>{801E79CD-6FD3-4824-9E60-5AD31922D4B1}</b:Guid>
    <b:Author>
      <b:Author>
        <b:Corporate>Zillow</b:Corporate>
      </b:Author>
    </b:Author>
    <b:Title>Zillow Research</b:Title>
    <b:InternetSiteTitle>Zillow</b:InternetSiteTitle>
    <b:Year>2018</b:Year>
    <b:Month>09</b:Month>
    <b:URL>https://www.zillow.com/research/data/</b:URL>
    <b:RefOrder>2</b:RefOrder>
  </b:Source>
  <b:Source>
    <b:Tag>Bay18</b:Tag>
    <b:SourceType>InternetSite</b:SourceType>
    <b:Guid>{3EE603AF-0A13-4897-85E5-A1BBB4910807}</b:Guid>
    <b:Author>
      <b:Author>
        <b:Corporate>Bay Area Census</b:Corporate>
      </b:Author>
    </b:Author>
    <b:Title>Counties</b:Title>
    <b:InternetSiteTitle>Bay Area Census</b:InternetSiteTitle>
    <b:Year>2018</b:Year>
    <b:URL>http://www.bayareacensus.ca.gov/counties/counties.htm</b:URL>
    <b:RefOrder>3</b:RefOrder>
  </b:Source>
  <b:Source>
    <b:Tag>Dep18</b:Tag>
    <b:SourceType>InternetSite</b:SourceType>
    <b:Guid>{B1A901E6-E1D1-40DC-85D9-4591112DE7BB}</b:Guid>
    <b:Author>
      <b:Author>
        <b:Corporate>Department of Finance</b:Corporate>
      </b:Author>
    </b:Author>
    <b:Title>Estimates</b:Title>
    <b:Year>2018</b:Year>
    <b:URL>http://www.dof.ca.gov/Forecasting/Demographics/Estimates/</b:URL>
    <b:RefOrder>4</b:RefOrder>
  </b:Source>
  <b:Source>
    <b:Tag>Uni18</b:Tag>
    <b:SourceType>InternetSite</b:SourceType>
    <b:Guid>{2509A757-CDFA-4AF4-AE9A-6D9F4334606D}</b:Guid>
    <b:Author>
      <b:Author>
        <b:Corporate>United States Department of Labor</b:Corporate>
      </b:Author>
    </b:Author>
    <b:Title>Bureau of Labor Statistics</b:Title>
    <b:Year>2018</b:Year>
    <b:InternetSiteTitle>BLS Beta Labs</b:InternetSiteTitle>
    <b:Month>August</b:Month>
    <b:URL>https://beta.bls.gov/dataViewer/view/timeseries/CUURS49BSA0</b:URL>
    <b:RefOrder>14</b:RefOrder>
  </b:Source>
  <b:Source>
    <b:Tag>Wan06</b:Tag>
    <b:SourceType>JournalArticle</b:SourceType>
    <b:Guid>{CA552D6F-4085-4FC2-A5E7-0EE1ED2636A7}</b:Guid>
    <b:Author>
      <b:Author>
        <b:NameList>
          <b:Person>
            <b:Last>Wang </b:Last>
            <b:First>X</b:First>
          </b:Person>
          <b:Person>
            <b:Last>Smith</b:Last>
            <b:Middle>A.</b:Middle>
            <b:First>K.</b:First>
          </b:Person>
          <b:Person>
            <b:Last>Handyman</b:Last>
            <b:Middle>J.</b:Middle>
            <b:First>R.</b:First>
          </b:Person>
        </b:NameList>
      </b:Author>
    </b:Author>
    <b:Title>Characteristic-based clustering for time series data</b:Title>
    <b:JournalName>Data Mining and Knowledge Discovery</b:JournalName>
    <b:Year>2006</b:Year>
    <b:Pages>13(3), 335–364</b:Pages>
    <b:RefOrder>10</b:RefOrder>
  </b:Source>
  <b:Source>
    <b:Tag>Cle90</b:Tag>
    <b:SourceType>JournalArticle</b:SourceType>
    <b:Guid>{EC05A845-E8D7-418E-B937-49A1DDEF42D2}</b:Guid>
    <b:Title>STL: A seasonal-trend decomposition procedure based on loess</b:Title>
    <b:Year>1990</b:Year>
    <b:Author>
      <b:Author>
        <b:NameList>
          <b:Person>
            <b:Last>Cleveland</b:Last>
            <b:Middle>B.</b:Middle>
            <b:First>R.</b:First>
          </b:Person>
          <b:Person>
            <b:Last>Cleveland</b:Last>
            <b:Middle>S.</b:Middle>
            <b:First>W.</b:First>
          </b:Person>
          <b:Person>
            <b:Last>McRae</b:Last>
            <b:Middle>E.</b:Middle>
            <b:First>J.</b:First>
          </b:Person>
          <b:Person>
            <b:Last>Terpening</b:Last>
            <b:Middle>J.</b:Middle>
            <b:First>I.</b:First>
          </b:Person>
        </b:NameList>
      </b:Author>
    </b:Author>
    <b:JournalName>Journal of Official Statistics</b:JournalName>
    <b:Pages>6(1), 3–73</b:Pages>
    <b:RefOrder>9</b:RefOrder>
  </b:Source>
  <b:Source>
    <b:Tag>Hol57</b:Tag>
    <b:SourceType>Report</b:SourceType>
    <b:Guid>{B6161F6C-37B0-4371-AE09-A06C16A7DA14}</b:Guid>
    <b:Title>Forecasting seasonals and trends by exponentially weighted averages</b:Title>
    <b:Year>1957</b:Year>
    <b:Author>
      <b:Author>
        <b:NameList>
          <b:Person>
            <b:Last>Holt</b:Last>
            <b:First>C.</b:First>
            <b:Middle>E.</b:Middle>
          </b:Person>
        </b:NameList>
      </b:Author>
    </b:Author>
    <b:Publisher>Carnegie Institute of Technology</b:Publisher>
    <b:City>Pittsburgh</b:City>
    <b:RefOrder>11</b:RefOrder>
  </b:Source>
  <b:Source>
    <b:Tag>Kwi92</b:Tag>
    <b:SourceType>JournalArticle</b:SourceType>
    <b:Guid>{2E954550-0B50-4905-8082-B52BA0717D5E}</b:Guid>
    <b:Title>Testing the null hypothesis of stationarity against the alternative of a unit root: How sure are we that economic time series have a unit root?</b:Title>
    <b:Year>1992</b:Year>
    <b:JournalName>Journal of Econometrics</b:JournalName>
    <b:Pages>54(1-3), 159–178</b:Pages>
    <b:Author>
      <b:Author>
        <b:NameList>
          <b:Person>
            <b:Last>Kwiatkowski</b:Last>
            <b:First>D.</b:First>
          </b:Person>
          <b:Person>
            <b:Last>Phillips</b:Last>
            <b:Middle>C. B.</b:Middle>
            <b:First>P.</b:First>
          </b:Person>
          <b:Person>
            <b:Last>Schmidt</b:Last>
            <b:First>P.</b:First>
          </b:Person>
          <b:Person>
            <b:Last>Shin</b:Last>
            <b:First>Y.</b:First>
          </b:Person>
        </b:NameList>
      </b:Author>
    </b:Author>
    <b:RefOrder>13</b:RefOrder>
  </b:Source>
  <b:Source>
    <b:Tag>Dic79</b:Tag>
    <b:SourceType>JournalArticle</b:SourceType>
    <b:Guid>{7187822B-3BBE-4BCB-A816-AE99E4242EDA}</b:Guid>
    <b:Title>Distributions of the Estimators For Autoregressive Time Series with a Unit Root</b:Title>
    <b:JournalName> Journal of the American Statistical Association</b:JournalName>
    <b:Year>1979</b:Year>
    <b:Pages>75, 427-431</b:Pages>
    <b:Author>
      <b:Author>
        <b:NameList>
          <b:Person>
            <b:Last>Dickey</b:Last>
            <b:Middle>A.</b:Middle>
            <b:First>D.</b:First>
          </b:Person>
          <b:Person>
            <b:Last>Fuller</b:Last>
            <b:Middle>A.</b:Middle>
            <b:First>W.</b:First>
          </b:Person>
        </b:NameList>
      </b:Author>
    </b:Author>
    <b:RefOrder>12</b:RefOrder>
  </b:Source>
  <b:Source>
    <b:Tag>Vri12</b:Tag>
    <b:SourceType>JournalArticle</b:SourceType>
    <b:Guid>{71B45DC8-C1F5-4CCC-A91C-DDF287BBC1A8}</b:Guid>
    <b:Author>
      <b:Author>
        <b:NameList>
          <b:Person>
            <b:Last>Vrieze</b:Last>
            <b:First>S.I.</b:First>
          </b:Person>
        </b:NameList>
      </b:Author>
    </b:Author>
    <b:Title>Model selection and psychological theory: a discussion of the differences between the Akaike Information Criterion (AIC) and the Bayesian Information Criterion (BIC)</b:Title>
    <b:JournalName>Phsycological Methods</b:JournalName>
    <b:Year>2012</b:Year>
    <b:Pages>17, 228-243</b:Pages>
    <b:RefOrder>8</b:RefOrder>
  </b:Source>
  <b:Source>
    <b:Tag>Shu17</b:Tag>
    <b:SourceType>Book</b:SourceType>
    <b:Guid>{0F437085-F701-4026-84A4-E9EA2DDE16E2}</b:Guid>
    <b:Title>Time Series Analysis and its Applications with R Examples</b:Title>
    <b:Year>2017</b:Year>
    <b:Author>
      <b:Author>
        <b:NameList>
          <b:Person>
            <b:Last>Shumway</b:Last>
            <b:First>R.</b:First>
            <b:Middle>H.</b:Middle>
          </b:Person>
        </b:NameList>
      </b:Author>
    </b:Author>
    <b:Publisher>Springer International Publishing</b:Publisher>
    <b:RefOrder>15</b:RefOrder>
  </b:Source>
  <b:Source>
    <b:Tag>Hyn18</b:Tag>
    <b:SourceType>InternetSite</b:SourceType>
    <b:Guid>{2F698253-8066-4E2A-95CF-8339BCD07EED}</b:Guid>
    <b:Title>Forecasting: Principles and Practice</b:Title>
    <b:Year>2018</b:Year>
    <b:Author>
      <b:Author>
        <b:NameList>
          <b:Person>
            <b:Last>Hyndman</b:Last>
            <b:Middle>J.</b:Middle>
            <b:First>R.</b:First>
          </b:Person>
          <b:Person>
            <b:Last>Anthanasopoulos</b:Last>
            <b:First>G.</b:First>
          </b:Person>
        </b:NameList>
      </b:Author>
    </b:Author>
    <b:Month>04</b:Month>
    <b:InternetSiteTitle>Otexts</b:InternetSiteTitle>
    <b:URL>https://otexts.org/fpp2/</b:URL>
    <b:RefOrder>16</b:RefOrder>
  </b:Source>
  <b:Source>
    <b:Tag>Jam14</b:Tag>
    <b:SourceType>Book</b:SourceType>
    <b:Guid>{113BDDCB-3291-47AD-BD9F-1801A2C30BB7}</b:Guid>
    <b:Title>An Introduction to Statistical Learning with Applications in R</b:Title>
    <b:Year>2014</b:Year>
    <b:Publisher>Springer International Publishing</b:Publisher>
    <b:Author>
      <b:Author>
        <b:NameList>
          <b:Person>
            <b:Last>James</b:Last>
            <b:First>G.</b:First>
          </b:Person>
          <b:Person>
            <b:Last>Witten</b:Last>
            <b:First>D.</b:First>
          </b:Person>
          <b:Person>
            <b:Last>Hastie</b:Last>
            <b:First>T.</b:First>
          </b:Person>
          <b:Person>
            <b:Last>Tibshirani</b:Last>
            <b:First>R.</b:First>
          </b:Person>
        </b:NameList>
      </b:Author>
    </b:Author>
    <b:RefOrder>7</b:RefOrder>
  </b:Source>
  <b:Source>
    <b:Tag>Has17</b:Tag>
    <b:SourceType>Book</b:SourceType>
    <b:Guid>{EC7F1D6F-E110-4B4B-9D6F-1880208D3393}</b:Guid>
    <b:Author>
      <b:Author>
        <b:NameList>
          <b:Person>
            <b:Last>Hastie</b:Last>
            <b:First>T.</b:First>
          </b:Person>
          <b:Person>
            <b:Last>Tibshirani</b:Last>
            <b:First>R.</b:First>
          </b:Person>
          <b:Person>
            <b:Last>Friedman</b:Last>
            <b:First>J.</b:First>
          </b:Person>
        </b:NameList>
      </b:Author>
    </b:Author>
    <b:Title>The Elements of Statistical Learning: Data Mining, Inference, and Prediction</b:Title>
    <b:Year>2017</b:Year>
    <b:Publisher>Springer International Publishing</b:Publisher>
    <b:RefOrder>17</b:RefOrder>
  </b:Source>
  <b:Source>
    <b:Tag>Bur18</b:Tag>
    <b:SourceType>InternetSite</b:SourceType>
    <b:Guid>{04508147-77C5-4FFD-9AC6-30EF2F904D65}</b:Guid>
    <b:Author>
      <b:Author>
        <b:NameList>
          <b:Person>
            <b:Last>Bureau of Labor Statistics</b:Last>
          </b:Person>
        </b:NameList>
      </b:Author>
    </b:Author>
    <b:Title>Consumer Price Index</b:Title>
    <b:InternetSiteTitle>www.bls.gov</b:InternetSiteTitle>
    <b:Year>2018</b:Year>
    <b:Month>September</b:Month>
    <b:URL>https://www.bls.gov/cpi/</b:URL>
    <b:RefOrder>5</b:RefOrder>
  </b:Source>
  <b:Source>
    <b:Tag>Fed18</b:Tag>
    <b:SourceType>InternetSite</b:SourceType>
    <b:Guid>{92C4864A-9618-4869-B183-DE46C58C06DA}</b:Guid>
    <b:Author>
      <b:Author>
        <b:NameList>
          <b:Person>
            <b:Last>Federal Reserve Bank of St. Louis</b:Last>
          </b:Person>
        </b:NameList>
      </b:Author>
    </b:Author>
    <b:Title>FRED Economic Data</b:Title>
    <b:InternetSiteTitle>fred.stlouisfed.org</b:InternetSiteTitle>
    <b:Year>2018</b:Year>
    <b:Month>September</b:Month>
    <b:URL>https://fred.stlouisfed.org/series/CUURA422SA0?utm_source=series_page&amp;utm_medium=related_content&amp;utm_term=other_formats&amp;utm_campaign=other_format</b:URL>
    <b:RefOrder>6</b:RefOrder>
  </b:Source>
</b:Sources>
</file>

<file path=customXml/itemProps1.xml><?xml version="1.0" encoding="utf-8"?>
<ds:datastoreItem xmlns:ds="http://schemas.openxmlformats.org/officeDocument/2006/customXml" ds:itemID="{B57E1EE4-12EC-4DF9-A2BB-2A5DD6315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PEER_Template_current.dotx</Template>
  <TotalTime>3096</TotalTime>
  <Pages>1</Pages>
  <Words>10131</Words>
  <Characters>57750</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1</vt:lpstr>
    </vt:vector>
  </TitlesOfParts>
  <Company>PEER</Company>
  <LinksUpToDate>false</LinksUpToDate>
  <CharactersWithSpaces>67746</CharactersWithSpaces>
  <SharedDoc>false</SharedDoc>
  <HLinks>
    <vt:vector size="144" baseType="variant">
      <vt:variant>
        <vt:i4>1114162</vt:i4>
      </vt:variant>
      <vt:variant>
        <vt:i4>146</vt:i4>
      </vt:variant>
      <vt:variant>
        <vt:i4>0</vt:i4>
      </vt:variant>
      <vt:variant>
        <vt:i4>5</vt:i4>
      </vt:variant>
      <vt:variant>
        <vt:lpwstr/>
      </vt:variant>
      <vt:variant>
        <vt:lpwstr>_Toc369088081</vt:lpwstr>
      </vt:variant>
      <vt:variant>
        <vt:i4>1114162</vt:i4>
      </vt:variant>
      <vt:variant>
        <vt:i4>140</vt:i4>
      </vt:variant>
      <vt:variant>
        <vt:i4>0</vt:i4>
      </vt:variant>
      <vt:variant>
        <vt:i4>5</vt:i4>
      </vt:variant>
      <vt:variant>
        <vt:lpwstr/>
      </vt:variant>
      <vt:variant>
        <vt:lpwstr>_Toc369088080</vt:lpwstr>
      </vt:variant>
      <vt:variant>
        <vt:i4>1966130</vt:i4>
      </vt:variant>
      <vt:variant>
        <vt:i4>134</vt:i4>
      </vt:variant>
      <vt:variant>
        <vt:i4>0</vt:i4>
      </vt:variant>
      <vt:variant>
        <vt:i4>5</vt:i4>
      </vt:variant>
      <vt:variant>
        <vt:lpwstr/>
      </vt:variant>
      <vt:variant>
        <vt:lpwstr>_Toc369088079</vt:lpwstr>
      </vt:variant>
      <vt:variant>
        <vt:i4>2031667</vt:i4>
      </vt:variant>
      <vt:variant>
        <vt:i4>125</vt:i4>
      </vt:variant>
      <vt:variant>
        <vt:i4>0</vt:i4>
      </vt:variant>
      <vt:variant>
        <vt:i4>5</vt:i4>
      </vt:variant>
      <vt:variant>
        <vt:lpwstr/>
      </vt:variant>
      <vt:variant>
        <vt:lpwstr>_Toc369088169</vt:lpwstr>
      </vt:variant>
      <vt:variant>
        <vt:i4>2031667</vt:i4>
      </vt:variant>
      <vt:variant>
        <vt:i4>119</vt:i4>
      </vt:variant>
      <vt:variant>
        <vt:i4>0</vt:i4>
      </vt:variant>
      <vt:variant>
        <vt:i4>5</vt:i4>
      </vt:variant>
      <vt:variant>
        <vt:lpwstr/>
      </vt:variant>
      <vt:variant>
        <vt:lpwstr>_Toc369088168</vt:lpwstr>
      </vt:variant>
      <vt:variant>
        <vt:i4>1441851</vt:i4>
      </vt:variant>
      <vt:variant>
        <vt:i4>110</vt:i4>
      </vt:variant>
      <vt:variant>
        <vt:i4>0</vt:i4>
      </vt:variant>
      <vt:variant>
        <vt:i4>5</vt:i4>
      </vt:variant>
      <vt:variant>
        <vt:lpwstr/>
      </vt:variant>
      <vt:variant>
        <vt:lpwstr>_Toc369087901</vt:lpwstr>
      </vt:variant>
      <vt:variant>
        <vt:i4>1441851</vt:i4>
      </vt:variant>
      <vt:variant>
        <vt:i4>104</vt:i4>
      </vt:variant>
      <vt:variant>
        <vt:i4>0</vt:i4>
      </vt:variant>
      <vt:variant>
        <vt:i4>5</vt:i4>
      </vt:variant>
      <vt:variant>
        <vt:lpwstr/>
      </vt:variant>
      <vt:variant>
        <vt:lpwstr>_Toc369087900</vt:lpwstr>
      </vt:variant>
      <vt:variant>
        <vt:i4>2031674</vt:i4>
      </vt:variant>
      <vt:variant>
        <vt:i4>98</vt:i4>
      </vt:variant>
      <vt:variant>
        <vt:i4>0</vt:i4>
      </vt:variant>
      <vt:variant>
        <vt:i4>5</vt:i4>
      </vt:variant>
      <vt:variant>
        <vt:lpwstr/>
      </vt:variant>
      <vt:variant>
        <vt:lpwstr>_Toc369087899</vt:lpwstr>
      </vt:variant>
      <vt:variant>
        <vt:i4>2031674</vt:i4>
      </vt:variant>
      <vt:variant>
        <vt:i4>92</vt:i4>
      </vt:variant>
      <vt:variant>
        <vt:i4>0</vt:i4>
      </vt:variant>
      <vt:variant>
        <vt:i4>5</vt:i4>
      </vt:variant>
      <vt:variant>
        <vt:lpwstr/>
      </vt:variant>
      <vt:variant>
        <vt:lpwstr>_Toc369087898</vt:lpwstr>
      </vt:variant>
      <vt:variant>
        <vt:i4>2031674</vt:i4>
      </vt:variant>
      <vt:variant>
        <vt:i4>86</vt:i4>
      </vt:variant>
      <vt:variant>
        <vt:i4>0</vt:i4>
      </vt:variant>
      <vt:variant>
        <vt:i4>5</vt:i4>
      </vt:variant>
      <vt:variant>
        <vt:lpwstr/>
      </vt:variant>
      <vt:variant>
        <vt:lpwstr>_Toc369087897</vt:lpwstr>
      </vt:variant>
      <vt:variant>
        <vt:i4>2031674</vt:i4>
      </vt:variant>
      <vt:variant>
        <vt:i4>80</vt:i4>
      </vt:variant>
      <vt:variant>
        <vt:i4>0</vt:i4>
      </vt:variant>
      <vt:variant>
        <vt:i4>5</vt:i4>
      </vt:variant>
      <vt:variant>
        <vt:lpwstr/>
      </vt:variant>
      <vt:variant>
        <vt:lpwstr>_Toc369087896</vt:lpwstr>
      </vt:variant>
      <vt:variant>
        <vt:i4>2031674</vt:i4>
      </vt:variant>
      <vt:variant>
        <vt:i4>74</vt:i4>
      </vt:variant>
      <vt:variant>
        <vt:i4>0</vt:i4>
      </vt:variant>
      <vt:variant>
        <vt:i4>5</vt:i4>
      </vt:variant>
      <vt:variant>
        <vt:lpwstr/>
      </vt:variant>
      <vt:variant>
        <vt:lpwstr>_Toc369087895</vt:lpwstr>
      </vt:variant>
      <vt:variant>
        <vt:i4>2031674</vt:i4>
      </vt:variant>
      <vt:variant>
        <vt:i4>68</vt:i4>
      </vt:variant>
      <vt:variant>
        <vt:i4>0</vt:i4>
      </vt:variant>
      <vt:variant>
        <vt:i4>5</vt:i4>
      </vt:variant>
      <vt:variant>
        <vt:lpwstr/>
      </vt:variant>
      <vt:variant>
        <vt:lpwstr>_Toc369087894</vt:lpwstr>
      </vt:variant>
      <vt:variant>
        <vt:i4>2031674</vt:i4>
      </vt:variant>
      <vt:variant>
        <vt:i4>62</vt:i4>
      </vt:variant>
      <vt:variant>
        <vt:i4>0</vt:i4>
      </vt:variant>
      <vt:variant>
        <vt:i4>5</vt:i4>
      </vt:variant>
      <vt:variant>
        <vt:lpwstr/>
      </vt:variant>
      <vt:variant>
        <vt:lpwstr>_Toc369087893</vt:lpwstr>
      </vt:variant>
      <vt:variant>
        <vt:i4>2031674</vt:i4>
      </vt:variant>
      <vt:variant>
        <vt:i4>56</vt:i4>
      </vt:variant>
      <vt:variant>
        <vt:i4>0</vt:i4>
      </vt:variant>
      <vt:variant>
        <vt:i4>5</vt:i4>
      </vt:variant>
      <vt:variant>
        <vt:lpwstr/>
      </vt:variant>
      <vt:variant>
        <vt:lpwstr>_Toc369087892</vt:lpwstr>
      </vt:variant>
      <vt:variant>
        <vt:i4>2031674</vt:i4>
      </vt:variant>
      <vt:variant>
        <vt:i4>50</vt:i4>
      </vt:variant>
      <vt:variant>
        <vt:i4>0</vt:i4>
      </vt:variant>
      <vt:variant>
        <vt:i4>5</vt:i4>
      </vt:variant>
      <vt:variant>
        <vt:lpwstr/>
      </vt:variant>
      <vt:variant>
        <vt:lpwstr>_Toc369087891</vt:lpwstr>
      </vt:variant>
      <vt:variant>
        <vt:i4>2031674</vt:i4>
      </vt:variant>
      <vt:variant>
        <vt:i4>44</vt:i4>
      </vt:variant>
      <vt:variant>
        <vt:i4>0</vt:i4>
      </vt:variant>
      <vt:variant>
        <vt:i4>5</vt:i4>
      </vt:variant>
      <vt:variant>
        <vt:lpwstr/>
      </vt:variant>
      <vt:variant>
        <vt:lpwstr>_Toc369087890</vt:lpwstr>
      </vt:variant>
      <vt:variant>
        <vt:i4>1966138</vt:i4>
      </vt:variant>
      <vt:variant>
        <vt:i4>38</vt:i4>
      </vt:variant>
      <vt:variant>
        <vt:i4>0</vt:i4>
      </vt:variant>
      <vt:variant>
        <vt:i4>5</vt:i4>
      </vt:variant>
      <vt:variant>
        <vt:lpwstr/>
      </vt:variant>
      <vt:variant>
        <vt:lpwstr>_Toc369087889</vt:lpwstr>
      </vt:variant>
      <vt:variant>
        <vt:i4>1966138</vt:i4>
      </vt:variant>
      <vt:variant>
        <vt:i4>32</vt:i4>
      </vt:variant>
      <vt:variant>
        <vt:i4>0</vt:i4>
      </vt:variant>
      <vt:variant>
        <vt:i4>5</vt:i4>
      </vt:variant>
      <vt:variant>
        <vt:lpwstr/>
      </vt:variant>
      <vt:variant>
        <vt:lpwstr>_Toc369087888</vt:lpwstr>
      </vt:variant>
      <vt:variant>
        <vt:i4>1966138</vt:i4>
      </vt:variant>
      <vt:variant>
        <vt:i4>26</vt:i4>
      </vt:variant>
      <vt:variant>
        <vt:i4>0</vt:i4>
      </vt:variant>
      <vt:variant>
        <vt:i4>5</vt:i4>
      </vt:variant>
      <vt:variant>
        <vt:lpwstr/>
      </vt:variant>
      <vt:variant>
        <vt:lpwstr>_Toc369087887</vt:lpwstr>
      </vt:variant>
      <vt:variant>
        <vt:i4>1966138</vt:i4>
      </vt:variant>
      <vt:variant>
        <vt:i4>20</vt:i4>
      </vt:variant>
      <vt:variant>
        <vt:i4>0</vt:i4>
      </vt:variant>
      <vt:variant>
        <vt:i4>5</vt:i4>
      </vt:variant>
      <vt:variant>
        <vt:lpwstr/>
      </vt:variant>
      <vt:variant>
        <vt:lpwstr>_Toc369087886</vt:lpwstr>
      </vt:variant>
      <vt:variant>
        <vt:i4>1966138</vt:i4>
      </vt:variant>
      <vt:variant>
        <vt:i4>14</vt:i4>
      </vt:variant>
      <vt:variant>
        <vt:i4>0</vt:i4>
      </vt:variant>
      <vt:variant>
        <vt:i4>5</vt:i4>
      </vt:variant>
      <vt:variant>
        <vt:lpwstr/>
      </vt:variant>
      <vt:variant>
        <vt:lpwstr>_Toc369087885</vt:lpwstr>
      </vt:variant>
      <vt:variant>
        <vt:i4>1966138</vt:i4>
      </vt:variant>
      <vt:variant>
        <vt:i4>8</vt:i4>
      </vt:variant>
      <vt:variant>
        <vt:i4>0</vt:i4>
      </vt:variant>
      <vt:variant>
        <vt:i4>5</vt:i4>
      </vt:variant>
      <vt:variant>
        <vt:lpwstr/>
      </vt:variant>
      <vt:variant>
        <vt:lpwstr>_Toc369087884</vt:lpwstr>
      </vt:variant>
      <vt:variant>
        <vt:i4>1966138</vt:i4>
      </vt:variant>
      <vt:variant>
        <vt:i4>2</vt:i4>
      </vt:variant>
      <vt:variant>
        <vt:i4>0</vt:i4>
      </vt:variant>
      <vt:variant>
        <vt:i4>5</vt:i4>
      </vt:variant>
      <vt:variant>
        <vt:lpwstr/>
      </vt:variant>
      <vt:variant>
        <vt:lpwstr>_Toc369087883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cosmos</dc:creator>
  <cp:keywords/>
  <cp:lastModifiedBy>Pardeep Kumar</cp:lastModifiedBy>
  <cp:revision>141</cp:revision>
  <cp:lastPrinted>2018-09-27T21:17:00Z</cp:lastPrinted>
  <dcterms:created xsi:type="dcterms:W3CDTF">2018-06-26T19:23:00Z</dcterms:created>
  <dcterms:modified xsi:type="dcterms:W3CDTF">2018-10-24T02:16:00Z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128537687</vt:i4>
  </property>
  <property fmtid="{D5CDD505-2E9C-101B-9397-08002B2CF9AE}" pid="3" name="_NewReviewCycle">
    <vt:lpwstr/>
  </property>
  <property fmtid="{D5CDD505-2E9C-101B-9397-08002B2CF9AE}" pid="4" name="_EmailSubject">
    <vt:lpwstr>PPt 3</vt:lpwstr>
  </property>
  <property fmtid="{D5CDD505-2E9C-101B-9397-08002B2CF9AE}" pid="5" name="_AuthorEmail">
    <vt:lpwstr>PAKumar@citco.com</vt:lpwstr>
  </property>
  <property fmtid="{D5CDD505-2E9C-101B-9397-08002B2CF9AE}" pid="6" name="_AuthorEmailDisplayName">
    <vt:lpwstr>Kumar, Pardeep    (Citco)</vt:lpwstr>
  </property>
  <property fmtid="{D5CDD505-2E9C-101B-9397-08002B2CF9AE}" pid="7" name="_ReviewingToolsShownOnce">
    <vt:lpwstr/>
  </property>
</Properties>
</file>