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Requirement Document (FRD)</w:t>
      </w:r>
    </w:p>
    <w:p>
      <w:pPr>
        <w:pStyle w:val="Heading1"/>
      </w:pPr>
      <w:r>
        <w:t>1. Project Overview</w:t>
      </w:r>
    </w:p>
    <w:p>
      <w:r>
        <w:t>This document outlines the functional requirements for the Zomato Restaurant Analysis project. The purpose is to define the system's features, expected user interactions, and outputs, primarily focused on generating insights from restaurant data for strategic decision-making.</w:t>
      </w:r>
    </w:p>
    <w:p>
      <w:pPr>
        <w:pStyle w:val="Heading1"/>
      </w:pPr>
      <w:r>
        <w:t>2. Functional Scope</w:t>
      </w:r>
    </w:p>
    <w:p>
      <w:r>
        <w:t>- Load and transform raw data from Excel into a structured format</w:t>
        <w:br/>
        <w:t>- Create calendar table using Datekey_Opening with extended fields like Month, Quarter, and Financial Quarter</w:t>
        <w:br/>
        <w:t>- Convert cost fields to USD using static conversion logic</w:t>
        <w:br/>
        <w:t>- Analyze and visualize key KPIs:</w:t>
        <w:br/>
        <w:t xml:space="preserve">    - Restaurant count by city/country</w:t>
        <w:br/>
        <w:t xml:space="preserve">    - Restaurant openings by time</w:t>
        <w:br/>
        <w:t xml:space="preserve">    - Rating distribution</w:t>
        <w:br/>
        <w:t xml:space="preserve">    - Cost distribution buckets</w:t>
        <w:br/>
        <w:t xml:space="preserve">    - Percentage availability of table booking and online delivery</w:t>
        <w:br/>
        <w:t xml:space="preserve">    - Cuisines and location-based insights</w:t>
        <w:br/>
        <w:t>- Build dashboards using Excel, Power BI, and Tableau</w:t>
      </w:r>
    </w:p>
    <w:p>
      <w:pPr>
        <w:pStyle w:val="Heading1"/>
      </w:pPr>
      <w:r>
        <w:t>3. User Roles</w:t>
      </w:r>
    </w:p>
    <w:p>
      <w:r>
        <w:t>- Business Analyst: Oversees requirements, validates KPIs, coordinates with stakeholders</w:t>
        <w:br/>
        <w:t>- Data Analyst (optional for real use): Translates queries into visualizations</w:t>
        <w:br/>
        <w:t>- Product Manager: Provides feedback and final review</w:t>
        <w:br/>
        <w:t>- Stakeholders: Consume dashboards and reports</w:t>
      </w:r>
    </w:p>
    <w:p>
      <w:pPr>
        <w:pStyle w:val="Heading1"/>
      </w:pPr>
      <w:r>
        <w:t>4. Data Flow &amp; Integration</w:t>
      </w:r>
    </w:p>
    <w:p>
      <w:r>
        <w:t>Raw data from Excel is imported into SQL/Power BI environment → Calendar &amp; dimension tables generated → KPI transformations are applied → Visualized using BI tools.</w:t>
      </w:r>
    </w:p>
    <w:p>
      <w:pPr>
        <w:pStyle w:val="Heading1"/>
      </w:pPr>
      <w:r>
        <w:t>5. Functional Requirements</w:t>
      </w:r>
    </w:p>
    <w:p>
      <w:r>
        <w:t>FR1. The system shall calculate restaurant counts by city and country.</w:t>
        <w:br/>
        <w:t>FR2. The system shall convert average cost for two into USD.</w:t>
        <w:br/>
        <w:t>FR3. The system shall generate a calendar table from Datekey_Opening.</w:t>
        <w:br/>
        <w:t>FR4. The system shall generate restaurant openings by year, month, and quarter.</w:t>
        <w:br/>
        <w:t>FR5. The system shall classify ratings and create visual insights.</w:t>
        <w:br/>
        <w:t>FR6. The system shall bucket costs and analyze restaurant segments.</w:t>
        <w:br/>
        <w:t>FR7. The system shall compute percentage values for booking and delivery options.</w:t>
        <w:br/>
        <w:t>FR8. The dashboards shall display visual insights using Power BI/Tableau.</w:t>
      </w:r>
    </w:p>
    <w:p>
      <w:pPr>
        <w:pStyle w:val="Heading1"/>
      </w:pPr>
      <w:r>
        <w:t>6. Assumptions &amp; Constraints</w:t>
      </w:r>
    </w:p>
    <w:p>
      <w:r>
        <w:t>- All date fields are properly formatted.</w:t>
        <w:br/>
        <w:t>- The currency conversion is static.</w:t>
        <w:br/>
        <w:t>- Mock stakeholders are used for simulation.</w:t>
        <w:br/>
        <w:t>- No external API integrations used in this phase.</w:t>
      </w:r>
    </w:p>
    <w:p>
      <w:r>
        <w:br/>
        <w:t>Document created on: April 12,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