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99AD" w14:textId="65672EE2" w:rsidR="004C5F9A" w:rsidRDefault="00DE5F50" w:rsidP="00DE5F50">
      <w:pPr>
        <w:jc w:val="center"/>
        <w:rPr>
          <w:b/>
          <w:bCs/>
          <w:sz w:val="32"/>
          <w:szCs w:val="32"/>
        </w:rPr>
      </w:pPr>
      <w:r w:rsidRPr="00DE5F50">
        <w:rPr>
          <w:b/>
          <w:bCs/>
          <w:sz w:val="32"/>
          <w:szCs w:val="32"/>
        </w:rPr>
        <w:t>Machine Learning Worksheet-11</w:t>
      </w:r>
    </w:p>
    <w:p w14:paraId="427E7FC6" w14:textId="663F839D" w:rsidR="00DE5F50" w:rsidRDefault="00DE5F50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DA904B0" w14:textId="67A8470D" w:rsidR="00DE5F50" w:rsidRDefault="00DE5F50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DBAA5A6" w14:textId="6F60A061" w:rsidR="00DE5F50" w:rsidRDefault="00DE5F50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8F59788" w14:textId="30D1FF71" w:rsidR="00DE5F50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34161EE" w14:textId="5960936F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904E329" w14:textId="34B6EADA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85C7B7E" w14:textId="2C8784C8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5FDA78C" w14:textId="71C954BE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3C4F056" w14:textId="4E663D99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and D</w:t>
      </w:r>
    </w:p>
    <w:p w14:paraId="4355EE06" w14:textId="4BFF4A32" w:rsidR="003D7686" w:rsidRDefault="003D7686" w:rsidP="00DE5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and C</w:t>
      </w:r>
    </w:p>
    <w:p w14:paraId="517F4F3F" w14:textId="77777777" w:rsidR="00EF36EE" w:rsidRDefault="003D7686" w:rsidP="00EF36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A,B and D</w:t>
      </w:r>
    </w:p>
    <w:p w14:paraId="210D8B57" w14:textId="209B7AE5" w:rsidR="003D7686" w:rsidRPr="00EF36EE" w:rsidRDefault="00EF36EE" w:rsidP="00EF36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686" w:rsidRPr="00EF36EE">
        <w:rPr>
          <w:rFonts w:cstheme="minorHAnsi"/>
          <w:b/>
          <w:bCs/>
          <w:color w:val="292929"/>
          <w:spacing w:val="-1"/>
          <w:sz w:val="28"/>
          <w:szCs w:val="28"/>
        </w:rPr>
        <w:t>R-squared</w:t>
      </w:r>
      <w:r w:rsidR="003D7686" w:rsidRPr="00EF36EE">
        <w:rPr>
          <w:rFonts w:cstheme="minorHAnsi"/>
          <w:color w:val="292929"/>
          <w:spacing w:val="-1"/>
          <w:sz w:val="28"/>
          <w:szCs w:val="28"/>
        </w:rPr>
        <w:t>, also known as the coefficient determination, defines the degree to which the variance in the dependent variable (or target) can be explained by the independent variable (features).</w:t>
      </w:r>
      <w:r>
        <w:rPr>
          <w:rFonts w:cstheme="minorHAnsi"/>
          <w:color w:val="292929"/>
          <w:spacing w:val="-1"/>
          <w:sz w:val="28"/>
          <w:szCs w:val="28"/>
        </w:rPr>
        <w:t>W</w:t>
      </w:r>
      <w:r w:rsidR="003D7686" w:rsidRPr="00EF36EE">
        <w:rPr>
          <w:rFonts w:cstheme="minorHAnsi"/>
          <w:color w:val="292929"/>
          <w:spacing w:val="-1"/>
          <w:sz w:val="28"/>
          <w:szCs w:val="28"/>
        </w:rPr>
        <w:t>e can say that higher the r-squared value, better in the model.</w:t>
      </w:r>
    </w:p>
    <w:p w14:paraId="263380D0" w14:textId="77777777" w:rsidR="00EF36EE" w:rsidRDefault="00EF36EE" w:rsidP="00EF36EE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EF36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Adjusted R-squared</w:t>
      </w:r>
      <w:r w:rsidRPr="00EF36E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measures the variation in the dependent variable (or target), explained by only the features which are helpful in making predictions. Unlike R-squared, the Adjusted R-squared would penalize you for adding features which are not useful for predicting the target.</w:t>
      </w:r>
    </w:p>
    <w:p w14:paraId="61B9C6B3" w14:textId="77777777" w:rsidR="00EF36EE" w:rsidRPr="00EF36EE" w:rsidRDefault="00EF36EE" w:rsidP="00EF36EE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EF36EE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if the R2 increases by a significant value, then the adjusted r-squared would increase.</w:t>
      </w:r>
    </w:p>
    <w:p w14:paraId="52285362" w14:textId="69237787" w:rsidR="00EF36EE" w:rsidRPr="00EF36EE" w:rsidRDefault="00EF36EE" w:rsidP="00EF36EE">
      <w:pPr>
        <w:pStyle w:val="ListParagraph"/>
        <w:numPr>
          <w:ilvl w:val="0"/>
          <w:numId w:val="3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EF36EE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If there is no significant change in R2, then the adjusted r2 would decrease.</w:t>
      </w:r>
    </w:p>
    <w:p w14:paraId="10AD6A7C" w14:textId="1A472CDF" w:rsidR="00EF36EE" w:rsidRDefault="00697530" w:rsidP="00EF36EE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Cost function for linear regression is defined as the summation of all the errors of difference of whole square of predicted value wrt to the actual data points.</w:t>
      </w:r>
    </w:p>
    <w:p w14:paraId="379139A9" w14:textId="48B762A8" w:rsidR="00697530" w:rsidRDefault="00350314" w:rsidP="00697530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Cost function=</w:t>
      </w:r>
      <w:r w:rsidR="00697530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1/2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m(</w:t>
      </w:r>
      <w:r w:rsidR="00697530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€(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Y^-Y)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  <w:vertAlign w:val="superscript"/>
        </w:rPr>
        <w:t>2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</w:t>
      </w:r>
    </w:p>
    <w:p w14:paraId="3E50AE6F" w14:textId="1D692E8A" w:rsidR="00350314" w:rsidRPr="00350314" w:rsidRDefault="00350314" w:rsidP="00DD4BA0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35031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SST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- </w:t>
      </w:r>
      <w:r w:rsidRPr="00350314">
        <w:rPr>
          <w:rFonts w:cstheme="minorHAnsi"/>
          <w:color w:val="393939"/>
          <w:spacing w:val="12"/>
          <w:sz w:val="28"/>
          <w:szCs w:val="28"/>
          <w:shd w:val="clear" w:color="auto" w:fill="FFFFFF"/>
        </w:rPr>
        <w:t>The </w:t>
      </w:r>
      <w:r w:rsidRPr="00350314">
        <w:rPr>
          <w:rStyle w:val="Strong"/>
          <w:rFonts w:cstheme="minorHAnsi"/>
          <w:color w:val="393939"/>
          <w:spacing w:val="12"/>
          <w:sz w:val="28"/>
          <w:szCs w:val="28"/>
          <w:shd w:val="clear" w:color="auto" w:fill="FFFFFF"/>
        </w:rPr>
        <w:t>sum of squares total</w:t>
      </w:r>
      <w:r w:rsidRPr="00350314">
        <w:rPr>
          <w:rFonts w:cstheme="minorHAnsi"/>
          <w:color w:val="393939"/>
          <w:spacing w:val="12"/>
          <w:sz w:val="28"/>
          <w:szCs w:val="28"/>
          <w:shd w:val="clear" w:color="auto" w:fill="FFFFFF"/>
        </w:rPr>
        <w:t>, denoted </w:t>
      </w:r>
      <w:r w:rsidRPr="00350314">
        <w:rPr>
          <w:rStyle w:val="Strong"/>
          <w:rFonts w:cstheme="minorHAnsi"/>
          <w:color w:val="393939"/>
          <w:spacing w:val="12"/>
          <w:sz w:val="28"/>
          <w:szCs w:val="28"/>
          <w:shd w:val="clear" w:color="auto" w:fill="FFFFFF"/>
        </w:rPr>
        <w:t>SST</w:t>
      </w:r>
      <w:r w:rsidRPr="00350314">
        <w:rPr>
          <w:rFonts w:cstheme="minorHAnsi"/>
          <w:color w:val="393939"/>
          <w:spacing w:val="12"/>
          <w:sz w:val="28"/>
          <w:szCs w:val="28"/>
          <w:shd w:val="clear" w:color="auto" w:fill="FFFFFF"/>
        </w:rPr>
        <w:t>, is the squared differences between the observed </w:t>
      </w:r>
      <w:r w:rsidRPr="00350314">
        <w:rPr>
          <w:rStyle w:val="Emphasis"/>
          <w:rFonts w:cstheme="minorHAnsi"/>
          <w:color w:val="393939"/>
          <w:spacing w:val="12"/>
          <w:sz w:val="28"/>
          <w:szCs w:val="28"/>
          <w:shd w:val="clear" w:color="auto" w:fill="FFFFFF"/>
        </w:rPr>
        <w:t>dependent variable</w:t>
      </w:r>
      <w:r w:rsidRPr="00350314">
        <w:rPr>
          <w:rFonts w:cstheme="minorHAnsi"/>
          <w:color w:val="393939"/>
          <w:spacing w:val="12"/>
          <w:sz w:val="28"/>
          <w:szCs w:val="28"/>
          <w:shd w:val="clear" w:color="auto" w:fill="FFFFFF"/>
        </w:rPr>
        <w:t> and its </w:t>
      </w:r>
      <w:r w:rsidRPr="00350314">
        <w:rPr>
          <w:rStyle w:val="Strong"/>
          <w:rFonts w:cstheme="minorHAnsi"/>
          <w:color w:val="393939"/>
          <w:spacing w:val="12"/>
          <w:sz w:val="28"/>
          <w:szCs w:val="28"/>
          <w:shd w:val="clear" w:color="auto" w:fill="FFFFFF"/>
        </w:rPr>
        <w:t>mean</w:t>
      </w:r>
      <w:r w:rsidRPr="00350314">
        <w:rPr>
          <w:rFonts w:cstheme="minorHAnsi"/>
          <w:color w:val="393939"/>
          <w:spacing w:val="12"/>
          <w:sz w:val="28"/>
          <w:szCs w:val="28"/>
          <w:shd w:val="clear" w:color="auto" w:fill="FFFFFF"/>
        </w:rPr>
        <w:t>.</w:t>
      </w:r>
    </w:p>
    <w:p w14:paraId="45D24B10" w14:textId="2F967BE1" w:rsidR="005461FD" w:rsidRDefault="00350314" w:rsidP="005461FD">
      <w:pPr>
        <w:pStyle w:val="ListParagraph"/>
        <w:rPr>
          <w:sz w:val="28"/>
          <w:szCs w:val="28"/>
        </w:rPr>
      </w:pPr>
      <w: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SSR </w:t>
      </w:r>
      <w:r w:rsidR="005461FD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5461FD" w:rsidRPr="005461FD">
        <w:rPr>
          <w:sz w:val="28"/>
          <w:szCs w:val="28"/>
        </w:rPr>
        <w:t xml:space="preserve">It </w:t>
      </w:r>
      <w:r w:rsidR="005461FD" w:rsidRPr="005461FD">
        <w:rPr>
          <w:sz w:val="28"/>
          <w:szCs w:val="28"/>
        </w:rPr>
        <w:t>is the sum of squares due to regression</w:t>
      </w:r>
      <w:r w:rsidR="005461FD">
        <w:rPr>
          <w:sz w:val="28"/>
          <w:szCs w:val="28"/>
        </w:rPr>
        <w:t xml:space="preserve">. </w:t>
      </w:r>
      <w:r w:rsidR="005461FD" w:rsidRPr="005461FD">
        <w:rPr>
          <w:sz w:val="28"/>
          <w:szCs w:val="28"/>
        </w:rPr>
        <w:t>It is the sum of the differences between the predicted value and the mean of the dependent variable.</w:t>
      </w:r>
      <w:r w:rsidR="005461FD" w:rsidRPr="005461FD">
        <w:rPr>
          <w:sz w:val="28"/>
          <w:szCs w:val="28"/>
        </w:rPr>
        <w:t xml:space="preserve"> It is</w:t>
      </w:r>
      <w:r w:rsidR="005461FD" w:rsidRPr="005461FD">
        <w:rPr>
          <w:sz w:val="28"/>
          <w:szCs w:val="28"/>
        </w:rPr>
        <w:t xml:space="preserve"> a measure that describes how well our line fits the</w:t>
      </w:r>
      <w:r w:rsidR="005461FD" w:rsidRPr="005461FD">
        <w:rPr>
          <w:sz w:val="28"/>
          <w:szCs w:val="28"/>
        </w:rPr>
        <w:t xml:space="preserve"> data.</w:t>
      </w:r>
    </w:p>
    <w:p w14:paraId="2866D891" w14:textId="1FEAFB0B" w:rsidR="005461FD" w:rsidRDefault="005461FD" w:rsidP="005461FD">
      <w:pPr>
        <w:pStyle w:val="ListParagraph"/>
        <w:rPr>
          <w:sz w:val="28"/>
          <w:szCs w:val="28"/>
        </w:rPr>
      </w:pPr>
      <w:r w:rsidRPr="005461FD">
        <w:rPr>
          <w:b/>
          <w:bCs/>
          <w:color w:val="292929"/>
          <w:spacing w:val="-1"/>
          <w:sz w:val="28"/>
          <w:szCs w:val="28"/>
          <w:shd w:val="clear" w:color="auto" w:fill="FFFFFF"/>
        </w:rPr>
        <w:t>SSE-</w:t>
      </w:r>
      <w:r w:rsidRPr="005461FD">
        <w:rPr>
          <w:sz w:val="28"/>
          <w:szCs w:val="28"/>
        </w:rPr>
        <w:t xml:space="preserve"> </w:t>
      </w:r>
      <w:r w:rsidRPr="005461FD">
        <w:rPr>
          <w:sz w:val="28"/>
          <w:szCs w:val="28"/>
        </w:rPr>
        <w:t>The last term is the </w:t>
      </w:r>
      <w:r w:rsidRPr="005461FD">
        <w:rPr>
          <w:rStyle w:val="Strong"/>
          <w:rFonts w:cstheme="minorHAnsi"/>
          <w:color w:val="393939"/>
          <w:spacing w:val="12"/>
          <w:sz w:val="28"/>
          <w:szCs w:val="28"/>
        </w:rPr>
        <w:t>sum of squares error</w:t>
      </w:r>
      <w:r w:rsidRPr="005461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461FD">
        <w:rPr>
          <w:sz w:val="28"/>
          <w:szCs w:val="28"/>
        </w:rPr>
        <w:t>The error is the difference between the </w:t>
      </w:r>
      <w:r w:rsidRPr="005461FD">
        <w:rPr>
          <w:rStyle w:val="Emphasis"/>
          <w:rFonts w:cstheme="minorHAnsi"/>
          <w:color w:val="393939"/>
          <w:spacing w:val="12"/>
          <w:sz w:val="28"/>
          <w:szCs w:val="28"/>
        </w:rPr>
        <w:t>observed</w:t>
      </w:r>
      <w:r w:rsidRPr="005461FD">
        <w:rPr>
          <w:sz w:val="28"/>
          <w:szCs w:val="28"/>
        </w:rPr>
        <w:t> value and the </w:t>
      </w:r>
      <w:r w:rsidRPr="005461FD">
        <w:rPr>
          <w:rStyle w:val="Emphasis"/>
          <w:rFonts w:cstheme="minorHAnsi"/>
          <w:color w:val="393939"/>
          <w:spacing w:val="12"/>
          <w:sz w:val="28"/>
          <w:szCs w:val="28"/>
        </w:rPr>
        <w:t>predicted</w:t>
      </w:r>
      <w:r w:rsidRPr="005461FD">
        <w:rPr>
          <w:sz w:val="28"/>
          <w:szCs w:val="28"/>
        </w:rPr>
        <w:t> value.</w:t>
      </w:r>
    </w:p>
    <w:p w14:paraId="14AD955D" w14:textId="645A7EBB" w:rsidR="005461FD" w:rsidRPr="005461FD" w:rsidRDefault="005461FD" w:rsidP="005461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various performance metrics used to evaluate when working in regression are mean squared error, mean absolute error,R2-score and adjusted r2-score.</w:t>
      </w:r>
    </w:p>
    <w:p w14:paraId="19072941" w14:textId="0C8EEBC6" w:rsidR="005461FD" w:rsidRPr="00350314" w:rsidRDefault="005461FD" w:rsidP="005461F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hyperlink r:id="rId5" w:history="1">
        <w:r>
          <w:rPr>
            <w:rFonts w:ascii="Arial" w:hAnsi="Arial" w:cs="Arial"/>
            <w:color w:val="EE4F23"/>
            <w:spacing w:val="12"/>
          </w:rPr>
          <w:br/>
        </w:r>
      </w:hyperlink>
    </w:p>
    <w:sectPr w:rsidR="005461FD" w:rsidRPr="0035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E7A79"/>
    <w:multiLevelType w:val="hybridMultilevel"/>
    <w:tmpl w:val="DD16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5305"/>
    <w:multiLevelType w:val="multilevel"/>
    <w:tmpl w:val="796E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C2174"/>
    <w:multiLevelType w:val="hybridMultilevel"/>
    <w:tmpl w:val="299C9F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A9"/>
    <w:rsid w:val="00350314"/>
    <w:rsid w:val="003D7686"/>
    <w:rsid w:val="004C5F9A"/>
    <w:rsid w:val="005461FD"/>
    <w:rsid w:val="00697530"/>
    <w:rsid w:val="008B4AA9"/>
    <w:rsid w:val="00DE5F50"/>
    <w:rsid w:val="00E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792D"/>
  <w15:chartTrackingRefBased/>
  <w15:docId w15:val="{E79F7FB7-1282-4A07-86BA-05A8DE1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0"/>
    <w:pPr>
      <w:ind w:left="720"/>
      <w:contextualSpacing/>
    </w:pPr>
  </w:style>
  <w:style w:type="paragraph" w:customStyle="1" w:styleId="hq">
    <w:name w:val="hq"/>
    <w:basedOn w:val="Normal"/>
    <w:rsid w:val="003D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0314"/>
    <w:rPr>
      <w:b/>
      <w:bCs/>
    </w:rPr>
  </w:style>
  <w:style w:type="character" w:styleId="Emphasis">
    <w:name w:val="Emphasis"/>
    <w:basedOn w:val="DefaultParagraphFont"/>
    <w:uiPriority w:val="20"/>
    <w:qFormat/>
    <w:rsid w:val="003503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61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6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65datascience.com/wp-content/uploads/2018/11/image4-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2020-12-18T17:24:00Z</dcterms:created>
  <dcterms:modified xsi:type="dcterms:W3CDTF">2020-12-19T07:06:00Z</dcterms:modified>
</cp:coreProperties>
</file>