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F0AFC" w14:textId="77777777" w:rsidR="00D16845" w:rsidRDefault="00D16845" w:rsidP="00D16845">
      <w:pPr>
        <w:numPr>
          <w:ilvl w:val="0"/>
          <w:numId w:val="1"/>
        </w:numPr>
        <w:rPr>
          <w:lang w:val="en"/>
        </w:rPr>
      </w:pPr>
      <w:r w:rsidRPr="00D16845">
        <w:rPr>
          <w:lang w:val="en"/>
        </w:rPr>
        <w:t>Which are the top three variables in your model which contribute most towards the probability of a lead getting converted?</w:t>
      </w:r>
      <w:r w:rsidRPr="00D16845">
        <w:rPr>
          <w:lang w:val="en"/>
        </w:rPr>
        <w:br/>
      </w:r>
    </w:p>
    <w:p w14:paraId="1070C29F" w14:textId="77777777" w:rsidR="00D16845" w:rsidRDefault="00D16845" w:rsidP="00D1684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top three variables contributing most toward the probability of lead conversion, as identified through Recursive Feature Elimination (RFE) and the logistic regression model output, are:</w:t>
      </w:r>
    </w:p>
    <w:p w14:paraId="1FA1AEB3" w14:textId="77777777" w:rsidR="00D16845" w:rsidRDefault="00D16845" w:rsidP="00D16845">
      <w:pPr>
        <w:pStyle w:val="NormalWeb"/>
        <w:shd w:val="clear" w:color="auto" w:fill="FFFFFF"/>
        <w:spacing w:before="0" w:beforeAutospacing="0" w:after="240" w:afterAutospacing="0"/>
        <w:ind w:left="1440"/>
        <w:rPr>
          <w:rFonts w:ascii="Segoe UI" w:hAnsi="Segoe UI" w:cs="Segoe UI"/>
          <w:sz w:val="21"/>
          <w:szCs w:val="21"/>
        </w:rPr>
      </w:pPr>
      <w:r>
        <w:rPr>
          <w:rFonts w:ascii="Segoe UI" w:hAnsi="Segoe UI" w:cs="Segoe UI"/>
          <w:sz w:val="21"/>
          <w:szCs w:val="21"/>
        </w:rPr>
        <w:t xml:space="preserve">1. </w:t>
      </w:r>
      <w:r w:rsidRPr="00D16845">
        <w:rPr>
          <w:rFonts w:ascii="Segoe UI" w:hAnsi="Segoe UI" w:cs="Segoe UI"/>
          <w:sz w:val="21"/>
          <w:szCs w:val="21"/>
        </w:rPr>
        <w:t>Total Time Spent on Website: This feature shows the most significant impact on lead conversion. A higher time spent on the website indicates greater interest and engagement, which increases the likelihood of conversion.</w:t>
      </w:r>
    </w:p>
    <w:p w14:paraId="1FA7C800" w14:textId="77777777" w:rsidR="00D16845" w:rsidRDefault="00D16845" w:rsidP="00D16845">
      <w:pPr>
        <w:pStyle w:val="NormalWeb"/>
        <w:shd w:val="clear" w:color="auto" w:fill="FFFFFF"/>
        <w:spacing w:before="0" w:beforeAutospacing="0" w:after="240" w:afterAutospacing="0"/>
        <w:ind w:left="1440"/>
        <w:rPr>
          <w:rFonts w:ascii="Segoe UI" w:hAnsi="Segoe UI" w:cs="Segoe UI"/>
          <w:sz w:val="21"/>
          <w:szCs w:val="21"/>
        </w:rPr>
      </w:pPr>
      <w:r>
        <w:rPr>
          <w:rFonts w:ascii="Segoe UI" w:hAnsi="Segoe UI" w:cs="Segoe UI"/>
          <w:sz w:val="21"/>
          <w:szCs w:val="21"/>
        </w:rPr>
        <w:t xml:space="preserve">2. </w:t>
      </w:r>
      <w:r>
        <w:rPr>
          <w:rFonts w:ascii="Segoe UI" w:hAnsi="Segoe UI" w:cs="Segoe UI"/>
          <w:sz w:val="21"/>
          <w:szCs w:val="21"/>
        </w:rPr>
        <w:t xml:space="preserve">Lead </w:t>
      </w:r>
      <w:proofErr w:type="spellStart"/>
      <w:r>
        <w:rPr>
          <w:rFonts w:ascii="Segoe UI" w:hAnsi="Segoe UI" w:cs="Segoe UI"/>
          <w:sz w:val="21"/>
          <w:szCs w:val="21"/>
        </w:rPr>
        <w:t>Origin_Lead</w:t>
      </w:r>
      <w:proofErr w:type="spellEnd"/>
      <w:r>
        <w:rPr>
          <w:rFonts w:ascii="Segoe UI" w:hAnsi="Segoe UI" w:cs="Segoe UI"/>
          <w:sz w:val="21"/>
          <w:szCs w:val="21"/>
        </w:rPr>
        <w:t xml:space="preserve"> Add Form: Leads generated through this origin tend to have a much higher conversion rate. This reflects a clear intent to </w:t>
      </w:r>
      <w:proofErr w:type="spellStart"/>
      <w:r>
        <w:rPr>
          <w:rFonts w:ascii="Segoe UI" w:hAnsi="Segoe UI" w:cs="Segoe UI"/>
          <w:sz w:val="21"/>
          <w:szCs w:val="21"/>
        </w:rPr>
        <w:t>enroll</w:t>
      </w:r>
      <w:proofErr w:type="spellEnd"/>
      <w:r>
        <w:rPr>
          <w:rFonts w:ascii="Segoe UI" w:hAnsi="Segoe UI" w:cs="Segoe UI"/>
          <w:sz w:val="21"/>
          <w:szCs w:val="21"/>
        </w:rPr>
        <w:t xml:space="preserve"> or inquire further.</w:t>
      </w:r>
    </w:p>
    <w:p w14:paraId="3C6290EE" w14:textId="37AB684D" w:rsidR="00D16845" w:rsidRDefault="00D16845" w:rsidP="00D16845">
      <w:pPr>
        <w:pStyle w:val="NormalWeb"/>
        <w:shd w:val="clear" w:color="auto" w:fill="FFFFFF"/>
        <w:spacing w:before="0" w:beforeAutospacing="0" w:after="240" w:afterAutospacing="0"/>
        <w:ind w:left="1440"/>
        <w:rPr>
          <w:rFonts w:ascii="Segoe UI" w:hAnsi="Segoe UI" w:cs="Segoe UI"/>
          <w:sz w:val="21"/>
          <w:szCs w:val="21"/>
        </w:rPr>
      </w:pPr>
      <w:r>
        <w:rPr>
          <w:rFonts w:ascii="Segoe UI" w:hAnsi="Segoe UI" w:cs="Segoe UI"/>
          <w:sz w:val="21"/>
          <w:szCs w:val="21"/>
        </w:rPr>
        <w:t xml:space="preserve">3. </w:t>
      </w:r>
      <w:proofErr w:type="spellStart"/>
      <w:r>
        <w:rPr>
          <w:rFonts w:ascii="Segoe UI" w:hAnsi="Segoe UI" w:cs="Segoe UI"/>
          <w:sz w:val="21"/>
          <w:szCs w:val="21"/>
        </w:rPr>
        <w:t>TotalVisits</w:t>
      </w:r>
      <w:proofErr w:type="spellEnd"/>
      <w:r>
        <w:rPr>
          <w:rFonts w:ascii="Segoe UI" w:hAnsi="Segoe UI" w:cs="Segoe UI"/>
          <w:sz w:val="21"/>
          <w:szCs w:val="21"/>
        </w:rPr>
        <w:t>: Although not as significant as the other two, this feature still plays a crucial role, as more visits often correlate with higher engagement, leading to conversion.</w:t>
      </w:r>
    </w:p>
    <w:p w14:paraId="7EC66279" w14:textId="77777777" w:rsidR="00D16845" w:rsidRPr="00D16845" w:rsidRDefault="00D16845" w:rsidP="00D16845">
      <w:pPr>
        <w:rPr>
          <w:lang w:val="en"/>
        </w:rPr>
      </w:pPr>
    </w:p>
    <w:p w14:paraId="04653114" w14:textId="77777777" w:rsidR="00D16845" w:rsidRPr="00D16845" w:rsidRDefault="00D16845" w:rsidP="00D16845">
      <w:pPr>
        <w:numPr>
          <w:ilvl w:val="0"/>
          <w:numId w:val="1"/>
        </w:numPr>
        <w:rPr>
          <w:lang w:val="en"/>
        </w:rPr>
      </w:pPr>
      <w:r w:rsidRPr="00D16845">
        <w:rPr>
          <w:lang w:val="en"/>
        </w:rPr>
        <w:t>What are the top 3 categorical/dummy variables in the model which should be focused the most on in order to increase the probability of lead conversion?</w:t>
      </w:r>
    </w:p>
    <w:p w14:paraId="1844CE1D" w14:textId="77777777" w:rsidR="00D16845" w:rsidRDefault="00D16845" w:rsidP="00D16845">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top three categorical/dummy variables that should be focused on for improving lead conversion are:</w:t>
      </w:r>
    </w:p>
    <w:p w14:paraId="5A521A80" w14:textId="77777777" w:rsidR="00D16845" w:rsidRDefault="00D16845" w:rsidP="00D16845">
      <w:pPr>
        <w:pStyle w:val="NormalWeb"/>
        <w:numPr>
          <w:ilvl w:val="1"/>
          <w:numId w:val="1"/>
        </w:numPr>
        <w:shd w:val="clear" w:color="auto" w:fill="FFFFFF"/>
        <w:spacing w:before="0" w:beforeAutospacing="0" w:after="240" w:afterAutospacing="0"/>
        <w:rPr>
          <w:rFonts w:ascii="Segoe UI" w:hAnsi="Segoe UI" w:cs="Segoe UI"/>
          <w:sz w:val="21"/>
          <w:szCs w:val="21"/>
        </w:rPr>
      </w:pPr>
      <w:r w:rsidRPr="00D16845">
        <w:rPr>
          <w:rFonts w:ascii="Segoe UI" w:hAnsi="Segoe UI" w:cs="Segoe UI"/>
          <w:sz w:val="21"/>
          <w:szCs w:val="21"/>
        </w:rPr>
        <w:t>Lead O</w:t>
      </w:r>
      <w:proofErr w:type="spellStart"/>
      <w:r w:rsidRPr="00D16845">
        <w:rPr>
          <w:rFonts w:ascii="Segoe UI" w:hAnsi="Segoe UI" w:cs="Segoe UI"/>
          <w:sz w:val="21"/>
          <w:szCs w:val="21"/>
        </w:rPr>
        <w:t>rigin_Lead</w:t>
      </w:r>
      <w:proofErr w:type="spellEnd"/>
      <w:r w:rsidRPr="00D16845">
        <w:rPr>
          <w:rFonts w:ascii="Segoe UI" w:hAnsi="Segoe UI" w:cs="Segoe UI"/>
          <w:sz w:val="21"/>
          <w:szCs w:val="21"/>
        </w:rPr>
        <w:t xml:space="preserve"> Add Form: As seen in both the RFE and logistic regression results, this variable has one of the highest impacts on conversion, indicating that focusing on leads generated through this form will likely yield better results.</w:t>
      </w:r>
    </w:p>
    <w:p w14:paraId="675BCB6A" w14:textId="77777777" w:rsidR="00D16845" w:rsidRDefault="00D16845" w:rsidP="00D16845">
      <w:pPr>
        <w:pStyle w:val="NormalWeb"/>
        <w:numPr>
          <w:ilvl w:val="1"/>
          <w:numId w:val="1"/>
        </w:numPr>
        <w:shd w:val="clear" w:color="auto" w:fill="FFFFFF"/>
        <w:spacing w:before="0" w:beforeAutospacing="0" w:after="240" w:afterAutospacing="0"/>
        <w:rPr>
          <w:rFonts w:ascii="Segoe UI" w:hAnsi="Segoe UI" w:cs="Segoe UI"/>
          <w:sz w:val="21"/>
          <w:szCs w:val="21"/>
        </w:rPr>
      </w:pPr>
      <w:r w:rsidRPr="00D16845">
        <w:rPr>
          <w:rFonts w:ascii="Segoe UI" w:hAnsi="Segoe UI" w:cs="Segoe UI"/>
          <w:sz w:val="21"/>
          <w:szCs w:val="21"/>
        </w:rPr>
        <w:t xml:space="preserve">Last </w:t>
      </w:r>
      <w:proofErr w:type="spellStart"/>
      <w:r w:rsidRPr="00D16845">
        <w:rPr>
          <w:rFonts w:ascii="Segoe UI" w:hAnsi="Segoe UI" w:cs="Segoe UI"/>
          <w:sz w:val="21"/>
          <w:szCs w:val="21"/>
        </w:rPr>
        <w:t>Activity_SMS</w:t>
      </w:r>
      <w:proofErr w:type="spellEnd"/>
      <w:r w:rsidRPr="00D16845">
        <w:rPr>
          <w:rFonts w:ascii="Segoe UI" w:hAnsi="Segoe UI" w:cs="Segoe UI"/>
          <w:sz w:val="21"/>
          <w:szCs w:val="21"/>
        </w:rPr>
        <w:t xml:space="preserve"> Sent: According to the model, leads that receive an SMS are more likely to convert, making SMS outreach a powerful tool.</w:t>
      </w:r>
    </w:p>
    <w:p w14:paraId="35F39A57" w14:textId="16662310" w:rsidR="00D16845" w:rsidRPr="00D16845" w:rsidRDefault="00D16845" w:rsidP="00D16845">
      <w:pPr>
        <w:pStyle w:val="NormalWeb"/>
        <w:numPr>
          <w:ilvl w:val="1"/>
          <w:numId w:val="1"/>
        </w:numPr>
        <w:shd w:val="clear" w:color="auto" w:fill="FFFFFF"/>
        <w:spacing w:before="0" w:beforeAutospacing="0" w:after="240" w:afterAutospacing="0"/>
        <w:rPr>
          <w:rFonts w:ascii="Segoe UI" w:hAnsi="Segoe UI" w:cs="Segoe UI"/>
          <w:sz w:val="21"/>
          <w:szCs w:val="21"/>
        </w:rPr>
      </w:pPr>
      <w:r w:rsidRPr="00D16845">
        <w:rPr>
          <w:rFonts w:ascii="Segoe UI" w:hAnsi="Segoe UI" w:cs="Segoe UI"/>
          <w:sz w:val="21"/>
          <w:szCs w:val="21"/>
        </w:rPr>
        <w:t xml:space="preserve">Lead </w:t>
      </w:r>
      <w:proofErr w:type="spellStart"/>
      <w:r w:rsidRPr="00D16845">
        <w:rPr>
          <w:rFonts w:ascii="Segoe UI" w:hAnsi="Segoe UI" w:cs="Segoe UI"/>
          <w:sz w:val="21"/>
          <w:szCs w:val="21"/>
        </w:rPr>
        <w:t>Source_Olark</w:t>
      </w:r>
      <w:proofErr w:type="spellEnd"/>
      <w:r w:rsidRPr="00D16845">
        <w:rPr>
          <w:rFonts w:ascii="Segoe UI" w:hAnsi="Segoe UI" w:cs="Segoe UI"/>
          <w:sz w:val="21"/>
          <w:szCs w:val="21"/>
        </w:rPr>
        <w:t xml:space="preserve"> Chat: This source is associated with higher conversion rates, suggesting that interaction through live chat contributes positively to conversion.</w:t>
      </w:r>
    </w:p>
    <w:p w14:paraId="5D74DE0F" w14:textId="77777777" w:rsidR="00D16845" w:rsidRDefault="00D16845" w:rsidP="00D16845">
      <w:pPr>
        <w:pStyle w:val="NormalWeb"/>
        <w:shd w:val="clear" w:color="auto" w:fill="FFFFFF"/>
        <w:spacing w:before="0" w:beforeAutospacing="0" w:after="120" w:afterAutospacing="0"/>
        <w:ind w:left="720"/>
        <w:rPr>
          <w:rFonts w:ascii="Segoe UI" w:hAnsi="Segoe UI" w:cs="Segoe UI"/>
          <w:sz w:val="21"/>
          <w:szCs w:val="21"/>
        </w:rPr>
      </w:pPr>
      <w:r>
        <w:rPr>
          <w:rFonts w:ascii="Segoe UI" w:hAnsi="Segoe UI" w:cs="Segoe UI"/>
          <w:sz w:val="21"/>
          <w:szCs w:val="21"/>
        </w:rPr>
        <w:t xml:space="preserve">The variable Last Notable </w:t>
      </w:r>
      <w:proofErr w:type="spellStart"/>
      <w:r>
        <w:rPr>
          <w:rFonts w:ascii="Segoe UI" w:hAnsi="Segoe UI" w:cs="Segoe UI"/>
          <w:sz w:val="21"/>
          <w:szCs w:val="21"/>
        </w:rPr>
        <w:t>Activity_Unreachable</w:t>
      </w:r>
      <w:proofErr w:type="spellEnd"/>
      <w:r>
        <w:rPr>
          <w:rFonts w:ascii="Segoe UI" w:hAnsi="Segoe UI" w:cs="Segoe UI"/>
          <w:sz w:val="21"/>
          <w:szCs w:val="21"/>
        </w:rPr>
        <w:t xml:space="preserve"> should indeed be deprioritized as it does not add value and may represent noise or a flaw in the model.</w:t>
      </w:r>
    </w:p>
    <w:p w14:paraId="3D93FFF2" w14:textId="77777777" w:rsidR="002C2EAC" w:rsidRDefault="002C2EAC" w:rsidP="00D16845">
      <w:pPr>
        <w:pStyle w:val="NormalWeb"/>
        <w:shd w:val="clear" w:color="auto" w:fill="FFFFFF"/>
        <w:spacing w:before="0" w:beforeAutospacing="0" w:after="120" w:afterAutospacing="0"/>
        <w:ind w:left="720"/>
        <w:rPr>
          <w:rFonts w:ascii="Segoe UI" w:hAnsi="Segoe UI" w:cs="Segoe UI"/>
          <w:sz w:val="21"/>
          <w:szCs w:val="21"/>
        </w:rPr>
      </w:pPr>
    </w:p>
    <w:p w14:paraId="2124DC0D" w14:textId="77777777" w:rsidR="002C2EAC" w:rsidRDefault="002C2EAC" w:rsidP="00D16845">
      <w:pPr>
        <w:pStyle w:val="NormalWeb"/>
        <w:shd w:val="clear" w:color="auto" w:fill="FFFFFF"/>
        <w:spacing w:before="0" w:beforeAutospacing="0" w:after="120" w:afterAutospacing="0"/>
        <w:ind w:left="720"/>
        <w:rPr>
          <w:rFonts w:ascii="Segoe UI" w:hAnsi="Segoe UI" w:cs="Segoe UI"/>
          <w:sz w:val="21"/>
          <w:szCs w:val="21"/>
        </w:rPr>
      </w:pPr>
    </w:p>
    <w:p w14:paraId="7D1F77EB" w14:textId="77777777" w:rsidR="002C2EAC" w:rsidRDefault="002C2EAC" w:rsidP="00D16845">
      <w:pPr>
        <w:pStyle w:val="NormalWeb"/>
        <w:shd w:val="clear" w:color="auto" w:fill="FFFFFF"/>
        <w:spacing w:before="0" w:beforeAutospacing="0" w:after="120" w:afterAutospacing="0"/>
        <w:ind w:left="720"/>
        <w:rPr>
          <w:rFonts w:ascii="Segoe UI" w:hAnsi="Segoe UI" w:cs="Segoe UI"/>
          <w:sz w:val="21"/>
          <w:szCs w:val="21"/>
        </w:rPr>
      </w:pPr>
    </w:p>
    <w:p w14:paraId="6606FBA5" w14:textId="77777777" w:rsidR="002C2EAC" w:rsidRDefault="002C2EAC" w:rsidP="00D16845">
      <w:pPr>
        <w:pStyle w:val="NormalWeb"/>
        <w:shd w:val="clear" w:color="auto" w:fill="FFFFFF"/>
        <w:spacing w:before="0" w:beforeAutospacing="0" w:after="120" w:afterAutospacing="0"/>
        <w:ind w:left="720"/>
        <w:rPr>
          <w:rFonts w:ascii="Segoe UI" w:hAnsi="Segoe UI" w:cs="Segoe UI"/>
          <w:sz w:val="21"/>
          <w:szCs w:val="21"/>
        </w:rPr>
      </w:pPr>
    </w:p>
    <w:p w14:paraId="18D3E620" w14:textId="77777777" w:rsidR="002C2EAC" w:rsidRDefault="002C2EAC" w:rsidP="00D16845">
      <w:pPr>
        <w:pStyle w:val="NormalWeb"/>
        <w:shd w:val="clear" w:color="auto" w:fill="FFFFFF"/>
        <w:spacing w:before="0" w:beforeAutospacing="0" w:after="120" w:afterAutospacing="0"/>
        <w:ind w:left="720"/>
        <w:rPr>
          <w:rFonts w:ascii="Segoe UI" w:hAnsi="Segoe UI" w:cs="Segoe UI"/>
          <w:sz w:val="21"/>
          <w:szCs w:val="21"/>
        </w:rPr>
      </w:pPr>
    </w:p>
    <w:p w14:paraId="1447FB0A" w14:textId="77777777" w:rsidR="002C2EAC" w:rsidRDefault="002C2EAC" w:rsidP="00D16845">
      <w:pPr>
        <w:pStyle w:val="NormalWeb"/>
        <w:shd w:val="clear" w:color="auto" w:fill="FFFFFF"/>
        <w:spacing w:before="0" w:beforeAutospacing="0" w:after="120" w:afterAutospacing="0"/>
        <w:ind w:left="720"/>
        <w:rPr>
          <w:rFonts w:ascii="Segoe UI" w:hAnsi="Segoe UI" w:cs="Segoe UI"/>
          <w:sz w:val="21"/>
          <w:szCs w:val="21"/>
        </w:rPr>
      </w:pPr>
    </w:p>
    <w:p w14:paraId="39188357" w14:textId="665FB999" w:rsidR="00D16845" w:rsidRPr="00D16845" w:rsidRDefault="00D16845" w:rsidP="00D16845">
      <w:pPr>
        <w:pStyle w:val="ListParagraph"/>
        <w:rPr>
          <w:lang w:val="en"/>
        </w:rPr>
      </w:pPr>
    </w:p>
    <w:p w14:paraId="7C73677C" w14:textId="77777777" w:rsidR="00D16845" w:rsidRDefault="00D16845" w:rsidP="00D16845">
      <w:pPr>
        <w:numPr>
          <w:ilvl w:val="0"/>
          <w:numId w:val="1"/>
        </w:numPr>
        <w:rPr>
          <w:lang w:val="en"/>
        </w:rPr>
      </w:pPr>
      <w:r w:rsidRPr="00D16845">
        <w:rPr>
          <w:lang w:val="en"/>
        </w:rPr>
        <w:lastRenderedPageBreak/>
        <w:t xml:space="preserve">X Education has a period of 2 months every year during which they hire some interns. The sales team, in particular, has around 10 interns allotted to them. </w:t>
      </w:r>
      <w:proofErr w:type="gramStart"/>
      <w:r w:rsidRPr="00D16845">
        <w:rPr>
          <w:lang w:val="en"/>
        </w:rPr>
        <w:t>So</w:t>
      </w:r>
      <w:proofErr w:type="gramEnd"/>
      <w:r w:rsidRPr="00D16845">
        <w:rPr>
          <w:lang w:val="en"/>
        </w:rPr>
        <w:t xml:space="preserve"> during this phase, they wish to make the lead conversion more aggressive. </w:t>
      </w:r>
      <w:proofErr w:type="gramStart"/>
      <w:r w:rsidRPr="00D16845">
        <w:rPr>
          <w:lang w:val="en"/>
        </w:rPr>
        <w:t>So</w:t>
      </w:r>
      <w:proofErr w:type="gramEnd"/>
      <w:r w:rsidRPr="00D16845">
        <w:rPr>
          <w:lang w:val="en"/>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Pr="00D16845">
        <w:rPr>
          <w:lang w:val="en"/>
        </w:rPr>
        <w:br/>
      </w:r>
    </w:p>
    <w:p w14:paraId="223E0DBB" w14:textId="77777777" w:rsidR="00D16845" w:rsidRDefault="00D16845" w:rsidP="00D16845">
      <w:pPr>
        <w:ind w:left="720"/>
        <w:rPr>
          <w:lang w:val="en"/>
        </w:rPr>
      </w:pPr>
    </w:p>
    <w:p w14:paraId="44E1CDD6" w14:textId="25A27212" w:rsidR="00D16845" w:rsidRDefault="00D16845" w:rsidP="00D16845">
      <w:pPr>
        <w:pStyle w:val="NormalWeb"/>
        <w:numPr>
          <w:ilvl w:val="0"/>
          <w:numId w:val="5"/>
        </w:numPr>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During the intern hiring period, where X Education wishes to aggressively convert leads, the following strategy should be employed:</w:t>
      </w:r>
    </w:p>
    <w:p w14:paraId="3F04B120" w14:textId="77777777" w:rsidR="00D16845" w:rsidRDefault="00D16845" w:rsidP="00D16845">
      <w:pPr>
        <w:pStyle w:val="NormalWeb"/>
        <w:numPr>
          <w:ilvl w:val="1"/>
          <w:numId w:val="1"/>
        </w:numPr>
        <w:shd w:val="clear" w:color="auto" w:fill="FFFFFF"/>
        <w:spacing w:before="0" w:beforeAutospacing="0" w:after="240" w:afterAutospacing="0"/>
        <w:rPr>
          <w:rFonts w:ascii="var(--jp-content-font-family)" w:hAnsi="var(--jp-content-font-family)"/>
          <w:sz w:val="20"/>
          <w:szCs w:val="20"/>
        </w:rPr>
      </w:pPr>
      <w:r>
        <w:rPr>
          <w:rFonts w:ascii="var(--jp-content-font-family)" w:hAnsi="var(--jp-content-font-family)"/>
          <w:sz w:val="20"/>
          <w:szCs w:val="20"/>
        </w:rPr>
        <w:t xml:space="preserve">Focus on high-conversion channels: Prioritize reaching out to leads from high-converting sources like Lead </w:t>
      </w:r>
      <w:proofErr w:type="spellStart"/>
      <w:r>
        <w:rPr>
          <w:rFonts w:ascii="var(--jp-content-font-family)" w:hAnsi="var(--jp-content-font-family)"/>
          <w:sz w:val="20"/>
          <w:szCs w:val="20"/>
        </w:rPr>
        <w:t>Origin_Lead</w:t>
      </w:r>
      <w:proofErr w:type="spellEnd"/>
      <w:r>
        <w:rPr>
          <w:rFonts w:ascii="var(--jp-content-font-family)" w:hAnsi="var(--jp-content-font-family)"/>
          <w:sz w:val="20"/>
          <w:szCs w:val="20"/>
        </w:rPr>
        <w:t xml:space="preserve"> Add Form and Lead </w:t>
      </w:r>
      <w:proofErr w:type="spellStart"/>
      <w:r>
        <w:rPr>
          <w:rFonts w:ascii="var(--jp-content-font-family)" w:hAnsi="var(--jp-content-font-family)"/>
          <w:sz w:val="20"/>
          <w:szCs w:val="20"/>
        </w:rPr>
        <w:t>Source_Olark</w:t>
      </w:r>
      <w:proofErr w:type="spellEnd"/>
      <w:r>
        <w:rPr>
          <w:rFonts w:ascii="var(--jp-content-font-family)" w:hAnsi="var(--jp-content-font-family)"/>
          <w:sz w:val="20"/>
          <w:szCs w:val="20"/>
        </w:rPr>
        <w:t xml:space="preserve"> Chat.</w:t>
      </w:r>
    </w:p>
    <w:p w14:paraId="554DC332" w14:textId="77777777" w:rsidR="00D16845" w:rsidRDefault="00D16845" w:rsidP="00D16845">
      <w:pPr>
        <w:pStyle w:val="NormalWeb"/>
        <w:numPr>
          <w:ilvl w:val="1"/>
          <w:numId w:val="1"/>
        </w:numPr>
        <w:shd w:val="clear" w:color="auto" w:fill="FFFFFF"/>
        <w:spacing w:before="0" w:beforeAutospacing="0" w:after="240" w:afterAutospacing="0"/>
        <w:rPr>
          <w:rFonts w:ascii="var(--jp-content-font-family)" w:hAnsi="var(--jp-content-font-family)"/>
          <w:sz w:val="20"/>
          <w:szCs w:val="20"/>
        </w:rPr>
      </w:pPr>
      <w:r w:rsidRPr="00D16845">
        <w:rPr>
          <w:rFonts w:ascii="var(--jp-content-font-family)" w:hAnsi="var(--jp-content-font-family)"/>
          <w:sz w:val="20"/>
          <w:szCs w:val="20"/>
        </w:rPr>
        <w:t xml:space="preserve">Utilize the SMS channel: Since Last </w:t>
      </w:r>
      <w:proofErr w:type="spellStart"/>
      <w:r w:rsidRPr="00D16845">
        <w:rPr>
          <w:rFonts w:ascii="var(--jp-content-font-family)" w:hAnsi="var(--jp-content-font-family)"/>
          <w:sz w:val="20"/>
          <w:szCs w:val="20"/>
        </w:rPr>
        <w:t>Activity_SMS</w:t>
      </w:r>
      <w:proofErr w:type="spellEnd"/>
      <w:r w:rsidRPr="00D16845">
        <w:rPr>
          <w:rFonts w:ascii="var(--jp-content-font-family)" w:hAnsi="var(--jp-content-font-family)"/>
          <w:sz w:val="20"/>
          <w:szCs w:val="20"/>
        </w:rPr>
        <w:t xml:space="preserve"> Sent is a strong predictor of conversion, sending personalized SMS messages before following up with a phone call can increase engagement.</w:t>
      </w:r>
    </w:p>
    <w:p w14:paraId="3BAB07AA" w14:textId="6E949610" w:rsidR="00D16845" w:rsidRPr="00D16845" w:rsidRDefault="00D16845" w:rsidP="00D16845">
      <w:pPr>
        <w:pStyle w:val="NormalWeb"/>
        <w:numPr>
          <w:ilvl w:val="1"/>
          <w:numId w:val="1"/>
        </w:numPr>
        <w:shd w:val="clear" w:color="auto" w:fill="FFFFFF"/>
        <w:spacing w:before="0" w:beforeAutospacing="0" w:after="240" w:afterAutospacing="0"/>
        <w:rPr>
          <w:rFonts w:ascii="var(--jp-content-font-family)" w:hAnsi="var(--jp-content-font-family)"/>
          <w:sz w:val="20"/>
          <w:szCs w:val="20"/>
        </w:rPr>
      </w:pPr>
      <w:r w:rsidRPr="00D16845">
        <w:rPr>
          <w:rFonts w:ascii="var(--jp-content-font-family)" w:hAnsi="var(--jp-content-font-family)"/>
          <w:sz w:val="20"/>
          <w:szCs w:val="20"/>
        </w:rPr>
        <w:t xml:space="preserve">Segment leads based on engagement: Prioritize leads with higher engagement metrics (i.e., Total Time Spent on Website and </w:t>
      </w:r>
      <w:proofErr w:type="spellStart"/>
      <w:r w:rsidRPr="00D16845">
        <w:rPr>
          <w:rFonts w:ascii="var(--jp-content-font-family)" w:hAnsi="var(--jp-content-font-family)"/>
          <w:sz w:val="20"/>
          <w:szCs w:val="20"/>
        </w:rPr>
        <w:t>TotalVisits</w:t>
      </w:r>
      <w:proofErr w:type="spellEnd"/>
      <w:r w:rsidRPr="00D16845">
        <w:rPr>
          <w:rFonts w:ascii="var(--jp-content-font-family)" w:hAnsi="var(--jp-content-font-family)"/>
          <w:sz w:val="20"/>
          <w:szCs w:val="20"/>
        </w:rPr>
        <w:t>). These leads should be at the top of the call list, as they are more likely to convert with a direct phone call.</w:t>
      </w:r>
    </w:p>
    <w:p w14:paraId="2B51E664" w14:textId="77777777" w:rsidR="00D16845" w:rsidRDefault="00D16845" w:rsidP="00D16845">
      <w:pPr>
        <w:pStyle w:val="NormalWeb"/>
        <w:shd w:val="clear" w:color="auto" w:fill="FFFFFF"/>
        <w:spacing w:before="0" w:beforeAutospacing="0" w:after="120" w:afterAutospacing="0"/>
        <w:ind w:left="720"/>
        <w:rPr>
          <w:rFonts w:ascii="var(--jp-content-font-family)" w:hAnsi="var(--jp-content-font-family)"/>
          <w:sz w:val="20"/>
          <w:szCs w:val="20"/>
        </w:rPr>
      </w:pPr>
      <w:r>
        <w:rPr>
          <w:rFonts w:ascii="var(--jp-content-font-family)" w:hAnsi="var(--jp-content-font-family)"/>
          <w:sz w:val="20"/>
          <w:szCs w:val="20"/>
        </w:rPr>
        <w:t>This approach ensures interns focus on leads with the highest likelihood of conversion, making the best use of available resources.</w:t>
      </w:r>
    </w:p>
    <w:p w14:paraId="732EA77B" w14:textId="77777777" w:rsidR="00D16845" w:rsidRPr="00D16845" w:rsidRDefault="00D16845" w:rsidP="00D16845">
      <w:pPr>
        <w:ind w:left="360"/>
        <w:rPr>
          <w:lang w:val="en"/>
        </w:rPr>
      </w:pPr>
    </w:p>
    <w:p w14:paraId="7255F9CD" w14:textId="77777777" w:rsidR="00D16845" w:rsidRPr="00D16845" w:rsidRDefault="00D16845" w:rsidP="00D16845">
      <w:pPr>
        <w:numPr>
          <w:ilvl w:val="0"/>
          <w:numId w:val="1"/>
        </w:numPr>
        <w:rPr>
          <w:lang w:val="en"/>
        </w:rPr>
      </w:pPr>
      <w:r w:rsidRPr="00D16845">
        <w:rPr>
          <w:lang w:val="en"/>
        </w:rPr>
        <w:t xml:space="preserve">Similarly, at times, the company reaches its target for a quarter before the deadline. During this time, the company wants the sales team to focus on some new work as well. </w:t>
      </w:r>
      <w:proofErr w:type="gramStart"/>
      <w:r w:rsidRPr="00D16845">
        <w:rPr>
          <w:lang w:val="en"/>
        </w:rPr>
        <w:t>So</w:t>
      </w:r>
      <w:proofErr w:type="gramEnd"/>
      <w:r w:rsidRPr="00D16845">
        <w:rPr>
          <w:lang w:val="en"/>
        </w:rPr>
        <w:t xml:space="preserve"> during this time, the company’s aim is to not make phone calls unless it’s extremely necessary, i.e. they want to minimize the rate of useless phone calls. Suggest a strategy they should employ at this stage.</w:t>
      </w:r>
    </w:p>
    <w:p w14:paraId="1EB97209" w14:textId="3DBE78A8" w:rsidR="00D16845" w:rsidRPr="00D16845" w:rsidRDefault="00D16845" w:rsidP="00D16845">
      <w:pPr>
        <w:shd w:val="clear" w:color="auto" w:fill="FFFFFF"/>
        <w:spacing w:after="240" w:line="240" w:lineRule="auto"/>
        <w:ind w:left="360"/>
        <w:rPr>
          <w:rFonts w:ascii="var(--jp-content-font-family)" w:eastAsia="Times New Roman" w:hAnsi="var(--jp-content-font-family)" w:cs="Times New Roman"/>
          <w:kern w:val="0"/>
          <w:sz w:val="20"/>
          <w:szCs w:val="20"/>
          <w:lang w:eastAsia="en-IN"/>
          <w14:ligatures w14:val="none"/>
        </w:rPr>
      </w:pPr>
      <w:r w:rsidRPr="00D16845">
        <w:rPr>
          <w:rFonts w:ascii="var(--jp-content-font-family)" w:eastAsia="Times New Roman" w:hAnsi="var(--jp-content-font-family)" w:cs="Times New Roman"/>
          <w:kern w:val="0"/>
          <w:sz w:val="20"/>
          <w:szCs w:val="20"/>
          <w:lang w:eastAsia="en-IN"/>
          <w14:ligatures w14:val="none"/>
        </w:rPr>
        <w:t xml:space="preserve">A. </w:t>
      </w:r>
      <w:r w:rsidRPr="00D16845">
        <w:rPr>
          <w:rFonts w:ascii="var(--jp-content-font-family)" w:eastAsia="Times New Roman" w:hAnsi="var(--jp-content-font-family)" w:cs="Times New Roman"/>
          <w:kern w:val="0"/>
          <w:sz w:val="20"/>
          <w:szCs w:val="20"/>
          <w:lang w:eastAsia="en-IN"/>
          <w14:ligatures w14:val="none"/>
        </w:rPr>
        <w:t>When X Education reaches its target for the quarter and wants to minimize unnecessary phone calls, the strategy should be:</w:t>
      </w:r>
    </w:p>
    <w:p w14:paraId="63C2752C" w14:textId="77777777" w:rsidR="00D16845" w:rsidRDefault="00D16845" w:rsidP="00D16845">
      <w:pPr>
        <w:pStyle w:val="ListParagraph"/>
        <w:numPr>
          <w:ilvl w:val="1"/>
          <w:numId w:val="1"/>
        </w:num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D16845">
        <w:rPr>
          <w:rFonts w:ascii="var(--jp-content-font-family)" w:eastAsia="Times New Roman" w:hAnsi="var(--jp-content-font-family)" w:cs="Times New Roman"/>
          <w:kern w:val="0"/>
          <w:sz w:val="20"/>
          <w:szCs w:val="20"/>
          <w:lang w:eastAsia="en-IN"/>
          <w14:ligatures w14:val="none"/>
        </w:rPr>
        <w:t xml:space="preserve">Limit calls to high-priority leads: Only focus on leads that have shown significant engagement. Utilize thresholds based on Total Time Spent on Website and </w:t>
      </w:r>
      <w:proofErr w:type="spellStart"/>
      <w:r w:rsidRPr="00D16845">
        <w:rPr>
          <w:rFonts w:ascii="var(--jp-content-font-family)" w:eastAsia="Times New Roman" w:hAnsi="var(--jp-content-font-family)" w:cs="Times New Roman"/>
          <w:kern w:val="0"/>
          <w:sz w:val="20"/>
          <w:szCs w:val="20"/>
          <w:lang w:eastAsia="en-IN"/>
          <w14:ligatures w14:val="none"/>
        </w:rPr>
        <w:t>TotalVisits</w:t>
      </w:r>
      <w:proofErr w:type="spellEnd"/>
      <w:r w:rsidRPr="00D16845">
        <w:rPr>
          <w:rFonts w:ascii="var(--jp-content-font-family)" w:eastAsia="Times New Roman" w:hAnsi="var(--jp-content-font-family)" w:cs="Times New Roman"/>
          <w:kern w:val="0"/>
          <w:sz w:val="20"/>
          <w:szCs w:val="20"/>
          <w:lang w:eastAsia="en-IN"/>
          <w14:ligatures w14:val="none"/>
        </w:rPr>
        <w:t xml:space="preserve"> to identify leads that are most likely to convert.</w:t>
      </w:r>
      <w:r>
        <w:rPr>
          <w:rFonts w:ascii="var(--jp-content-font-family)" w:eastAsia="Times New Roman" w:hAnsi="var(--jp-content-font-family)" w:cs="Times New Roman"/>
          <w:kern w:val="0"/>
          <w:sz w:val="20"/>
          <w:szCs w:val="20"/>
          <w:lang w:eastAsia="en-IN"/>
          <w14:ligatures w14:val="none"/>
        </w:rPr>
        <w:t xml:space="preserve"> </w:t>
      </w:r>
    </w:p>
    <w:p w14:paraId="23DBAC64" w14:textId="77777777" w:rsidR="00D16845" w:rsidRDefault="00D16845" w:rsidP="00D16845">
      <w:pPr>
        <w:pStyle w:val="ListParagraph"/>
        <w:shd w:val="clear" w:color="auto" w:fill="FFFFFF"/>
        <w:spacing w:after="240" w:line="240" w:lineRule="auto"/>
        <w:ind w:left="1440"/>
        <w:rPr>
          <w:rFonts w:ascii="var(--jp-content-font-family)" w:eastAsia="Times New Roman" w:hAnsi="var(--jp-content-font-family)" w:cs="Times New Roman"/>
          <w:kern w:val="0"/>
          <w:sz w:val="20"/>
          <w:szCs w:val="20"/>
          <w:lang w:eastAsia="en-IN"/>
          <w14:ligatures w14:val="none"/>
        </w:rPr>
      </w:pPr>
    </w:p>
    <w:p w14:paraId="68A6E521" w14:textId="77777777" w:rsidR="00D16845" w:rsidRDefault="00D16845" w:rsidP="00D16845">
      <w:pPr>
        <w:pStyle w:val="ListParagraph"/>
        <w:numPr>
          <w:ilvl w:val="1"/>
          <w:numId w:val="1"/>
        </w:num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D16845">
        <w:rPr>
          <w:rFonts w:ascii="var(--jp-content-font-family)" w:eastAsia="Times New Roman" w:hAnsi="var(--jp-content-font-family)" w:cs="Times New Roman"/>
          <w:kern w:val="0"/>
          <w:sz w:val="20"/>
          <w:szCs w:val="20"/>
          <w:lang w:eastAsia="en-IN"/>
          <w14:ligatures w14:val="none"/>
        </w:rPr>
        <w:t xml:space="preserve">Rely on digital channels: Utilize non-intrusive methods such as SMS and email follow-ups, especially for leads associated with activities like Last </w:t>
      </w:r>
      <w:proofErr w:type="spellStart"/>
      <w:r w:rsidRPr="00D16845">
        <w:rPr>
          <w:rFonts w:ascii="var(--jp-content-font-family)" w:eastAsia="Times New Roman" w:hAnsi="var(--jp-content-font-family)" w:cs="Times New Roman"/>
          <w:kern w:val="0"/>
          <w:sz w:val="20"/>
          <w:szCs w:val="20"/>
          <w:lang w:eastAsia="en-IN"/>
          <w14:ligatures w14:val="none"/>
        </w:rPr>
        <w:t>Activity_SMS</w:t>
      </w:r>
      <w:proofErr w:type="spellEnd"/>
      <w:r w:rsidRPr="00D16845">
        <w:rPr>
          <w:rFonts w:ascii="var(--jp-content-font-family)" w:eastAsia="Times New Roman" w:hAnsi="var(--jp-content-font-family)" w:cs="Times New Roman"/>
          <w:kern w:val="0"/>
          <w:sz w:val="20"/>
          <w:szCs w:val="20"/>
          <w:lang w:eastAsia="en-IN"/>
          <w14:ligatures w14:val="none"/>
        </w:rPr>
        <w:t xml:space="preserve"> Sent or Last </w:t>
      </w:r>
      <w:proofErr w:type="spellStart"/>
      <w:r w:rsidRPr="00D16845">
        <w:rPr>
          <w:rFonts w:ascii="var(--jp-content-font-family)" w:eastAsia="Times New Roman" w:hAnsi="var(--jp-content-font-family)" w:cs="Times New Roman"/>
          <w:kern w:val="0"/>
          <w:sz w:val="20"/>
          <w:szCs w:val="20"/>
          <w:lang w:eastAsia="en-IN"/>
          <w14:ligatures w14:val="none"/>
        </w:rPr>
        <w:t>Activity_Email</w:t>
      </w:r>
      <w:proofErr w:type="spellEnd"/>
      <w:r w:rsidRPr="00D16845">
        <w:rPr>
          <w:rFonts w:ascii="var(--jp-content-font-family)" w:eastAsia="Times New Roman" w:hAnsi="var(--jp-content-font-family)" w:cs="Times New Roman"/>
          <w:kern w:val="0"/>
          <w:sz w:val="20"/>
          <w:szCs w:val="20"/>
          <w:lang w:eastAsia="en-IN"/>
          <w14:ligatures w14:val="none"/>
        </w:rPr>
        <w:t xml:space="preserve"> Opened, which have higher conversion probabilities.</w:t>
      </w:r>
    </w:p>
    <w:p w14:paraId="2C43667A" w14:textId="77777777" w:rsidR="00D16845" w:rsidRPr="00D16845" w:rsidRDefault="00D16845" w:rsidP="00D16845">
      <w:pPr>
        <w:pStyle w:val="ListParagraph"/>
        <w:rPr>
          <w:rFonts w:ascii="var(--jp-content-font-family)" w:eastAsia="Times New Roman" w:hAnsi="var(--jp-content-font-family)" w:cs="Times New Roman"/>
          <w:kern w:val="0"/>
          <w:sz w:val="20"/>
          <w:szCs w:val="20"/>
          <w:lang w:eastAsia="en-IN"/>
          <w14:ligatures w14:val="none"/>
        </w:rPr>
      </w:pPr>
    </w:p>
    <w:p w14:paraId="3A4CB834" w14:textId="77777777" w:rsidR="00D16845" w:rsidRDefault="00D16845" w:rsidP="00D16845">
      <w:pPr>
        <w:pStyle w:val="ListParagraph"/>
        <w:shd w:val="clear" w:color="auto" w:fill="FFFFFF"/>
        <w:spacing w:after="240" w:line="240" w:lineRule="auto"/>
        <w:ind w:left="1440"/>
        <w:rPr>
          <w:rFonts w:ascii="var(--jp-content-font-family)" w:eastAsia="Times New Roman" w:hAnsi="var(--jp-content-font-family)" w:cs="Times New Roman"/>
          <w:kern w:val="0"/>
          <w:sz w:val="20"/>
          <w:szCs w:val="20"/>
          <w:lang w:eastAsia="en-IN"/>
          <w14:ligatures w14:val="none"/>
        </w:rPr>
      </w:pPr>
    </w:p>
    <w:p w14:paraId="0CFB85EC" w14:textId="75F5901F" w:rsidR="00D16845" w:rsidRPr="00D16845" w:rsidRDefault="00D16845" w:rsidP="00D16845">
      <w:pPr>
        <w:pStyle w:val="ListParagraph"/>
        <w:numPr>
          <w:ilvl w:val="1"/>
          <w:numId w:val="1"/>
        </w:numPr>
        <w:shd w:val="clear" w:color="auto" w:fill="FFFFFF"/>
        <w:spacing w:after="240" w:line="240" w:lineRule="auto"/>
        <w:rPr>
          <w:rFonts w:ascii="var(--jp-content-font-family)" w:eastAsia="Times New Roman" w:hAnsi="var(--jp-content-font-family)" w:cs="Times New Roman"/>
          <w:kern w:val="0"/>
          <w:sz w:val="20"/>
          <w:szCs w:val="20"/>
          <w:lang w:eastAsia="en-IN"/>
          <w14:ligatures w14:val="none"/>
        </w:rPr>
      </w:pPr>
      <w:r w:rsidRPr="00D16845">
        <w:rPr>
          <w:rFonts w:ascii="var(--jp-content-font-family)" w:eastAsia="Times New Roman" w:hAnsi="var(--jp-content-font-family)" w:cs="Times New Roman"/>
          <w:kern w:val="0"/>
          <w:sz w:val="20"/>
          <w:szCs w:val="20"/>
          <w:lang w:eastAsia="en-IN"/>
          <w14:ligatures w14:val="none"/>
        </w:rPr>
        <w:t xml:space="preserve">Reduce outreach to low-converting activities: Avoid contacting leads whose last activities involve interactions like Last Notable </w:t>
      </w:r>
      <w:proofErr w:type="spellStart"/>
      <w:r w:rsidRPr="00D16845">
        <w:rPr>
          <w:rFonts w:ascii="var(--jp-content-font-family)" w:eastAsia="Times New Roman" w:hAnsi="var(--jp-content-font-family)" w:cs="Times New Roman"/>
          <w:kern w:val="0"/>
          <w:sz w:val="20"/>
          <w:szCs w:val="20"/>
          <w:lang w:eastAsia="en-IN"/>
          <w14:ligatures w14:val="none"/>
        </w:rPr>
        <w:t>Activity_Unreachable</w:t>
      </w:r>
      <w:proofErr w:type="spellEnd"/>
      <w:r w:rsidRPr="00D16845">
        <w:rPr>
          <w:rFonts w:ascii="var(--jp-content-font-family)" w:eastAsia="Times New Roman" w:hAnsi="var(--jp-content-font-family)" w:cs="Times New Roman"/>
          <w:kern w:val="0"/>
          <w:sz w:val="20"/>
          <w:szCs w:val="20"/>
          <w:lang w:eastAsia="en-IN"/>
          <w14:ligatures w14:val="none"/>
        </w:rPr>
        <w:t>, as these have a lower chance of conversion, based on the model's outputs.</w:t>
      </w:r>
    </w:p>
    <w:p w14:paraId="284D5A7F" w14:textId="77777777" w:rsidR="00D16845" w:rsidRPr="00D16845" w:rsidRDefault="00D16845" w:rsidP="00D16845">
      <w:pPr>
        <w:shd w:val="clear" w:color="auto" w:fill="FFFFFF"/>
        <w:spacing w:after="120" w:line="240" w:lineRule="auto"/>
        <w:ind w:left="360"/>
        <w:rPr>
          <w:rFonts w:ascii="var(--jp-content-font-family)" w:eastAsia="Times New Roman" w:hAnsi="var(--jp-content-font-family)" w:cs="Times New Roman"/>
          <w:kern w:val="0"/>
          <w:sz w:val="20"/>
          <w:szCs w:val="20"/>
          <w:lang w:eastAsia="en-IN"/>
          <w14:ligatures w14:val="none"/>
        </w:rPr>
      </w:pPr>
      <w:r w:rsidRPr="00D16845">
        <w:rPr>
          <w:rFonts w:ascii="var(--jp-content-font-family)" w:eastAsia="Times New Roman" w:hAnsi="var(--jp-content-font-family)" w:cs="Times New Roman"/>
          <w:kern w:val="0"/>
          <w:sz w:val="20"/>
          <w:szCs w:val="20"/>
          <w:lang w:eastAsia="en-IN"/>
          <w14:ligatures w14:val="none"/>
        </w:rPr>
        <w:t>By focusing on these high-probability leads and reducing unnecessary outreach, the sales team can optimize their resources while maintaining effective lead engagement.</w:t>
      </w:r>
    </w:p>
    <w:p w14:paraId="3771BD6C" w14:textId="28208199" w:rsidR="00D16845" w:rsidRDefault="00D16845" w:rsidP="00D16845">
      <w:pPr>
        <w:pStyle w:val="ListParagraph"/>
        <w:ind w:left="660"/>
      </w:pPr>
    </w:p>
    <w:sectPr w:rsidR="00D168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8D1"/>
    <w:multiLevelType w:val="hybridMultilevel"/>
    <w:tmpl w:val="070C993C"/>
    <w:lvl w:ilvl="0" w:tplc="AFEC9B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9D7DAF"/>
    <w:multiLevelType w:val="hybridMultilevel"/>
    <w:tmpl w:val="80EC76AE"/>
    <w:lvl w:ilvl="0" w:tplc="B43E3F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65913"/>
    <w:multiLevelType w:val="hybridMultilevel"/>
    <w:tmpl w:val="105E4868"/>
    <w:lvl w:ilvl="0" w:tplc="A9300E68">
      <w:start w:val="1"/>
      <w:numFmt w:val="upp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 w15:restartNumberingAfterBreak="0">
    <w:nsid w:val="1FD43D4C"/>
    <w:multiLevelType w:val="hybridMultilevel"/>
    <w:tmpl w:val="764A86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10758F"/>
    <w:multiLevelType w:val="hybridMultilevel"/>
    <w:tmpl w:val="07F216FC"/>
    <w:lvl w:ilvl="0" w:tplc="272AEBC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1429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1303393">
    <w:abstractNumId w:val="1"/>
  </w:num>
  <w:num w:numId="3" w16cid:durableId="387268302">
    <w:abstractNumId w:val="4"/>
  </w:num>
  <w:num w:numId="4" w16cid:durableId="2105178315">
    <w:abstractNumId w:val="0"/>
  </w:num>
  <w:num w:numId="5" w16cid:durableId="194657778">
    <w:abstractNumId w:val="3"/>
  </w:num>
  <w:num w:numId="6" w16cid:durableId="1181311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45"/>
    <w:rsid w:val="002C2EAC"/>
    <w:rsid w:val="00311846"/>
    <w:rsid w:val="00D16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96EB"/>
  <w15:chartTrackingRefBased/>
  <w15:docId w15:val="{13C305F4-BF9D-4F16-B77A-14A9BC4D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6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8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16845"/>
    <w:pPr>
      <w:ind w:left="720"/>
      <w:contextualSpacing/>
    </w:pPr>
  </w:style>
  <w:style w:type="character" w:customStyle="1" w:styleId="Heading1Char">
    <w:name w:val="Heading 1 Char"/>
    <w:basedOn w:val="DefaultParagraphFont"/>
    <w:link w:val="Heading1"/>
    <w:uiPriority w:val="9"/>
    <w:rsid w:val="00D16845"/>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971425">
      <w:bodyDiv w:val="1"/>
      <w:marLeft w:val="0"/>
      <w:marRight w:val="0"/>
      <w:marTop w:val="0"/>
      <w:marBottom w:val="0"/>
      <w:divBdr>
        <w:top w:val="none" w:sz="0" w:space="0" w:color="auto"/>
        <w:left w:val="none" w:sz="0" w:space="0" w:color="auto"/>
        <w:bottom w:val="none" w:sz="0" w:space="0" w:color="auto"/>
        <w:right w:val="none" w:sz="0" w:space="0" w:color="auto"/>
      </w:divBdr>
    </w:div>
    <w:div w:id="524103673">
      <w:bodyDiv w:val="1"/>
      <w:marLeft w:val="0"/>
      <w:marRight w:val="0"/>
      <w:marTop w:val="0"/>
      <w:marBottom w:val="0"/>
      <w:divBdr>
        <w:top w:val="none" w:sz="0" w:space="0" w:color="auto"/>
        <w:left w:val="none" w:sz="0" w:space="0" w:color="auto"/>
        <w:bottom w:val="none" w:sz="0" w:space="0" w:color="auto"/>
        <w:right w:val="none" w:sz="0" w:space="0" w:color="auto"/>
      </w:divBdr>
    </w:div>
    <w:div w:id="933317875">
      <w:bodyDiv w:val="1"/>
      <w:marLeft w:val="0"/>
      <w:marRight w:val="0"/>
      <w:marTop w:val="0"/>
      <w:marBottom w:val="0"/>
      <w:divBdr>
        <w:top w:val="none" w:sz="0" w:space="0" w:color="auto"/>
        <w:left w:val="none" w:sz="0" w:space="0" w:color="auto"/>
        <w:bottom w:val="none" w:sz="0" w:space="0" w:color="auto"/>
        <w:right w:val="none" w:sz="0" w:space="0" w:color="auto"/>
      </w:divBdr>
    </w:div>
    <w:div w:id="947277169">
      <w:bodyDiv w:val="1"/>
      <w:marLeft w:val="0"/>
      <w:marRight w:val="0"/>
      <w:marTop w:val="0"/>
      <w:marBottom w:val="0"/>
      <w:divBdr>
        <w:top w:val="none" w:sz="0" w:space="0" w:color="auto"/>
        <w:left w:val="none" w:sz="0" w:space="0" w:color="auto"/>
        <w:bottom w:val="none" w:sz="0" w:space="0" w:color="auto"/>
        <w:right w:val="none" w:sz="0" w:space="0" w:color="auto"/>
      </w:divBdr>
    </w:div>
    <w:div w:id="1327784578">
      <w:bodyDiv w:val="1"/>
      <w:marLeft w:val="0"/>
      <w:marRight w:val="0"/>
      <w:marTop w:val="0"/>
      <w:marBottom w:val="0"/>
      <w:divBdr>
        <w:top w:val="none" w:sz="0" w:space="0" w:color="auto"/>
        <w:left w:val="none" w:sz="0" w:space="0" w:color="auto"/>
        <w:bottom w:val="none" w:sz="0" w:space="0" w:color="auto"/>
        <w:right w:val="none" w:sz="0" w:space="0" w:color="auto"/>
      </w:divBdr>
    </w:div>
    <w:div w:id="1652558219">
      <w:bodyDiv w:val="1"/>
      <w:marLeft w:val="0"/>
      <w:marRight w:val="0"/>
      <w:marTop w:val="0"/>
      <w:marBottom w:val="0"/>
      <w:divBdr>
        <w:top w:val="none" w:sz="0" w:space="0" w:color="auto"/>
        <w:left w:val="none" w:sz="0" w:space="0" w:color="auto"/>
        <w:bottom w:val="none" w:sz="0" w:space="0" w:color="auto"/>
        <w:right w:val="none" w:sz="0" w:space="0" w:color="auto"/>
      </w:divBdr>
      <w:divsChild>
        <w:div w:id="347684280">
          <w:marLeft w:val="0"/>
          <w:marRight w:val="0"/>
          <w:marTop w:val="0"/>
          <w:marBottom w:val="0"/>
          <w:divBdr>
            <w:top w:val="none" w:sz="0" w:space="0" w:color="auto"/>
            <w:left w:val="none" w:sz="0" w:space="0" w:color="auto"/>
            <w:bottom w:val="none" w:sz="0" w:space="0" w:color="auto"/>
            <w:right w:val="none" w:sz="0" w:space="0" w:color="auto"/>
          </w:divBdr>
          <w:divsChild>
            <w:div w:id="1085297400">
              <w:marLeft w:val="0"/>
              <w:marRight w:val="0"/>
              <w:marTop w:val="0"/>
              <w:marBottom w:val="0"/>
              <w:divBdr>
                <w:top w:val="none" w:sz="0" w:space="0" w:color="auto"/>
                <w:left w:val="none" w:sz="0" w:space="0" w:color="auto"/>
                <w:bottom w:val="none" w:sz="0" w:space="0" w:color="auto"/>
                <w:right w:val="none" w:sz="0" w:space="0" w:color="auto"/>
              </w:divBdr>
              <w:divsChild>
                <w:div w:id="723531872">
                  <w:marLeft w:val="0"/>
                  <w:marRight w:val="0"/>
                  <w:marTop w:val="0"/>
                  <w:marBottom w:val="0"/>
                  <w:divBdr>
                    <w:top w:val="none" w:sz="0" w:space="0" w:color="auto"/>
                    <w:left w:val="none" w:sz="0" w:space="0" w:color="auto"/>
                    <w:bottom w:val="none" w:sz="0" w:space="0" w:color="auto"/>
                    <w:right w:val="none" w:sz="0" w:space="0" w:color="auto"/>
                  </w:divBdr>
                  <w:divsChild>
                    <w:div w:id="9238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12882">
      <w:bodyDiv w:val="1"/>
      <w:marLeft w:val="0"/>
      <w:marRight w:val="0"/>
      <w:marTop w:val="0"/>
      <w:marBottom w:val="0"/>
      <w:divBdr>
        <w:top w:val="none" w:sz="0" w:space="0" w:color="auto"/>
        <w:left w:val="none" w:sz="0" w:space="0" w:color="auto"/>
        <w:bottom w:val="none" w:sz="0" w:space="0" w:color="auto"/>
        <w:right w:val="none" w:sz="0" w:space="0" w:color="auto"/>
      </w:divBdr>
      <w:divsChild>
        <w:div w:id="923495515">
          <w:marLeft w:val="0"/>
          <w:marRight w:val="0"/>
          <w:marTop w:val="0"/>
          <w:marBottom w:val="0"/>
          <w:divBdr>
            <w:top w:val="none" w:sz="0" w:space="0" w:color="auto"/>
            <w:left w:val="none" w:sz="0" w:space="0" w:color="auto"/>
            <w:bottom w:val="none" w:sz="0" w:space="0" w:color="auto"/>
            <w:right w:val="none" w:sz="0" w:space="0" w:color="auto"/>
          </w:divBdr>
          <w:divsChild>
            <w:div w:id="1677996727">
              <w:marLeft w:val="0"/>
              <w:marRight w:val="0"/>
              <w:marTop w:val="0"/>
              <w:marBottom w:val="0"/>
              <w:divBdr>
                <w:top w:val="none" w:sz="0" w:space="0" w:color="auto"/>
                <w:left w:val="none" w:sz="0" w:space="0" w:color="auto"/>
                <w:bottom w:val="none" w:sz="0" w:space="0" w:color="auto"/>
                <w:right w:val="none" w:sz="0" w:space="0" w:color="auto"/>
              </w:divBdr>
              <w:divsChild>
                <w:div w:id="1583491721">
                  <w:marLeft w:val="0"/>
                  <w:marRight w:val="0"/>
                  <w:marTop w:val="0"/>
                  <w:marBottom w:val="0"/>
                  <w:divBdr>
                    <w:top w:val="none" w:sz="0" w:space="0" w:color="auto"/>
                    <w:left w:val="none" w:sz="0" w:space="0" w:color="auto"/>
                    <w:bottom w:val="none" w:sz="0" w:space="0" w:color="auto"/>
                    <w:right w:val="none" w:sz="0" w:space="0" w:color="auto"/>
                  </w:divBdr>
                  <w:divsChild>
                    <w:div w:id="1388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3326">
          <w:marLeft w:val="0"/>
          <w:marRight w:val="0"/>
          <w:marTop w:val="0"/>
          <w:marBottom w:val="0"/>
          <w:divBdr>
            <w:top w:val="none" w:sz="0" w:space="0" w:color="auto"/>
            <w:left w:val="none" w:sz="0" w:space="0" w:color="auto"/>
            <w:bottom w:val="none" w:sz="0" w:space="0" w:color="auto"/>
            <w:right w:val="none" w:sz="0" w:space="0" w:color="auto"/>
          </w:divBdr>
          <w:divsChild>
            <w:div w:id="612249284">
              <w:marLeft w:val="0"/>
              <w:marRight w:val="0"/>
              <w:marTop w:val="0"/>
              <w:marBottom w:val="0"/>
              <w:divBdr>
                <w:top w:val="none" w:sz="0" w:space="0" w:color="auto"/>
                <w:left w:val="none" w:sz="0" w:space="0" w:color="auto"/>
                <w:bottom w:val="none" w:sz="0" w:space="0" w:color="auto"/>
                <w:right w:val="none" w:sz="0" w:space="0" w:color="auto"/>
              </w:divBdr>
              <w:divsChild>
                <w:div w:id="561599418">
                  <w:marLeft w:val="0"/>
                  <w:marRight w:val="0"/>
                  <w:marTop w:val="0"/>
                  <w:marBottom w:val="0"/>
                  <w:divBdr>
                    <w:top w:val="none" w:sz="0" w:space="0" w:color="auto"/>
                    <w:left w:val="none" w:sz="0" w:space="0" w:color="auto"/>
                    <w:bottom w:val="none" w:sz="0" w:space="0" w:color="auto"/>
                    <w:right w:val="none" w:sz="0" w:space="0" w:color="auto"/>
                  </w:divBdr>
                  <w:divsChild>
                    <w:div w:id="3419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2</cp:revision>
  <dcterms:created xsi:type="dcterms:W3CDTF">2024-09-18T18:32:00Z</dcterms:created>
  <dcterms:modified xsi:type="dcterms:W3CDTF">2024-09-18T18:41:00Z</dcterms:modified>
</cp:coreProperties>
</file>