
<file path=[Content_Types].xml><?xml version="1.0" encoding="utf-8"?>
<Types xmlns="http://schemas.openxmlformats.org/package/2006/content-types">
  <Default Extension="emf" ContentType="image/x-emf"/>
  <Default Extension="odttf" ContentType="application/vnd.openxmlformats-officedocument.obfuscatedFont"/>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theme/themeOverride1.xml" ContentType="application/vnd.openxmlformats-officedocument.themeOverrid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theme/themeOverride2.xml" ContentType="application/vnd.openxmlformats-officedocument.themeOverrid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theme/themeOverride3.xml" ContentType="application/vnd.openxmlformats-officedocument.themeOverride+xml"/>
  <Override PartName="/word/drawings/drawing1.xml" ContentType="application/vnd.openxmlformats-officedocument.drawingml.chartshapes+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theme/themeOverride4.xml" ContentType="application/vnd.openxmlformats-officedocument.themeOverrid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70D9EE" w14:textId="77777777" w:rsidR="00A277D7" w:rsidRPr="005427B9" w:rsidRDefault="00A277D7" w:rsidP="00A277D7">
      <w:pPr>
        <w:pStyle w:val="1pt"/>
      </w:pPr>
    </w:p>
    <w:p w14:paraId="4265576D" w14:textId="77777777" w:rsidR="00C43503" w:rsidRPr="005427B9" w:rsidRDefault="00C43503" w:rsidP="00C116FD">
      <w:pPr>
        <w:pStyle w:val="SECTIONChapter"/>
      </w:pPr>
    </w:p>
    <w:p w14:paraId="44D7D3E1" w14:textId="77777777" w:rsidR="00C2173D" w:rsidRPr="005427B9" w:rsidRDefault="00C2173D" w:rsidP="0093181E">
      <w:pPr>
        <w:pStyle w:val="1pt"/>
      </w:pPr>
    </w:p>
    <w:tbl>
      <w:tblPr>
        <w:tblStyle w:val="TableGrid"/>
        <w:tblW w:w="9639" w:type="dxa"/>
        <w:tblLayout w:type="fixed"/>
        <w:tblCellMar>
          <w:top w:w="227" w:type="dxa"/>
          <w:left w:w="0" w:type="dxa"/>
          <w:right w:w="0" w:type="dxa"/>
        </w:tblCellMar>
        <w:tblLook w:val="01E0" w:firstRow="1" w:lastRow="1" w:firstColumn="1" w:lastColumn="1" w:noHBand="0" w:noVBand="0"/>
      </w:tblPr>
      <w:tblGrid>
        <w:gridCol w:w="7655"/>
        <w:gridCol w:w="1984"/>
      </w:tblGrid>
      <w:tr w:rsidR="00905E20" w:rsidRPr="005427B9" w14:paraId="7E6B2955" w14:textId="77777777" w:rsidTr="00117C65">
        <w:trPr>
          <w:cantSplit/>
          <w:trHeight w:hRule="exact" w:val="907"/>
        </w:trPr>
        <w:tc>
          <w:tcPr>
            <w:tcW w:w="7655" w:type="dxa"/>
          </w:tcPr>
          <w:p w14:paraId="3293A4E3" w14:textId="77777777" w:rsidR="00026A80" w:rsidRPr="005427B9" w:rsidRDefault="00026A80" w:rsidP="00E1010B">
            <w:pPr>
              <w:pStyle w:val="MainAuthor"/>
            </w:pPr>
            <w:bookmarkStart w:id="0" w:name="InnerPageRatings" w:colFirst="1" w:colLast="1"/>
            <w:bookmarkStart w:id="1" w:name="MainAuthorContact"/>
            <w:r w:rsidRPr="005427B9">
              <w:t>Melissa Davies | melissa.davies@redburnatlantic.com</w:t>
            </w:r>
          </w:p>
          <w:p w14:paraId="26E82C11" w14:textId="65296079" w:rsidR="00905E20" w:rsidRPr="005427B9" w:rsidRDefault="00026A80" w:rsidP="00E1010B">
            <w:pPr>
              <w:pStyle w:val="MainAuthor"/>
            </w:pPr>
            <w:r w:rsidRPr="005427B9">
              <w:t>Michael Taylor | michael.taylor@redburnatlantic.com</w:t>
            </w:r>
          </w:p>
        </w:tc>
        <w:tc>
          <w:tcPr>
            <w:tcW w:w="1984" w:type="dxa"/>
          </w:tcPr>
          <w:p w14:paraId="33EF4D09" w14:textId="77777777" w:rsidR="00905E20" w:rsidRPr="005427B9" w:rsidRDefault="00905E20" w:rsidP="00253E9A">
            <w:pPr>
              <w:pStyle w:val="MainAuthor"/>
              <w:jc w:val="right"/>
            </w:pPr>
          </w:p>
        </w:tc>
      </w:tr>
      <w:bookmarkEnd w:id="0"/>
    </w:tbl>
    <w:p w14:paraId="701DA4A0" w14:textId="77777777" w:rsidR="00971427" w:rsidRPr="005427B9" w:rsidRDefault="00971427" w:rsidP="00971427">
      <w:pPr>
        <w:pStyle w:val="1pt"/>
      </w:pPr>
    </w:p>
    <w:bookmarkStart w:id="2" w:name="CompanyOrSector"/>
    <w:bookmarkEnd w:id="1"/>
    <w:p w14:paraId="374B6A11" w14:textId="2D0D4F51" w:rsidR="00026A80" w:rsidRPr="005427B9" w:rsidRDefault="00026A80" w:rsidP="0053328F">
      <w:pPr>
        <w:pStyle w:val="SectorDate"/>
        <w:framePr w:wrap="around"/>
        <w:rPr>
          <w:b/>
        </w:rPr>
      </w:pPr>
      <w:r w:rsidRPr="005427B9">
        <w:fldChar w:fldCharType="begin"/>
      </w:r>
      <w:r w:rsidRPr="005427B9">
        <w:instrText xml:space="preserve"> DOCVARIABLE  UserDate </w:instrText>
      </w:r>
      <w:r w:rsidRPr="005427B9">
        <w:fldChar w:fldCharType="separate"/>
      </w:r>
      <w:r w:rsidR="00586531" w:rsidRPr="005427B9">
        <w:t>30 April 2025</w:t>
      </w:r>
      <w:r w:rsidRPr="005427B9">
        <w:fldChar w:fldCharType="end"/>
      </w:r>
    </w:p>
    <w:p w14:paraId="6330CF49" w14:textId="4BF218B6" w:rsidR="00026A80" w:rsidRPr="005427B9" w:rsidRDefault="00586531" w:rsidP="00F675A4">
      <w:pPr>
        <w:pStyle w:val="ReportTitleSectorAggregates"/>
      </w:pPr>
      <w:fldSimple w:instr=" DOCVARIABLE  UserSubSector ">
        <w:r w:rsidRPr="005427B9">
          <w:t>Economics</w:t>
        </w:r>
      </w:fldSimple>
    </w:p>
    <w:p w14:paraId="628D1DCD" w14:textId="33A152DD" w:rsidR="00026A80" w:rsidRPr="005427B9" w:rsidRDefault="00586531" w:rsidP="00F675A4">
      <w:pPr>
        <w:pStyle w:val="ReportSubTitle"/>
      </w:pPr>
      <w:fldSimple w:instr=" DOCVARIABLE  UserTitle ">
        <w:r w:rsidRPr="005427B9">
          <w:t>The Money Map April 2025</w:t>
        </w:r>
      </w:fldSimple>
    </w:p>
    <w:bookmarkEnd w:id="2"/>
    <w:p w14:paraId="58375DD5" w14:textId="7A3050FD" w:rsidR="009D7119" w:rsidRPr="005427B9" w:rsidRDefault="000D3010" w:rsidP="009D7119">
      <w:pPr>
        <w:pStyle w:val="Thesis"/>
      </w:pPr>
      <w:r w:rsidRPr="005427B9">
        <w:t xml:space="preserve">The </w:t>
      </w:r>
      <w:proofErr w:type="spellStart"/>
      <w:r w:rsidRPr="005427B9">
        <w:t>stagflationary</w:t>
      </w:r>
      <w:proofErr w:type="spellEnd"/>
      <w:r w:rsidRPr="005427B9">
        <w:t xml:space="preserve"> tariff and immigration-driven supply-side shock to the US economy means the Fed will have to sit on its hands until inflation expectations </w:t>
      </w:r>
      <w:proofErr w:type="gramStart"/>
      <w:r w:rsidRPr="005427B9">
        <w:t>subside</w:t>
      </w:r>
      <w:proofErr w:type="gramEnd"/>
      <w:r w:rsidRPr="005427B9">
        <w:t xml:space="preserve"> and job losses accumulate. Meanwhile, the Eurozone is benefitting from an accumulation of policy support and disinflationary trends relating to trade and energy prices.</w:t>
      </w:r>
    </w:p>
    <w:p w14:paraId="21F81A09" w14:textId="5A83A787" w:rsidR="00026A80" w:rsidRPr="005427B9" w:rsidRDefault="000D3010" w:rsidP="00026A80">
      <w:pPr>
        <w:pStyle w:val="BodyText"/>
      </w:pPr>
      <w:r w:rsidRPr="005427B9">
        <w:t>An imminent tariff-driven inflationary shock to the US means the Fed will have to take care of price pressures before addressing future labour market weakness. Rates are set to remain on hold in the US to rein in inflation expectations and avoid ‘</w:t>
      </w:r>
      <w:proofErr w:type="gramStart"/>
      <w:r w:rsidRPr="005427B9">
        <w:t>second-round</w:t>
      </w:r>
      <w:proofErr w:type="gramEnd"/>
      <w:r w:rsidRPr="005427B9">
        <w:t xml:space="preserve">’ effects in </w:t>
      </w:r>
      <w:r w:rsidR="00F91881" w:rsidRPr="005427B9">
        <w:t>2</w:t>
      </w:r>
      <w:r w:rsidRPr="005427B9">
        <w:t>H25</w:t>
      </w:r>
      <w:r w:rsidR="00F91881" w:rsidRPr="005427B9">
        <w:t xml:space="preserve"> </w:t>
      </w:r>
      <w:r w:rsidRPr="005427B9">
        <w:t xml:space="preserve">as tariff uncertainty persists. Any debt ceiling-related bond market volatility in </w:t>
      </w:r>
      <w:r w:rsidR="00F91881" w:rsidRPr="005427B9">
        <w:t>3</w:t>
      </w:r>
      <w:r w:rsidRPr="005427B9">
        <w:t xml:space="preserve">Q could be addressed via the </w:t>
      </w:r>
      <w:r w:rsidR="00800785" w:rsidRPr="005427B9">
        <w:t xml:space="preserve">Fed’s </w:t>
      </w:r>
      <w:r w:rsidRPr="005427B9">
        <w:t>balance sheet, even as rate</w:t>
      </w:r>
      <w:r w:rsidR="00800785" w:rsidRPr="005427B9">
        <w:t>s</w:t>
      </w:r>
      <w:r w:rsidRPr="005427B9">
        <w:t xml:space="preserve"> remain on hold.</w:t>
      </w:r>
    </w:p>
    <w:p w14:paraId="65569AE3" w14:textId="6D0C6DE3" w:rsidR="000D3010" w:rsidRPr="005427B9" w:rsidRDefault="000D3010" w:rsidP="00026A80">
      <w:pPr>
        <w:pStyle w:val="BodyText"/>
      </w:pPr>
      <w:r w:rsidRPr="005427B9">
        <w:t xml:space="preserve">The Eurozone, meanwhile, is experiencing the disinflationary consequences of the US trade shock and lower energy prices, providing plenty of scope for the </w:t>
      </w:r>
      <w:r w:rsidR="00F91881" w:rsidRPr="005427B9">
        <w:t>European Central Bank (</w:t>
      </w:r>
      <w:r w:rsidRPr="005427B9">
        <w:t>ECB</w:t>
      </w:r>
      <w:r w:rsidR="00F91881" w:rsidRPr="005427B9">
        <w:t>)</w:t>
      </w:r>
      <w:r w:rsidRPr="005427B9">
        <w:t xml:space="preserve"> to lower rates further in 2025. Short-term monetary easing, accelerating corporate credit growth, forthcoming fiscal stimulus, lower energy prices and an improved bilateral relationship with China provide an encouraging set of macro tailwinds for the Eurozone.</w:t>
      </w:r>
    </w:p>
    <w:p w14:paraId="7C534B98" w14:textId="026BFA51" w:rsidR="000D3010" w:rsidRPr="005427B9" w:rsidRDefault="000D3010" w:rsidP="00026A80">
      <w:pPr>
        <w:pStyle w:val="BodyText"/>
      </w:pPr>
      <w:r w:rsidRPr="005427B9">
        <w:t>In the UK, a short-term inflation acceleration means scope for rate cuts is more limited and fiscal policy needs to be tightened further. But supply-side improvements relating to planning reforms and trading relationships with both the US and Europe, along with resilient household sector balance sheets, provide some relief for the growth outlook.</w:t>
      </w:r>
    </w:p>
    <w:p w14:paraId="2D951E37" w14:textId="5AD8F428" w:rsidR="000D3010" w:rsidRPr="005427B9" w:rsidRDefault="000D3010" w:rsidP="00026A80">
      <w:pPr>
        <w:pStyle w:val="BodyText"/>
      </w:pPr>
      <w:r w:rsidRPr="005427B9">
        <w:t xml:space="preserve">In Japan, trade uncertainty </w:t>
      </w:r>
      <w:r w:rsidR="005033E8" w:rsidRPr="005427B9">
        <w:t>is likely to keep the Bank of Japan on hold</w:t>
      </w:r>
      <w:r w:rsidRPr="005427B9">
        <w:t xml:space="preserve"> but the structural repositioning of global capital flows away from the US will continue to benefit the yen and undermine the carry trade. Domestic inflationary dynamics and a positive nominal interest rate environment are now well-entrenched. </w:t>
      </w:r>
    </w:p>
    <w:p w14:paraId="4312AB29" w14:textId="732C8097" w:rsidR="00026A80" w:rsidRPr="005427B9" w:rsidRDefault="00026A80">
      <w:pPr>
        <w:jc w:val="left"/>
        <w:rPr>
          <w:i/>
          <w:color w:val="1C355E" w:themeColor="text2"/>
          <w:sz w:val="24"/>
        </w:rPr>
      </w:pPr>
      <w:r w:rsidRPr="005427B9">
        <w:br w:type="page"/>
      </w:r>
    </w:p>
    <w:p w14:paraId="6F502352" w14:textId="77777777" w:rsidR="00026A80" w:rsidRPr="005427B9" w:rsidRDefault="00026A80" w:rsidP="00026A80">
      <w:pPr>
        <w:pStyle w:val="Heading10"/>
      </w:pPr>
      <w:r w:rsidRPr="005427B9">
        <w:lastRenderedPageBreak/>
        <w:t>The Fed</w:t>
      </w:r>
    </w:p>
    <w:p w14:paraId="7067E75D" w14:textId="4744D000" w:rsidR="00026A80" w:rsidRPr="005427B9" w:rsidRDefault="00797A7F" w:rsidP="00026A80">
      <w:pPr>
        <w:pStyle w:val="Thesis"/>
      </w:pPr>
      <w:r w:rsidRPr="005427B9">
        <w:t xml:space="preserve">The tariff policy shock </w:t>
      </w:r>
      <w:r w:rsidR="009019AB" w:rsidRPr="005427B9">
        <w:t>should</w:t>
      </w:r>
      <w:r w:rsidRPr="005427B9">
        <w:t xml:space="preserve"> lead to accelerating inflation from May onwards, followed by jobs market deterioration and a likely 2026 recession (defined as a sustained increase in the unemployment rate). We expect the Fed to ‘hold the line’ on rates this year to prevent second-round effects and manage inflation expectations. A debt ceiling crisis could lead to the resumption of asset purchases while rates remain on hold.</w:t>
      </w:r>
    </w:p>
    <w:p w14:paraId="5D23CE40" w14:textId="051DA8E9" w:rsidR="00026A80" w:rsidRPr="005427B9" w:rsidRDefault="00026A80" w:rsidP="00026A80">
      <w:pPr>
        <w:pStyle w:val="Heading20"/>
      </w:pPr>
      <w:bookmarkStart w:id="3" w:name="_Toc188439498"/>
      <w:r w:rsidRPr="005427B9">
        <w:t xml:space="preserve">The next meeting: </w:t>
      </w:r>
      <w:bookmarkEnd w:id="3"/>
      <w:r w:rsidR="000E1A20" w:rsidRPr="005427B9">
        <w:t>6-7 May</w:t>
      </w:r>
    </w:p>
    <w:p w14:paraId="41AC43A4" w14:textId="77777777" w:rsidR="00026A80" w:rsidRPr="005427B9" w:rsidRDefault="00026A80" w:rsidP="00026A80">
      <w:pPr>
        <w:pStyle w:val="BodyText"/>
      </w:pPr>
      <w:r w:rsidRPr="005427B9">
        <w:t>We expect the Fed to keep policy rates on hold at the next meeting.</w:t>
      </w:r>
    </w:p>
    <w:p w14:paraId="08ABD4FB" w14:textId="77777777" w:rsidR="00026A80" w:rsidRPr="005427B9" w:rsidRDefault="00026A80" w:rsidP="00026A80">
      <w:pPr>
        <w:pStyle w:val="Heading20"/>
      </w:pPr>
      <w:bookmarkStart w:id="4" w:name="_Toc188439499"/>
      <w:r w:rsidRPr="005427B9">
        <w:t>The next 12 months</w:t>
      </w:r>
      <w:bookmarkEnd w:id="4"/>
    </w:p>
    <w:p w14:paraId="28E035F1" w14:textId="567F22BC" w:rsidR="00E31F45" w:rsidRPr="005427B9" w:rsidRDefault="00E31F45" w:rsidP="00E31F45">
      <w:pPr>
        <w:pStyle w:val="BodyText"/>
      </w:pPr>
      <w:r w:rsidRPr="005427B9">
        <w:t xml:space="preserve">We expect material upward pressure on US goods inflation to start appearing in the data from May. Our </w:t>
      </w:r>
      <w:r w:rsidR="009019AB" w:rsidRPr="005427B9">
        <w:t>Y/E</w:t>
      </w:r>
      <w:r w:rsidRPr="005427B9">
        <w:t xml:space="preserve"> estimate of 5% CPI feels conservative, meaning there will be a notable squeeze on consumer real income growth by the end of 2025. Economic strains mean a 2026 recession is highly likely. Lower immigration means the labour market supply-side has tighten</w:t>
      </w:r>
      <w:r w:rsidR="00586531" w:rsidRPr="005427B9">
        <w:t>ed</w:t>
      </w:r>
      <w:r w:rsidRPr="005427B9">
        <w:t xml:space="preserve">, </w:t>
      </w:r>
      <w:r w:rsidR="00586531" w:rsidRPr="005427B9">
        <w:t xml:space="preserve">so </w:t>
      </w:r>
      <w:r w:rsidRPr="005427B9">
        <w:t>the runway is elongated for a labour market demand shock to turn into the rise in unemployment needed to define a US recession. We expect the Fed to remain on hold until jobs data start</w:t>
      </w:r>
      <w:r w:rsidR="009019AB" w:rsidRPr="005427B9">
        <w:t>s</w:t>
      </w:r>
      <w:r w:rsidRPr="005427B9">
        <w:t xml:space="preserve"> to deteriorate in earnest</w:t>
      </w:r>
      <w:r w:rsidR="00586531" w:rsidRPr="005427B9">
        <w:t xml:space="preserve"> </w:t>
      </w:r>
      <w:proofErr w:type="gramStart"/>
      <w:r w:rsidR="00586531" w:rsidRPr="005427B9">
        <w:t>in order to</w:t>
      </w:r>
      <w:proofErr w:type="gramEnd"/>
      <w:r w:rsidR="00586531" w:rsidRPr="005427B9">
        <w:t xml:space="preserve"> prevent further increases in inflation expectations. (Fig </w:t>
      </w:r>
      <w:r w:rsidR="00586531" w:rsidRPr="005427B9">
        <w:fldChar w:fldCharType="begin"/>
      </w:r>
      <w:r w:rsidR="00586531" w:rsidRPr="005427B9">
        <w:instrText xml:space="preserve"> REF LINK_058704 \h </w:instrText>
      </w:r>
      <w:r w:rsidR="00586531" w:rsidRPr="005427B9">
        <w:fldChar w:fldCharType="separate"/>
      </w:r>
      <w:r w:rsidR="00586531" w:rsidRPr="005427B9">
        <w:rPr>
          <w:noProof/>
        </w:rPr>
        <w:t>1</w:t>
      </w:r>
      <w:r w:rsidR="00586531" w:rsidRPr="005427B9">
        <w:fldChar w:fldCharType="end"/>
      </w:r>
      <w:r w:rsidR="00586531" w:rsidRPr="005427B9">
        <w:t>)</w:t>
      </w:r>
    </w:p>
    <w:tbl>
      <w:tblPr>
        <w:tblStyle w:val="TableGrid"/>
        <w:tblW w:w="7653" w:type="dxa"/>
        <w:tblLayout w:type="fixed"/>
        <w:tblCellMar>
          <w:left w:w="0" w:type="dxa"/>
          <w:right w:w="0" w:type="dxa"/>
        </w:tblCellMar>
        <w:tblLook w:val="04A0" w:firstRow="1" w:lastRow="0" w:firstColumn="1" w:lastColumn="0" w:noHBand="0" w:noVBand="1"/>
      </w:tblPr>
      <w:tblGrid>
        <w:gridCol w:w="7653"/>
      </w:tblGrid>
      <w:tr w:rsidR="000E1A20" w:rsidRPr="005427B9" w14:paraId="38DE4CC7" w14:textId="77777777" w:rsidTr="00E31F45">
        <w:trPr>
          <w:cantSplit/>
          <w:tblHeader/>
        </w:trPr>
        <w:tc>
          <w:tcPr>
            <w:tcW w:w="7653" w:type="dxa"/>
            <w:tcBorders>
              <w:bottom w:val="single" w:sz="8" w:space="0" w:color="000000" w:themeColor="text1"/>
            </w:tcBorders>
          </w:tcPr>
          <w:p w14:paraId="3F83A85A" w14:textId="4FE4C470" w:rsidR="000E1A20" w:rsidRPr="005427B9" w:rsidRDefault="000E1A20" w:rsidP="000E1A20">
            <w:pPr>
              <w:pStyle w:val="TableTitle"/>
            </w:pPr>
            <w:bookmarkStart w:id="5" w:name="PH_1_4_1_002755"/>
            <w:r w:rsidRPr="005427B9">
              <w:t xml:space="preserve">Fig </w:t>
            </w:r>
            <w:bookmarkStart w:id="6" w:name="LINK_058704"/>
            <w:r w:rsidRPr="005427B9">
              <w:fldChar w:fldCharType="begin"/>
            </w:r>
            <w:r w:rsidRPr="005427B9">
              <w:instrText xml:space="preserve"> SEQ Fig </w:instrText>
            </w:r>
            <w:r w:rsidRPr="005427B9">
              <w:fldChar w:fldCharType="separate"/>
            </w:r>
            <w:r w:rsidR="00586531" w:rsidRPr="005427B9">
              <w:rPr>
                <w:noProof/>
              </w:rPr>
              <w:t>1</w:t>
            </w:r>
            <w:r w:rsidRPr="005427B9">
              <w:fldChar w:fldCharType="end"/>
            </w:r>
            <w:bookmarkEnd w:id="6"/>
            <w:r w:rsidRPr="005427B9">
              <w:t xml:space="preserve">: US CPI and </w:t>
            </w:r>
            <w:r w:rsidR="009019AB" w:rsidRPr="005427B9">
              <w:t>i</w:t>
            </w:r>
            <w:r w:rsidRPr="005427B9">
              <w:t xml:space="preserve">nflation </w:t>
            </w:r>
            <w:r w:rsidR="009019AB" w:rsidRPr="005427B9">
              <w:t>e</w:t>
            </w:r>
            <w:r w:rsidRPr="005427B9">
              <w:t>xpectations</w:t>
            </w:r>
            <w:r w:rsidR="009019AB" w:rsidRPr="005427B9">
              <w:t xml:space="preserve"> </w:t>
            </w:r>
            <w:r w:rsidR="1ED8ADBB" w:rsidRPr="005427B9">
              <w:t>(%)</w:t>
            </w:r>
          </w:p>
        </w:tc>
      </w:tr>
      <w:tr w:rsidR="000E1A20" w:rsidRPr="005427B9" w14:paraId="463EE35A" w14:textId="77777777" w:rsidTr="00E31F45">
        <w:trPr>
          <w:cantSplit/>
        </w:trPr>
        <w:tc>
          <w:tcPr>
            <w:tcW w:w="7653" w:type="dxa"/>
            <w:tcBorders>
              <w:top w:val="single" w:sz="8" w:space="0" w:color="000000" w:themeColor="text1"/>
              <w:bottom w:val="single" w:sz="8" w:space="0" w:color="000000" w:themeColor="text1"/>
            </w:tcBorders>
          </w:tcPr>
          <w:p w14:paraId="43343E17" w14:textId="5BAB476C" w:rsidR="000E1A20" w:rsidRPr="005427B9" w:rsidRDefault="000E1A20" w:rsidP="000E1A20">
            <w:pPr>
              <w:pStyle w:val="Tableplaceholder"/>
            </w:pPr>
            <w:r w:rsidRPr="005427B9">
              <w:rPr>
                <w:noProof/>
              </w:rPr>
              <w:drawing>
                <wp:inline distT="0" distB="0" distL="0" distR="0" wp14:anchorId="7AD2840B" wp14:editId="3250AA8A">
                  <wp:extent cx="4572000" cy="2743200"/>
                  <wp:effectExtent l="0" t="0" r="0" b="0"/>
                  <wp:docPr id="802466354"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572000" cy="2743200"/>
                          </a:xfrm>
                          <a:prstGeom prst="rect">
                            <a:avLst/>
                          </a:prstGeom>
                          <a:noFill/>
                          <a:ln>
                            <a:noFill/>
                          </a:ln>
                        </pic:spPr>
                      </pic:pic>
                    </a:graphicData>
                  </a:graphic>
                </wp:inline>
              </w:drawing>
            </w:r>
          </w:p>
        </w:tc>
      </w:tr>
      <w:tr w:rsidR="000E1A20" w:rsidRPr="005427B9" w14:paraId="50A13918" w14:textId="77777777" w:rsidTr="00E31F45">
        <w:trPr>
          <w:cantSplit/>
        </w:trPr>
        <w:tc>
          <w:tcPr>
            <w:tcW w:w="7653" w:type="dxa"/>
            <w:tcBorders>
              <w:top w:val="single" w:sz="8" w:space="0" w:color="000000" w:themeColor="text1"/>
            </w:tcBorders>
          </w:tcPr>
          <w:p w14:paraId="75A4DC38" w14:textId="6BAEEAE6" w:rsidR="000E1A20" w:rsidRPr="005427B9" w:rsidRDefault="000E1A20" w:rsidP="000E1A20">
            <w:pPr>
              <w:pStyle w:val="TableSource"/>
            </w:pPr>
            <w:r w:rsidRPr="005427B9">
              <w:t xml:space="preserve">Source: </w:t>
            </w:r>
            <w:proofErr w:type="spellStart"/>
            <w:r w:rsidRPr="005427B9">
              <w:t>Datastream</w:t>
            </w:r>
            <w:proofErr w:type="spellEnd"/>
          </w:p>
        </w:tc>
      </w:tr>
    </w:tbl>
    <w:bookmarkEnd w:id="5"/>
    <w:p w14:paraId="573AEC6E" w14:textId="6A591C05" w:rsidR="00E31F45" w:rsidRPr="005427B9" w:rsidRDefault="00E31F45" w:rsidP="00E31F45">
      <w:pPr>
        <w:pStyle w:val="BodyText"/>
      </w:pPr>
      <w:r w:rsidRPr="005427B9">
        <w:t>Debt ceiling negotiations will likely need to be carved out of the ‘one big bill’ currently working its way through Congress. The debt ceiling needs to be raised before the ‘X’ date, which is uncertain but likely falls in August. While the debt ceiling negotiations are ongoing, the government is spending cash in the Treasury General Account, which supports bank and money market fund liquidity at the Fed (Fi</w:t>
      </w:r>
      <w:r w:rsidR="009019AB" w:rsidRPr="005427B9">
        <w:t>gs</w:t>
      </w:r>
      <w:r w:rsidRPr="005427B9">
        <w:t xml:space="preserve"> </w:t>
      </w:r>
      <w:r w:rsidRPr="005427B9">
        <w:fldChar w:fldCharType="begin"/>
      </w:r>
      <w:r w:rsidRPr="005427B9">
        <w:instrText xml:space="preserve"> REF LINK_002355 \h </w:instrText>
      </w:r>
      <w:r w:rsidRPr="005427B9">
        <w:fldChar w:fldCharType="separate"/>
      </w:r>
      <w:r w:rsidR="00586531" w:rsidRPr="005427B9">
        <w:rPr>
          <w:noProof/>
        </w:rPr>
        <w:t>2</w:t>
      </w:r>
      <w:r w:rsidRPr="005427B9">
        <w:fldChar w:fldCharType="end"/>
      </w:r>
      <w:r w:rsidR="009019AB" w:rsidRPr="005427B9">
        <w:t xml:space="preserve"> and </w:t>
      </w:r>
      <w:r w:rsidRPr="005427B9">
        <w:fldChar w:fldCharType="begin"/>
      </w:r>
      <w:r w:rsidRPr="005427B9">
        <w:instrText xml:space="preserve"> REF LINK_013165 \h </w:instrText>
      </w:r>
      <w:r w:rsidRPr="005427B9">
        <w:fldChar w:fldCharType="separate"/>
      </w:r>
      <w:r w:rsidR="00586531" w:rsidRPr="005427B9">
        <w:rPr>
          <w:noProof/>
        </w:rPr>
        <w:t>3</w:t>
      </w:r>
      <w:r w:rsidRPr="005427B9">
        <w:fldChar w:fldCharType="end"/>
      </w:r>
      <w:r w:rsidRPr="005427B9">
        <w:t>). But once a deal is agreed, the Treasury will start issuing new bonds as well as replenishing the T</w:t>
      </w:r>
      <w:r w:rsidR="75FBF6E4" w:rsidRPr="005427B9">
        <w:t xml:space="preserve">reasury </w:t>
      </w:r>
      <w:r w:rsidRPr="005427B9">
        <w:t>G</w:t>
      </w:r>
      <w:r w:rsidR="56391F69" w:rsidRPr="005427B9">
        <w:t xml:space="preserve">eneral </w:t>
      </w:r>
      <w:r w:rsidRPr="005427B9">
        <w:t>A</w:t>
      </w:r>
      <w:r w:rsidR="64C88941" w:rsidRPr="005427B9">
        <w:t>ccount</w:t>
      </w:r>
      <w:r w:rsidRPr="005427B9">
        <w:t xml:space="preserve"> (Fig </w:t>
      </w:r>
      <w:r w:rsidRPr="005427B9">
        <w:fldChar w:fldCharType="begin"/>
      </w:r>
      <w:r w:rsidRPr="005427B9">
        <w:instrText xml:space="preserve"> REF LINK_071581 \h </w:instrText>
      </w:r>
      <w:r w:rsidRPr="005427B9">
        <w:fldChar w:fldCharType="separate"/>
      </w:r>
      <w:r w:rsidR="00586531" w:rsidRPr="005427B9">
        <w:rPr>
          <w:noProof/>
        </w:rPr>
        <w:t>4</w:t>
      </w:r>
      <w:r w:rsidRPr="005427B9">
        <w:fldChar w:fldCharType="end"/>
      </w:r>
      <w:r w:rsidRPr="005427B9">
        <w:t xml:space="preserve">). In summer 2023, this </w:t>
      </w:r>
      <w:r w:rsidRPr="005427B9">
        <w:lastRenderedPageBreak/>
        <w:t>new issuance was absorbed by excess liquidity sitting in the Overnight Reverse Repurchase Facility ($2t</w:t>
      </w:r>
      <w:r w:rsidR="009019AB" w:rsidRPr="005427B9">
        <w:t>r</w:t>
      </w:r>
      <w:r w:rsidRPr="005427B9">
        <w:t xml:space="preserve">n). </w:t>
      </w:r>
    </w:p>
    <w:p w14:paraId="0A8D2EBA" w14:textId="58D164BB" w:rsidR="00E31F45" w:rsidRPr="005427B9" w:rsidRDefault="00E31F45" w:rsidP="00E31F45">
      <w:pPr>
        <w:pStyle w:val="BodyText"/>
      </w:pPr>
      <w:r w:rsidRPr="005427B9">
        <w:t xml:space="preserve">This time around, there is only $200bn of cash held by Money Market Funds sitting in the ON RRP. This sets up the prospect of a repo market squeeze taking place after August (perhaps the end of </w:t>
      </w:r>
      <w:r w:rsidR="009019AB" w:rsidRPr="005427B9">
        <w:t>3</w:t>
      </w:r>
      <w:r w:rsidRPr="005427B9">
        <w:t>Q), which could further stress bond markets and hedge fund trades at a time of rising inflation. The antidote to this would be Fed repo and asset purchase support, which could be deployed in the name of financial stability if bonds yields increase sharply (e.g. towards 5%) even as inflation rises.</w:t>
      </w:r>
    </w:p>
    <w:tbl>
      <w:tblPr>
        <w:tblStyle w:val="TableGrid"/>
        <w:tblW w:w="9637" w:type="dxa"/>
        <w:tblLayout w:type="fixed"/>
        <w:tblCellMar>
          <w:left w:w="0" w:type="dxa"/>
          <w:right w:w="0" w:type="dxa"/>
        </w:tblCellMar>
        <w:tblLook w:val="04A0" w:firstRow="1" w:lastRow="0" w:firstColumn="1" w:lastColumn="0" w:noHBand="0" w:noVBand="1"/>
      </w:tblPr>
      <w:tblGrid>
        <w:gridCol w:w="4705"/>
        <w:gridCol w:w="227"/>
        <w:gridCol w:w="2721"/>
        <w:gridCol w:w="1984"/>
      </w:tblGrid>
      <w:tr w:rsidR="00E31F45" w:rsidRPr="005427B9" w14:paraId="564E0E7E" w14:textId="77777777" w:rsidTr="009019AB">
        <w:trPr>
          <w:cantSplit/>
          <w:tblHeader/>
        </w:trPr>
        <w:tc>
          <w:tcPr>
            <w:tcW w:w="4705" w:type="dxa"/>
            <w:tcBorders>
              <w:bottom w:val="single" w:sz="8" w:space="0" w:color="000000" w:themeColor="text1"/>
            </w:tcBorders>
          </w:tcPr>
          <w:p w14:paraId="65464539" w14:textId="74D1C57D" w:rsidR="00E31F45" w:rsidRPr="005427B9" w:rsidRDefault="00E31F45" w:rsidP="009A26AC">
            <w:pPr>
              <w:pStyle w:val="TableTitle"/>
            </w:pPr>
            <w:bookmarkStart w:id="7" w:name="PH_2_8_1_083501"/>
            <w:r w:rsidRPr="005427B9">
              <w:t xml:space="preserve">Fig </w:t>
            </w:r>
            <w:bookmarkStart w:id="8" w:name="LINK_002355"/>
            <w:r w:rsidRPr="005427B9">
              <w:fldChar w:fldCharType="begin"/>
            </w:r>
            <w:r w:rsidRPr="005427B9">
              <w:instrText xml:space="preserve"> SEQ Fig </w:instrText>
            </w:r>
            <w:r w:rsidRPr="005427B9">
              <w:fldChar w:fldCharType="separate"/>
            </w:r>
            <w:r w:rsidR="00586531" w:rsidRPr="005427B9">
              <w:rPr>
                <w:noProof/>
              </w:rPr>
              <w:t>2</w:t>
            </w:r>
            <w:r w:rsidRPr="005427B9">
              <w:fldChar w:fldCharType="end"/>
            </w:r>
            <w:bookmarkEnd w:id="8"/>
            <w:r w:rsidRPr="005427B9">
              <w:t>: Bank Reserves ($m)</w:t>
            </w:r>
          </w:p>
        </w:tc>
        <w:tc>
          <w:tcPr>
            <w:tcW w:w="227" w:type="dxa"/>
          </w:tcPr>
          <w:p w14:paraId="53DA89A0" w14:textId="77777777" w:rsidR="00E31F45" w:rsidRPr="005427B9" w:rsidRDefault="00E31F45" w:rsidP="009A26AC">
            <w:pPr>
              <w:pStyle w:val="Normal0"/>
            </w:pPr>
          </w:p>
        </w:tc>
        <w:tc>
          <w:tcPr>
            <w:tcW w:w="4705" w:type="dxa"/>
            <w:gridSpan w:val="2"/>
            <w:tcBorders>
              <w:bottom w:val="single" w:sz="8" w:space="0" w:color="000000" w:themeColor="text1"/>
            </w:tcBorders>
          </w:tcPr>
          <w:p w14:paraId="01DEAAE0" w14:textId="301EC448" w:rsidR="00E31F45" w:rsidRPr="005427B9" w:rsidRDefault="00E31F45" w:rsidP="009A26AC">
            <w:pPr>
              <w:pStyle w:val="TableTitle"/>
            </w:pPr>
            <w:r w:rsidRPr="005427B9">
              <w:t xml:space="preserve">Fig </w:t>
            </w:r>
            <w:bookmarkStart w:id="9" w:name="LINK_013165"/>
            <w:r w:rsidRPr="005427B9">
              <w:fldChar w:fldCharType="begin"/>
            </w:r>
            <w:r w:rsidRPr="005427B9">
              <w:instrText xml:space="preserve"> SEQ Fig </w:instrText>
            </w:r>
            <w:r w:rsidRPr="005427B9">
              <w:fldChar w:fldCharType="separate"/>
            </w:r>
            <w:r w:rsidR="00586531" w:rsidRPr="005427B9">
              <w:rPr>
                <w:noProof/>
              </w:rPr>
              <w:t>3</w:t>
            </w:r>
            <w:r w:rsidRPr="005427B9">
              <w:fldChar w:fldCharType="end"/>
            </w:r>
            <w:bookmarkEnd w:id="9"/>
            <w:r w:rsidRPr="005427B9">
              <w:t>: ON RRP($m)</w:t>
            </w:r>
          </w:p>
        </w:tc>
      </w:tr>
      <w:tr w:rsidR="00E31F45" w:rsidRPr="005427B9" w14:paraId="159068C0" w14:textId="77777777" w:rsidTr="009019AB">
        <w:trPr>
          <w:cantSplit/>
        </w:trPr>
        <w:tc>
          <w:tcPr>
            <w:tcW w:w="4705" w:type="dxa"/>
            <w:tcBorders>
              <w:top w:val="single" w:sz="8" w:space="0" w:color="000000" w:themeColor="text1"/>
              <w:bottom w:val="single" w:sz="8" w:space="0" w:color="000000" w:themeColor="text1"/>
            </w:tcBorders>
          </w:tcPr>
          <w:p w14:paraId="0B8EDDAF" w14:textId="77777777" w:rsidR="00E31F45" w:rsidRPr="005427B9" w:rsidRDefault="00E31F45" w:rsidP="009A26AC">
            <w:pPr>
              <w:pStyle w:val="Tableplaceholder"/>
            </w:pPr>
            <w:r w:rsidRPr="005427B9">
              <w:rPr>
                <w:noProof/>
              </w:rPr>
              <w:drawing>
                <wp:inline distT="0" distB="0" distL="0" distR="0" wp14:anchorId="51B50F06" wp14:editId="2A0E29A8">
                  <wp:extent cx="2984500" cy="2609850"/>
                  <wp:effectExtent l="0" t="0" r="6350" b="0"/>
                  <wp:docPr id="472079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984500" cy="2609850"/>
                          </a:xfrm>
                          <a:prstGeom prst="rect">
                            <a:avLst/>
                          </a:prstGeom>
                          <a:noFill/>
                          <a:ln>
                            <a:noFill/>
                          </a:ln>
                        </pic:spPr>
                      </pic:pic>
                    </a:graphicData>
                  </a:graphic>
                </wp:inline>
              </w:drawing>
            </w:r>
          </w:p>
        </w:tc>
        <w:tc>
          <w:tcPr>
            <w:tcW w:w="227" w:type="dxa"/>
          </w:tcPr>
          <w:p w14:paraId="02DB27E4" w14:textId="77777777" w:rsidR="00E31F45" w:rsidRPr="005427B9" w:rsidRDefault="00E31F45" w:rsidP="009A26AC">
            <w:pPr>
              <w:pStyle w:val="Normal0"/>
            </w:pPr>
          </w:p>
        </w:tc>
        <w:tc>
          <w:tcPr>
            <w:tcW w:w="4705" w:type="dxa"/>
            <w:gridSpan w:val="2"/>
            <w:tcBorders>
              <w:top w:val="single" w:sz="8" w:space="0" w:color="000000" w:themeColor="text1"/>
              <w:bottom w:val="single" w:sz="8" w:space="0" w:color="000000" w:themeColor="text1"/>
            </w:tcBorders>
          </w:tcPr>
          <w:p w14:paraId="2C961AD7" w14:textId="77777777" w:rsidR="00E31F45" w:rsidRPr="005427B9" w:rsidRDefault="00E31F45" w:rsidP="009A26AC">
            <w:pPr>
              <w:pStyle w:val="Tableplaceholder"/>
            </w:pPr>
            <w:r w:rsidRPr="005427B9">
              <w:rPr>
                <w:noProof/>
              </w:rPr>
              <w:drawing>
                <wp:inline distT="0" distB="0" distL="0" distR="0" wp14:anchorId="7C60C8A7" wp14:editId="27FE9878">
                  <wp:extent cx="2987675" cy="2607310"/>
                  <wp:effectExtent l="0" t="0" r="3175" b="2540"/>
                  <wp:docPr id="98705451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987675" cy="2607310"/>
                          </a:xfrm>
                          <a:prstGeom prst="rect">
                            <a:avLst/>
                          </a:prstGeom>
                          <a:noFill/>
                          <a:ln>
                            <a:noFill/>
                          </a:ln>
                        </pic:spPr>
                      </pic:pic>
                    </a:graphicData>
                  </a:graphic>
                </wp:inline>
              </w:drawing>
            </w:r>
          </w:p>
        </w:tc>
      </w:tr>
      <w:tr w:rsidR="00E31F45" w:rsidRPr="005427B9" w14:paraId="16193093" w14:textId="77777777" w:rsidTr="009019AB">
        <w:trPr>
          <w:cantSplit/>
        </w:trPr>
        <w:tc>
          <w:tcPr>
            <w:tcW w:w="4705" w:type="dxa"/>
            <w:tcBorders>
              <w:top w:val="single" w:sz="8" w:space="0" w:color="000000" w:themeColor="text1"/>
            </w:tcBorders>
          </w:tcPr>
          <w:p w14:paraId="600F5288" w14:textId="77777777" w:rsidR="00E31F45" w:rsidRPr="005427B9" w:rsidRDefault="00E31F45" w:rsidP="009A26AC">
            <w:pPr>
              <w:pStyle w:val="TableSource"/>
            </w:pPr>
            <w:r w:rsidRPr="005427B9">
              <w:t xml:space="preserve">Source: </w:t>
            </w:r>
            <w:proofErr w:type="spellStart"/>
            <w:r w:rsidRPr="005427B9">
              <w:t>Datastream</w:t>
            </w:r>
            <w:proofErr w:type="spellEnd"/>
          </w:p>
        </w:tc>
        <w:tc>
          <w:tcPr>
            <w:tcW w:w="227" w:type="dxa"/>
          </w:tcPr>
          <w:p w14:paraId="46DE21DE" w14:textId="77777777" w:rsidR="00E31F45" w:rsidRPr="005427B9" w:rsidRDefault="00E31F45" w:rsidP="009A26AC">
            <w:pPr>
              <w:pStyle w:val="Normal0"/>
            </w:pPr>
          </w:p>
        </w:tc>
        <w:tc>
          <w:tcPr>
            <w:tcW w:w="4705" w:type="dxa"/>
            <w:gridSpan w:val="2"/>
            <w:tcBorders>
              <w:top w:val="single" w:sz="8" w:space="0" w:color="000000" w:themeColor="text1"/>
            </w:tcBorders>
          </w:tcPr>
          <w:p w14:paraId="52C62228" w14:textId="77777777" w:rsidR="00E31F45" w:rsidRPr="005427B9" w:rsidRDefault="00E31F45" w:rsidP="009A26AC">
            <w:pPr>
              <w:pStyle w:val="TableSource"/>
            </w:pPr>
          </w:p>
        </w:tc>
      </w:tr>
      <w:tr w:rsidR="00E31F45" w:rsidRPr="005427B9" w14:paraId="1D2AEA97" w14:textId="77777777" w:rsidTr="009019AB">
        <w:trPr>
          <w:gridAfter w:val="1"/>
          <w:wAfter w:w="1984" w:type="dxa"/>
          <w:cantSplit/>
          <w:tblHeader/>
        </w:trPr>
        <w:tc>
          <w:tcPr>
            <w:tcW w:w="7653" w:type="dxa"/>
            <w:gridSpan w:val="3"/>
            <w:tcBorders>
              <w:bottom w:val="single" w:sz="8" w:space="0" w:color="000000" w:themeColor="text1"/>
            </w:tcBorders>
          </w:tcPr>
          <w:p w14:paraId="63144F16" w14:textId="574C5AB9" w:rsidR="00E31F45" w:rsidRPr="005427B9" w:rsidRDefault="00E31F45" w:rsidP="009A26AC">
            <w:pPr>
              <w:pStyle w:val="TableTitle"/>
            </w:pPr>
            <w:bookmarkStart w:id="10" w:name="PH_1_4_1_051277"/>
            <w:bookmarkEnd w:id="7"/>
            <w:r w:rsidRPr="005427B9">
              <w:t xml:space="preserve">Fig </w:t>
            </w:r>
            <w:bookmarkStart w:id="11" w:name="LINK_071581"/>
            <w:r w:rsidRPr="005427B9">
              <w:fldChar w:fldCharType="begin"/>
            </w:r>
            <w:r w:rsidRPr="005427B9">
              <w:instrText xml:space="preserve"> SEQ Fig </w:instrText>
            </w:r>
            <w:r w:rsidRPr="005427B9">
              <w:fldChar w:fldCharType="separate"/>
            </w:r>
            <w:r w:rsidR="00586531" w:rsidRPr="005427B9">
              <w:rPr>
                <w:noProof/>
              </w:rPr>
              <w:t>4</w:t>
            </w:r>
            <w:r w:rsidRPr="005427B9">
              <w:fldChar w:fldCharType="end"/>
            </w:r>
            <w:bookmarkEnd w:id="11"/>
            <w:r w:rsidRPr="005427B9">
              <w:t>: Treasury General Account ($m)</w:t>
            </w:r>
          </w:p>
        </w:tc>
      </w:tr>
      <w:tr w:rsidR="00E31F45" w:rsidRPr="005427B9" w14:paraId="65A91533" w14:textId="77777777" w:rsidTr="009019AB">
        <w:trPr>
          <w:gridAfter w:val="1"/>
          <w:wAfter w:w="1984" w:type="dxa"/>
          <w:cantSplit/>
        </w:trPr>
        <w:tc>
          <w:tcPr>
            <w:tcW w:w="7653" w:type="dxa"/>
            <w:gridSpan w:val="3"/>
            <w:tcBorders>
              <w:top w:val="single" w:sz="8" w:space="0" w:color="000000" w:themeColor="text1"/>
              <w:bottom w:val="single" w:sz="8" w:space="0" w:color="000000" w:themeColor="text1"/>
            </w:tcBorders>
          </w:tcPr>
          <w:p w14:paraId="12767667" w14:textId="77777777" w:rsidR="00E31F45" w:rsidRPr="005427B9" w:rsidRDefault="00E31F45" w:rsidP="009A26AC">
            <w:pPr>
              <w:pStyle w:val="Tableplaceholder"/>
            </w:pPr>
            <w:r w:rsidRPr="005427B9">
              <w:rPr>
                <w:noProof/>
              </w:rPr>
              <w:drawing>
                <wp:inline distT="0" distB="0" distL="0" distR="0" wp14:anchorId="6D2BF959" wp14:editId="4B09CFA8">
                  <wp:extent cx="4495800" cy="2266950"/>
                  <wp:effectExtent l="0" t="0" r="0" b="0"/>
                  <wp:docPr id="135326766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495800" cy="2266950"/>
                          </a:xfrm>
                          <a:prstGeom prst="rect">
                            <a:avLst/>
                          </a:prstGeom>
                          <a:noFill/>
                          <a:ln>
                            <a:noFill/>
                          </a:ln>
                        </pic:spPr>
                      </pic:pic>
                    </a:graphicData>
                  </a:graphic>
                </wp:inline>
              </w:drawing>
            </w:r>
          </w:p>
        </w:tc>
      </w:tr>
      <w:tr w:rsidR="00E31F45" w:rsidRPr="005427B9" w14:paraId="4D946A0B" w14:textId="77777777" w:rsidTr="009019AB">
        <w:trPr>
          <w:gridAfter w:val="1"/>
          <w:wAfter w:w="1984" w:type="dxa"/>
          <w:cantSplit/>
        </w:trPr>
        <w:tc>
          <w:tcPr>
            <w:tcW w:w="7653" w:type="dxa"/>
            <w:gridSpan w:val="3"/>
            <w:tcBorders>
              <w:top w:val="single" w:sz="8" w:space="0" w:color="000000" w:themeColor="text1"/>
            </w:tcBorders>
          </w:tcPr>
          <w:p w14:paraId="229F1FD1" w14:textId="77777777" w:rsidR="00E31F45" w:rsidRPr="005427B9" w:rsidRDefault="00E31F45" w:rsidP="009A26AC">
            <w:pPr>
              <w:pStyle w:val="TableSource"/>
            </w:pPr>
            <w:r w:rsidRPr="005427B9">
              <w:t xml:space="preserve">Source: </w:t>
            </w:r>
            <w:proofErr w:type="spellStart"/>
            <w:r w:rsidRPr="005427B9">
              <w:t>Datastream</w:t>
            </w:r>
            <w:proofErr w:type="spellEnd"/>
          </w:p>
        </w:tc>
      </w:tr>
    </w:tbl>
    <w:bookmarkEnd w:id="10"/>
    <w:p w14:paraId="79EEEE9D" w14:textId="4004DCCC" w:rsidR="009019AB" w:rsidRPr="005427B9" w:rsidRDefault="009019AB" w:rsidP="009019AB">
      <w:pPr>
        <w:pStyle w:val="Heading20"/>
      </w:pPr>
      <w:r w:rsidRPr="005427B9">
        <w:t xml:space="preserve">The </w:t>
      </w:r>
      <w:proofErr w:type="gramStart"/>
      <w:r w:rsidRPr="005427B9">
        <w:t>longer</w:t>
      </w:r>
      <w:r w:rsidR="5C84745A" w:rsidRPr="005427B9">
        <w:t xml:space="preserve"> </w:t>
      </w:r>
      <w:r w:rsidRPr="005427B9">
        <w:t>term</w:t>
      </w:r>
      <w:proofErr w:type="gramEnd"/>
      <w:r w:rsidR="0B4C7436" w:rsidRPr="005427B9">
        <w:t xml:space="preserve"> view</w:t>
      </w:r>
    </w:p>
    <w:p w14:paraId="5E450747" w14:textId="168A1024" w:rsidR="009019AB" w:rsidRPr="005427B9" w:rsidRDefault="009019AB" w:rsidP="009019AB">
      <w:pPr>
        <w:spacing w:after="220" w:line="240" w:lineRule="atLeast"/>
        <w:jc w:val="left"/>
        <w:rPr>
          <w:rFonts w:ascii="Source Sans Pro" w:hAnsi="Source Sans Pro"/>
          <w:color w:val="000000" w:themeColor="text1"/>
        </w:rPr>
      </w:pPr>
      <w:r w:rsidRPr="005427B9">
        <w:rPr>
          <w:rFonts w:ascii="Source Sans Pro" w:hAnsi="Source Sans Pro"/>
          <w:color w:val="000000" w:themeColor="text1"/>
        </w:rPr>
        <w:t xml:space="preserve">Our recent client roadshow to Washington DC hardened our </w:t>
      </w:r>
      <w:proofErr w:type="gramStart"/>
      <w:r w:rsidRPr="005427B9">
        <w:rPr>
          <w:rFonts w:ascii="Source Sans Pro" w:hAnsi="Source Sans Pro"/>
          <w:color w:val="000000" w:themeColor="text1"/>
        </w:rPr>
        <w:t>12-18 month</w:t>
      </w:r>
      <w:proofErr w:type="gramEnd"/>
      <w:r w:rsidRPr="005427B9">
        <w:rPr>
          <w:rFonts w:ascii="Source Sans Pro" w:hAnsi="Source Sans Pro"/>
          <w:color w:val="000000" w:themeColor="text1"/>
        </w:rPr>
        <w:t xml:space="preserve"> bearish view on the US, but there are reasons for some constructive optimism over the longer term. The ideological regime shift represented by the Trump administration has quite a short runway – it should eventually be constrained by a weakening economy and deteriorating public opinion, via Congress, but this will take time. </w:t>
      </w:r>
    </w:p>
    <w:tbl>
      <w:tblPr>
        <w:tblStyle w:val="TableGrid10"/>
        <w:tblW w:w="9630" w:type="dxa"/>
        <w:tblInd w:w="0" w:type="dxa"/>
        <w:tblLayout w:type="fixed"/>
        <w:tblCellMar>
          <w:left w:w="0" w:type="dxa"/>
          <w:right w:w="0" w:type="dxa"/>
        </w:tblCellMar>
        <w:tblLook w:val="04A0" w:firstRow="1" w:lastRow="0" w:firstColumn="1" w:lastColumn="0" w:noHBand="0" w:noVBand="1"/>
      </w:tblPr>
      <w:tblGrid>
        <w:gridCol w:w="4701"/>
        <w:gridCol w:w="227"/>
        <w:gridCol w:w="4702"/>
      </w:tblGrid>
      <w:tr w:rsidR="009019AB" w:rsidRPr="005427B9" w14:paraId="50452ACE" w14:textId="77777777" w:rsidTr="009019AB">
        <w:trPr>
          <w:cantSplit/>
          <w:tblHeader/>
        </w:trPr>
        <w:tc>
          <w:tcPr>
            <w:tcW w:w="4701" w:type="dxa"/>
            <w:tcBorders>
              <w:top w:val="nil"/>
              <w:left w:val="nil"/>
              <w:bottom w:val="single" w:sz="8" w:space="0" w:color="000000" w:themeColor="text1"/>
              <w:right w:val="nil"/>
            </w:tcBorders>
            <w:hideMark/>
          </w:tcPr>
          <w:p w14:paraId="50DD3ADA" w14:textId="13CB21A8" w:rsidR="009019AB" w:rsidRPr="005427B9" w:rsidRDefault="009019AB" w:rsidP="009019AB">
            <w:pPr>
              <w:keepNext/>
              <w:keepLines/>
              <w:suppressAutoHyphens/>
              <w:spacing w:line="240" w:lineRule="atLeast"/>
              <w:ind w:right="28"/>
              <w:jc w:val="left"/>
              <w:rPr>
                <w:rFonts w:ascii="Source Sans Pro" w:hAnsi="Source Sans Pro"/>
                <w:b/>
                <w:color w:val="000000" w:themeColor="text1"/>
                <w:sz w:val="20"/>
              </w:rPr>
            </w:pPr>
            <w:r w:rsidRPr="005427B9">
              <w:rPr>
                <w:rFonts w:ascii="Times New Roman" w:hAnsi="Times New Roman"/>
                <w:color w:val="auto"/>
                <w:sz w:val="24"/>
                <w:szCs w:val="24"/>
                <w:lang w:eastAsia="en-GB"/>
              </w:rPr>
              <w:lastRenderedPageBreak/>
              <w:br w:type="page"/>
            </w:r>
            <w:bookmarkStart w:id="12" w:name="PH_2_8_1_055009"/>
            <w:r w:rsidRPr="005427B9">
              <w:rPr>
                <w:rFonts w:ascii="Source Sans Pro" w:hAnsi="Source Sans Pro"/>
                <w:b/>
                <w:color w:val="000000" w:themeColor="text1"/>
                <w:sz w:val="20"/>
              </w:rPr>
              <w:t xml:space="preserve">Fig </w:t>
            </w:r>
            <w:r w:rsidRPr="005427B9">
              <w:rPr>
                <w:rFonts w:ascii="Source Sans Pro" w:hAnsi="Source Sans Pro"/>
                <w:b/>
                <w:color w:val="000000" w:themeColor="text1"/>
                <w:sz w:val="20"/>
              </w:rPr>
              <w:fldChar w:fldCharType="begin"/>
            </w:r>
            <w:r w:rsidRPr="005427B9">
              <w:rPr>
                <w:rFonts w:ascii="Source Sans Pro" w:hAnsi="Source Sans Pro"/>
                <w:b/>
                <w:color w:val="000000" w:themeColor="text1"/>
                <w:sz w:val="20"/>
              </w:rPr>
              <w:instrText xml:space="preserve"> SEQ Fig </w:instrText>
            </w:r>
            <w:r w:rsidRPr="005427B9">
              <w:rPr>
                <w:rFonts w:ascii="Source Sans Pro" w:hAnsi="Source Sans Pro"/>
                <w:b/>
                <w:color w:val="000000" w:themeColor="text1"/>
                <w:sz w:val="20"/>
              </w:rPr>
              <w:fldChar w:fldCharType="separate"/>
            </w:r>
            <w:r w:rsidRPr="005427B9">
              <w:rPr>
                <w:rFonts w:ascii="Source Sans Pro" w:hAnsi="Source Sans Pro"/>
                <w:b/>
                <w:noProof/>
                <w:color w:val="000000" w:themeColor="text1"/>
                <w:sz w:val="20"/>
              </w:rPr>
              <w:t>6</w:t>
            </w:r>
            <w:r w:rsidRPr="005427B9">
              <w:rPr>
                <w:rFonts w:ascii="Source Sans Pro" w:hAnsi="Source Sans Pro"/>
                <w:b/>
                <w:color w:val="000000" w:themeColor="text1"/>
                <w:sz w:val="20"/>
              </w:rPr>
              <w:fldChar w:fldCharType="end"/>
            </w:r>
            <w:r w:rsidRPr="005427B9">
              <w:rPr>
                <w:rFonts w:ascii="Source Sans Pro" w:hAnsi="Source Sans Pro"/>
                <w:b/>
                <w:color w:val="000000" w:themeColor="text1"/>
                <w:sz w:val="20"/>
              </w:rPr>
              <w:t>: US M1 and M2 YoY</w:t>
            </w:r>
          </w:p>
        </w:tc>
        <w:tc>
          <w:tcPr>
            <w:tcW w:w="227" w:type="dxa"/>
          </w:tcPr>
          <w:p w14:paraId="5227A425" w14:textId="77777777" w:rsidR="009019AB" w:rsidRPr="005427B9" w:rsidRDefault="009019AB" w:rsidP="009019AB">
            <w:pPr>
              <w:spacing w:line="260" w:lineRule="atLeast"/>
              <w:jc w:val="left"/>
              <w:rPr>
                <w:rFonts w:ascii="HelveticaNeueLT Std" w:eastAsia="Times New Roman" w:hAnsi="HelveticaNeueLT Std"/>
                <w:color w:val="auto"/>
                <w:sz w:val="20"/>
                <w:szCs w:val="24"/>
                <w:lang w:eastAsia="en-GB"/>
              </w:rPr>
            </w:pPr>
          </w:p>
        </w:tc>
        <w:tc>
          <w:tcPr>
            <w:tcW w:w="4702" w:type="dxa"/>
            <w:tcBorders>
              <w:top w:val="nil"/>
              <w:left w:val="nil"/>
              <w:bottom w:val="single" w:sz="8" w:space="0" w:color="000000" w:themeColor="text1"/>
              <w:right w:val="nil"/>
            </w:tcBorders>
            <w:hideMark/>
          </w:tcPr>
          <w:p w14:paraId="55D10F4F" w14:textId="77777777" w:rsidR="009019AB" w:rsidRPr="005427B9" w:rsidRDefault="009019AB" w:rsidP="009019AB">
            <w:pPr>
              <w:keepNext/>
              <w:keepLines/>
              <w:suppressAutoHyphens/>
              <w:spacing w:line="240" w:lineRule="atLeast"/>
              <w:ind w:right="28"/>
              <w:jc w:val="left"/>
              <w:rPr>
                <w:rFonts w:ascii="Source Sans Pro" w:hAnsi="Source Sans Pro"/>
                <w:b/>
                <w:color w:val="000000" w:themeColor="text1"/>
                <w:sz w:val="20"/>
              </w:rPr>
            </w:pPr>
            <w:r w:rsidRPr="005427B9">
              <w:rPr>
                <w:rFonts w:ascii="Source Sans Pro" w:hAnsi="Source Sans Pro"/>
                <w:b/>
                <w:color w:val="000000" w:themeColor="text1"/>
                <w:sz w:val="20"/>
              </w:rPr>
              <w:t xml:space="preserve">Fig </w:t>
            </w:r>
            <w:r w:rsidRPr="005427B9">
              <w:rPr>
                <w:rFonts w:ascii="Source Sans Pro" w:hAnsi="Source Sans Pro"/>
                <w:b/>
                <w:color w:val="000000" w:themeColor="text1"/>
                <w:sz w:val="20"/>
              </w:rPr>
              <w:fldChar w:fldCharType="begin"/>
            </w:r>
            <w:r w:rsidRPr="005427B9">
              <w:rPr>
                <w:rFonts w:ascii="Source Sans Pro" w:hAnsi="Source Sans Pro"/>
                <w:b/>
                <w:color w:val="000000" w:themeColor="text1"/>
                <w:sz w:val="20"/>
              </w:rPr>
              <w:instrText xml:space="preserve"> SEQ Fig </w:instrText>
            </w:r>
            <w:r w:rsidRPr="005427B9">
              <w:rPr>
                <w:rFonts w:ascii="Source Sans Pro" w:hAnsi="Source Sans Pro"/>
                <w:b/>
                <w:color w:val="000000" w:themeColor="text1"/>
                <w:sz w:val="20"/>
              </w:rPr>
              <w:fldChar w:fldCharType="separate"/>
            </w:r>
            <w:r w:rsidRPr="005427B9">
              <w:rPr>
                <w:rFonts w:ascii="Source Sans Pro" w:hAnsi="Source Sans Pro"/>
                <w:b/>
                <w:noProof/>
                <w:color w:val="000000" w:themeColor="text1"/>
                <w:sz w:val="20"/>
              </w:rPr>
              <w:t>7</w:t>
            </w:r>
            <w:r w:rsidRPr="005427B9">
              <w:rPr>
                <w:rFonts w:ascii="Source Sans Pro" w:hAnsi="Source Sans Pro"/>
                <w:b/>
                <w:color w:val="000000" w:themeColor="text1"/>
                <w:sz w:val="20"/>
              </w:rPr>
              <w:fldChar w:fldCharType="end"/>
            </w:r>
            <w:r w:rsidRPr="005427B9">
              <w:rPr>
                <w:rFonts w:ascii="Source Sans Pro" w:hAnsi="Source Sans Pro"/>
                <w:b/>
                <w:color w:val="000000" w:themeColor="text1"/>
                <w:sz w:val="20"/>
              </w:rPr>
              <w:t>: Effective Fed funds rate (%)</w:t>
            </w:r>
          </w:p>
        </w:tc>
      </w:tr>
      <w:tr w:rsidR="009019AB" w:rsidRPr="005427B9" w14:paraId="23447328" w14:textId="77777777" w:rsidTr="009019AB">
        <w:trPr>
          <w:cantSplit/>
        </w:trPr>
        <w:tc>
          <w:tcPr>
            <w:tcW w:w="4701" w:type="dxa"/>
            <w:tcBorders>
              <w:top w:val="single" w:sz="8" w:space="0" w:color="000000" w:themeColor="text1"/>
              <w:left w:val="nil"/>
              <w:bottom w:val="single" w:sz="8" w:space="0" w:color="000000" w:themeColor="text1"/>
              <w:right w:val="nil"/>
            </w:tcBorders>
            <w:hideMark/>
          </w:tcPr>
          <w:p w14:paraId="08880A44" w14:textId="77777777" w:rsidR="009019AB" w:rsidRPr="005427B9" w:rsidRDefault="009019AB" w:rsidP="009019AB">
            <w:pPr>
              <w:keepNext/>
              <w:suppressAutoHyphens/>
              <w:spacing w:before="20" w:after="20" w:line="240" w:lineRule="atLeast"/>
              <w:ind w:right="28"/>
              <w:jc w:val="center"/>
              <w:rPr>
                <w:rFonts w:ascii="Source Sans Pro" w:hAnsi="Source Sans Pro"/>
                <w:color w:val="000000" w:themeColor="text1"/>
                <w:sz w:val="18"/>
              </w:rPr>
            </w:pPr>
            <w:r w:rsidRPr="005427B9">
              <w:rPr>
                <w:rFonts w:ascii="Source Sans Pro" w:hAnsi="Source Sans Pro"/>
                <w:noProof/>
                <w:color w:val="000000" w:themeColor="text1"/>
                <w:sz w:val="18"/>
              </w:rPr>
              <w:drawing>
                <wp:inline distT="0" distB="0" distL="0" distR="0" wp14:anchorId="19738165" wp14:editId="7F37C393">
                  <wp:extent cx="2981960" cy="2607945"/>
                  <wp:effectExtent l="0" t="0" r="8890" b="1905"/>
                  <wp:docPr id="1"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981960" cy="2607945"/>
                          </a:xfrm>
                          <a:prstGeom prst="rect">
                            <a:avLst/>
                          </a:prstGeom>
                          <a:noFill/>
                          <a:ln>
                            <a:noFill/>
                          </a:ln>
                        </pic:spPr>
                      </pic:pic>
                    </a:graphicData>
                  </a:graphic>
                </wp:inline>
              </w:drawing>
            </w:r>
          </w:p>
        </w:tc>
        <w:tc>
          <w:tcPr>
            <w:tcW w:w="227" w:type="dxa"/>
          </w:tcPr>
          <w:p w14:paraId="65FE759E" w14:textId="77777777" w:rsidR="009019AB" w:rsidRPr="005427B9" w:rsidRDefault="009019AB" w:rsidP="009019AB">
            <w:pPr>
              <w:spacing w:line="260" w:lineRule="atLeast"/>
              <w:jc w:val="left"/>
              <w:rPr>
                <w:rFonts w:ascii="HelveticaNeueLT Std" w:eastAsia="Times New Roman" w:hAnsi="HelveticaNeueLT Std"/>
                <w:color w:val="auto"/>
                <w:sz w:val="20"/>
                <w:szCs w:val="24"/>
                <w:lang w:eastAsia="en-GB"/>
              </w:rPr>
            </w:pPr>
          </w:p>
        </w:tc>
        <w:tc>
          <w:tcPr>
            <w:tcW w:w="4702" w:type="dxa"/>
            <w:tcBorders>
              <w:top w:val="single" w:sz="8" w:space="0" w:color="000000" w:themeColor="text1"/>
              <w:left w:val="nil"/>
              <w:bottom w:val="single" w:sz="8" w:space="0" w:color="000000" w:themeColor="text1"/>
              <w:right w:val="nil"/>
            </w:tcBorders>
            <w:hideMark/>
          </w:tcPr>
          <w:p w14:paraId="6DF320F6" w14:textId="77777777" w:rsidR="009019AB" w:rsidRPr="005427B9" w:rsidRDefault="009019AB" w:rsidP="009019AB">
            <w:pPr>
              <w:keepNext/>
              <w:suppressAutoHyphens/>
              <w:spacing w:before="20" w:after="20" w:line="240" w:lineRule="atLeast"/>
              <w:ind w:right="28"/>
              <w:jc w:val="center"/>
              <w:rPr>
                <w:rFonts w:ascii="Source Sans Pro" w:hAnsi="Source Sans Pro"/>
                <w:color w:val="000000" w:themeColor="text1"/>
                <w:sz w:val="18"/>
              </w:rPr>
            </w:pPr>
            <w:r w:rsidRPr="005427B9">
              <w:rPr>
                <w:rFonts w:ascii="Source Sans Pro" w:hAnsi="Source Sans Pro"/>
                <w:noProof/>
                <w:color w:val="000000" w:themeColor="text1"/>
                <w:sz w:val="18"/>
              </w:rPr>
              <w:drawing>
                <wp:inline distT="0" distB="0" distL="0" distR="0" wp14:anchorId="1956CDF9" wp14:editId="32288EC4">
                  <wp:extent cx="2981960" cy="2607945"/>
                  <wp:effectExtent l="0" t="0" r="8890" b="1905"/>
                  <wp:docPr id="2"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981960" cy="2607945"/>
                          </a:xfrm>
                          <a:prstGeom prst="rect">
                            <a:avLst/>
                          </a:prstGeom>
                          <a:noFill/>
                          <a:ln>
                            <a:noFill/>
                          </a:ln>
                        </pic:spPr>
                      </pic:pic>
                    </a:graphicData>
                  </a:graphic>
                </wp:inline>
              </w:drawing>
            </w:r>
          </w:p>
        </w:tc>
      </w:tr>
      <w:tr w:rsidR="009019AB" w:rsidRPr="005427B9" w14:paraId="0BAFA09B" w14:textId="77777777" w:rsidTr="009019AB">
        <w:trPr>
          <w:cantSplit/>
        </w:trPr>
        <w:tc>
          <w:tcPr>
            <w:tcW w:w="4701" w:type="dxa"/>
            <w:tcBorders>
              <w:top w:val="single" w:sz="8" w:space="0" w:color="000000" w:themeColor="text1"/>
              <w:left w:val="nil"/>
              <w:bottom w:val="nil"/>
              <w:right w:val="nil"/>
            </w:tcBorders>
            <w:hideMark/>
          </w:tcPr>
          <w:p w14:paraId="14028DB1" w14:textId="77777777" w:rsidR="009019AB" w:rsidRPr="005427B9" w:rsidRDefault="009019AB" w:rsidP="009019AB">
            <w:pPr>
              <w:spacing w:before="60" w:after="220"/>
              <w:jc w:val="left"/>
              <w:rPr>
                <w:rFonts w:ascii="Source Sans Pro" w:eastAsia="Times New Roman" w:hAnsi="Source Sans Pro"/>
                <w:i/>
                <w:color w:val="auto"/>
                <w:sz w:val="14"/>
                <w:szCs w:val="24"/>
                <w:lang w:eastAsia="en-GB"/>
              </w:rPr>
            </w:pPr>
            <w:r w:rsidRPr="005427B9">
              <w:rPr>
                <w:rFonts w:ascii="Source Sans Pro" w:eastAsia="Times New Roman" w:hAnsi="Source Sans Pro"/>
                <w:i/>
                <w:color w:val="auto"/>
                <w:sz w:val="14"/>
                <w:szCs w:val="24"/>
                <w:lang w:eastAsia="en-GB"/>
              </w:rPr>
              <w:t xml:space="preserve">Source: </w:t>
            </w:r>
            <w:proofErr w:type="spellStart"/>
            <w:r w:rsidRPr="005427B9">
              <w:rPr>
                <w:rFonts w:ascii="Source Sans Pro" w:eastAsia="Times New Roman" w:hAnsi="Source Sans Pro"/>
                <w:i/>
                <w:color w:val="auto"/>
                <w:sz w:val="14"/>
                <w:szCs w:val="24"/>
                <w:lang w:eastAsia="en-GB"/>
              </w:rPr>
              <w:t>Datastream</w:t>
            </w:r>
            <w:proofErr w:type="spellEnd"/>
          </w:p>
        </w:tc>
        <w:tc>
          <w:tcPr>
            <w:tcW w:w="227" w:type="dxa"/>
          </w:tcPr>
          <w:p w14:paraId="41026FB4" w14:textId="77777777" w:rsidR="009019AB" w:rsidRPr="005427B9" w:rsidRDefault="009019AB" w:rsidP="009019AB">
            <w:pPr>
              <w:spacing w:line="260" w:lineRule="atLeast"/>
              <w:jc w:val="left"/>
              <w:rPr>
                <w:rFonts w:ascii="HelveticaNeueLT Std" w:eastAsia="Times New Roman" w:hAnsi="HelveticaNeueLT Std"/>
                <w:color w:val="auto"/>
                <w:sz w:val="20"/>
                <w:szCs w:val="24"/>
                <w:lang w:eastAsia="en-GB"/>
              </w:rPr>
            </w:pPr>
          </w:p>
        </w:tc>
        <w:tc>
          <w:tcPr>
            <w:tcW w:w="4702" w:type="dxa"/>
            <w:tcBorders>
              <w:top w:val="single" w:sz="8" w:space="0" w:color="000000" w:themeColor="text1"/>
              <w:left w:val="nil"/>
              <w:bottom w:val="nil"/>
              <w:right w:val="nil"/>
            </w:tcBorders>
            <w:hideMark/>
          </w:tcPr>
          <w:p w14:paraId="15843345" w14:textId="77777777" w:rsidR="009019AB" w:rsidRPr="005427B9" w:rsidRDefault="009019AB" w:rsidP="009019AB">
            <w:pPr>
              <w:spacing w:before="60" w:after="220"/>
              <w:jc w:val="left"/>
              <w:rPr>
                <w:rFonts w:ascii="Source Sans Pro" w:eastAsia="Times New Roman" w:hAnsi="Source Sans Pro"/>
                <w:i/>
                <w:color w:val="auto"/>
                <w:sz w:val="14"/>
                <w:szCs w:val="24"/>
                <w:lang w:eastAsia="en-GB"/>
              </w:rPr>
            </w:pPr>
            <w:r w:rsidRPr="005427B9">
              <w:rPr>
                <w:rFonts w:ascii="Source Sans Pro" w:eastAsia="Times New Roman" w:hAnsi="Source Sans Pro"/>
                <w:i/>
                <w:color w:val="auto"/>
                <w:sz w:val="14"/>
                <w:szCs w:val="24"/>
                <w:lang w:eastAsia="en-GB"/>
              </w:rPr>
              <w:t xml:space="preserve">Source: </w:t>
            </w:r>
            <w:proofErr w:type="spellStart"/>
            <w:r w:rsidRPr="005427B9">
              <w:rPr>
                <w:rFonts w:ascii="Source Sans Pro" w:eastAsia="Times New Roman" w:hAnsi="Source Sans Pro"/>
                <w:i/>
                <w:color w:val="auto"/>
                <w:sz w:val="14"/>
                <w:szCs w:val="24"/>
                <w:lang w:eastAsia="en-GB"/>
              </w:rPr>
              <w:t>Datastream</w:t>
            </w:r>
            <w:proofErr w:type="spellEnd"/>
          </w:p>
        </w:tc>
      </w:tr>
      <w:bookmarkEnd w:id="12"/>
    </w:tbl>
    <w:p w14:paraId="6BB1192C" w14:textId="77777777" w:rsidR="009019AB" w:rsidRPr="005427B9" w:rsidRDefault="009019AB" w:rsidP="009019AB">
      <w:pPr>
        <w:suppressAutoHyphens/>
        <w:spacing w:line="14" w:lineRule="exact"/>
        <w:ind w:right="28"/>
        <w:jc w:val="left"/>
        <w:rPr>
          <w:rFonts w:ascii="Source Sans Pro" w:hAnsi="Source Sans Pro"/>
          <w:color w:val="000000" w:themeColor="text1"/>
          <w:sz w:val="18"/>
        </w:rPr>
      </w:pPr>
    </w:p>
    <w:tbl>
      <w:tblPr>
        <w:tblStyle w:val="TableGrid10"/>
        <w:tblW w:w="9630" w:type="dxa"/>
        <w:tblInd w:w="0" w:type="dxa"/>
        <w:tblLayout w:type="fixed"/>
        <w:tblCellMar>
          <w:left w:w="0" w:type="dxa"/>
          <w:right w:w="0" w:type="dxa"/>
        </w:tblCellMar>
        <w:tblLook w:val="04A0" w:firstRow="1" w:lastRow="0" w:firstColumn="1" w:lastColumn="0" w:noHBand="0" w:noVBand="1"/>
      </w:tblPr>
      <w:tblGrid>
        <w:gridCol w:w="4701"/>
        <w:gridCol w:w="227"/>
        <w:gridCol w:w="4702"/>
      </w:tblGrid>
      <w:tr w:rsidR="009019AB" w:rsidRPr="005427B9" w14:paraId="0A1922AB" w14:textId="77777777" w:rsidTr="009019AB">
        <w:trPr>
          <w:cantSplit/>
          <w:tblHeader/>
        </w:trPr>
        <w:tc>
          <w:tcPr>
            <w:tcW w:w="4705" w:type="dxa"/>
            <w:tcBorders>
              <w:top w:val="nil"/>
              <w:left w:val="nil"/>
              <w:bottom w:val="single" w:sz="8" w:space="0" w:color="000000" w:themeColor="text1"/>
              <w:right w:val="nil"/>
            </w:tcBorders>
            <w:hideMark/>
          </w:tcPr>
          <w:p w14:paraId="041F960A" w14:textId="77777777" w:rsidR="009019AB" w:rsidRPr="005427B9" w:rsidRDefault="009019AB" w:rsidP="009019AB">
            <w:pPr>
              <w:keepNext/>
              <w:keepLines/>
              <w:suppressAutoHyphens/>
              <w:spacing w:line="240" w:lineRule="atLeast"/>
              <w:ind w:right="28"/>
              <w:jc w:val="left"/>
              <w:rPr>
                <w:rFonts w:ascii="Source Sans Pro" w:hAnsi="Source Sans Pro"/>
                <w:b/>
                <w:color w:val="000000" w:themeColor="text1"/>
                <w:sz w:val="20"/>
              </w:rPr>
            </w:pPr>
            <w:bookmarkStart w:id="13" w:name="PH_2_8_1_019280"/>
            <w:r w:rsidRPr="005427B9">
              <w:rPr>
                <w:rFonts w:ascii="Source Sans Pro" w:hAnsi="Source Sans Pro"/>
                <w:b/>
                <w:color w:val="000000" w:themeColor="text1"/>
                <w:sz w:val="20"/>
              </w:rPr>
              <w:t xml:space="preserve">Fig </w:t>
            </w:r>
            <w:r w:rsidRPr="005427B9">
              <w:rPr>
                <w:rFonts w:ascii="Source Sans Pro" w:hAnsi="Source Sans Pro"/>
                <w:b/>
                <w:color w:val="000000" w:themeColor="text1"/>
                <w:sz w:val="20"/>
              </w:rPr>
              <w:fldChar w:fldCharType="begin"/>
            </w:r>
            <w:r w:rsidRPr="005427B9">
              <w:rPr>
                <w:rFonts w:ascii="Source Sans Pro" w:hAnsi="Source Sans Pro"/>
                <w:b/>
                <w:color w:val="000000" w:themeColor="text1"/>
                <w:sz w:val="20"/>
              </w:rPr>
              <w:instrText xml:space="preserve"> SEQ Fig </w:instrText>
            </w:r>
            <w:r w:rsidRPr="005427B9">
              <w:rPr>
                <w:rFonts w:ascii="Source Sans Pro" w:hAnsi="Source Sans Pro"/>
                <w:b/>
                <w:color w:val="000000" w:themeColor="text1"/>
                <w:sz w:val="20"/>
              </w:rPr>
              <w:fldChar w:fldCharType="separate"/>
            </w:r>
            <w:r w:rsidRPr="005427B9">
              <w:rPr>
                <w:rFonts w:ascii="Source Sans Pro" w:hAnsi="Source Sans Pro"/>
                <w:b/>
                <w:noProof/>
                <w:color w:val="000000" w:themeColor="text1"/>
                <w:sz w:val="20"/>
              </w:rPr>
              <w:t>8</w:t>
            </w:r>
            <w:r w:rsidRPr="005427B9">
              <w:rPr>
                <w:rFonts w:ascii="Source Sans Pro" w:hAnsi="Source Sans Pro"/>
                <w:b/>
                <w:color w:val="000000" w:themeColor="text1"/>
                <w:sz w:val="20"/>
              </w:rPr>
              <w:fldChar w:fldCharType="end"/>
            </w:r>
            <w:r w:rsidRPr="005427B9">
              <w:rPr>
                <w:rFonts w:ascii="Source Sans Pro" w:hAnsi="Source Sans Pro"/>
                <w:b/>
                <w:color w:val="000000" w:themeColor="text1"/>
                <w:sz w:val="20"/>
              </w:rPr>
              <w:t>: Corporate loans, YoY</w:t>
            </w:r>
          </w:p>
        </w:tc>
        <w:tc>
          <w:tcPr>
            <w:tcW w:w="227" w:type="dxa"/>
          </w:tcPr>
          <w:p w14:paraId="4ACBA438" w14:textId="77777777" w:rsidR="009019AB" w:rsidRPr="005427B9" w:rsidRDefault="009019AB" w:rsidP="009019AB">
            <w:pPr>
              <w:spacing w:line="260" w:lineRule="atLeast"/>
              <w:jc w:val="left"/>
              <w:rPr>
                <w:rFonts w:ascii="HelveticaNeueLT Std" w:eastAsia="Times New Roman" w:hAnsi="HelveticaNeueLT Std"/>
                <w:color w:val="auto"/>
                <w:sz w:val="20"/>
                <w:szCs w:val="24"/>
                <w:lang w:eastAsia="en-GB"/>
              </w:rPr>
            </w:pPr>
          </w:p>
        </w:tc>
        <w:tc>
          <w:tcPr>
            <w:tcW w:w="4705" w:type="dxa"/>
            <w:tcBorders>
              <w:top w:val="nil"/>
              <w:left w:val="nil"/>
              <w:bottom w:val="single" w:sz="8" w:space="0" w:color="000000" w:themeColor="text1"/>
              <w:right w:val="nil"/>
            </w:tcBorders>
            <w:hideMark/>
          </w:tcPr>
          <w:p w14:paraId="0167E718" w14:textId="77777777" w:rsidR="009019AB" w:rsidRPr="005427B9" w:rsidRDefault="009019AB" w:rsidP="009019AB">
            <w:pPr>
              <w:keepNext/>
              <w:keepLines/>
              <w:suppressAutoHyphens/>
              <w:spacing w:line="240" w:lineRule="atLeast"/>
              <w:ind w:right="28"/>
              <w:jc w:val="left"/>
              <w:rPr>
                <w:rFonts w:ascii="Source Sans Pro" w:hAnsi="Source Sans Pro"/>
                <w:b/>
                <w:color w:val="000000" w:themeColor="text1"/>
                <w:sz w:val="20"/>
              </w:rPr>
            </w:pPr>
            <w:r w:rsidRPr="005427B9">
              <w:rPr>
                <w:rFonts w:ascii="Source Sans Pro" w:hAnsi="Source Sans Pro"/>
                <w:b/>
                <w:color w:val="000000" w:themeColor="text1"/>
                <w:sz w:val="20"/>
              </w:rPr>
              <w:t xml:space="preserve">Fig </w:t>
            </w:r>
            <w:bookmarkStart w:id="14" w:name="LINK_051910"/>
            <w:r w:rsidRPr="005427B9">
              <w:rPr>
                <w:rFonts w:ascii="Source Sans Pro" w:hAnsi="Source Sans Pro"/>
                <w:b/>
                <w:color w:val="000000" w:themeColor="text1"/>
                <w:sz w:val="20"/>
              </w:rPr>
              <w:fldChar w:fldCharType="begin"/>
            </w:r>
            <w:r w:rsidRPr="005427B9">
              <w:rPr>
                <w:rFonts w:ascii="Source Sans Pro" w:hAnsi="Source Sans Pro"/>
                <w:b/>
                <w:color w:val="000000" w:themeColor="text1"/>
                <w:sz w:val="20"/>
              </w:rPr>
              <w:instrText xml:space="preserve"> SEQ Fig </w:instrText>
            </w:r>
            <w:r w:rsidRPr="005427B9">
              <w:rPr>
                <w:rFonts w:ascii="Source Sans Pro" w:hAnsi="Source Sans Pro"/>
                <w:b/>
                <w:color w:val="000000" w:themeColor="text1"/>
                <w:sz w:val="20"/>
              </w:rPr>
              <w:fldChar w:fldCharType="separate"/>
            </w:r>
            <w:r w:rsidRPr="005427B9">
              <w:rPr>
                <w:rFonts w:ascii="Source Sans Pro" w:hAnsi="Source Sans Pro"/>
                <w:b/>
                <w:noProof/>
                <w:color w:val="000000" w:themeColor="text1"/>
                <w:sz w:val="20"/>
              </w:rPr>
              <w:t>9</w:t>
            </w:r>
            <w:r w:rsidRPr="005427B9">
              <w:rPr>
                <w:rFonts w:ascii="Source Sans Pro" w:hAnsi="Source Sans Pro"/>
                <w:b/>
                <w:color w:val="000000" w:themeColor="text1"/>
                <w:sz w:val="20"/>
              </w:rPr>
              <w:fldChar w:fldCharType="end"/>
            </w:r>
            <w:bookmarkEnd w:id="14"/>
            <w:r w:rsidRPr="005427B9">
              <w:rPr>
                <w:rFonts w:ascii="Source Sans Pro" w:hAnsi="Source Sans Pro"/>
                <w:b/>
                <w:color w:val="000000" w:themeColor="text1"/>
                <w:sz w:val="20"/>
              </w:rPr>
              <w:t>: Household loans, YoY</w:t>
            </w:r>
          </w:p>
        </w:tc>
      </w:tr>
      <w:tr w:rsidR="009019AB" w:rsidRPr="005427B9" w14:paraId="3A718321" w14:textId="77777777" w:rsidTr="009019AB">
        <w:trPr>
          <w:cantSplit/>
        </w:trPr>
        <w:tc>
          <w:tcPr>
            <w:tcW w:w="4705" w:type="dxa"/>
            <w:tcBorders>
              <w:top w:val="single" w:sz="8" w:space="0" w:color="000000" w:themeColor="text1"/>
              <w:left w:val="nil"/>
              <w:bottom w:val="single" w:sz="8" w:space="0" w:color="000000" w:themeColor="text1"/>
              <w:right w:val="nil"/>
            </w:tcBorders>
            <w:hideMark/>
          </w:tcPr>
          <w:p w14:paraId="0153AE47" w14:textId="77777777" w:rsidR="009019AB" w:rsidRPr="005427B9" w:rsidRDefault="009019AB" w:rsidP="009019AB">
            <w:pPr>
              <w:keepNext/>
              <w:suppressAutoHyphens/>
              <w:spacing w:before="20" w:after="20" w:line="240" w:lineRule="atLeast"/>
              <w:ind w:right="28"/>
              <w:jc w:val="center"/>
              <w:rPr>
                <w:rFonts w:ascii="Source Sans Pro" w:hAnsi="Source Sans Pro"/>
                <w:color w:val="000000" w:themeColor="text1"/>
                <w:sz w:val="18"/>
              </w:rPr>
            </w:pPr>
            <w:r w:rsidRPr="005427B9">
              <w:rPr>
                <w:rFonts w:ascii="Source Sans Pro" w:hAnsi="Source Sans Pro"/>
                <w:noProof/>
                <w:color w:val="000000" w:themeColor="text1"/>
                <w:sz w:val="18"/>
              </w:rPr>
              <w:drawing>
                <wp:inline distT="0" distB="0" distL="0" distR="0" wp14:anchorId="58F9CFB7" wp14:editId="02A28982">
                  <wp:extent cx="2989580" cy="2600325"/>
                  <wp:effectExtent l="0" t="0" r="1270" b="9525"/>
                  <wp:docPr id="3"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989580" cy="2600325"/>
                          </a:xfrm>
                          <a:prstGeom prst="rect">
                            <a:avLst/>
                          </a:prstGeom>
                          <a:noFill/>
                          <a:ln>
                            <a:noFill/>
                          </a:ln>
                        </pic:spPr>
                      </pic:pic>
                    </a:graphicData>
                  </a:graphic>
                </wp:inline>
              </w:drawing>
            </w:r>
          </w:p>
        </w:tc>
        <w:tc>
          <w:tcPr>
            <w:tcW w:w="227" w:type="dxa"/>
          </w:tcPr>
          <w:p w14:paraId="02518298" w14:textId="77777777" w:rsidR="009019AB" w:rsidRPr="005427B9" w:rsidRDefault="009019AB" w:rsidP="009019AB">
            <w:pPr>
              <w:spacing w:line="260" w:lineRule="atLeast"/>
              <w:jc w:val="left"/>
              <w:rPr>
                <w:rFonts w:ascii="HelveticaNeueLT Std" w:eastAsia="Times New Roman" w:hAnsi="HelveticaNeueLT Std"/>
                <w:color w:val="auto"/>
                <w:sz w:val="20"/>
                <w:szCs w:val="24"/>
                <w:lang w:eastAsia="en-GB"/>
              </w:rPr>
            </w:pPr>
          </w:p>
        </w:tc>
        <w:tc>
          <w:tcPr>
            <w:tcW w:w="4705" w:type="dxa"/>
            <w:tcBorders>
              <w:top w:val="single" w:sz="8" w:space="0" w:color="000000" w:themeColor="text1"/>
              <w:left w:val="nil"/>
              <w:bottom w:val="single" w:sz="8" w:space="0" w:color="000000" w:themeColor="text1"/>
              <w:right w:val="nil"/>
            </w:tcBorders>
            <w:hideMark/>
          </w:tcPr>
          <w:p w14:paraId="0C0BC42C" w14:textId="77777777" w:rsidR="009019AB" w:rsidRPr="005427B9" w:rsidRDefault="009019AB" w:rsidP="009019AB">
            <w:pPr>
              <w:keepNext/>
              <w:suppressAutoHyphens/>
              <w:spacing w:before="20" w:after="20" w:line="240" w:lineRule="atLeast"/>
              <w:ind w:right="28"/>
              <w:jc w:val="center"/>
              <w:rPr>
                <w:rFonts w:ascii="Source Sans Pro" w:hAnsi="Source Sans Pro"/>
                <w:color w:val="000000" w:themeColor="text1"/>
                <w:sz w:val="18"/>
              </w:rPr>
            </w:pPr>
            <w:r w:rsidRPr="005427B9">
              <w:rPr>
                <w:rFonts w:ascii="Source Sans Pro" w:hAnsi="Source Sans Pro"/>
                <w:noProof/>
                <w:color w:val="000000" w:themeColor="text1"/>
                <w:sz w:val="18"/>
              </w:rPr>
              <w:drawing>
                <wp:inline distT="0" distB="0" distL="0" distR="0" wp14:anchorId="3081F487" wp14:editId="048EB0A5">
                  <wp:extent cx="2989580" cy="2607945"/>
                  <wp:effectExtent l="0" t="0" r="1270" b="1905"/>
                  <wp:docPr id="4"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989580" cy="2607945"/>
                          </a:xfrm>
                          <a:prstGeom prst="rect">
                            <a:avLst/>
                          </a:prstGeom>
                          <a:noFill/>
                          <a:ln>
                            <a:noFill/>
                          </a:ln>
                        </pic:spPr>
                      </pic:pic>
                    </a:graphicData>
                  </a:graphic>
                </wp:inline>
              </w:drawing>
            </w:r>
          </w:p>
        </w:tc>
      </w:tr>
      <w:tr w:rsidR="009019AB" w:rsidRPr="005427B9" w14:paraId="050ED49B" w14:textId="77777777" w:rsidTr="009019AB">
        <w:trPr>
          <w:cantSplit/>
        </w:trPr>
        <w:tc>
          <w:tcPr>
            <w:tcW w:w="4705" w:type="dxa"/>
            <w:tcBorders>
              <w:top w:val="single" w:sz="8" w:space="0" w:color="000000" w:themeColor="text1"/>
              <w:left w:val="nil"/>
              <w:bottom w:val="nil"/>
              <w:right w:val="nil"/>
            </w:tcBorders>
            <w:hideMark/>
          </w:tcPr>
          <w:p w14:paraId="2FC06636" w14:textId="77777777" w:rsidR="009019AB" w:rsidRPr="005427B9" w:rsidRDefault="009019AB" w:rsidP="009019AB">
            <w:pPr>
              <w:spacing w:before="60" w:after="220"/>
              <w:jc w:val="left"/>
              <w:rPr>
                <w:rFonts w:ascii="Source Sans Pro" w:eastAsia="Times New Roman" w:hAnsi="Source Sans Pro"/>
                <w:i/>
                <w:color w:val="auto"/>
                <w:sz w:val="14"/>
                <w:szCs w:val="24"/>
                <w:lang w:eastAsia="en-GB"/>
              </w:rPr>
            </w:pPr>
            <w:r w:rsidRPr="005427B9">
              <w:rPr>
                <w:rFonts w:ascii="Source Sans Pro" w:eastAsia="Times New Roman" w:hAnsi="Source Sans Pro"/>
                <w:i/>
                <w:color w:val="auto"/>
                <w:sz w:val="14"/>
                <w:szCs w:val="24"/>
                <w:lang w:eastAsia="en-GB"/>
              </w:rPr>
              <w:t>Note: C&amp;I = commercial and industrial; CRE = commercial real estate</w:t>
            </w:r>
            <w:r w:rsidRPr="005427B9">
              <w:rPr>
                <w:rFonts w:ascii="Source Sans Pro" w:eastAsia="Times New Roman" w:hAnsi="Source Sans Pro"/>
                <w:i/>
                <w:color w:val="auto"/>
                <w:sz w:val="14"/>
                <w:szCs w:val="24"/>
                <w:lang w:eastAsia="en-GB"/>
              </w:rPr>
              <w:br/>
              <w:t xml:space="preserve">Source: </w:t>
            </w:r>
            <w:proofErr w:type="spellStart"/>
            <w:r w:rsidRPr="005427B9">
              <w:rPr>
                <w:rFonts w:ascii="Source Sans Pro" w:eastAsia="Times New Roman" w:hAnsi="Source Sans Pro"/>
                <w:i/>
                <w:color w:val="auto"/>
                <w:sz w:val="14"/>
                <w:szCs w:val="24"/>
                <w:lang w:eastAsia="en-GB"/>
              </w:rPr>
              <w:t>Datastream</w:t>
            </w:r>
            <w:proofErr w:type="spellEnd"/>
          </w:p>
        </w:tc>
        <w:tc>
          <w:tcPr>
            <w:tcW w:w="227" w:type="dxa"/>
          </w:tcPr>
          <w:p w14:paraId="031DE6E2" w14:textId="77777777" w:rsidR="009019AB" w:rsidRPr="005427B9" w:rsidRDefault="009019AB" w:rsidP="009019AB">
            <w:pPr>
              <w:spacing w:line="260" w:lineRule="atLeast"/>
              <w:jc w:val="left"/>
              <w:rPr>
                <w:rFonts w:ascii="HelveticaNeueLT Std" w:eastAsia="Times New Roman" w:hAnsi="HelveticaNeueLT Std"/>
                <w:color w:val="auto"/>
                <w:sz w:val="20"/>
                <w:szCs w:val="24"/>
                <w:lang w:eastAsia="en-GB"/>
              </w:rPr>
            </w:pPr>
          </w:p>
        </w:tc>
        <w:tc>
          <w:tcPr>
            <w:tcW w:w="4705" w:type="dxa"/>
            <w:tcBorders>
              <w:top w:val="single" w:sz="8" w:space="0" w:color="000000" w:themeColor="text1"/>
              <w:left w:val="nil"/>
              <w:bottom w:val="nil"/>
              <w:right w:val="nil"/>
            </w:tcBorders>
            <w:hideMark/>
          </w:tcPr>
          <w:p w14:paraId="2D2F2799" w14:textId="77777777" w:rsidR="009019AB" w:rsidRPr="005427B9" w:rsidRDefault="009019AB" w:rsidP="009019AB">
            <w:pPr>
              <w:spacing w:before="60" w:after="220"/>
              <w:jc w:val="left"/>
              <w:rPr>
                <w:rFonts w:ascii="Source Sans Pro" w:eastAsia="Times New Roman" w:hAnsi="Source Sans Pro"/>
                <w:i/>
                <w:color w:val="auto"/>
                <w:sz w:val="14"/>
                <w:szCs w:val="24"/>
                <w:lang w:eastAsia="en-GB"/>
              </w:rPr>
            </w:pPr>
            <w:r w:rsidRPr="005427B9">
              <w:rPr>
                <w:rFonts w:ascii="Source Sans Pro" w:eastAsia="Times New Roman" w:hAnsi="Source Sans Pro"/>
                <w:i/>
                <w:color w:val="auto"/>
                <w:sz w:val="14"/>
                <w:szCs w:val="24"/>
                <w:lang w:eastAsia="en-GB"/>
              </w:rPr>
              <w:t>Note: RE = real estate</w:t>
            </w:r>
            <w:r w:rsidRPr="005427B9">
              <w:rPr>
                <w:rFonts w:ascii="Source Sans Pro" w:eastAsia="Times New Roman" w:hAnsi="Source Sans Pro"/>
                <w:i/>
                <w:color w:val="auto"/>
                <w:sz w:val="14"/>
                <w:szCs w:val="24"/>
                <w:lang w:eastAsia="en-GB"/>
              </w:rPr>
              <w:br/>
              <w:t xml:space="preserve">Source: </w:t>
            </w:r>
            <w:proofErr w:type="spellStart"/>
            <w:r w:rsidRPr="005427B9">
              <w:rPr>
                <w:rFonts w:ascii="Source Sans Pro" w:eastAsia="Times New Roman" w:hAnsi="Source Sans Pro"/>
                <w:i/>
                <w:color w:val="auto"/>
                <w:sz w:val="14"/>
                <w:szCs w:val="24"/>
                <w:lang w:eastAsia="en-GB"/>
              </w:rPr>
              <w:t>Datastream</w:t>
            </w:r>
            <w:proofErr w:type="spellEnd"/>
          </w:p>
        </w:tc>
      </w:tr>
      <w:bookmarkEnd w:id="13"/>
    </w:tbl>
    <w:p w14:paraId="24FEF562" w14:textId="77777777" w:rsidR="009019AB" w:rsidRPr="005427B9" w:rsidRDefault="009019AB" w:rsidP="009019AB">
      <w:pPr>
        <w:suppressAutoHyphens/>
        <w:spacing w:line="14" w:lineRule="exact"/>
        <w:ind w:right="28"/>
        <w:jc w:val="left"/>
        <w:rPr>
          <w:rFonts w:ascii="Source Sans Pro" w:hAnsi="Source Sans Pro"/>
          <w:color w:val="000000" w:themeColor="text1"/>
          <w:sz w:val="18"/>
        </w:rPr>
      </w:pPr>
    </w:p>
    <w:p w14:paraId="6418777B" w14:textId="77777777" w:rsidR="009019AB" w:rsidRPr="005427B9" w:rsidRDefault="009019AB" w:rsidP="009019AB">
      <w:pPr>
        <w:jc w:val="left"/>
        <w:rPr>
          <w:rFonts w:ascii="Source Sans Pro" w:hAnsi="Source Sans Pro"/>
        </w:rPr>
      </w:pPr>
    </w:p>
    <w:p w14:paraId="19ACA372" w14:textId="77777777" w:rsidR="009019AB" w:rsidRPr="005427B9" w:rsidRDefault="009019AB" w:rsidP="009019AB">
      <w:pPr>
        <w:jc w:val="left"/>
        <w:rPr>
          <w:rFonts w:ascii="Source Sans Pro" w:hAnsi="Source Sans Pro"/>
        </w:rPr>
      </w:pPr>
      <w:r w:rsidRPr="005427B9">
        <w:rPr>
          <w:rFonts w:ascii="Times New Roman" w:hAnsi="Times New Roman"/>
          <w:color w:val="auto"/>
          <w:sz w:val="24"/>
          <w:szCs w:val="24"/>
          <w:lang w:eastAsia="en-GB"/>
        </w:rPr>
        <w:br w:type="page"/>
      </w:r>
    </w:p>
    <w:tbl>
      <w:tblPr>
        <w:tblStyle w:val="TableGrid10"/>
        <w:tblW w:w="9630" w:type="dxa"/>
        <w:tblInd w:w="0" w:type="dxa"/>
        <w:tblLayout w:type="fixed"/>
        <w:tblCellMar>
          <w:left w:w="0" w:type="dxa"/>
          <w:right w:w="0" w:type="dxa"/>
        </w:tblCellMar>
        <w:tblLook w:val="04A0" w:firstRow="1" w:lastRow="0" w:firstColumn="1" w:lastColumn="0" w:noHBand="0" w:noVBand="1"/>
      </w:tblPr>
      <w:tblGrid>
        <w:gridCol w:w="4701"/>
        <w:gridCol w:w="227"/>
        <w:gridCol w:w="4702"/>
      </w:tblGrid>
      <w:tr w:rsidR="009019AB" w:rsidRPr="005427B9" w14:paraId="4A7CFC4A" w14:textId="77777777" w:rsidTr="009019AB">
        <w:trPr>
          <w:cantSplit/>
          <w:tblHeader/>
        </w:trPr>
        <w:tc>
          <w:tcPr>
            <w:tcW w:w="4705" w:type="dxa"/>
            <w:tcBorders>
              <w:top w:val="nil"/>
              <w:left w:val="nil"/>
              <w:bottom w:val="single" w:sz="8" w:space="0" w:color="000000" w:themeColor="text1"/>
              <w:right w:val="nil"/>
            </w:tcBorders>
            <w:hideMark/>
          </w:tcPr>
          <w:p w14:paraId="0F070643" w14:textId="38A825D0" w:rsidR="009019AB" w:rsidRPr="005427B9" w:rsidRDefault="009019AB" w:rsidP="009019AB">
            <w:pPr>
              <w:keepNext/>
              <w:keepLines/>
              <w:suppressAutoHyphens/>
              <w:spacing w:line="240" w:lineRule="atLeast"/>
              <w:ind w:right="28"/>
              <w:jc w:val="left"/>
              <w:rPr>
                <w:rFonts w:ascii="Source Sans Pro" w:hAnsi="Source Sans Pro"/>
                <w:b/>
                <w:color w:val="000000" w:themeColor="text1"/>
                <w:sz w:val="20"/>
              </w:rPr>
            </w:pPr>
            <w:r w:rsidRPr="005427B9">
              <w:rPr>
                <w:rFonts w:ascii="Source Sans Pro" w:hAnsi="Source Sans Pro"/>
                <w:b/>
                <w:color w:val="000000" w:themeColor="text1"/>
                <w:sz w:val="20"/>
              </w:rPr>
              <w:lastRenderedPageBreak/>
              <w:t xml:space="preserve">Fig </w:t>
            </w:r>
            <w:r w:rsidRPr="005427B9">
              <w:rPr>
                <w:rFonts w:ascii="Source Sans Pro" w:hAnsi="Source Sans Pro"/>
                <w:b/>
                <w:color w:val="000000" w:themeColor="text1"/>
                <w:sz w:val="20"/>
              </w:rPr>
              <w:fldChar w:fldCharType="begin"/>
            </w:r>
            <w:r w:rsidRPr="005427B9">
              <w:rPr>
                <w:rFonts w:ascii="Source Sans Pro" w:hAnsi="Source Sans Pro"/>
                <w:b/>
                <w:color w:val="000000" w:themeColor="text1"/>
                <w:sz w:val="20"/>
              </w:rPr>
              <w:instrText xml:space="preserve"> SEQ Fig </w:instrText>
            </w:r>
            <w:r w:rsidRPr="005427B9">
              <w:rPr>
                <w:rFonts w:ascii="Source Sans Pro" w:hAnsi="Source Sans Pro"/>
                <w:b/>
                <w:color w:val="000000" w:themeColor="text1"/>
                <w:sz w:val="20"/>
              </w:rPr>
              <w:fldChar w:fldCharType="separate"/>
            </w:r>
            <w:r w:rsidRPr="005427B9">
              <w:rPr>
                <w:rFonts w:ascii="Source Sans Pro" w:hAnsi="Source Sans Pro"/>
                <w:b/>
                <w:noProof/>
                <w:color w:val="000000" w:themeColor="text1"/>
                <w:sz w:val="20"/>
              </w:rPr>
              <w:t>10</w:t>
            </w:r>
            <w:r w:rsidRPr="005427B9">
              <w:rPr>
                <w:rFonts w:ascii="Source Sans Pro" w:hAnsi="Source Sans Pro"/>
                <w:b/>
                <w:noProof/>
                <w:color w:val="000000" w:themeColor="text1"/>
                <w:sz w:val="20"/>
              </w:rPr>
              <w:fldChar w:fldCharType="end"/>
            </w:r>
            <w:r w:rsidRPr="005427B9">
              <w:rPr>
                <w:rFonts w:ascii="Source Sans Pro" w:hAnsi="Source Sans Pro"/>
                <w:b/>
                <w:color w:val="000000" w:themeColor="text1"/>
                <w:sz w:val="20"/>
              </w:rPr>
              <w:t xml:space="preserve">: Fed Senior Loan Officer (SLO) </w:t>
            </w:r>
            <w:r w:rsidR="005033E8" w:rsidRPr="005427B9">
              <w:rPr>
                <w:rFonts w:ascii="Source Sans Pro" w:hAnsi="Source Sans Pro"/>
                <w:b/>
                <w:color w:val="000000" w:themeColor="text1"/>
                <w:sz w:val="20"/>
              </w:rPr>
              <w:t>s</w:t>
            </w:r>
            <w:r w:rsidRPr="005427B9">
              <w:rPr>
                <w:rFonts w:ascii="Source Sans Pro" w:hAnsi="Source Sans Pro"/>
                <w:b/>
                <w:color w:val="000000" w:themeColor="text1"/>
                <w:sz w:val="20"/>
              </w:rPr>
              <w:t>urvey</w:t>
            </w:r>
            <w:r w:rsidR="005033E8" w:rsidRPr="005427B9">
              <w:rPr>
                <w:rFonts w:ascii="Source Sans Pro" w:hAnsi="Source Sans Pro"/>
                <w:b/>
                <w:color w:val="000000" w:themeColor="text1"/>
                <w:sz w:val="20"/>
              </w:rPr>
              <w:t xml:space="preserve"> –</w:t>
            </w:r>
            <w:r w:rsidRPr="005427B9">
              <w:rPr>
                <w:rFonts w:ascii="Source Sans Pro" w:hAnsi="Source Sans Pro"/>
                <w:b/>
                <w:color w:val="000000" w:themeColor="text1"/>
                <w:sz w:val="20"/>
              </w:rPr>
              <w:t xml:space="preserve"> corporate credit (net balance)</w:t>
            </w:r>
          </w:p>
        </w:tc>
        <w:tc>
          <w:tcPr>
            <w:tcW w:w="227" w:type="dxa"/>
          </w:tcPr>
          <w:p w14:paraId="1B87F483" w14:textId="77777777" w:rsidR="009019AB" w:rsidRPr="005427B9" w:rsidRDefault="009019AB" w:rsidP="009019AB">
            <w:pPr>
              <w:spacing w:line="260" w:lineRule="atLeast"/>
              <w:jc w:val="left"/>
              <w:rPr>
                <w:rFonts w:ascii="HelveticaNeueLT Std" w:eastAsia="Times New Roman" w:hAnsi="HelveticaNeueLT Std"/>
                <w:color w:val="auto"/>
                <w:sz w:val="20"/>
                <w:szCs w:val="24"/>
                <w:lang w:eastAsia="en-GB"/>
              </w:rPr>
            </w:pPr>
          </w:p>
        </w:tc>
        <w:tc>
          <w:tcPr>
            <w:tcW w:w="4705" w:type="dxa"/>
            <w:tcBorders>
              <w:top w:val="nil"/>
              <w:left w:val="nil"/>
              <w:bottom w:val="single" w:sz="8" w:space="0" w:color="000000" w:themeColor="text1"/>
              <w:right w:val="nil"/>
            </w:tcBorders>
            <w:hideMark/>
          </w:tcPr>
          <w:p w14:paraId="49BBF398" w14:textId="77777777" w:rsidR="009019AB" w:rsidRPr="005427B9" w:rsidRDefault="009019AB" w:rsidP="009019AB">
            <w:pPr>
              <w:keepNext/>
              <w:keepLines/>
              <w:suppressAutoHyphens/>
              <w:spacing w:line="240" w:lineRule="atLeast"/>
              <w:ind w:right="28"/>
              <w:jc w:val="left"/>
              <w:rPr>
                <w:rFonts w:ascii="Source Sans Pro" w:hAnsi="Source Sans Pro"/>
                <w:b/>
                <w:color w:val="000000" w:themeColor="text1"/>
                <w:sz w:val="20"/>
              </w:rPr>
            </w:pPr>
            <w:r w:rsidRPr="005427B9">
              <w:rPr>
                <w:rFonts w:ascii="Source Sans Pro" w:hAnsi="Source Sans Pro"/>
                <w:b/>
                <w:color w:val="000000" w:themeColor="text1"/>
                <w:sz w:val="20"/>
              </w:rPr>
              <w:br/>
              <w:t xml:space="preserve">Fig </w:t>
            </w:r>
            <w:r w:rsidRPr="005427B9">
              <w:rPr>
                <w:rFonts w:ascii="Source Sans Pro" w:hAnsi="Source Sans Pro"/>
                <w:b/>
                <w:color w:val="000000" w:themeColor="text1"/>
                <w:sz w:val="20"/>
              </w:rPr>
              <w:fldChar w:fldCharType="begin"/>
            </w:r>
            <w:r w:rsidRPr="005427B9">
              <w:rPr>
                <w:rFonts w:ascii="Source Sans Pro" w:hAnsi="Source Sans Pro"/>
                <w:b/>
                <w:color w:val="000000" w:themeColor="text1"/>
                <w:sz w:val="20"/>
              </w:rPr>
              <w:instrText xml:space="preserve"> SEQ Fig </w:instrText>
            </w:r>
            <w:r w:rsidRPr="005427B9">
              <w:rPr>
                <w:rFonts w:ascii="Source Sans Pro" w:hAnsi="Source Sans Pro"/>
                <w:b/>
                <w:color w:val="000000" w:themeColor="text1"/>
                <w:sz w:val="20"/>
              </w:rPr>
              <w:fldChar w:fldCharType="separate"/>
            </w:r>
            <w:r w:rsidRPr="005427B9">
              <w:rPr>
                <w:rFonts w:ascii="Source Sans Pro" w:hAnsi="Source Sans Pro"/>
                <w:b/>
                <w:noProof/>
                <w:color w:val="000000" w:themeColor="text1"/>
                <w:sz w:val="20"/>
              </w:rPr>
              <w:t>11</w:t>
            </w:r>
            <w:r w:rsidRPr="005427B9">
              <w:rPr>
                <w:rFonts w:ascii="Source Sans Pro" w:hAnsi="Source Sans Pro"/>
                <w:b/>
                <w:noProof/>
                <w:color w:val="000000" w:themeColor="text1"/>
                <w:sz w:val="20"/>
              </w:rPr>
              <w:fldChar w:fldCharType="end"/>
            </w:r>
            <w:r w:rsidRPr="005427B9">
              <w:rPr>
                <w:rFonts w:ascii="Source Sans Pro" w:hAnsi="Source Sans Pro"/>
                <w:b/>
                <w:color w:val="000000" w:themeColor="text1"/>
                <w:sz w:val="20"/>
              </w:rPr>
              <w:t>: Fed SLO Survey – credit cards (net balance)</w:t>
            </w:r>
          </w:p>
        </w:tc>
      </w:tr>
      <w:tr w:rsidR="009019AB" w:rsidRPr="005427B9" w14:paraId="20AEF193" w14:textId="77777777" w:rsidTr="009019AB">
        <w:trPr>
          <w:cantSplit/>
        </w:trPr>
        <w:tc>
          <w:tcPr>
            <w:tcW w:w="4705" w:type="dxa"/>
            <w:tcBorders>
              <w:top w:val="single" w:sz="8" w:space="0" w:color="000000" w:themeColor="text1"/>
              <w:left w:val="nil"/>
              <w:bottom w:val="single" w:sz="8" w:space="0" w:color="000000" w:themeColor="text1"/>
              <w:right w:val="nil"/>
            </w:tcBorders>
            <w:hideMark/>
          </w:tcPr>
          <w:p w14:paraId="37E77634" w14:textId="77777777" w:rsidR="009019AB" w:rsidRPr="005427B9" w:rsidRDefault="009019AB" w:rsidP="009019AB">
            <w:pPr>
              <w:keepNext/>
              <w:suppressAutoHyphens/>
              <w:spacing w:before="20" w:after="20" w:line="240" w:lineRule="atLeast"/>
              <w:ind w:right="28"/>
              <w:jc w:val="center"/>
              <w:rPr>
                <w:rFonts w:ascii="Source Sans Pro" w:hAnsi="Source Sans Pro"/>
                <w:color w:val="000000" w:themeColor="text1"/>
                <w:sz w:val="18"/>
              </w:rPr>
            </w:pPr>
            <w:r w:rsidRPr="005427B9">
              <w:rPr>
                <w:rFonts w:ascii="Source Sans Pro" w:hAnsi="Source Sans Pro"/>
                <w:noProof/>
                <w:color w:val="000000" w:themeColor="text1"/>
                <w:sz w:val="18"/>
              </w:rPr>
              <w:drawing>
                <wp:inline distT="0" distB="0" distL="0" distR="0" wp14:anchorId="711B6D00" wp14:editId="443188A5">
                  <wp:extent cx="2989580" cy="2600325"/>
                  <wp:effectExtent l="0" t="0" r="1270" b="9525"/>
                  <wp:docPr id="5"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989580" cy="2600325"/>
                          </a:xfrm>
                          <a:prstGeom prst="rect">
                            <a:avLst/>
                          </a:prstGeom>
                          <a:noFill/>
                          <a:ln>
                            <a:noFill/>
                          </a:ln>
                        </pic:spPr>
                      </pic:pic>
                    </a:graphicData>
                  </a:graphic>
                </wp:inline>
              </w:drawing>
            </w:r>
          </w:p>
        </w:tc>
        <w:tc>
          <w:tcPr>
            <w:tcW w:w="227" w:type="dxa"/>
          </w:tcPr>
          <w:p w14:paraId="45AE8221" w14:textId="77777777" w:rsidR="009019AB" w:rsidRPr="005427B9" w:rsidRDefault="009019AB" w:rsidP="009019AB">
            <w:pPr>
              <w:spacing w:line="260" w:lineRule="atLeast"/>
              <w:jc w:val="left"/>
              <w:rPr>
                <w:rFonts w:ascii="HelveticaNeueLT Std" w:eastAsia="Times New Roman" w:hAnsi="HelveticaNeueLT Std"/>
                <w:color w:val="auto"/>
                <w:sz w:val="20"/>
                <w:szCs w:val="24"/>
                <w:lang w:eastAsia="en-GB"/>
              </w:rPr>
            </w:pPr>
          </w:p>
        </w:tc>
        <w:tc>
          <w:tcPr>
            <w:tcW w:w="4705" w:type="dxa"/>
            <w:tcBorders>
              <w:top w:val="single" w:sz="8" w:space="0" w:color="000000" w:themeColor="text1"/>
              <w:left w:val="nil"/>
              <w:bottom w:val="single" w:sz="8" w:space="0" w:color="000000" w:themeColor="text1"/>
              <w:right w:val="nil"/>
            </w:tcBorders>
            <w:hideMark/>
          </w:tcPr>
          <w:p w14:paraId="52C312A4" w14:textId="77777777" w:rsidR="009019AB" w:rsidRPr="005427B9" w:rsidRDefault="009019AB" w:rsidP="009019AB">
            <w:pPr>
              <w:keepNext/>
              <w:suppressAutoHyphens/>
              <w:spacing w:before="20" w:after="20" w:line="240" w:lineRule="atLeast"/>
              <w:ind w:right="28"/>
              <w:jc w:val="center"/>
              <w:rPr>
                <w:rFonts w:ascii="Source Sans Pro" w:hAnsi="Source Sans Pro"/>
                <w:color w:val="000000" w:themeColor="text1"/>
                <w:sz w:val="18"/>
              </w:rPr>
            </w:pPr>
            <w:r w:rsidRPr="005427B9">
              <w:rPr>
                <w:rFonts w:ascii="Source Sans Pro" w:hAnsi="Source Sans Pro"/>
                <w:noProof/>
                <w:color w:val="000000" w:themeColor="text1"/>
                <w:sz w:val="18"/>
              </w:rPr>
              <w:drawing>
                <wp:inline distT="0" distB="0" distL="0" distR="0" wp14:anchorId="3B53EE4B" wp14:editId="1DE9909C">
                  <wp:extent cx="2989580" cy="2600325"/>
                  <wp:effectExtent l="0" t="0" r="1270" b="9525"/>
                  <wp:docPr id="6"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989580" cy="2600325"/>
                          </a:xfrm>
                          <a:prstGeom prst="rect">
                            <a:avLst/>
                          </a:prstGeom>
                          <a:noFill/>
                          <a:ln>
                            <a:noFill/>
                          </a:ln>
                        </pic:spPr>
                      </pic:pic>
                    </a:graphicData>
                  </a:graphic>
                </wp:inline>
              </w:drawing>
            </w:r>
          </w:p>
        </w:tc>
      </w:tr>
      <w:tr w:rsidR="009019AB" w:rsidRPr="005427B9" w14:paraId="5A999B24" w14:textId="77777777" w:rsidTr="009019AB">
        <w:trPr>
          <w:cantSplit/>
        </w:trPr>
        <w:tc>
          <w:tcPr>
            <w:tcW w:w="4705" w:type="dxa"/>
            <w:tcBorders>
              <w:top w:val="single" w:sz="8" w:space="0" w:color="000000" w:themeColor="text1"/>
              <w:left w:val="nil"/>
              <w:bottom w:val="nil"/>
              <w:right w:val="nil"/>
            </w:tcBorders>
            <w:hideMark/>
          </w:tcPr>
          <w:p w14:paraId="72765FA1" w14:textId="77777777" w:rsidR="009019AB" w:rsidRPr="005427B9" w:rsidRDefault="009019AB" w:rsidP="009019AB">
            <w:pPr>
              <w:spacing w:before="60" w:after="220"/>
              <w:jc w:val="left"/>
              <w:rPr>
                <w:rFonts w:ascii="Source Sans Pro" w:eastAsia="Times New Roman" w:hAnsi="Source Sans Pro"/>
                <w:i/>
                <w:color w:val="auto"/>
                <w:sz w:val="14"/>
                <w:szCs w:val="24"/>
                <w:lang w:eastAsia="en-GB"/>
              </w:rPr>
            </w:pPr>
            <w:r w:rsidRPr="005427B9">
              <w:rPr>
                <w:rFonts w:ascii="Source Sans Pro" w:eastAsia="Times New Roman" w:hAnsi="Source Sans Pro"/>
                <w:i/>
                <w:color w:val="auto"/>
                <w:sz w:val="14"/>
                <w:szCs w:val="24"/>
                <w:lang w:eastAsia="en-GB"/>
              </w:rPr>
              <w:t xml:space="preserve">Source: </w:t>
            </w:r>
            <w:proofErr w:type="spellStart"/>
            <w:r w:rsidRPr="005427B9">
              <w:rPr>
                <w:rFonts w:ascii="Source Sans Pro" w:eastAsia="Times New Roman" w:hAnsi="Source Sans Pro"/>
                <w:i/>
                <w:color w:val="auto"/>
                <w:sz w:val="14"/>
                <w:szCs w:val="24"/>
                <w:lang w:eastAsia="en-GB"/>
              </w:rPr>
              <w:t>Datastream</w:t>
            </w:r>
            <w:proofErr w:type="spellEnd"/>
            <w:r w:rsidRPr="005427B9">
              <w:rPr>
                <w:rFonts w:ascii="Source Sans Pro" w:eastAsia="Times New Roman" w:hAnsi="Source Sans Pro"/>
                <w:i/>
                <w:color w:val="auto"/>
                <w:sz w:val="14"/>
                <w:szCs w:val="24"/>
                <w:lang w:eastAsia="en-GB"/>
              </w:rPr>
              <w:t>, Fed Senior Loan Officer Survey</w:t>
            </w:r>
          </w:p>
        </w:tc>
        <w:tc>
          <w:tcPr>
            <w:tcW w:w="227" w:type="dxa"/>
          </w:tcPr>
          <w:p w14:paraId="423F8B6A" w14:textId="77777777" w:rsidR="009019AB" w:rsidRPr="005427B9" w:rsidRDefault="009019AB" w:rsidP="009019AB">
            <w:pPr>
              <w:spacing w:line="260" w:lineRule="atLeast"/>
              <w:jc w:val="left"/>
              <w:rPr>
                <w:rFonts w:ascii="HelveticaNeueLT Std" w:eastAsia="Times New Roman" w:hAnsi="HelveticaNeueLT Std"/>
                <w:color w:val="auto"/>
                <w:sz w:val="20"/>
                <w:szCs w:val="24"/>
                <w:lang w:eastAsia="en-GB"/>
              </w:rPr>
            </w:pPr>
          </w:p>
        </w:tc>
        <w:tc>
          <w:tcPr>
            <w:tcW w:w="4705" w:type="dxa"/>
            <w:tcBorders>
              <w:top w:val="single" w:sz="8" w:space="0" w:color="000000" w:themeColor="text1"/>
              <w:left w:val="nil"/>
              <w:bottom w:val="nil"/>
              <w:right w:val="nil"/>
            </w:tcBorders>
            <w:hideMark/>
          </w:tcPr>
          <w:p w14:paraId="1AD438F4" w14:textId="77777777" w:rsidR="009019AB" w:rsidRPr="005427B9" w:rsidRDefault="009019AB" w:rsidP="009019AB">
            <w:pPr>
              <w:spacing w:before="60" w:after="220"/>
              <w:jc w:val="left"/>
              <w:rPr>
                <w:rFonts w:ascii="Source Sans Pro" w:eastAsia="Times New Roman" w:hAnsi="Source Sans Pro"/>
                <w:i/>
                <w:color w:val="auto"/>
                <w:sz w:val="14"/>
                <w:szCs w:val="24"/>
                <w:lang w:eastAsia="en-GB"/>
              </w:rPr>
            </w:pPr>
            <w:r w:rsidRPr="005427B9">
              <w:rPr>
                <w:rFonts w:ascii="Source Sans Pro" w:eastAsia="Times New Roman" w:hAnsi="Source Sans Pro"/>
                <w:i/>
                <w:color w:val="auto"/>
                <w:sz w:val="14"/>
                <w:szCs w:val="24"/>
                <w:lang w:eastAsia="en-GB"/>
              </w:rPr>
              <w:t xml:space="preserve">Source: </w:t>
            </w:r>
            <w:proofErr w:type="spellStart"/>
            <w:r w:rsidRPr="005427B9">
              <w:rPr>
                <w:rFonts w:ascii="Source Sans Pro" w:eastAsia="Times New Roman" w:hAnsi="Source Sans Pro"/>
                <w:i/>
                <w:color w:val="auto"/>
                <w:sz w:val="14"/>
                <w:szCs w:val="24"/>
                <w:lang w:eastAsia="en-GB"/>
              </w:rPr>
              <w:t>Datastream</w:t>
            </w:r>
            <w:proofErr w:type="spellEnd"/>
            <w:r w:rsidRPr="005427B9">
              <w:rPr>
                <w:rFonts w:ascii="Source Sans Pro" w:eastAsia="Times New Roman" w:hAnsi="Source Sans Pro"/>
                <w:i/>
                <w:color w:val="auto"/>
                <w:sz w:val="14"/>
                <w:szCs w:val="24"/>
                <w:lang w:eastAsia="en-GB"/>
              </w:rPr>
              <w:t>, Fed Senior Loan Officer Survey</w:t>
            </w:r>
          </w:p>
        </w:tc>
      </w:tr>
      <w:tr w:rsidR="009019AB" w:rsidRPr="005427B9" w14:paraId="7221E564" w14:textId="77777777" w:rsidTr="009019AB">
        <w:trPr>
          <w:cantSplit/>
          <w:tblHeader/>
        </w:trPr>
        <w:tc>
          <w:tcPr>
            <w:tcW w:w="4705" w:type="dxa"/>
            <w:tcBorders>
              <w:top w:val="nil"/>
              <w:left w:val="nil"/>
              <w:bottom w:val="single" w:sz="8" w:space="0" w:color="000000" w:themeColor="text1"/>
              <w:right w:val="nil"/>
            </w:tcBorders>
            <w:hideMark/>
          </w:tcPr>
          <w:p w14:paraId="51E19E40" w14:textId="77777777" w:rsidR="009019AB" w:rsidRPr="005427B9" w:rsidRDefault="009019AB" w:rsidP="009019AB">
            <w:pPr>
              <w:keepNext/>
              <w:keepLines/>
              <w:suppressAutoHyphens/>
              <w:spacing w:line="240" w:lineRule="atLeast"/>
              <w:ind w:right="28"/>
              <w:jc w:val="left"/>
              <w:rPr>
                <w:rFonts w:ascii="Source Sans Pro" w:hAnsi="Source Sans Pro"/>
                <w:b/>
                <w:color w:val="000000" w:themeColor="text1"/>
                <w:sz w:val="20"/>
              </w:rPr>
            </w:pPr>
            <w:bookmarkStart w:id="15" w:name="PH_2_8_1_046023"/>
            <w:r w:rsidRPr="005427B9">
              <w:rPr>
                <w:rFonts w:ascii="Source Sans Pro" w:hAnsi="Source Sans Pro"/>
                <w:b/>
                <w:color w:val="000000" w:themeColor="text1"/>
                <w:sz w:val="20"/>
              </w:rPr>
              <w:t xml:space="preserve">Fig </w:t>
            </w:r>
            <w:r w:rsidRPr="005427B9">
              <w:rPr>
                <w:rFonts w:ascii="Source Sans Pro" w:hAnsi="Source Sans Pro"/>
                <w:b/>
                <w:color w:val="000000" w:themeColor="text1"/>
                <w:sz w:val="20"/>
              </w:rPr>
              <w:fldChar w:fldCharType="begin"/>
            </w:r>
            <w:r w:rsidRPr="005427B9">
              <w:rPr>
                <w:rFonts w:ascii="Source Sans Pro" w:hAnsi="Source Sans Pro"/>
                <w:b/>
                <w:color w:val="000000" w:themeColor="text1"/>
                <w:sz w:val="20"/>
              </w:rPr>
              <w:instrText xml:space="preserve"> SEQ Fig </w:instrText>
            </w:r>
            <w:r w:rsidRPr="005427B9">
              <w:rPr>
                <w:rFonts w:ascii="Source Sans Pro" w:hAnsi="Source Sans Pro"/>
                <w:b/>
                <w:color w:val="000000" w:themeColor="text1"/>
                <w:sz w:val="20"/>
              </w:rPr>
              <w:fldChar w:fldCharType="separate"/>
            </w:r>
            <w:r w:rsidRPr="005427B9">
              <w:rPr>
                <w:rFonts w:ascii="Source Sans Pro" w:hAnsi="Source Sans Pro"/>
                <w:b/>
                <w:noProof/>
                <w:color w:val="000000" w:themeColor="text1"/>
                <w:sz w:val="20"/>
              </w:rPr>
              <w:t>12</w:t>
            </w:r>
            <w:r w:rsidRPr="005427B9">
              <w:rPr>
                <w:rFonts w:ascii="Source Sans Pro" w:hAnsi="Source Sans Pro"/>
                <w:b/>
                <w:color w:val="000000" w:themeColor="text1"/>
                <w:sz w:val="20"/>
              </w:rPr>
              <w:fldChar w:fldCharType="end"/>
            </w:r>
            <w:r w:rsidRPr="005427B9">
              <w:rPr>
                <w:rFonts w:ascii="Source Sans Pro" w:hAnsi="Source Sans Pro"/>
                <w:b/>
                <w:color w:val="000000" w:themeColor="text1"/>
                <w:sz w:val="20"/>
              </w:rPr>
              <w:t>: Fed SLO Survey – mortgages (net balance)</w:t>
            </w:r>
          </w:p>
        </w:tc>
        <w:tc>
          <w:tcPr>
            <w:tcW w:w="227" w:type="dxa"/>
          </w:tcPr>
          <w:p w14:paraId="5780E5D9" w14:textId="77777777" w:rsidR="009019AB" w:rsidRPr="005427B9" w:rsidRDefault="009019AB" w:rsidP="009019AB">
            <w:pPr>
              <w:spacing w:line="260" w:lineRule="atLeast"/>
              <w:jc w:val="left"/>
              <w:rPr>
                <w:rFonts w:ascii="HelveticaNeueLT Std" w:eastAsia="Times New Roman" w:hAnsi="HelveticaNeueLT Std"/>
                <w:color w:val="auto"/>
                <w:sz w:val="20"/>
                <w:szCs w:val="24"/>
                <w:lang w:eastAsia="en-GB"/>
              </w:rPr>
            </w:pPr>
          </w:p>
        </w:tc>
        <w:tc>
          <w:tcPr>
            <w:tcW w:w="4705" w:type="dxa"/>
            <w:tcBorders>
              <w:top w:val="nil"/>
              <w:left w:val="nil"/>
              <w:bottom w:val="single" w:sz="8" w:space="0" w:color="000000" w:themeColor="text1"/>
              <w:right w:val="nil"/>
            </w:tcBorders>
            <w:hideMark/>
          </w:tcPr>
          <w:p w14:paraId="06FEA58E" w14:textId="77777777" w:rsidR="009019AB" w:rsidRPr="005427B9" w:rsidRDefault="009019AB" w:rsidP="009019AB">
            <w:pPr>
              <w:keepNext/>
              <w:keepLines/>
              <w:suppressAutoHyphens/>
              <w:spacing w:line="240" w:lineRule="atLeast"/>
              <w:ind w:right="28"/>
              <w:jc w:val="left"/>
              <w:rPr>
                <w:rFonts w:ascii="Source Sans Pro" w:hAnsi="Source Sans Pro"/>
                <w:b/>
                <w:color w:val="000000" w:themeColor="text1"/>
                <w:sz w:val="20"/>
              </w:rPr>
            </w:pPr>
            <w:r w:rsidRPr="005427B9">
              <w:rPr>
                <w:rFonts w:ascii="Source Sans Pro" w:hAnsi="Source Sans Pro"/>
                <w:b/>
                <w:color w:val="000000" w:themeColor="text1"/>
                <w:sz w:val="20"/>
              </w:rPr>
              <w:t xml:space="preserve">Fig </w:t>
            </w:r>
            <w:bookmarkStart w:id="16" w:name="LINK_042024"/>
            <w:r w:rsidRPr="005427B9">
              <w:rPr>
                <w:rFonts w:ascii="Source Sans Pro" w:hAnsi="Source Sans Pro"/>
                <w:b/>
                <w:color w:val="000000" w:themeColor="text1"/>
                <w:sz w:val="20"/>
              </w:rPr>
              <w:fldChar w:fldCharType="begin"/>
            </w:r>
            <w:r w:rsidRPr="005427B9">
              <w:rPr>
                <w:rFonts w:ascii="Source Sans Pro" w:hAnsi="Source Sans Pro"/>
                <w:b/>
                <w:color w:val="000000" w:themeColor="text1"/>
                <w:sz w:val="20"/>
              </w:rPr>
              <w:instrText xml:space="preserve"> SEQ Fig </w:instrText>
            </w:r>
            <w:r w:rsidRPr="005427B9">
              <w:rPr>
                <w:rFonts w:ascii="Source Sans Pro" w:hAnsi="Source Sans Pro"/>
                <w:b/>
                <w:color w:val="000000" w:themeColor="text1"/>
                <w:sz w:val="20"/>
              </w:rPr>
              <w:fldChar w:fldCharType="separate"/>
            </w:r>
            <w:r w:rsidRPr="005427B9">
              <w:rPr>
                <w:rFonts w:ascii="Source Sans Pro" w:hAnsi="Source Sans Pro"/>
                <w:b/>
                <w:noProof/>
                <w:color w:val="000000" w:themeColor="text1"/>
                <w:sz w:val="20"/>
              </w:rPr>
              <w:t>13</w:t>
            </w:r>
            <w:r w:rsidRPr="005427B9">
              <w:rPr>
                <w:rFonts w:ascii="Source Sans Pro" w:hAnsi="Source Sans Pro"/>
                <w:b/>
                <w:color w:val="000000" w:themeColor="text1"/>
                <w:sz w:val="20"/>
              </w:rPr>
              <w:fldChar w:fldCharType="end"/>
            </w:r>
            <w:bookmarkEnd w:id="16"/>
            <w:r w:rsidRPr="005427B9">
              <w:rPr>
                <w:rFonts w:ascii="Source Sans Pro" w:hAnsi="Source Sans Pro"/>
                <w:b/>
                <w:color w:val="000000" w:themeColor="text1"/>
                <w:sz w:val="20"/>
              </w:rPr>
              <w:t>: US sector financial balances (% GDP)</w:t>
            </w:r>
          </w:p>
        </w:tc>
      </w:tr>
      <w:tr w:rsidR="009019AB" w:rsidRPr="005427B9" w14:paraId="1E5C01D0" w14:textId="77777777" w:rsidTr="009019AB">
        <w:trPr>
          <w:cantSplit/>
        </w:trPr>
        <w:tc>
          <w:tcPr>
            <w:tcW w:w="4705" w:type="dxa"/>
            <w:tcBorders>
              <w:top w:val="single" w:sz="8" w:space="0" w:color="000000" w:themeColor="text1"/>
              <w:left w:val="nil"/>
              <w:bottom w:val="single" w:sz="8" w:space="0" w:color="000000" w:themeColor="text1"/>
              <w:right w:val="nil"/>
            </w:tcBorders>
            <w:hideMark/>
          </w:tcPr>
          <w:p w14:paraId="196A1EFF" w14:textId="77777777" w:rsidR="009019AB" w:rsidRPr="005427B9" w:rsidRDefault="009019AB" w:rsidP="009019AB">
            <w:pPr>
              <w:keepNext/>
              <w:suppressAutoHyphens/>
              <w:spacing w:before="20" w:after="20" w:line="240" w:lineRule="atLeast"/>
              <w:ind w:right="28"/>
              <w:jc w:val="center"/>
              <w:rPr>
                <w:rFonts w:ascii="Source Sans Pro" w:hAnsi="Source Sans Pro"/>
                <w:color w:val="000000" w:themeColor="text1"/>
                <w:sz w:val="18"/>
              </w:rPr>
            </w:pPr>
            <w:r w:rsidRPr="005427B9">
              <w:rPr>
                <w:rFonts w:ascii="Source Sans Pro" w:hAnsi="Source Sans Pro"/>
                <w:noProof/>
                <w:color w:val="000000" w:themeColor="text1"/>
                <w:sz w:val="18"/>
              </w:rPr>
              <w:drawing>
                <wp:inline distT="0" distB="0" distL="0" distR="0" wp14:anchorId="245D7096" wp14:editId="2FB50202">
                  <wp:extent cx="2989580" cy="2607945"/>
                  <wp:effectExtent l="0" t="0" r="1270" b="1905"/>
                  <wp:docPr id="7"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989580" cy="2607945"/>
                          </a:xfrm>
                          <a:prstGeom prst="rect">
                            <a:avLst/>
                          </a:prstGeom>
                          <a:noFill/>
                          <a:ln>
                            <a:noFill/>
                          </a:ln>
                        </pic:spPr>
                      </pic:pic>
                    </a:graphicData>
                  </a:graphic>
                </wp:inline>
              </w:drawing>
            </w:r>
          </w:p>
        </w:tc>
        <w:tc>
          <w:tcPr>
            <w:tcW w:w="227" w:type="dxa"/>
          </w:tcPr>
          <w:p w14:paraId="1733E53F" w14:textId="77777777" w:rsidR="009019AB" w:rsidRPr="005427B9" w:rsidRDefault="009019AB" w:rsidP="009019AB">
            <w:pPr>
              <w:spacing w:line="260" w:lineRule="atLeast"/>
              <w:jc w:val="left"/>
              <w:rPr>
                <w:rFonts w:ascii="HelveticaNeueLT Std" w:eastAsia="Times New Roman" w:hAnsi="HelveticaNeueLT Std"/>
                <w:color w:val="auto"/>
                <w:sz w:val="20"/>
                <w:szCs w:val="24"/>
                <w:lang w:eastAsia="en-GB"/>
              </w:rPr>
            </w:pPr>
          </w:p>
        </w:tc>
        <w:tc>
          <w:tcPr>
            <w:tcW w:w="4705" w:type="dxa"/>
            <w:tcBorders>
              <w:top w:val="single" w:sz="8" w:space="0" w:color="000000" w:themeColor="text1"/>
              <w:left w:val="nil"/>
              <w:bottom w:val="single" w:sz="8" w:space="0" w:color="000000" w:themeColor="text1"/>
              <w:right w:val="nil"/>
            </w:tcBorders>
            <w:hideMark/>
          </w:tcPr>
          <w:p w14:paraId="3CEE55BD" w14:textId="77777777" w:rsidR="009019AB" w:rsidRPr="005427B9" w:rsidRDefault="009019AB" w:rsidP="009019AB">
            <w:pPr>
              <w:keepNext/>
              <w:suppressAutoHyphens/>
              <w:spacing w:before="20" w:after="20" w:line="240" w:lineRule="atLeast"/>
              <w:ind w:right="28"/>
              <w:jc w:val="center"/>
              <w:rPr>
                <w:rFonts w:ascii="Source Sans Pro" w:hAnsi="Source Sans Pro"/>
                <w:color w:val="000000" w:themeColor="text1"/>
                <w:sz w:val="18"/>
              </w:rPr>
            </w:pPr>
            <w:r w:rsidRPr="005427B9">
              <w:rPr>
                <w:rFonts w:ascii="Source Sans Pro" w:hAnsi="Source Sans Pro"/>
                <w:noProof/>
                <w:color w:val="000000" w:themeColor="text1"/>
                <w:sz w:val="18"/>
              </w:rPr>
              <w:drawing>
                <wp:inline distT="0" distB="0" distL="0" distR="0" wp14:anchorId="4E1AE68F" wp14:editId="790BE200">
                  <wp:extent cx="2981960" cy="2607945"/>
                  <wp:effectExtent l="0" t="0" r="8890" b="1905"/>
                  <wp:docPr id="8"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981960" cy="2607945"/>
                          </a:xfrm>
                          <a:prstGeom prst="rect">
                            <a:avLst/>
                          </a:prstGeom>
                          <a:noFill/>
                          <a:ln>
                            <a:noFill/>
                          </a:ln>
                        </pic:spPr>
                      </pic:pic>
                    </a:graphicData>
                  </a:graphic>
                </wp:inline>
              </w:drawing>
            </w:r>
          </w:p>
        </w:tc>
      </w:tr>
      <w:tr w:rsidR="009019AB" w:rsidRPr="005427B9" w14:paraId="58E696A2" w14:textId="77777777" w:rsidTr="009019AB">
        <w:trPr>
          <w:cantSplit/>
        </w:trPr>
        <w:tc>
          <w:tcPr>
            <w:tcW w:w="4705" w:type="dxa"/>
            <w:tcBorders>
              <w:top w:val="single" w:sz="8" w:space="0" w:color="000000" w:themeColor="text1"/>
              <w:left w:val="nil"/>
              <w:bottom w:val="nil"/>
              <w:right w:val="nil"/>
            </w:tcBorders>
            <w:hideMark/>
          </w:tcPr>
          <w:p w14:paraId="4ABE4D59" w14:textId="77777777" w:rsidR="009019AB" w:rsidRPr="005427B9" w:rsidRDefault="009019AB" w:rsidP="009019AB">
            <w:pPr>
              <w:spacing w:before="60" w:after="220"/>
              <w:jc w:val="left"/>
              <w:rPr>
                <w:rFonts w:ascii="Source Sans Pro" w:eastAsia="Times New Roman" w:hAnsi="Source Sans Pro"/>
                <w:i/>
                <w:color w:val="auto"/>
                <w:sz w:val="14"/>
                <w:szCs w:val="24"/>
                <w:lang w:eastAsia="en-GB"/>
              </w:rPr>
            </w:pPr>
            <w:r w:rsidRPr="005427B9">
              <w:rPr>
                <w:rFonts w:ascii="Source Sans Pro" w:eastAsia="Times New Roman" w:hAnsi="Source Sans Pro"/>
                <w:i/>
                <w:color w:val="auto"/>
                <w:sz w:val="14"/>
                <w:szCs w:val="24"/>
                <w:lang w:eastAsia="en-GB"/>
              </w:rPr>
              <w:t xml:space="preserve">Source: </w:t>
            </w:r>
            <w:proofErr w:type="spellStart"/>
            <w:r w:rsidRPr="005427B9">
              <w:rPr>
                <w:rFonts w:ascii="Source Sans Pro" w:eastAsia="Times New Roman" w:hAnsi="Source Sans Pro"/>
                <w:i/>
                <w:color w:val="auto"/>
                <w:sz w:val="14"/>
                <w:szCs w:val="24"/>
                <w:lang w:eastAsia="en-GB"/>
              </w:rPr>
              <w:t>Datastream</w:t>
            </w:r>
            <w:proofErr w:type="spellEnd"/>
            <w:r w:rsidRPr="005427B9">
              <w:rPr>
                <w:rFonts w:ascii="Source Sans Pro" w:eastAsia="Times New Roman" w:hAnsi="Source Sans Pro"/>
                <w:i/>
                <w:color w:val="auto"/>
                <w:sz w:val="14"/>
                <w:szCs w:val="24"/>
                <w:lang w:eastAsia="en-GB"/>
              </w:rPr>
              <w:t>, Fed Senior Loan Officer Survey</w:t>
            </w:r>
          </w:p>
        </w:tc>
        <w:tc>
          <w:tcPr>
            <w:tcW w:w="227" w:type="dxa"/>
          </w:tcPr>
          <w:p w14:paraId="01AA1F6F" w14:textId="77777777" w:rsidR="009019AB" w:rsidRPr="005427B9" w:rsidRDefault="009019AB" w:rsidP="009019AB">
            <w:pPr>
              <w:spacing w:line="260" w:lineRule="atLeast"/>
              <w:jc w:val="left"/>
              <w:rPr>
                <w:rFonts w:ascii="HelveticaNeueLT Std" w:eastAsia="Times New Roman" w:hAnsi="HelveticaNeueLT Std"/>
                <w:color w:val="auto"/>
                <w:sz w:val="20"/>
                <w:szCs w:val="24"/>
                <w:lang w:eastAsia="en-GB"/>
              </w:rPr>
            </w:pPr>
          </w:p>
        </w:tc>
        <w:tc>
          <w:tcPr>
            <w:tcW w:w="4705" w:type="dxa"/>
            <w:tcBorders>
              <w:top w:val="single" w:sz="8" w:space="0" w:color="000000" w:themeColor="text1"/>
              <w:left w:val="nil"/>
              <w:bottom w:val="nil"/>
              <w:right w:val="nil"/>
            </w:tcBorders>
            <w:hideMark/>
          </w:tcPr>
          <w:p w14:paraId="76849F77" w14:textId="77777777" w:rsidR="009019AB" w:rsidRPr="005427B9" w:rsidRDefault="009019AB" w:rsidP="009019AB">
            <w:pPr>
              <w:spacing w:before="60" w:after="220"/>
              <w:jc w:val="left"/>
              <w:rPr>
                <w:rFonts w:ascii="Source Sans Pro" w:eastAsia="Times New Roman" w:hAnsi="Source Sans Pro"/>
                <w:i/>
                <w:color w:val="auto"/>
                <w:sz w:val="14"/>
                <w:szCs w:val="24"/>
                <w:lang w:eastAsia="en-GB"/>
              </w:rPr>
            </w:pPr>
            <w:r w:rsidRPr="005427B9">
              <w:rPr>
                <w:rFonts w:ascii="Source Sans Pro" w:eastAsia="Times New Roman" w:hAnsi="Source Sans Pro"/>
                <w:i/>
                <w:color w:val="auto"/>
                <w:sz w:val="14"/>
                <w:szCs w:val="24"/>
                <w:lang w:eastAsia="en-GB"/>
              </w:rPr>
              <w:t xml:space="preserve">Source: </w:t>
            </w:r>
            <w:proofErr w:type="spellStart"/>
            <w:r w:rsidRPr="005427B9">
              <w:rPr>
                <w:rFonts w:ascii="Source Sans Pro" w:eastAsia="Times New Roman" w:hAnsi="Source Sans Pro"/>
                <w:i/>
                <w:color w:val="auto"/>
                <w:sz w:val="14"/>
                <w:szCs w:val="24"/>
                <w:lang w:eastAsia="en-GB"/>
              </w:rPr>
              <w:t>Datastream</w:t>
            </w:r>
            <w:proofErr w:type="spellEnd"/>
          </w:p>
        </w:tc>
      </w:tr>
      <w:bookmarkEnd w:id="15"/>
    </w:tbl>
    <w:p w14:paraId="212DBAB7" w14:textId="77777777" w:rsidR="009019AB" w:rsidRPr="005427B9" w:rsidRDefault="009019AB" w:rsidP="009019AB">
      <w:pPr>
        <w:suppressAutoHyphens/>
        <w:spacing w:line="14" w:lineRule="exact"/>
        <w:ind w:right="28"/>
        <w:jc w:val="left"/>
        <w:rPr>
          <w:rFonts w:ascii="Source Sans Pro" w:hAnsi="Source Sans Pro"/>
          <w:color w:val="000000" w:themeColor="text1"/>
          <w:sz w:val="18"/>
        </w:rPr>
      </w:pPr>
    </w:p>
    <w:p w14:paraId="7260CD9A" w14:textId="77777777" w:rsidR="009019AB" w:rsidRPr="005427B9" w:rsidRDefault="009019AB" w:rsidP="009019AB">
      <w:pPr>
        <w:jc w:val="left"/>
        <w:rPr>
          <w:rFonts w:ascii="Source Sans Pro" w:hAnsi="Source Sans Pro"/>
        </w:rPr>
      </w:pPr>
    </w:p>
    <w:p w14:paraId="06BC85F5" w14:textId="77777777" w:rsidR="009019AB" w:rsidRPr="005427B9" w:rsidRDefault="009019AB" w:rsidP="009019AB">
      <w:pPr>
        <w:jc w:val="left"/>
        <w:rPr>
          <w:rFonts w:ascii="Source Sans Pro" w:hAnsi="Source Sans Pro"/>
        </w:rPr>
      </w:pPr>
      <w:r w:rsidRPr="005427B9">
        <w:rPr>
          <w:rFonts w:ascii="Times New Roman" w:hAnsi="Times New Roman"/>
          <w:color w:val="auto"/>
          <w:sz w:val="24"/>
          <w:szCs w:val="24"/>
          <w:lang w:eastAsia="en-GB"/>
        </w:rPr>
        <w:br w:type="page"/>
      </w:r>
    </w:p>
    <w:tbl>
      <w:tblPr>
        <w:tblStyle w:val="TableGrid10"/>
        <w:tblW w:w="9630" w:type="dxa"/>
        <w:tblInd w:w="0" w:type="dxa"/>
        <w:tblLayout w:type="fixed"/>
        <w:tblCellMar>
          <w:left w:w="0" w:type="dxa"/>
          <w:right w:w="0" w:type="dxa"/>
        </w:tblCellMar>
        <w:tblLook w:val="04A0" w:firstRow="1" w:lastRow="0" w:firstColumn="1" w:lastColumn="0" w:noHBand="0" w:noVBand="1"/>
      </w:tblPr>
      <w:tblGrid>
        <w:gridCol w:w="4701"/>
        <w:gridCol w:w="227"/>
        <w:gridCol w:w="4702"/>
      </w:tblGrid>
      <w:tr w:rsidR="009019AB" w:rsidRPr="005427B9" w14:paraId="4BC96180" w14:textId="77777777" w:rsidTr="009019AB">
        <w:trPr>
          <w:cantSplit/>
          <w:tblHeader/>
        </w:trPr>
        <w:tc>
          <w:tcPr>
            <w:tcW w:w="4706" w:type="dxa"/>
            <w:tcBorders>
              <w:top w:val="nil"/>
              <w:left w:val="nil"/>
              <w:bottom w:val="single" w:sz="8" w:space="0" w:color="000000" w:themeColor="text1"/>
              <w:right w:val="nil"/>
            </w:tcBorders>
            <w:hideMark/>
          </w:tcPr>
          <w:p w14:paraId="096BC8F8" w14:textId="77777777" w:rsidR="009019AB" w:rsidRPr="005427B9" w:rsidRDefault="009019AB" w:rsidP="009019AB">
            <w:pPr>
              <w:keepNext/>
              <w:keepLines/>
              <w:suppressAutoHyphens/>
              <w:spacing w:line="240" w:lineRule="atLeast"/>
              <w:ind w:right="28"/>
              <w:jc w:val="left"/>
              <w:rPr>
                <w:rFonts w:ascii="Source Sans Pro" w:hAnsi="Source Sans Pro"/>
                <w:b/>
                <w:color w:val="000000" w:themeColor="text1"/>
                <w:sz w:val="20"/>
              </w:rPr>
            </w:pPr>
            <w:bookmarkStart w:id="17" w:name="PH_2_8_1_060171"/>
            <w:r w:rsidRPr="005427B9">
              <w:rPr>
                <w:rFonts w:ascii="Source Sans Pro" w:hAnsi="Source Sans Pro"/>
                <w:b/>
                <w:color w:val="000000" w:themeColor="text1"/>
                <w:sz w:val="20"/>
              </w:rPr>
              <w:lastRenderedPageBreak/>
              <w:t xml:space="preserve">Fig </w:t>
            </w:r>
            <w:bookmarkStart w:id="18" w:name="LINK_086589"/>
            <w:r w:rsidRPr="005427B9">
              <w:rPr>
                <w:rFonts w:ascii="Source Sans Pro" w:hAnsi="Source Sans Pro"/>
                <w:b/>
                <w:color w:val="000000" w:themeColor="text1"/>
                <w:sz w:val="20"/>
              </w:rPr>
              <w:fldChar w:fldCharType="begin"/>
            </w:r>
            <w:r w:rsidRPr="005427B9">
              <w:rPr>
                <w:rFonts w:ascii="Source Sans Pro" w:hAnsi="Source Sans Pro"/>
                <w:b/>
                <w:color w:val="000000" w:themeColor="text1"/>
                <w:sz w:val="20"/>
              </w:rPr>
              <w:instrText xml:space="preserve"> SEQ Fig </w:instrText>
            </w:r>
            <w:r w:rsidRPr="005427B9">
              <w:rPr>
                <w:rFonts w:ascii="Source Sans Pro" w:hAnsi="Source Sans Pro"/>
                <w:b/>
                <w:color w:val="000000" w:themeColor="text1"/>
                <w:sz w:val="20"/>
              </w:rPr>
              <w:fldChar w:fldCharType="separate"/>
            </w:r>
            <w:r w:rsidRPr="005427B9">
              <w:rPr>
                <w:rFonts w:ascii="Source Sans Pro" w:hAnsi="Source Sans Pro"/>
                <w:b/>
                <w:noProof/>
                <w:color w:val="000000" w:themeColor="text1"/>
                <w:sz w:val="20"/>
              </w:rPr>
              <w:t>14</w:t>
            </w:r>
            <w:r w:rsidRPr="005427B9">
              <w:rPr>
                <w:rFonts w:ascii="Source Sans Pro" w:hAnsi="Source Sans Pro"/>
                <w:b/>
                <w:color w:val="000000" w:themeColor="text1"/>
                <w:sz w:val="20"/>
              </w:rPr>
              <w:fldChar w:fldCharType="end"/>
            </w:r>
            <w:bookmarkEnd w:id="18"/>
            <w:r w:rsidRPr="005427B9">
              <w:rPr>
                <w:rFonts w:ascii="Source Sans Pro" w:hAnsi="Source Sans Pro"/>
                <w:b/>
                <w:color w:val="000000" w:themeColor="text1"/>
                <w:sz w:val="20"/>
              </w:rPr>
              <w:t>: US CPI</w:t>
            </w:r>
          </w:p>
        </w:tc>
        <w:tc>
          <w:tcPr>
            <w:tcW w:w="227" w:type="dxa"/>
          </w:tcPr>
          <w:p w14:paraId="07099815" w14:textId="77777777" w:rsidR="009019AB" w:rsidRPr="005427B9" w:rsidRDefault="009019AB" w:rsidP="009019AB">
            <w:pPr>
              <w:spacing w:line="260" w:lineRule="atLeast"/>
              <w:jc w:val="left"/>
              <w:rPr>
                <w:rFonts w:ascii="HelveticaNeueLT Std" w:eastAsia="Times New Roman" w:hAnsi="HelveticaNeueLT Std"/>
                <w:color w:val="auto"/>
                <w:sz w:val="20"/>
                <w:szCs w:val="24"/>
                <w:lang w:eastAsia="en-GB"/>
              </w:rPr>
            </w:pPr>
          </w:p>
        </w:tc>
        <w:tc>
          <w:tcPr>
            <w:tcW w:w="4706" w:type="dxa"/>
            <w:tcBorders>
              <w:top w:val="nil"/>
              <w:left w:val="nil"/>
              <w:bottom w:val="single" w:sz="8" w:space="0" w:color="000000" w:themeColor="text1"/>
              <w:right w:val="nil"/>
            </w:tcBorders>
            <w:hideMark/>
          </w:tcPr>
          <w:p w14:paraId="161C03C5" w14:textId="77777777" w:rsidR="009019AB" w:rsidRPr="005427B9" w:rsidRDefault="009019AB" w:rsidP="009019AB">
            <w:pPr>
              <w:keepNext/>
              <w:keepLines/>
              <w:suppressAutoHyphens/>
              <w:spacing w:line="240" w:lineRule="atLeast"/>
              <w:ind w:right="28"/>
              <w:jc w:val="left"/>
              <w:rPr>
                <w:rFonts w:ascii="Source Sans Pro" w:hAnsi="Source Sans Pro"/>
                <w:b/>
                <w:color w:val="000000" w:themeColor="text1"/>
                <w:sz w:val="20"/>
              </w:rPr>
            </w:pPr>
            <w:r w:rsidRPr="005427B9">
              <w:rPr>
                <w:rFonts w:ascii="Source Sans Pro" w:hAnsi="Source Sans Pro"/>
                <w:b/>
                <w:color w:val="000000" w:themeColor="text1"/>
                <w:sz w:val="20"/>
              </w:rPr>
              <w:t xml:space="preserve">Fig </w:t>
            </w:r>
            <w:r w:rsidRPr="005427B9">
              <w:rPr>
                <w:rFonts w:ascii="Source Sans Pro" w:hAnsi="Source Sans Pro"/>
                <w:b/>
                <w:color w:val="000000" w:themeColor="text1"/>
                <w:sz w:val="20"/>
              </w:rPr>
              <w:fldChar w:fldCharType="begin"/>
            </w:r>
            <w:r w:rsidRPr="005427B9">
              <w:rPr>
                <w:rFonts w:ascii="Source Sans Pro" w:hAnsi="Source Sans Pro"/>
                <w:b/>
                <w:color w:val="000000" w:themeColor="text1"/>
                <w:sz w:val="20"/>
              </w:rPr>
              <w:instrText xml:space="preserve"> SEQ Fig </w:instrText>
            </w:r>
            <w:r w:rsidRPr="005427B9">
              <w:rPr>
                <w:rFonts w:ascii="Source Sans Pro" w:hAnsi="Source Sans Pro"/>
                <w:b/>
                <w:color w:val="000000" w:themeColor="text1"/>
                <w:sz w:val="20"/>
              </w:rPr>
              <w:fldChar w:fldCharType="separate"/>
            </w:r>
            <w:r w:rsidRPr="005427B9">
              <w:rPr>
                <w:rFonts w:ascii="Source Sans Pro" w:hAnsi="Source Sans Pro"/>
                <w:b/>
                <w:noProof/>
                <w:color w:val="000000" w:themeColor="text1"/>
                <w:sz w:val="20"/>
              </w:rPr>
              <w:t>15</w:t>
            </w:r>
            <w:r w:rsidRPr="005427B9">
              <w:rPr>
                <w:rFonts w:ascii="Source Sans Pro" w:hAnsi="Source Sans Pro"/>
                <w:b/>
                <w:color w:val="000000" w:themeColor="text1"/>
                <w:sz w:val="20"/>
              </w:rPr>
              <w:fldChar w:fldCharType="end"/>
            </w:r>
            <w:r w:rsidRPr="005427B9">
              <w:rPr>
                <w:rFonts w:ascii="Source Sans Pro" w:hAnsi="Source Sans Pro"/>
                <w:b/>
                <w:color w:val="000000" w:themeColor="text1"/>
                <w:sz w:val="20"/>
              </w:rPr>
              <w:t xml:space="preserve">: US corporate profits </w:t>
            </w:r>
          </w:p>
        </w:tc>
      </w:tr>
      <w:tr w:rsidR="009019AB" w:rsidRPr="005427B9" w14:paraId="162719A8" w14:textId="77777777" w:rsidTr="009019AB">
        <w:trPr>
          <w:cantSplit/>
        </w:trPr>
        <w:tc>
          <w:tcPr>
            <w:tcW w:w="4706" w:type="dxa"/>
            <w:tcBorders>
              <w:top w:val="single" w:sz="8" w:space="0" w:color="000000" w:themeColor="text1"/>
              <w:left w:val="nil"/>
              <w:bottom w:val="single" w:sz="8" w:space="0" w:color="000000" w:themeColor="text1"/>
              <w:right w:val="nil"/>
            </w:tcBorders>
            <w:hideMark/>
          </w:tcPr>
          <w:p w14:paraId="07AE498A" w14:textId="77777777" w:rsidR="009019AB" w:rsidRPr="005427B9" w:rsidRDefault="009019AB" w:rsidP="009019AB">
            <w:pPr>
              <w:keepNext/>
              <w:suppressAutoHyphens/>
              <w:spacing w:before="20" w:after="20" w:line="240" w:lineRule="atLeast"/>
              <w:ind w:right="28"/>
              <w:jc w:val="center"/>
              <w:rPr>
                <w:rFonts w:ascii="Source Sans Pro" w:hAnsi="Source Sans Pro"/>
                <w:color w:val="000000" w:themeColor="text1"/>
                <w:sz w:val="18"/>
              </w:rPr>
            </w:pPr>
            <w:r w:rsidRPr="005427B9">
              <w:rPr>
                <w:rFonts w:ascii="Source Sans Pro" w:hAnsi="Source Sans Pro"/>
                <w:noProof/>
                <w:color w:val="000000" w:themeColor="text1"/>
                <w:sz w:val="18"/>
              </w:rPr>
              <w:drawing>
                <wp:inline distT="0" distB="0" distL="0" distR="0" wp14:anchorId="57EA02F9" wp14:editId="4780F6BA">
                  <wp:extent cx="2989580" cy="2607945"/>
                  <wp:effectExtent l="0" t="0" r="1270" b="1905"/>
                  <wp:docPr id="9"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989580" cy="2607945"/>
                          </a:xfrm>
                          <a:prstGeom prst="rect">
                            <a:avLst/>
                          </a:prstGeom>
                          <a:noFill/>
                          <a:ln>
                            <a:noFill/>
                          </a:ln>
                        </pic:spPr>
                      </pic:pic>
                    </a:graphicData>
                  </a:graphic>
                </wp:inline>
              </w:drawing>
            </w:r>
          </w:p>
        </w:tc>
        <w:tc>
          <w:tcPr>
            <w:tcW w:w="227" w:type="dxa"/>
          </w:tcPr>
          <w:p w14:paraId="4447E509" w14:textId="77777777" w:rsidR="009019AB" w:rsidRPr="005427B9" w:rsidRDefault="009019AB" w:rsidP="009019AB">
            <w:pPr>
              <w:spacing w:line="260" w:lineRule="atLeast"/>
              <w:jc w:val="left"/>
              <w:rPr>
                <w:rFonts w:ascii="HelveticaNeueLT Std" w:eastAsia="Times New Roman" w:hAnsi="HelveticaNeueLT Std"/>
                <w:color w:val="auto"/>
                <w:sz w:val="20"/>
                <w:szCs w:val="24"/>
                <w:lang w:eastAsia="en-GB"/>
              </w:rPr>
            </w:pPr>
          </w:p>
        </w:tc>
        <w:tc>
          <w:tcPr>
            <w:tcW w:w="4706" w:type="dxa"/>
            <w:tcBorders>
              <w:top w:val="single" w:sz="8" w:space="0" w:color="000000" w:themeColor="text1"/>
              <w:left w:val="nil"/>
              <w:bottom w:val="single" w:sz="8" w:space="0" w:color="000000" w:themeColor="text1"/>
              <w:right w:val="nil"/>
            </w:tcBorders>
            <w:hideMark/>
          </w:tcPr>
          <w:p w14:paraId="152A6310" w14:textId="77777777" w:rsidR="009019AB" w:rsidRPr="005427B9" w:rsidRDefault="009019AB" w:rsidP="009019AB">
            <w:pPr>
              <w:keepNext/>
              <w:suppressAutoHyphens/>
              <w:spacing w:before="20" w:after="20" w:line="240" w:lineRule="atLeast"/>
              <w:ind w:right="28"/>
              <w:jc w:val="center"/>
              <w:rPr>
                <w:rFonts w:ascii="Source Sans Pro" w:hAnsi="Source Sans Pro"/>
                <w:color w:val="000000" w:themeColor="text1"/>
                <w:sz w:val="18"/>
              </w:rPr>
            </w:pPr>
            <w:r w:rsidRPr="005427B9">
              <w:rPr>
                <w:rFonts w:ascii="Source Sans Pro" w:hAnsi="Source Sans Pro"/>
                <w:noProof/>
                <w:color w:val="000000" w:themeColor="text1"/>
                <w:sz w:val="18"/>
              </w:rPr>
              <w:drawing>
                <wp:inline distT="0" distB="0" distL="0" distR="0" wp14:anchorId="39862978" wp14:editId="6AF1A9A6">
                  <wp:extent cx="2981960" cy="2607945"/>
                  <wp:effectExtent l="0" t="0" r="8890" b="1905"/>
                  <wp:docPr id="1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981960" cy="2607945"/>
                          </a:xfrm>
                          <a:prstGeom prst="rect">
                            <a:avLst/>
                          </a:prstGeom>
                          <a:noFill/>
                          <a:ln>
                            <a:noFill/>
                          </a:ln>
                        </pic:spPr>
                      </pic:pic>
                    </a:graphicData>
                  </a:graphic>
                </wp:inline>
              </w:drawing>
            </w:r>
          </w:p>
        </w:tc>
      </w:tr>
      <w:tr w:rsidR="009019AB" w:rsidRPr="005427B9" w14:paraId="489549FB" w14:textId="77777777" w:rsidTr="009019AB">
        <w:trPr>
          <w:cantSplit/>
        </w:trPr>
        <w:tc>
          <w:tcPr>
            <w:tcW w:w="4706" w:type="dxa"/>
            <w:tcBorders>
              <w:top w:val="single" w:sz="8" w:space="0" w:color="000000" w:themeColor="text1"/>
              <w:left w:val="nil"/>
              <w:bottom w:val="nil"/>
              <w:right w:val="nil"/>
            </w:tcBorders>
            <w:hideMark/>
          </w:tcPr>
          <w:p w14:paraId="75100863" w14:textId="77777777" w:rsidR="009019AB" w:rsidRPr="005427B9" w:rsidRDefault="009019AB" w:rsidP="009019AB">
            <w:pPr>
              <w:spacing w:before="60" w:after="220"/>
              <w:jc w:val="left"/>
              <w:rPr>
                <w:rFonts w:ascii="Source Sans Pro" w:eastAsia="Times New Roman" w:hAnsi="Source Sans Pro"/>
                <w:i/>
                <w:color w:val="auto"/>
                <w:sz w:val="14"/>
                <w:szCs w:val="24"/>
                <w:lang w:eastAsia="en-GB"/>
              </w:rPr>
            </w:pPr>
            <w:r w:rsidRPr="005427B9">
              <w:rPr>
                <w:rFonts w:ascii="Source Sans Pro" w:eastAsia="Times New Roman" w:hAnsi="Source Sans Pro"/>
                <w:i/>
                <w:color w:val="auto"/>
                <w:sz w:val="14"/>
                <w:szCs w:val="24"/>
                <w:lang w:eastAsia="en-GB"/>
              </w:rPr>
              <w:t xml:space="preserve">Source: </w:t>
            </w:r>
            <w:proofErr w:type="spellStart"/>
            <w:r w:rsidRPr="005427B9">
              <w:rPr>
                <w:rFonts w:ascii="Source Sans Pro" w:eastAsia="Times New Roman" w:hAnsi="Source Sans Pro"/>
                <w:i/>
                <w:color w:val="auto"/>
                <w:sz w:val="14"/>
                <w:szCs w:val="24"/>
                <w:lang w:eastAsia="en-GB"/>
              </w:rPr>
              <w:t>Datastream</w:t>
            </w:r>
            <w:proofErr w:type="spellEnd"/>
          </w:p>
        </w:tc>
        <w:tc>
          <w:tcPr>
            <w:tcW w:w="227" w:type="dxa"/>
          </w:tcPr>
          <w:p w14:paraId="031EAD50" w14:textId="77777777" w:rsidR="009019AB" w:rsidRPr="005427B9" w:rsidRDefault="009019AB" w:rsidP="009019AB">
            <w:pPr>
              <w:spacing w:line="260" w:lineRule="atLeast"/>
              <w:jc w:val="left"/>
              <w:rPr>
                <w:rFonts w:ascii="HelveticaNeueLT Std" w:eastAsia="Times New Roman" w:hAnsi="HelveticaNeueLT Std"/>
                <w:color w:val="auto"/>
                <w:sz w:val="20"/>
                <w:szCs w:val="24"/>
                <w:lang w:eastAsia="en-GB"/>
              </w:rPr>
            </w:pPr>
          </w:p>
        </w:tc>
        <w:tc>
          <w:tcPr>
            <w:tcW w:w="4706" w:type="dxa"/>
            <w:tcBorders>
              <w:top w:val="single" w:sz="8" w:space="0" w:color="000000" w:themeColor="text1"/>
              <w:left w:val="nil"/>
              <w:bottom w:val="nil"/>
              <w:right w:val="nil"/>
            </w:tcBorders>
            <w:hideMark/>
          </w:tcPr>
          <w:p w14:paraId="4AEB868A" w14:textId="77777777" w:rsidR="009019AB" w:rsidRPr="005427B9" w:rsidRDefault="009019AB" w:rsidP="009019AB">
            <w:pPr>
              <w:spacing w:before="60" w:after="220"/>
              <w:jc w:val="left"/>
              <w:rPr>
                <w:rFonts w:ascii="Source Sans Pro" w:eastAsia="Times New Roman" w:hAnsi="Source Sans Pro"/>
                <w:i/>
                <w:color w:val="auto"/>
                <w:sz w:val="14"/>
                <w:szCs w:val="24"/>
                <w:lang w:eastAsia="en-GB"/>
              </w:rPr>
            </w:pPr>
            <w:r w:rsidRPr="005427B9">
              <w:rPr>
                <w:rFonts w:ascii="Source Sans Pro" w:eastAsia="Times New Roman" w:hAnsi="Source Sans Pro"/>
                <w:i/>
                <w:color w:val="auto"/>
                <w:sz w:val="14"/>
                <w:szCs w:val="24"/>
                <w:lang w:eastAsia="en-GB"/>
              </w:rPr>
              <w:t>Note: IVA = Inventory Valuation Adjustment; CCADJ = Capital Consumption Adjustment</w:t>
            </w:r>
            <w:r w:rsidRPr="005427B9">
              <w:rPr>
                <w:rFonts w:ascii="Source Sans Pro" w:eastAsia="Times New Roman" w:hAnsi="Source Sans Pro"/>
                <w:i/>
                <w:color w:val="auto"/>
                <w:sz w:val="14"/>
                <w:szCs w:val="24"/>
                <w:lang w:eastAsia="en-GB"/>
              </w:rPr>
              <w:br/>
              <w:t xml:space="preserve">Source: </w:t>
            </w:r>
            <w:proofErr w:type="spellStart"/>
            <w:r w:rsidRPr="005427B9">
              <w:rPr>
                <w:rFonts w:ascii="Source Sans Pro" w:eastAsia="Times New Roman" w:hAnsi="Source Sans Pro"/>
                <w:i/>
                <w:color w:val="auto"/>
                <w:sz w:val="14"/>
                <w:szCs w:val="24"/>
                <w:lang w:eastAsia="en-GB"/>
              </w:rPr>
              <w:t>Datastream</w:t>
            </w:r>
            <w:proofErr w:type="spellEnd"/>
          </w:p>
        </w:tc>
      </w:tr>
      <w:bookmarkEnd w:id="17"/>
    </w:tbl>
    <w:p w14:paraId="2243F79B" w14:textId="77777777" w:rsidR="009019AB" w:rsidRPr="005427B9" w:rsidRDefault="009019AB" w:rsidP="009019AB">
      <w:pPr>
        <w:suppressAutoHyphens/>
        <w:spacing w:line="14" w:lineRule="exact"/>
        <w:ind w:right="28"/>
        <w:jc w:val="left"/>
        <w:rPr>
          <w:rFonts w:ascii="Source Sans Pro" w:hAnsi="Source Sans Pro"/>
          <w:color w:val="000000" w:themeColor="text1"/>
          <w:sz w:val="18"/>
        </w:rPr>
      </w:pPr>
    </w:p>
    <w:tbl>
      <w:tblPr>
        <w:tblStyle w:val="TableGrid10"/>
        <w:tblW w:w="9630" w:type="dxa"/>
        <w:tblInd w:w="0" w:type="dxa"/>
        <w:tblLayout w:type="fixed"/>
        <w:tblCellMar>
          <w:left w:w="0" w:type="dxa"/>
          <w:right w:w="0" w:type="dxa"/>
        </w:tblCellMar>
        <w:tblLook w:val="04A0" w:firstRow="1" w:lastRow="0" w:firstColumn="1" w:lastColumn="0" w:noHBand="0" w:noVBand="1"/>
      </w:tblPr>
      <w:tblGrid>
        <w:gridCol w:w="4701"/>
        <w:gridCol w:w="227"/>
        <w:gridCol w:w="4702"/>
      </w:tblGrid>
      <w:tr w:rsidR="009019AB" w:rsidRPr="005427B9" w14:paraId="00E9D6D4" w14:textId="77777777" w:rsidTr="009019AB">
        <w:trPr>
          <w:cantSplit/>
          <w:tblHeader/>
        </w:trPr>
        <w:tc>
          <w:tcPr>
            <w:tcW w:w="4705" w:type="dxa"/>
            <w:tcBorders>
              <w:top w:val="nil"/>
              <w:left w:val="nil"/>
              <w:bottom w:val="single" w:sz="8" w:space="0" w:color="000000" w:themeColor="text1"/>
              <w:right w:val="nil"/>
            </w:tcBorders>
            <w:hideMark/>
          </w:tcPr>
          <w:p w14:paraId="247EAB7C" w14:textId="77777777" w:rsidR="009019AB" w:rsidRPr="005427B9" w:rsidRDefault="009019AB" w:rsidP="009019AB">
            <w:pPr>
              <w:keepNext/>
              <w:keepLines/>
              <w:suppressAutoHyphens/>
              <w:spacing w:line="240" w:lineRule="atLeast"/>
              <w:ind w:right="28"/>
              <w:jc w:val="left"/>
              <w:rPr>
                <w:rFonts w:ascii="Source Sans Pro" w:hAnsi="Source Sans Pro"/>
                <w:b/>
                <w:color w:val="000000" w:themeColor="text1"/>
                <w:sz w:val="20"/>
              </w:rPr>
            </w:pPr>
            <w:bookmarkStart w:id="19" w:name="PH_2_8_1_093399"/>
            <w:r w:rsidRPr="005427B9">
              <w:rPr>
                <w:rFonts w:ascii="Source Sans Pro" w:hAnsi="Source Sans Pro"/>
                <w:b/>
                <w:color w:val="000000" w:themeColor="text1"/>
                <w:sz w:val="20"/>
              </w:rPr>
              <w:t xml:space="preserve">Fig </w:t>
            </w:r>
            <w:bookmarkStart w:id="20" w:name="LINK_091981"/>
            <w:r w:rsidRPr="005427B9">
              <w:rPr>
                <w:rFonts w:ascii="Source Sans Pro" w:hAnsi="Source Sans Pro"/>
                <w:b/>
                <w:color w:val="000000" w:themeColor="text1"/>
                <w:sz w:val="20"/>
              </w:rPr>
              <w:fldChar w:fldCharType="begin"/>
            </w:r>
            <w:r w:rsidRPr="005427B9">
              <w:rPr>
                <w:rFonts w:ascii="Source Sans Pro" w:hAnsi="Source Sans Pro"/>
                <w:b/>
                <w:color w:val="000000" w:themeColor="text1"/>
                <w:sz w:val="20"/>
              </w:rPr>
              <w:instrText xml:space="preserve"> SEQ Fig </w:instrText>
            </w:r>
            <w:r w:rsidRPr="005427B9">
              <w:rPr>
                <w:rFonts w:ascii="Source Sans Pro" w:hAnsi="Source Sans Pro"/>
                <w:b/>
                <w:color w:val="000000" w:themeColor="text1"/>
                <w:sz w:val="20"/>
              </w:rPr>
              <w:fldChar w:fldCharType="separate"/>
            </w:r>
            <w:r w:rsidRPr="005427B9">
              <w:rPr>
                <w:rFonts w:ascii="Source Sans Pro" w:hAnsi="Source Sans Pro"/>
                <w:b/>
                <w:noProof/>
                <w:color w:val="000000" w:themeColor="text1"/>
                <w:sz w:val="20"/>
              </w:rPr>
              <w:t>16</w:t>
            </w:r>
            <w:r w:rsidRPr="005427B9">
              <w:rPr>
                <w:rFonts w:ascii="Source Sans Pro" w:hAnsi="Source Sans Pro"/>
                <w:b/>
                <w:color w:val="000000" w:themeColor="text1"/>
                <w:sz w:val="20"/>
              </w:rPr>
              <w:fldChar w:fldCharType="end"/>
            </w:r>
            <w:bookmarkEnd w:id="20"/>
            <w:r w:rsidRPr="005427B9">
              <w:rPr>
                <w:rFonts w:ascii="Source Sans Pro" w:hAnsi="Source Sans Pro"/>
                <w:b/>
                <w:color w:val="000000" w:themeColor="text1"/>
                <w:sz w:val="20"/>
              </w:rPr>
              <w:t xml:space="preserve">: </w:t>
            </w:r>
            <w:proofErr w:type="spellStart"/>
            <w:r w:rsidRPr="005427B9">
              <w:rPr>
                <w:rFonts w:ascii="Source Sans Pro" w:hAnsi="Source Sans Pro"/>
                <w:b/>
                <w:color w:val="000000" w:themeColor="text1"/>
                <w:sz w:val="20"/>
              </w:rPr>
              <w:t>UMich</w:t>
            </w:r>
            <w:proofErr w:type="spellEnd"/>
            <w:r w:rsidRPr="005427B9">
              <w:rPr>
                <w:rFonts w:ascii="Source Sans Pro" w:hAnsi="Source Sans Pro"/>
                <w:b/>
                <w:color w:val="000000" w:themeColor="text1"/>
                <w:sz w:val="20"/>
              </w:rPr>
              <w:t xml:space="preserve"> five-year inflation expectations (%)</w:t>
            </w:r>
          </w:p>
        </w:tc>
        <w:tc>
          <w:tcPr>
            <w:tcW w:w="227" w:type="dxa"/>
          </w:tcPr>
          <w:p w14:paraId="2A85740A" w14:textId="77777777" w:rsidR="009019AB" w:rsidRPr="005427B9" w:rsidRDefault="009019AB" w:rsidP="009019AB">
            <w:pPr>
              <w:spacing w:line="260" w:lineRule="atLeast"/>
              <w:jc w:val="left"/>
              <w:rPr>
                <w:rFonts w:ascii="HelveticaNeueLT Std" w:eastAsia="Times New Roman" w:hAnsi="HelveticaNeueLT Std"/>
                <w:color w:val="auto"/>
                <w:sz w:val="20"/>
                <w:szCs w:val="24"/>
                <w:lang w:eastAsia="en-GB"/>
              </w:rPr>
            </w:pPr>
          </w:p>
        </w:tc>
        <w:tc>
          <w:tcPr>
            <w:tcW w:w="4705" w:type="dxa"/>
            <w:tcBorders>
              <w:top w:val="nil"/>
              <w:left w:val="nil"/>
              <w:bottom w:val="single" w:sz="8" w:space="0" w:color="000000" w:themeColor="text1"/>
              <w:right w:val="nil"/>
            </w:tcBorders>
            <w:hideMark/>
          </w:tcPr>
          <w:p w14:paraId="5CC15BC1" w14:textId="77777777" w:rsidR="009019AB" w:rsidRPr="005427B9" w:rsidRDefault="009019AB" w:rsidP="009019AB">
            <w:pPr>
              <w:keepNext/>
              <w:keepLines/>
              <w:suppressAutoHyphens/>
              <w:spacing w:line="240" w:lineRule="atLeast"/>
              <w:ind w:right="28"/>
              <w:jc w:val="left"/>
              <w:rPr>
                <w:rFonts w:ascii="Source Sans Pro" w:hAnsi="Source Sans Pro"/>
                <w:b/>
                <w:color w:val="000000" w:themeColor="text1"/>
                <w:sz w:val="20"/>
              </w:rPr>
            </w:pPr>
            <w:r w:rsidRPr="005427B9">
              <w:rPr>
                <w:rFonts w:ascii="Source Sans Pro" w:hAnsi="Source Sans Pro"/>
                <w:b/>
                <w:color w:val="000000" w:themeColor="text1"/>
                <w:sz w:val="20"/>
              </w:rPr>
              <w:t xml:space="preserve">Fig </w:t>
            </w:r>
            <w:r w:rsidRPr="005427B9">
              <w:rPr>
                <w:rFonts w:ascii="Source Sans Pro" w:hAnsi="Source Sans Pro"/>
                <w:b/>
                <w:color w:val="000000" w:themeColor="text1"/>
                <w:sz w:val="20"/>
              </w:rPr>
              <w:fldChar w:fldCharType="begin"/>
            </w:r>
            <w:r w:rsidRPr="005427B9">
              <w:rPr>
                <w:rFonts w:ascii="Source Sans Pro" w:hAnsi="Source Sans Pro"/>
                <w:b/>
                <w:color w:val="000000" w:themeColor="text1"/>
                <w:sz w:val="20"/>
              </w:rPr>
              <w:instrText xml:space="preserve"> SEQ Fig </w:instrText>
            </w:r>
            <w:r w:rsidRPr="005427B9">
              <w:rPr>
                <w:rFonts w:ascii="Source Sans Pro" w:hAnsi="Source Sans Pro"/>
                <w:b/>
                <w:color w:val="000000" w:themeColor="text1"/>
                <w:sz w:val="20"/>
              </w:rPr>
              <w:fldChar w:fldCharType="separate"/>
            </w:r>
            <w:r w:rsidRPr="005427B9">
              <w:rPr>
                <w:rFonts w:ascii="Source Sans Pro" w:hAnsi="Source Sans Pro"/>
                <w:b/>
                <w:noProof/>
                <w:color w:val="000000" w:themeColor="text1"/>
                <w:sz w:val="20"/>
              </w:rPr>
              <w:t>17</w:t>
            </w:r>
            <w:r w:rsidRPr="005427B9">
              <w:rPr>
                <w:rFonts w:ascii="Source Sans Pro" w:hAnsi="Source Sans Pro"/>
                <w:b/>
                <w:color w:val="000000" w:themeColor="text1"/>
                <w:sz w:val="20"/>
              </w:rPr>
              <w:fldChar w:fldCharType="end"/>
            </w:r>
            <w:r w:rsidRPr="005427B9">
              <w:rPr>
                <w:rFonts w:ascii="Source Sans Pro" w:hAnsi="Source Sans Pro"/>
                <w:b/>
                <w:color w:val="000000" w:themeColor="text1"/>
                <w:sz w:val="20"/>
              </w:rPr>
              <w:t>: US ten-year inflation linked swap (%)</w:t>
            </w:r>
          </w:p>
        </w:tc>
      </w:tr>
      <w:tr w:rsidR="009019AB" w:rsidRPr="005427B9" w14:paraId="13D79A47" w14:textId="77777777" w:rsidTr="009019AB">
        <w:trPr>
          <w:cantSplit/>
        </w:trPr>
        <w:tc>
          <w:tcPr>
            <w:tcW w:w="4705" w:type="dxa"/>
            <w:tcBorders>
              <w:top w:val="single" w:sz="8" w:space="0" w:color="000000" w:themeColor="text1"/>
              <w:left w:val="nil"/>
              <w:bottom w:val="single" w:sz="8" w:space="0" w:color="000000" w:themeColor="text1"/>
              <w:right w:val="nil"/>
            </w:tcBorders>
            <w:hideMark/>
          </w:tcPr>
          <w:p w14:paraId="25E34315" w14:textId="77777777" w:rsidR="009019AB" w:rsidRPr="005427B9" w:rsidRDefault="009019AB" w:rsidP="009019AB">
            <w:pPr>
              <w:keepNext/>
              <w:suppressAutoHyphens/>
              <w:spacing w:before="20" w:after="20" w:line="240" w:lineRule="atLeast"/>
              <w:ind w:right="28"/>
              <w:jc w:val="center"/>
              <w:rPr>
                <w:rFonts w:ascii="Source Sans Pro" w:hAnsi="Source Sans Pro"/>
                <w:color w:val="000000" w:themeColor="text1"/>
                <w:sz w:val="18"/>
              </w:rPr>
            </w:pPr>
            <w:r w:rsidRPr="005427B9">
              <w:rPr>
                <w:rFonts w:ascii="Source Sans Pro" w:hAnsi="Source Sans Pro"/>
                <w:noProof/>
                <w:color w:val="000000" w:themeColor="text1"/>
                <w:sz w:val="18"/>
              </w:rPr>
              <w:drawing>
                <wp:inline distT="0" distB="0" distL="0" distR="0" wp14:anchorId="540622F7" wp14:editId="0A7839AC">
                  <wp:extent cx="2981960" cy="2607945"/>
                  <wp:effectExtent l="0" t="0" r="8890" b="1905"/>
                  <wp:docPr id="11"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981960" cy="2607945"/>
                          </a:xfrm>
                          <a:prstGeom prst="rect">
                            <a:avLst/>
                          </a:prstGeom>
                          <a:noFill/>
                          <a:ln>
                            <a:noFill/>
                          </a:ln>
                        </pic:spPr>
                      </pic:pic>
                    </a:graphicData>
                  </a:graphic>
                </wp:inline>
              </w:drawing>
            </w:r>
          </w:p>
        </w:tc>
        <w:tc>
          <w:tcPr>
            <w:tcW w:w="227" w:type="dxa"/>
          </w:tcPr>
          <w:p w14:paraId="1A913BB9" w14:textId="77777777" w:rsidR="009019AB" w:rsidRPr="005427B9" w:rsidRDefault="009019AB" w:rsidP="009019AB">
            <w:pPr>
              <w:spacing w:line="260" w:lineRule="atLeast"/>
              <w:jc w:val="left"/>
              <w:rPr>
                <w:rFonts w:ascii="HelveticaNeueLT Std" w:eastAsia="Times New Roman" w:hAnsi="HelveticaNeueLT Std"/>
                <w:color w:val="auto"/>
                <w:sz w:val="20"/>
                <w:szCs w:val="24"/>
                <w:lang w:eastAsia="en-GB"/>
              </w:rPr>
            </w:pPr>
          </w:p>
        </w:tc>
        <w:tc>
          <w:tcPr>
            <w:tcW w:w="4705" w:type="dxa"/>
            <w:tcBorders>
              <w:top w:val="single" w:sz="8" w:space="0" w:color="000000" w:themeColor="text1"/>
              <w:left w:val="nil"/>
              <w:bottom w:val="single" w:sz="8" w:space="0" w:color="000000" w:themeColor="text1"/>
              <w:right w:val="nil"/>
            </w:tcBorders>
            <w:hideMark/>
          </w:tcPr>
          <w:p w14:paraId="50ACE4F0" w14:textId="77777777" w:rsidR="009019AB" w:rsidRPr="005427B9" w:rsidRDefault="009019AB" w:rsidP="009019AB">
            <w:pPr>
              <w:keepNext/>
              <w:suppressAutoHyphens/>
              <w:spacing w:before="20" w:after="20" w:line="240" w:lineRule="atLeast"/>
              <w:ind w:right="28"/>
              <w:jc w:val="center"/>
              <w:rPr>
                <w:rFonts w:ascii="Source Sans Pro" w:hAnsi="Source Sans Pro"/>
                <w:color w:val="000000" w:themeColor="text1"/>
                <w:sz w:val="18"/>
              </w:rPr>
            </w:pPr>
            <w:r w:rsidRPr="005427B9">
              <w:rPr>
                <w:rFonts w:ascii="Source Sans Pro" w:hAnsi="Source Sans Pro"/>
                <w:noProof/>
                <w:color w:val="000000" w:themeColor="text1"/>
                <w:sz w:val="18"/>
              </w:rPr>
              <w:drawing>
                <wp:inline distT="0" distB="0" distL="0" distR="0" wp14:anchorId="41492A17" wp14:editId="2EE08D72">
                  <wp:extent cx="2989580" cy="2607945"/>
                  <wp:effectExtent l="0" t="0" r="1270" b="1905"/>
                  <wp:docPr id="12"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989580" cy="2607945"/>
                          </a:xfrm>
                          <a:prstGeom prst="rect">
                            <a:avLst/>
                          </a:prstGeom>
                          <a:noFill/>
                          <a:ln>
                            <a:noFill/>
                          </a:ln>
                        </pic:spPr>
                      </pic:pic>
                    </a:graphicData>
                  </a:graphic>
                </wp:inline>
              </w:drawing>
            </w:r>
          </w:p>
        </w:tc>
      </w:tr>
      <w:tr w:rsidR="009019AB" w:rsidRPr="005427B9" w14:paraId="6A58F8DC" w14:textId="77777777" w:rsidTr="009019AB">
        <w:trPr>
          <w:cantSplit/>
        </w:trPr>
        <w:tc>
          <w:tcPr>
            <w:tcW w:w="4705" w:type="dxa"/>
            <w:tcBorders>
              <w:top w:val="single" w:sz="8" w:space="0" w:color="000000" w:themeColor="text1"/>
              <w:left w:val="nil"/>
              <w:bottom w:val="nil"/>
              <w:right w:val="nil"/>
            </w:tcBorders>
            <w:hideMark/>
          </w:tcPr>
          <w:p w14:paraId="514651BC" w14:textId="77777777" w:rsidR="009019AB" w:rsidRPr="005427B9" w:rsidRDefault="009019AB" w:rsidP="009019AB">
            <w:pPr>
              <w:spacing w:before="60" w:after="220"/>
              <w:jc w:val="left"/>
              <w:rPr>
                <w:rFonts w:ascii="Source Sans Pro" w:eastAsia="Times New Roman" w:hAnsi="Source Sans Pro"/>
                <w:i/>
                <w:color w:val="auto"/>
                <w:sz w:val="14"/>
                <w:szCs w:val="24"/>
                <w:lang w:eastAsia="en-GB"/>
              </w:rPr>
            </w:pPr>
            <w:r w:rsidRPr="005427B9">
              <w:rPr>
                <w:rFonts w:ascii="Source Sans Pro" w:eastAsia="Times New Roman" w:hAnsi="Source Sans Pro"/>
                <w:i/>
                <w:color w:val="auto"/>
                <w:sz w:val="14"/>
                <w:szCs w:val="24"/>
                <w:lang w:eastAsia="en-GB"/>
              </w:rPr>
              <w:t xml:space="preserve">Source: </w:t>
            </w:r>
            <w:proofErr w:type="spellStart"/>
            <w:r w:rsidRPr="005427B9">
              <w:rPr>
                <w:rFonts w:ascii="Source Sans Pro" w:eastAsia="Times New Roman" w:hAnsi="Source Sans Pro"/>
                <w:i/>
                <w:color w:val="auto"/>
                <w:sz w:val="14"/>
                <w:szCs w:val="24"/>
                <w:lang w:eastAsia="en-GB"/>
              </w:rPr>
              <w:t>Datastream</w:t>
            </w:r>
            <w:proofErr w:type="spellEnd"/>
          </w:p>
        </w:tc>
        <w:tc>
          <w:tcPr>
            <w:tcW w:w="227" w:type="dxa"/>
          </w:tcPr>
          <w:p w14:paraId="11BA7F21" w14:textId="77777777" w:rsidR="009019AB" w:rsidRPr="005427B9" w:rsidRDefault="009019AB" w:rsidP="009019AB">
            <w:pPr>
              <w:spacing w:line="260" w:lineRule="atLeast"/>
              <w:jc w:val="left"/>
              <w:rPr>
                <w:rFonts w:ascii="HelveticaNeueLT Std" w:eastAsia="Times New Roman" w:hAnsi="HelveticaNeueLT Std"/>
                <w:color w:val="auto"/>
                <w:sz w:val="20"/>
                <w:szCs w:val="24"/>
                <w:lang w:eastAsia="en-GB"/>
              </w:rPr>
            </w:pPr>
          </w:p>
        </w:tc>
        <w:tc>
          <w:tcPr>
            <w:tcW w:w="4705" w:type="dxa"/>
            <w:tcBorders>
              <w:top w:val="single" w:sz="8" w:space="0" w:color="000000" w:themeColor="text1"/>
              <w:left w:val="nil"/>
              <w:bottom w:val="nil"/>
              <w:right w:val="nil"/>
            </w:tcBorders>
            <w:hideMark/>
          </w:tcPr>
          <w:p w14:paraId="3AABC2B2" w14:textId="77777777" w:rsidR="009019AB" w:rsidRPr="005427B9" w:rsidRDefault="009019AB" w:rsidP="009019AB">
            <w:pPr>
              <w:spacing w:before="60" w:after="220"/>
              <w:jc w:val="left"/>
              <w:rPr>
                <w:rFonts w:ascii="Source Sans Pro" w:eastAsia="Times New Roman" w:hAnsi="Source Sans Pro"/>
                <w:i/>
                <w:color w:val="auto"/>
                <w:sz w:val="14"/>
                <w:szCs w:val="24"/>
                <w:lang w:eastAsia="en-GB"/>
              </w:rPr>
            </w:pPr>
            <w:r w:rsidRPr="005427B9">
              <w:rPr>
                <w:rFonts w:ascii="Source Sans Pro" w:eastAsia="Times New Roman" w:hAnsi="Source Sans Pro"/>
                <w:i/>
                <w:color w:val="auto"/>
                <w:sz w:val="14"/>
                <w:szCs w:val="24"/>
                <w:lang w:eastAsia="en-GB"/>
              </w:rPr>
              <w:t xml:space="preserve">Source: </w:t>
            </w:r>
            <w:proofErr w:type="spellStart"/>
            <w:r w:rsidRPr="005427B9">
              <w:rPr>
                <w:rFonts w:ascii="Source Sans Pro" w:eastAsia="Times New Roman" w:hAnsi="Source Sans Pro"/>
                <w:i/>
                <w:color w:val="auto"/>
                <w:sz w:val="14"/>
                <w:szCs w:val="24"/>
                <w:lang w:eastAsia="en-GB"/>
              </w:rPr>
              <w:t>Datastream</w:t>
            </w:r>
            <w:proofErr w:type="spellEnd"/>
          </w:p>
        </w:tc>
      </w:tr>
      <w:bookmarkEnd w:id="19"/>
    </w:tbl>
    <w:p w14:paraId="724FF3B9" w14:textId="77777777" w:rsidR="009019AB" w:rsidRPr="005427B9" w:rsidRDefault="009019AB" w:rsidP="009019AB">
      <w:pPr>
        <w:suppressAutoHyphens/>
        <w:spacing w:line="14" w:lineRule="exact"/>
        <w:ind w:right="28"/>
        <w:jc w:val="left"/>
        <w:rPr>
          <w:rFonts w:ascii="Source Sans Pro" w:hAnsi="Source Sans Pro"/>
          <w:color w:val="000000" w:themeColor="text1"/>
          <w:sz w:val="18"/>
        </w:rPr>
      </w:pPr>
    </w:p>
    <w:p w14:paraId="0045FE51" w14:textId="77777777" w:rsidR="009019AB" w:rsidRPr="005427B9" w:rsidRDefault="009019AB" w:rsidP="009019AB">
      <w:pPr>
        <w:jc w:val="left"/>
        <w:rPr>
          <w:rFonts w:ascii="Source Sans Pro" w:hAnsi="Source Sans Pro"/>
        </w:rPr>
      </w:pPr>
      <w:r w:rsidRPr="005427B9">
        <w:rPr>
          <w:rFonts w:ascii="Source Sans Pro" w:hAnsi="Source Sans Pro"/>
        </w:rPr>
        <w:br w:type="page"/>
      </w:r>
    </w:p>
    <w:tbl>
      <w:tblPr>
        <w:tblStyle w:val="TableGrid10"/>
        <w:tblW w:w="9630" w:type="dxa"/>
        <w:tblInd w:w="0" w:type="dxa"/>
        <w:tblLayout w:type="fixed"/>
        <w:tblCellMar>
          <w:left w:w="0" w:type="dxa"/>
          <w:right w:w="0" w:type="dxa"/>
        </w:tblCellMar>
        <w:tblLook w:val="04A0" w:firstRow="1" w:lastRow="0" w:firstColumn="1" w:lastColumn="0" w:noHBand="0" w:noVBand="1"/>
      </w:tblPr>
      <w:tblGrid>
        <w:gridCol w:w="4701"/>
        <w:gridCol w:w="227"/>
        <w:gridCol w:w="4702"/>
      </w:tblGrid>
      <w:tr w:rsidR="009019AB" w:rsidRPr="005427B9" w14:paraId="6920D47E" w14:textId="77777777" w:rsidTr="009019AB">
        <w:trPr>
          <w:cantSplit/>
          <w:tblHeader/>
        </w:trPr>
        <w:tc>
          <w:tcPr>
            <w:tcW w:w="4706" w:type="dxa"/>
            <w:tcBorders>
              <w:top w:val="nil"/>
              <w:left w:val="nil"/>
              <w:bottom w:val="single" w:sz="8" w:space="0" w:color="000000" w:themeColor="text1"/>
              <w:right w:val="nil"/>
            </w:tcBorders>
            <w:hideMark/>
          </w:tcPr>
          <w:p w14:paraId="183A1184" w14:textId="77777777" w:rsidR="009019AB" w:rsidRPr="005427B9" w:rsidRDefault="009019AB" w:rsidP="009019AB">
            <w:pPr>
              <w:keepNext/>
              <w:keepLines/>
              <w:suppressAutoHyphens/>
              <w:spacing w:line="240" w:lineRule="atLeast"/>
              <w:ind w:right="28"/>
              <w:jc w:val="left"/>
              <w:rPr>
                <w:rFonts w:ascii="Source Sans Pro" w:hAnsi="Source Sans Pro"/>
                <w:b/>
                <w:color w:val="000000" w:themeColor="text1"/>
                <w:sz w:val="20"/>
              </w:rPr>
            </w:pPr>
            <w:r w:rsidRPr="005427B9">
              <w:rPr>
                <w:rFonts w:ascii="Source Sans Pro" w:hAnsi="Source Sans Pro"/>
                <w:b/>
                <w:color w:val="000000" w:themeColor="text1"/>
                <w:sz w:val="20"/>
              </w:rPr>
              <w:lastRenderedPageBreak/>
              <w:t xml:space="preserve">Fig </w:t>
            </w:r>
            <w:bookmarkStart w:id="21" w:name="LINK_035877"/>
            <w:r w:rsidRPr="005427B9">
              <w:rPr>
                <w:rFonts w:ascii="Source Sans Pro" w:hAnsi="Source Sans Pro"/>
                <w:b/>
                <w:color w:val="000000" w:themeColor="text1"/>
                <w:sz w:val="20"/>
              </w:rPr>
              <w:fldChar w:fldCharType="begin"/>
            </w:r>
            <w:r w:rsidRPr="005427B9">
              <w:rPr>
                <w:rFonts w:ascii="Source Sans Pro" w:hAnsi="Source Sans Pro"/>
                <w:b/>
                <w:color w:val="000000" w:themeColor="text1"/>
                <w:sz w:val="20"/>
              </w:rPr>
              <w:instrText xml:space="preserve"> SEQ Fig </w:instrText>
            </w:r>
            <w:r w:rsidRPr="005427B9">
              <w:rPr>
                <w:rFonts w:ascii="Source Sans Pro" w:hAnsi="Source Sans Pro"/>
                <w:b/>
                <w:color w:val="000000" w:themeColor="text1"/>
                <w:sz w:val="20"/>
              </w:rPr>
              <w:fldChar w:fldCharType="separate"/>
            </w:r>
            <w:r w:rsidRPr="005427B9">
              <w:rPr>
                <w:rFonts w:ascii="Source Sans Pro" w:hAnsi="Source Sans Pro"/>
                <w:b/>
                <w:noProof/>
                <w:color w:val="000000" w:themeColor="text1"/>
                <w:sz w:val="20"/>
              </w:rPr>
              <w:t>18</w:t>
            </w:r>
            <w:r w:rsidRPr="005427B9">
              <w:rPr>
                <w:rFonts w:ascii="Source Sans Pro" w:hAnsi="Source Sans Pro"/>
                <w:b/>
                <w:color w:val="000000" w:themeColor="text1"/>
                <w:sz w:val="20"/>
              </w:rPr>
              <w:fldChar w:fldCharType="end"/>
            </w:r>
            <w:bookmarkEnd w:id="21"/>
            <w:r w:rsidRPr="005427B9">
              <w:rPr>
                <w:rFonts w:ascii="Source Sans Pro" w:hAnsi="Source Sans Pro"/>
                <w:b/>
                <w:color w:val="000000" w:themeColor="text1"/>
                <w:sz w:val="20"/>
              </w:rPr>
              <w:t>: Atlanta Fed wage tracker (%)</w:t>
            </w:r>
          </w:p>
        </w:tc>
        <w:tc>
          <w:tcPr>
            <w:tcW w:w="227" w:type="dxa"/>
          </w:tcPr>
          <w:p w14:paraId="06BEAF41" w14:textId="77777777" w:rsidR="009019AB" w:rsidRPr="005427B9" w:rsidRDefault="009019AB" w:rsidP="009019AB">
            <w:pPr>
              <w:spacing w:line="260" w:lineRule="atLeast"/>
              <w:jc w:val="left"/>
              <w:rPr>
                <w:rFonts w:ascii="HelveticaNeueLT Std" w:eastAsia="Times New Roman" w:hAnsi="HelveticaNeueLT Std"/>
                <w:color w:val="auto"/>
                <w:sz w:val="20"/>
                <w:szCs w:val="24"/>
                <w:lang w:eastAsia="en-GB"/>
              </w:rPr>
            </w:pPr>
          </w:p>
        </w:tc>
        <w:tc>
          <w:tcPr>
            <w:tcW w:w="4706" w:type="dxa"/>
            <w:tcBorders>
              <w:top w:val="nil"/>
              <w:left w:val="nil"/>
              <w:bottom w:val="single" w:sz="8" w:space="0" w:color="000000" w:themeColor="text1"/>
              <w:right w:val="nil"/>
            </w:tcBorders>
            <w:hideMark/>
          </w:tcPr>
          <w:p w14:paraId="5C55F83B" w14:textId="65078EE8" w:rsidR="009019AB" w:rsidRPr="005427B9" w:rsidRDefault="009019AB" w:rsidP="009019AB">
            <w:pPr>
              <w:keepNext/>
              <w:keepLines/>
              <w:suppressAutoHyphens/>
              <w:spacing w:line="240" w:lineRule="atLeast"/>
              <w:ind w:right="28"/>
              <w:jc w:val="left"/>
              <w:rPr>
                <w:rFonts w:ascii="Source Sans Pro" w:hAnsi="Source Sans Pro"/>
                <w:b/>
                <w:color w:val="000000" w:themeColor="text1"/>
                <w:sz w:val="20"/>
              </w:rPr>
            </w:pPr>
            <w:r w:rsidRPr="005427B9">
              <w:rPr>
                <w:rFonts w:ascii="Source Sans Pro" w:hAnsi="Source Sans Pro"/>
                <w:b/>
                <w:color w:val="000000" w:themeColor="text1"/>
                <w:sz w:val="20"/>
              </w:rPr>
              <w:t xml:space="preserve">Fig </w:t>
            </w:r>
            <w:bookmarkStart w:id="22" w:name="LINK_062575"/>
            <w:r w:rsidRPr="005427B9">
              <w:rPr>
                <w:rFonts w:ascii="Source Sans Pro" w:hAnsi="Source Sans Pro"/>
                <w:b/>
                <w:color w:val="000000" w:themeColor="text1"/>
                <w:sz w:val="20"/>
              </w:rPr>
              <w:fldChar w:fldCharType="begin"/>
            </w:r>
            <w:r w:rsidRPr="005427B9">
              <w:rPr>
                <w:rFonts w:ascii="Source Sans Pro" w:hAnsi="Source Sans Pro"/>
                <w:b/>
                <w:color w:val="000000" w:themeColor="text1"/>
                <w:sz w:val="20"/>
              </w:rPr>
              <w:instrText xml:space="preserve"> SEQ Fig </w:instrText>
            </w:r>
            <w:r w:rsidRPr="005427B9">
              <w:rPr>
                <w:rFonts w:ascii="Source Sans Pro" w:hAnsi="Source Sans Pro"/>
                <w:b/>
                <w:color w:val="000000" w:themeColor="text1"/>
                <w:sz w:val="20"/>
              </w:rPr>
              <w:fldChar w:fldCharType="separate"/>
            </w:r>
            <w:r w:rsidRPr="005427B9">
              <w:rPr>
                <w:rFonts w:ascii="Source Sans Pro" w:hAnsi="Source Sans Pro"/>
                <w:b/>
                <w:noProof/>
                <w:color w:val="000000" w:themeColor="text1"/>
                <w:sz w:val="20"/>
              </w:rPr>
              <w:t>19</w:t>
            </w:r>
            <w:r w:rsidRPr="005427B9">
              <w:rPr>
                <w:rFonts w:ascii="Source Sans Pro" w:hAnsi="Source Sans Pro"/>
                <w:b/>
                <w:color w:val="000000" w:themeColor="text1"/>
                <w:sz w:val="20"/>
              </w:rPr>
              <w:fldChar w:fldCharType="end"/>
            </w:r>
            <w:bookmarkEnd w:id="22"/>
            <w:r w:rsidRPr="005427B9">
              <w:rPr>
                <w:rFonts w:ascii="Source Sans Pro" w:hAnsi="Source Sans Pro"/>
                <w:b/>
                <w:color w:val="000000" w:themeColor="text1"/>
                <w:sz w:val="20"/>
              </w:rPr>
              <w:t>: US job openings and jobless claims (</w:t>
            </w:r>
            <w:r w:rsidR="00CE09E7" w:rsidRPr="005427B9">
              <w:rPr>
                <w:rFonts w:ascii="Source Sans Pro" w:hAnsi="Source Sans Pro"/>
                <w:b/>
                <w:color w:val="000000" w:themeColor="text1"/>
                <w:sz w:val="20"/>
              </w:rPr>
              <w:t>’</w:t>
            </w:r>
            <w:r w:rsidRPr="005427B9">
              <w:rPr>
                <w:rFonts w:ascii="Source Sans Pro" w:hAnsi="Source Sans Pro"/>
                <w:b/>
                <w:color w:val="000000" w:themeColor="text1"/>
                <w:sz w:val="20"/>
              </w:rPr>
              <w:t>000s)</w:t>
            </w:r>
          </w:p>
        </w:tc>
      </w:tr>
      <w:tr w:rsidR="009019AB" w:rsidRPr="005427B9" w14:paraId="423CDA67" w14:textId="77777777" w:rsidTr="009019AB">
        <w:trPr>
          <w:cantSplit/>
        </w:trPr>
        <w:tc>
          <w:tcPr>
            <w:tcW w:w="4706" w:type="dxa"/>
            <w:tcBorders>
              <w:top w:val="single" w:sz="8" w:space="0" w:color="000000" w:themeColor="text1"/>
              <w:left w:val="nil"/>
              <w:bottom w:val="single" w:sz="8" w:space="0" w:color="000000" w:themeColor="text1"/>
              <w:right w:val="nil"/>
            </w:tcBorders>
            <w:hideMark/>
          </w:tcPr>
          <w:p w14:paraId="2B84C8C1" w14:textId="77777777" w:rsidR="009019AB" w:rsidRPr="005427B9" w:rsidRDefault="009019AB" w:rsidP="009019AB">
            <w:pPr>
              <w:keepNext/>
              <w:suppressAutoHyphens/>
              <w:spacing w:before="20" w:after="20" w:line="240" w:lineRule="atLeast"/>
              <w:ind w:right="28"/>
              <w:jc w:val="center"/>
              <w:rPr>
                <w:rFonts w:ascii="Source Sans Pro" w:hAnsi="Source Sans Pro"/>
                <w:color w:val="000000" w:themeColor="text1"/>
                <w:sz w:val="18"/>
              </w:rPr>
            </w:pPr>
            <w:r w:rsidRPr="005427B9">
              <w:rPr>
                <w:rFonts w:ascii="Source Sans Pro" w:hAnsi="Source Sans Pro"/>
                <w:noProof/>
                <w:color w:val="000000" w:themeColor="text1"/>
                <w:sz w:val="18"/>
              </w:rPr>
              <w:drawing>
                <wp:inline distT="0" distB="0" distL="0" distR="0" wp14:anchorId="779F2720" wp14:editId="2FACF93A">
                  <wp:extent cx="2989580" cy="2607945"/>
                  <wp:effectExtent l="0" t="0" r="1270" b="1905"/>
                  <wp:docPr id="1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989580" cy="2607945"/>
                          </a:xfrm>
                          <a:prstGeom prst="rect">
                            <a:avLst/>
                          </a:prstGeom>
                          <a:noFill/>
                          <a:ln>
                            <a:noFill/>
                          </a:ln>
                        </pic:spPr>
                      </pic:pic>
                    </a:graphicData>
                  </a:graphic>
                </wp:inline>
              </w:drawing>
            </w:r>
          </w:p>
        </w:tc>
        <w:tc>
          <w:tcPr>
            <w:tcW w:w="227" w:type="dxa"/>
          </w:tcPr>
          <w:p w14:paraId="20166BEE" w14:textId="77777777" w:rsidR="009019AB" w:rsidRPr="005427B9" w:rsidRDefault="009019AB" w:rsidP="009019AB">
            <w:pPr>
              <w:spacing w:line="260" w:lineRule="atLeast"/>
              <w:jc w:val="left"/>
              <w:rPr>
                <w:rFonts w:ascii="HelveticaNeueLT Std" w:eastAsia="Times New Roman" w:hAnsi="HelveticaNeueLT Std"/>
                <w:color w:val="auto"/>
                <w:sz w:val="20"/>
                <w:szCs w:val="24"/>
                <w:lang w:eastAsia="en-GB"/>
              </w:rPr>
            </w:pPr>
          </w:p>
        </w:tc>
        <w:tc>
          <w:tcPr>
            <w:tcW w:w="4706" w:type="dxa"/>
            <w:tcBorders>
              <w:top w:val="single" w:sz="8" w:space="0" w:color="000000" w:themeColor="text1"/>
              <w:left w:val="nil"/>
              <w:bottom w:val="single" w:sz="8" w:space="0" w:color="000000" w:themeColor="text1"/>
              <w:right w:val="nil"/>
            </w:tcBorders>
            <w:hideMark/>
          </w:tcPr>
          <w:p w14:paraId="17375ECF" w14:textId="77777777" w:rsidR="009019AB" w:rsidRPr="005427B9" w:rsidRDefault="009019AB" w:rsidP="009019AB">
            <w:pPr>
              <w:keepNext/>
              <w:suppressAutoHyphens/>
              <w:spacing w:before="20" w:after="20" w:line="240" w:lineRule="atLeast"/>
              <w:ind w:right="28"/>
              <w:jc w:val="center"/>
              <w:rPr>
                <w:rFonts w:ascii="Source Sans Pro" w:hAnsi="Source Sans Pro"/>
                <w:color w:val="000000" w:themeColor="text1"/>
                <w:sz w:val="18"/>
              </w:rPr>
            </w:pPr>
            <w:r w:rsidRPr="005427B9">
              <w:rPr>
                <w:rFonts w:ascii="Source Sans Pro" w:hAnsi="Source Sans Pro"/>
                <w:noProof/>
                <w:color w:val="000000" w:themeColor="text1"/>
                <w:sz w:val="18"/>
              </w:rPr>
              <w:drawing>
                <wp:inline distT="0" distB="0" distL="0" distR="0" wp14:anchorId="19E1F0A0" wp14:editId="0BD8F9B4">
                  <wp:extent cx="2989580" cy="2607945"/>
                  <wp:effectExtent l="0" t="0" r="1270" b="1905"/>
                  <wp:docPr id="1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989580" cy="2607945"/>
                          </a:xfrm>
                          <a:prstGeom prst="rect">
                            <a:avLst/>
                          </a:prstGeom>
                          <a:noFill/>
                          <a:ln>
                            <a:noFill/>
                          </a:ln>
                        </pic:spPr>
                      </pic:pic>
                    </a:graphicData>
                  </a:graphic>
                </wp:inline>
              </w:drawing>
            </w:r>
          </w:p>
        </w:tc>
      </w:tr>
      <w:tr w:rsidR="009019AB" w:rsidRPr="005427B9" w14:paraId="1BEDC0E8" w14:textId="77777777" w:rsidTr="009019AB">
        <w:trPr>
          <w:cantSplit/>
        </w:trPr>
        <w:tc>
          <w:tcPr>
            <w:tcW w:w="4706" w:type="dxa"/>
            <w:tcBorders>
              <w:top w:val="single" w:sz="8" w:space="0" w:color="000000" w:themeColor="text1"/>
              <w:left w:val="nil"/>
              <w:bottom w:val="nil"/>
              <w:right w:val="nil"/>
            </w:tcBorders>
            <w:hideMark/>
          </w:tcPr>
          <w:p w14:paraId="33938BE4" w14:textId="77777777" w:rsidR="009019AB" w:rsidRPr="005427B9" w:rsidRDefault="009019AB" w:rsidP="009019AB">
            <w:pPr>
              <w:spacing w:before="60" w:after="220"/>
              <w:jc w:val="left"/>
              <w:rPr>
                <w:rFonts w:ascii="Source Sans Pro" w:eastAsia="Times New Roman" w:hAnsi="Source Sans Pro"/>
                <w:i/>
                <w:color w:val="auto"/>
                <w:sz w:val="14"/>
                <w:szCs w:val="24"/>
                <w:lang w:eastAsia="en-GB"/>
              </w:rPr>
            </w:pPr>
            <w:r w:rsidRPr="005427B9">
              <w:rPr>
                <w:rFonts w:ascii="Source Sans Pro" w:eastAsia="Times New Roman" w:hAnsi="Source Sans Pro"/>
                <w:i/>
                <w:color w:val="auto"/>
                <w:sz w:val="14"/>
                <w:szCs w:val="24"/>
                <w:lang w:eastAsia="en-GB"/>
              </w:rPr>
              <w:t xml:space="preserve">Source: </w:t>
            </w:r>
            <w:proofErr w:type="spellStart"/>
            <w:r w:rsidRPr="005427B9">
              <w:rPr>
                <w:rFonts w:ascii="Source Sans Pro" w:eastAsia="Times New Roman" w:hAnsi="Source Sans Pro"/>
                <w:i/>
                <w:color w:val="auto"/>
                <w:sz w:val="14"/>
                <w:szCs w:val="24"/>
                <w:lang w:eastAsia="en-GB"/>
              </w:rPr>
              <w:t>Datastream</w:t>
            </w:r>
            <w:proofErr w:type="spellEnd"/>
          </w:p>
        </w:tc>
        <w:tc>
          <w:tcPr>
            <w:tcW w:w="227" w:type="dxa"/>
          </w:tcPr>
          <w:p w14:paraId="3E6A87F0" w14:textId="77777777" w:rsidR="009019AB" w:rsidRPr="005427B9" w:rsidRDefault="009019AB" w:rsidP="009019AB">
            <w:pPr>
              <w:spacing w:line="260" w:lineRule="atLeast"/>
              <w:jc w:val="left"/>
              <w:rPr>
                <w:rFonts w:ascii="HelveticaNeueLT Std" w:eastAsia="Times New Roman" w:hAnsi="HelveticaNeueLT Std"/>
                <w:color w:val="auto"/>
                <w:sz w:val="20"/>
                <w:szCs w:val="24"/>
                <w:lang w:eastAsia="en-GB"/>
              </w:rPr>
            </w:pPr>
          </w:p>
        </w:tc>
        <w:tc>
          <w:tcPr>
            <w:tcW w:w="4706" w:type="dxa"/>
            <w:tcBorders>
              <w:top w:val="single" w:sz="8" w:space="0" w:color="000000" w:themeColor="text1"/>
              <w:left w:val="nil"/>
              <w:bottom w:val="nil"/>
              <w:right w:val="nil"/>
            </w:tcBorders>
            <w:hideMark/>
          </w:tcPr>
          <w:p w14:paraId="17EDE16D" w14:textId="77777777" w:rsidR="009019AB" w:rsidRPr="005427B9" w:rsidRDefault="009019AB" w:rsidP="009019AB">
            <w:pPr>
              <w:spacing w:before="60" w:after="220"/>
              <w:jc w:val="left"/>
              <w:rPr>
                <w:rFonts w:ascii="Source Sans Pro" w:eastAsia="Times New Roman" w:hAnsi="Source Sans Pro"/>
                <w:i/>
                <w:color w:val="auto"/>
                <w:sz w:val="14"/>
                <w:szCs w:val="24"/>
                <w:lang w:eastAsia="en-GB"/>
              </w:rPr>
            </w:pPr>
            <w:r w:rsidRPr="005427B9">
              <w:rPr>
                <w:rFonts w:ascii="Source Sans Pro" w:eastAsia="Times New Roman" w:hAnsi="Source Sans Pro"/>
                <w:i/>
                <w:color w:val="auto"/>
                <w:sz w:val="14"/>
                <w:szCs w:val="24"/>
                <w:lang w:eastAsia="en-GB"/>
              </w:rPr>
              <w:t xml:space="preserve">Source: </w:t>
            </w:r>
            <w:proofErr w:type="spellStart"/>
            <w:r w:rsidRPr="005427B9">
              <w:rPr>
                <w:rFonts w:ascii="Source Sans Pro" w:eastAsia="Times New Roman" w:hAnsi="Source Sans Pro"/>
                <w:i/>
                <w:color w:val="auto"/>
                <w:sz w:val="14"/>
                <w:szCs w:val="24"/>
                <w:lang w:eastAsia="en-GB"/>
              </w:rPr>
              <w:t>Datastream</w:t>
            </w:r>
            <w:proofErr w:type="spellEnd"/>
          </w:p>
        </w:tc>
      </w:tr>
    </w:tbl>
    <w:p w14:paraId="0B0E4180" w14:textId="77777777" w:rsidR="009019AB" w:rsidRPr="005427B9" w:rsidRDefault="009019AB" w:rsidP="009019AB">
      <w:pPr>
        <w:suppressAutoHyphens/>
        <w:spacing w:line="14" w:lineRule="exact"/>
        <w:ind w:right="28"/>
        <w:jc w:val="left"/>
        <w:rPr>
          <w:rFonts w:ascii="Source Sans Pro" w:hAnsi="Source Sans Pro"/>
          <w:color w:val="000000" w:themeColor="text1"/>
          <w:sz w:val="18"/>
        </w:rPr>
      </w:pPr>
    </w:p>
    <w:tbl>
      <w:tblPr>
        <w:tblStyle w:val="TableGrid10"/>
        <w:tblW w:w="9630" w:type="dxa"/>
        <w:tblInd w:w="0" w:type="dxa"/>
        <w:tblLayout w:type="fixed"/>
        <w:tblCellMar>
          <w:left w:w="0" w:type="dxa"/>
          <w:right w:w="0" w:type="dxa"/>
        </w:tblCellMar>
        <w:tblLook w:val="04A0" w:firstRow="1" w:lastRow="0" w:firstColumn="1" w:lastColumn="0" w:noHBand="0" w:noVBand="1"/>
      </w:tblPr>
      <w:tblGrid>
        <w:gridCol w:w="4701"/>
        <w:gridCol w:w="227"/>
        <w:gridCol w:w="4702"/>
      </w:tblGrid>
      <w:tr w:rsidR="009019AB" w:rsidRPr="005427B9" w14:paraId="464C400D" w14:textId="77777777" w:rsidTr="009019AB">
        <w:trPr>
          <w:cantSplit/>
          <w:tblHeader/>
        </w:trPr>
        <w:tc>
          <w:tcPr>
            <w:tcW w:w="4705" w:type="dxa"/>
            <w:tcBorders>
              <w:top w:val="nil"/>
              <w:left w:val="nil"/>
              <w:bottom w:val="single" w:sz="8" w:space="0" w:color="000000" w:themeColor="text1"/>
              <w:right w:val="nil"/>
            </w:tcBorders>
            <w:hideMark/>
          </w:tcPr>
          <w:p w14:paraId="3CF38E56" w14:textId="77777777" w:rsidR="009019AB" w:rsidRPr="005427B9" w:rsidRDefault="009019AB" w:rsidP="009019AB">
            <w:pPr>
              <w:keepNext/>
              <w:keepLines/>
              <w:suppressAutoHyphens/>
              <w:spacing w:line="240" w:lineRule="atLeast"/>
              <w:ind w:right="28"/>
              <w:jc w:val="left"/>
              <w:rPr>
                <w:rFonts w:ascii="Source Sans Pro" w:hAnsi="Source Sans Pro"/>
                <w:b/>
                <w:color w:val="000000" w:themeColor="text1"/>
                <w:sz w:val="20"/>
              </w:rPr>
            </w:pPr>
            <w:r w:rsidRPr="005427B9">
              <w:rPr>
                <w:rFonts w:ascii="Source Sans Pro" w:hAnsi="Source Sans Pro"/>
                <w:b/>
                <w:color w:val="000000" w:themeColor="text1"/>
                <w:sz w:val="20"/>
              </w:rPr>
              <w:t xml:space="preserve">Fig </w:t>
            </w:r>
            <w:r w:rsidRPr="005427B9">
              <w:rPr>
                <w:rFonts w:ascii="Source Sans Pro" w:hAnsi="Source Sans Pro"/>
                <w:b/>
                <w:color w:val="000000" w:themeColor="text1"/>
                <w:sz w:val="20"/>
              </w:rPr>
              <w:fldChar w:fldCharType="begin"/>
            </w:r>
            <w:r w:rsidRPr="005427B9">
              <w:rPr>
                <w:rFonts w:ascii="Source Sans Pro" w:hAnsi="Source Sans Pro"/>
                <w:b/>
                <w:color w:val="000000" w:themeColor="text1"/>
                <w:sz w:val="20"/>
              </w:rPr>
              <w:instrText xml:space="preserve"> SEQ Fig </w:instrText>
            </w:r>
            <w:r w:rsidRPr="005427B9">
              <w:rPr>
                <w:rFonts w:ascii="Source Sans Pro" w:hAnsi="Source Sans Pro"/>
                <w:b/>
                <w:color w:val="000000" w:themeColor="text1"/>
                <w:sz w:val="20"/>
              </w:rPr>
              <w:fldChar w:fldCharType="separate"/>
            </w:r>
            <w:r w:rsidRPr="005427B9">
              <w:rPr>
                <w:rFonts w:ascii="Source Sans Pro" w:hAnsi="Source Sans Pro"/>
                <w:b/>
                <w:noProof/>
                <w:color w:val="000000" w:themeColor="text1"/>
                <w:sz w:val="20"/>
              </w:rPr>
              <w:t>20</w:t>
            </w:r>
            <w:r w:rsidRPr="005427B9">
              <w:rPr>
                <w:rFonts w:ascii="Source Sans Pro" w:hAnsi="Source Sans Pro"/>
                <w:b/>
                <w:noProof/>
                <w:color w:val="000000" w:themeColor="text1"/>
                <w:sz w:val="20"/>
              </w:rPr>
              <w:fldChar w:fldCharType="end"/>
            </w:r>
            <w:r w:rsidRPr="005427B9">
              <w:rPr>
                <w:rFonts w:ascii="Source Sans Pro" w:hAnsi="Source Sans Pro"/>
                <w:b/>
                <w:color w:val="000000" w:themeColor="text1"/>
                <w:sz w:val="20"/>
              </w:rPr>
              <w:t>: US ISM surveys</w:t>
            </w:r>
          </w:p>
        </w:tc>
        <w:tc>
          <w:tcPr>
            <w:tcW w:w="227" w:type="dxa"/>
          </w:tcPr>
          <w:p w14:paraId="66A853FA" w14:textId="77777777" w:rsidR="009019AB" w:rsidRPr="005427B9" w:rsidRDefault="009019AB" w:rsidP="009019AB">
            <w:pPr>
              <w:spacing w:line="260" w:lineRule="atLeast"/>
              <w:jc w:val="left"/>
              <w:rPr>
                <w:rFonts w:ascii="HelveticaNeueLT Std" w:eastAsia="Times New Roman" w:hAnsi="HelveticaNeueLT Std"/>
                <w:color w:val="auto"/>
                <w:sz w:val="20"/>
                <w:szCs w:val="24"/>
                <w:lang w:eastAsia="en-GB"/>
              </w:rPr>
            </w:pPr>
          </w:p>
        </w:tc>
        <w:tc>
          <w:tcPr>
            <w:tcW w:w="4705" w:type="dxa"/>
            <w:tcBorders>
              <w:top w:val="nil"/>
              <w:left w:val="nil"/>
              <w:bottom w:val="single" w:sz="8" w:space="0" w:color="000000" w:themeColor="text1"/>
              <w:right w:val="nil"/>
            </w:tcBorders>
            <w:hideMark/>
          </w:tcPr>
          <w:p w14:paraId="62AA9CBF" w14:textId="77777777" w:rsidR="009019AB" w:rsidRPr="005427B9" w:rsidRDefault="009019AB" w:rsidP="009019AB">
            <w:pPr>
              <w:keepNext/>
              <w:keepLines/>
              <w:suppressAutoHyphens/>
              <w:spacing w:line="240" w:lineRule="atLeast"/>
              <w:ind w:right="28"/>
              <w:jc w:val="left"/>
              <w:rPr>
                <w:rFonts w:ascii="Source Sans Pro" w:hAnsi="Source Sans Pro"/>
                <w:b/>
                <w:color w:val="000000" w:themeColor="text1"/>
                <w:sz w:val="20"/>
              </w:rPr>
            </w:pPr>
            <w:r w:rsidRPr="005427B9">
              <w:rPr>
                <w:rFonts w:ascii="Source Sans Pro" w:hAnsi="Source Sans Pro"/>
                <w:b/>
                <w:color w:val="000000" w:themeColor="text1"/>
                <w:sz w:val="20"/>
              </w:rPr>
              <w:t xml:space="preserve">Fig </w:t>
            </w:r>
            <w:r w:rsidRPr="005427B9">
              <w:rPr>
                <w:rFonts w:ascii="Source Sans Pro" w:hAnsi="Source Sans Pro"/>
                <w:b/>
                <w:color w:val="000000" w:themeColor="text1"/>
                <w:sz w:val="20"/>
              </w:rPr>
              <w:fldChar w:fldCharType="begin"/>
            </w:r>
            <w:r w:rsidRPr="005427B9">
              <w:rPr>
                <w:rFonts w:ascii="Source Sans Pro" w:hAnsi="Source Sans Pro"/>
                <w:b/>
                <w:color w:val="000000" w:themeColor="text1"/>
                <w:sz w:val="20"/>
              </w:rPr>
              <w:instrText xml:space="preserve"> SEQ Fig </w:instrText>
            </w:r>
            <w:r w:rsidRPr="005427B9">
              <w:rPr>
                <w:rFonts w:ascii="Source Sans Pro" w:hAnsi="Source Sans Pro"/>
                <w:b/>
                <w:color w:val="000000" w:themeColor="text1"/>
                <w:sz w:val="20"/>
              </w:rPr>
              <w:fldChar w:fldCharType="separate"/>
            </w:r>
            <w:r w:rsidRPr="005427B9">
              <w:rPr>
                <w:rFonts w:ascii="Source Sans Pro" w:hAnsi="Source Sans Pro"/>
                <w:b/>
                <w:noProof/>
                <w:color w:val="000000" w:themeColor="text1"/>
                <w:sz w:val="20"/>
              </w:rPr>
              <w:t>21</w:t>
            </w:r>
            <w:r w:rsidRPr="005427B9">
              <w:rPr>
                <w:rFonts w:ascii="Source Sans Pro" w:hAnsi="Source Sans Pro"/>
                <w:b/>
                <w:noProof/>
                <w:color w:val="000000" w:themeColor="text1"/>
                <w:sz w:val="20"/>
              </w:rPr>
              <w:fldChar w:fldCharType="end"/>
            </w:r>
            <w:r w:rsidRPr="005427B9">
              <w:rPr>
                <w:rFonts w:ascii="Source Sans Pro" w:hAnsi="Source Sans Pro"/>
                <w:b/>
                <w:color w:val="000000" w:themeColor="text1"/>
                <w:sz w:val="20"/>
              </w:rPr>
              <w:t>: Nominal broad dollar exchange rate</w:t>
            </w:r>
          </w:p>
        </w:tc>
      </w:tr>
      <w:tr w:rsidR="009019AB" w:rsidRPr="005427B9" w14:paraId="20A91706" w14:textId="77777777" w:rsidTr="009019AB">
        <w:trPr>
          <w:cantSplit/>
        </w:trPr>
        <w:tc>
          <w:tcPr>
            <w:tcW w:w="4705" w:type="dxa"/>
            <w:tcBorders>
              <w:top w:val="single" w:sz="8" w:space="0" w:color="000000" w:themeColor="text1"/>
              <w:left w:val="nil"/>
              <w:bottom w:val="single" w:sz="8" w:space="0" w:color="000000" w:themeColor="text1"/>
              <w:right w:val="nil"/>
            </w:tcBorders>
            <w:hideMark/>
          </w:tcPr>
          <w:p w14:paraId="76420571" w14:textId="77777777" w:rsidR="009019AB" w:rsidRPr="005427B9" w:rsidRDefault="009019AB" w:rsidP="009019AB">
            <w:pPr>
              <w:keepNext/>
              <w:suppressAutoHyphens/>
              <w:spacing w:before="20" w:after="20" w:line="240" w:lineRule="atLeast"/>
              <w:ind w:right="28"/>
              <w:jc w:val="center"/>
              <w:rPr>
                <w:rFonts w:ascii="Source Sans Pro" w:hAnsi="Source Sans Pro"/>
                <w:color w:val="000000" w:themeColor="text1"/>
                <w:sz w:val="18"/>
              </w:rPr>
            </w:pPr>
            <w:r w:rsidRPr="005427B9">
              <w:rPr>
                <w:rFonts w:ascii="Source Sans Pro" w:hAnsi="Source Sans Pro"/>
                <w:noProof/>
                <w:color w:val="000000" w:themeColor="text1"/>
                <w:sz w:val="18"/>
              </w:rPr>
              <w:drawing>
                <wp:inline distT="0" distB="0" distL="0" distR="0" wp14:anchorId="1DF01E1F" wp14:editId="1FC059CA">
                  <wp:extent cx="2989580" cy="2607945"/>
                  <wp:effectExtent l="0" t="0" r="1270" b="1905"/>
                  <wp:docPr id="1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989580" cy="2607945"/>
                          </a:xfrm>
                          <a:prstGeom prst="rect">
                            <a:avLst/>
                          </a:prstGeom>
                          <a:noFill/>
                          <a:ln>
                            <a:noFill/>
                          </a:ln>
                        </pic:spPr>
                      </pic:pic>
                    </a:graphicData>
                  </a:graphic>
                </wp:inline>
              </w:drawing>
            </w:r>
          </w:p>
        </w:tc>
        <w:tc>
          <w:tcPr>
            <w:tcW w:w="227" w:type="dxa"/>
          </w:tcPr>
          <w:p w14:paraId="5DD7AE45" w14:textId="77777777" w:rsidR="009019AB" w:rsidRPr="005427B9" w:rsidRDefault="009019AB" w:rsidP="009019AB">
            <w:pPr>
              <w:spacing w:line="260" w:lineRule="atLeast"/>
              <w:jc w:val="left"/>
              <w:rPr>
                <w:rFonts w:ascii="HelveticaNeueLT Std" w:eastAsia="Times New Roman" w:hAnsi="HelveticaNeueLT Std"/>
                <w:color w:val="auto"/>
                <w:sz w:val="20"/>
                <w:szCs w:val="24"/>
                <w:lang w:eastAsia="en-GB"/>
              </w:rPr>
            </w:pPr>
          </w:p>
        </w:tc>
        <w:tc>
          <w:tcPr>
            <w:tcW w:w="4705" w:type="dxa"/>
            <w:tcBorders>
              <w:top w:val="single" w:sz="8" w:space="0" w:color="000000" w:themeColor="text1"/>
              <w:left w:val="nil"/>
              <w:bottom w:val="single" w:sz="8" w:space="0" w:color="000000" w:themeColor="text1"/>
              <w:right w:val="nil"/>
            </w:tcBorders>
            <w:hideMark/>
          </w:tcPr>
          <w:p w14:paraId="36456E66" w14:textId="77777777" w:rsidR="009019AB" w:rsidRPr="005427B9" w:rsidRDefault="009019AB" w:rsidP="009019AB">
            <w:pPr>
              <w:keepNext/>
              <w:suppressAutoHyphens/>
              <w:spacing w:before="20" w:after="20" w:line="240" w:lineRule="atLeast"/>
              <w:ind w:right="28"/>
              <w:jc w:val="center"/>
              <w:rPr>
                <w:rFonts w:ascii="Source Sans Pro" w:hAnsi="Source Sans Pro"/>
                <w:color w:val="000000" w:themeColor="text1"/>
                <w:sz w:val="18"/>
              </w:rPr>
            </w:pPr>
            <w:r w:rsidRPr="005427B9">
              <w:rPr>
                <w:rFonts w:ascii="Source Sans Pro" w:hAnsi="Source Sans Pro"/>
                <w:noProof/>
                <w:color w:val="000000" w:themeColor="text1"/>
                <w:sz w:val="18"/>
              </w:rPr>
              <w:drawing>
                <wp:inline distT="0" distB="0" distL="0" distR="0" wp14:anchorId="31415BA6" wp14:editId="3365AACD">
                  <wp:extent cx="2981960" cy="2607945"/>
                  <wp:effectExtent l="0" t="0" r="8890" b="1905"/>
                  <wp:docPr id="1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981960" cy="2607945"/>
                          </a:xfrm>
                          <a:prstGeom prst="rect">
                            <a:avLst/>
                          </a:prstGeom>
                          <a:noFill/>
                          <a:ln>
                            <a:noFill/>
                          </a:ln>
                        </pic:spPr>
                      </pic:pic>
                    </a:graphicData>
                  </a:graphic>
                </wp:inline>
              </w:drawing>
            </w:r>
          </w:p>
        </w:tc>
      </w:tr>
      <w:tr w:rsidR="009019AB" w:rsidRPr="005427B9" w14:paraId="34D0BC6E" w14:textId="77777777" w:rsidTr="009019AB">
        <w:trPr>
          <w:cantSplit/>
        </w:trPr>
        <w:tc>
          <w:tcPr>
            <w:tcW w:w="4705" w:type="dxa"/>
            <w:tcBorders>
              <w:top w:val="single" w:sz="8" w:space="0" w:color="000000" w:themeColor="text1"/>
              <w:left w:val="nil"/>
              <w:bottom w:val="nil"/>
              <w:right w:val="nil"/>
            </w:tcBorders>
            <w:hideMark/>
          </w:tcPr>
          <w:p w14:paraId="11E4FE19" w14:textId="77777777" w:rsidR="009019AB" w:rsidRPr="005427B9" w:rsidRDefault="009019AB" w:rsidP="009019AB">
            <w:pPr>
              <w:spacing w:before="60" w:after="220"/>
              <w:jc w:val="left"/>
              <w:rPr>
                <w:rFonts w:ascii="Source Sans Pro" w:eastAsia="Times New Roman" w:hAnsi="Source Sans Pro"/>
                <w:i/>
                <w:color w:val="auto"/>
                <w:sz w:val="14"/>
                <w:szCs w:val="24"/>
                <w:lang w:eastAsia="en-GB"/>
              </w:rPr>
            </w:pPr>
            <w:r w:rsidRPr="005427B9">
              <w:rPr>
                <w:rFonts w:ascii="Source Sans Pro" w:eastAsia="Times New Roman" w:hAnsi="Source Sans Pro"/>
                <w:i/>
                <w:color w:val="auto"/>
                <w:sz w:val="14"/>
                <w:szCs w:val="24"/>
                <w:lang w:eastAsia="en-GB"/>
              </w:rPr>
              <w:t xml:space="preserve">Source: </w:t>
            </w:r>
            <w:proofErr w:type="spellStart"/>
            <w:r w:rsidRPr="005427B9">
              <w:rPr>
                <w:rFonts w:ascii="Source Sans Pro" w:eastAsia="Times New Roman" w:hAnsi="Source Sans Pro"/>
                <w:i/>
                <w:color w:val="auto"/>
                <w:sz w:val="14"/>
                <w:szCs w:val="24"/>
                <w:lang w:eastAsia="en-GB"/>
              </w:rPr>
              <w:t>Datastream</w:t>
            </w:r>
            <w:proofErr w:type="spellEnd"/>
          </w:p>
        </w:tc>
        <w:tc>
          <w:tcPr>
            <w:tcW w:w="227" w:type="dxa"/>
          </w:tcPr>
          <w:p w14:paraId="18F4D269" w14:textId="77777777" w:rsidR="009019AB" w:rsidRPr="005427B9" w:rsidRDefault="009019AB" w:rsidP="009019AB">
            <w:pPr>
              <w:spacing w:line="260" w:lineRule="atLeast"/>
              <w:jc w:val="left"/>
              <w:rPr>
                <w:rFonts w:ascii="HelveticaNeueLT Std" w:eastAsia="Times New Roman" w:hAnsi="HelveticaNeueLT Std"/>
                <w:color w:val="auto"/>
                <w:sz w:val="20"/>
                <w:szCs w:val="24"/>
                <w:lang w:eastAsia="en-GB"/>
              </w:rPr>
            </w:pPr>
          </w:p>
        </w:tc>
        <w:tc>
          <w:tcPr>
            <w:tcW w:w="4705" w:type="dxa"/>
            <w:tcBorders>
              <w:top w:val="single" w:sz="8" w:space="0" w:color="000000" w:themeColor="text1"/>
              <w:left w:val="nil"/>
              <w:bottom w:val="nil"/>
              <w:right w:val="nil"/>
            </w:tcBorders>
            <w:hideMark/>
          </w:tcPr>
          <w:p w14:paraId="0338CB02" w14:textId="77777777" w:rsidR="009019AB" w:rsidRPr="005427B9" w:rsidRDefault="009019AB" w:rsidP="009019AB">
            <w:pPr>
              <w:spacing w:before="60" w:after="220"/>
              <w:jc w:val="left"/>
              <w:rPr>
                <w:rFonts w:ascii="Source Sans Pro" w:eastAsia="Times New Roman" w:hAnsi="Source Sans Pro"/>
                <w:i/>
                <w:color w:val="auto"/>
                <w:sz w:val="14"/>
                <w:szCs w:val="24"/>
                <w:lang w:eastAsia="en-GB"/>
              </w:rPr>
            </w:pPr>
            <w:r w:rsidRPr="005427B9">
              <w:rPr>
                <w:rFonts w:ascii="Source Sans Pro" w:eastAsia="Times New Roman" w:hAnsi="Source Sans Pro"/>
                <w:i/>
                <w:color w:val="auto"/>
                <w:sz w:val="14"/>
                <w:szCs w:val="24"/>
                <w:lang w:eastAsia="en-GB"/>
              </w:rPr>
              <w:t xml:space="preserve"> Source: </w:t>
            </w:r>
            <w:proofErr w:type="spellStart"/>
            <w:r w:rsidRPr="005427B9">
              <w:rPr>
                <w:rFonts w:ascii="Source Sans Pro" w:eastAsia="Times New Roman" w:hAnsi="Source Sans Pro"/>
                <w:i/>
                <w:color w:val="auto"/>
                <w:sz w:val="14"/>
                <w:szCs w:val="24"/>
                <w:lang w:eastAsia="en-GB"/>
              </w:rPr>
              <w:t>Datastream</w:t>
            </w:r>
            <w:proofErr w:type="spellEnd"/>
            <w:r w:rsidRPr="005427B9">
              <w:rPr>
                <w:rFonts w:ascii="Source Sans Pro" w:eastAsia="Times New Roman" w:hAnsi="Source Sans Pro"/>
                <w:i/>
                <w:color w:val="auto"/>
                <w:sz w:val="14"/>
                <w:szCs w:val="24"/>
                <w:lang w:eastAsia="en-GB"/>
              </w:rPr>
              <w:t>, Federal Reserve</w:t>
            </w:r>
          </w:p>
        </w:tc>
      </w:tr>
    </w:tbl>
    <w:p w14:paraId="46D9A45A" w14:textId="77777777" w:rsidR="009019AB" w:rsidRPr="005427B9" w:rsidRDefault="009019AB" w:rsidP="009019AB">
      <w:pPr>
        <w:jc w:val="left"/>
        <w:rPr>
          <w:rFonts w:ascii="Source Sans Pro" w:hAnsi="Source Sans Pro"/>
        </w:rPr>
      </w:pPr>
      <w:r w:rsidRPr="005427B9">
        <w:rPr>
          <w:rFonts w:ascii="Source Sans Pro" w:hAnsi="Source Sans Pro"/>
        </w:rPr>
        <w:br w:type="page"/>
      </w:r>
    </w:p>
    <w:tbl>
      <w:tblPr>
        <w:tblStyle w:val="TableGrid10"/>
        <w:tblW w:w="9630" w:type="dxa"/>
        <w:tblInd w:w="0" w:type="dxa"/>
        <w:tblLayout w:type="fixed"/>
        <w:tblCellMar>
          <w:left w:w="0" w:type="dxa"/>
          <w:right w:w="0" w:type="dxa"/>
        </w:tblCellMar>
        <w:tblLook w:val="04A0" w:firstRow="1" w:lastRow="0" w:firstColumn="1" w:lastColumn="0" w:noHBand="0" w:noVBand="1"/>
      </w:tblPr>
      <w:tblGrid>
        <w:gridCol w:w="4701"/>
        <w:gridCol w:w="227"/>
        <w:gridCol w:w="4702"/>
      </w:tblGrid>
      <w:tr w:rsidR="009019AB" w:rsidRPr="005427B9" w14:paraId="361BAADB" w14:textId="77777777" w:rsidTr="009019AB">
        <w:trPr>
          <w:cantSplit/>
          <w:tblHeader/>
        </w:trPr>
        <w:tc>
          <w:tcPr>
            <w:tcW w:w="4706" w:type="dxa"/>
            <w:tcBorders>
              <w:top w:val="nil"/>
              <w:left w:val="nil"/>
              <w:bottom w:val="single" w:sz="8" w:space="0" w:color="000000" w:themeColor="text1"/>
              <w:right w:val="nil"/>
            </w:tcBorders>
            <w:hideMark/>
          </w:tcPr>
          <w:p w14:paraId="2682D9C1" w14:textId="77777777" w:rsidR="009019AB" w:rsidRPr="005427B9" w:rsidRDefault="009019AB" w:rsidP="009019AB">
            <w:pPr>
              <w:keepNext/>
              <w:keepLines/>
              <w:suppressAutoHyphens/>
              <w:spacing w:line="240" w:lineRule="atLeast"/>
              <w:ind w:right="28"/>
              <w:jc w:val="left"/>
              <w:rPr>
                <w:rFonts w:ascii="Source Sans Pro" w:hAnsi="Source Sans Pro"/>
                <w:b/>
                <w:color w:val="000000" w:themeColor="text1"/>
                <w:sz w:val="20"/>
              </w:rPr>
            </w:pPr>
            <w:r w:rsidRPr="005427B9">
              <w:rPr>
                <w:rFonts w:ascii="Source Sans Pro" w:hAnsi="Source Sans Pro"/>
                <w:b/>
                <w:color w:val="000000" w:themeColor="text1"/>
                <w:sz w:val="20"/>
              </w:rPr>
              <w:lastRenderedPageBreak/>
              <w:t xml:space="preserve">Fig </w:t>
            </w:r>
            <w:bookmarkStart w:id="23" w:name="LINK_097680"/>
            <w:r w:rsidRPr="005427B9">
              <w:rPr>
                <w:rFonts w:ascii="Source Sans Pro" w:hAnsi="Source Sans Pro"/>
                <w:b/>
                <w:color w:val="000000" w:themeColor="text1"/>
                <w:sz w:val="20"/>
              </w:rPr>
              <w:fldChar w:fldCharType="begin"/>
            </w:r>
            <w:r w:rsidRPr="005427B9">
              <w:rPr>
                <w:rFonts w:ascii="Source Sans Pro" w:hAnsi="Source Sans Pro"/>
                <w:b/>
                <w:color w:val="000000" w:themeColor="text1"/>
                <w:sz w:val="20"/>
              </w:rPr>
              <w:instrText xml:space="preserve"> SEQ Fig </w:instrText>
            </w:r>
            <w:r w:rsidRPr="005427B9">
              <w:rPr>
                <w:rFonts w:ascii="Source Sans Pro" w:hAnsi="Source Sans Pro"/>
                <w:b/>
                <w:color w:val="000000" w:themeColor="text1"/>
                <w:sz w:val="20"/>
              </w:rPr>
              <w:fldChar w:fldCharType="separate"/>
            </w:r>
            <w:r w:rsidRPr="005427B9">
              <w:rPr>
                <w:rFonts w:ascii="Source Sans Pro" w:hAnsi="Source Sans Pro"/>
                <w:b/>
                <w:noProof/>
                <w:color w:val="000000" w:themeColor="text1"/>
                <w:sz w:val="20"/>
              </w:rPr>
              <w:t>22</w:t>
            </w:r>
            <w:r w:rsidRPr="005427B9">
              <w:rPr>
                <w:rFonts w:ascii="Source Sans Pro" w:hAnsi="Source Sans Pro"/>
                <w:b/>
                <w:color w:val="000000" w:themeColor="text1"/>
                <w:sz w:val="20"/>
              </w:rPr>
              <w:fldChar w:fldCharType="end"/>
            </w:r>
            <w:bookmarkEnd w:id="23"/>
            <w:r w:rsidRPr="005427B9">
              <w:rPr>
                <w:rFonts w:ascii="Source Sans Pro" w:hAnsi="Source Sans Pro"/>
                <w:b/>
                <w:color w:val="000000" w:themeColor="text1"/>
                <w:sz w:val="20"/>
              </w:rPr>
              <w:t>: Fed assets ($m)</w:t>
            </w:r>
          </w:p>
        </w:tc>
        <w:tc>
          <w:tcPr>
            <w:tcW w:w="227" w:type="dxa"/>
          </w:tcPr>
          <w:p w14:paraId="04E8786A" w14:textId="77777777" w:rsidR="009019AB" w:rsidRPr="005427B9" w:rsidRDefault="009019AB" w:rsidP="009019AB">
            <w:pPr>
              <w:spacing w:line="260" w:lineRule="atLeast"/>
              <w:jc w:val="left"/>
              <w:rPr>
                <w:rFonts w:ascii="HelveticaNeueLT Std" w:eastAsia="Times New Roman" w:hAnsi="HelveticaNeueLT Std"/>
                <w:color w:val="auto"/>
                <w:sz w:val="20"/>
                <w:szCs w:val="24"/>
                <w:lang w:eastAsia="en-GB"/>
              </w:rPr>
            </w:pPr>
          </w:p>
        </w:tc>
        <w:tc>
          <w:tcPr>
            <w:tcW w:w="4706" w:type="dxa"/>
            <w:tcBorders>
              <w:top w:val="nil"/>
              <w:left w:val="nil"/>
              <w:bottom w:val="single" w:sz="8" w:space="0" w:color="000000" w:themeColor="text1"/>
              <w:right w:val="nil"/>
            </w:tcBorders>
            <w:hideMark/>
          </w:tcPr>
          <w:p w14:paraId="65602FEE" w14:textId="77777777" w:rsidR="009019AB" w:rsidRPr="005427B9" w:rsidRDefault="009019AB" w:rsidP="009019AB">
            <w:pPr>
              <w:keepNext/>
              <w:keepLines/>
              <w:suppressAutoHyphens/>
              <w:spacing w:line="240" w:lineRule="atLeast"/>
              <w:ind w:right="28"/>
              <w:jc w:val="left"/>
              <w:rPr>
                <w:rFonts w:ascii="Source Sans Pro" w:hAnsi="Source Sans Pro"/>
                <w:b/>
                <w:color w:val="000000" w:themeColor="text1"/>
                <w:sz w:val="20"/>
              </w:rPr>
            </w:pPr>
            <w:r w:rsidRPr="005427B9">
              <w:rPr>
                <w:rFonts w:ascii="Source Sans Pro" w:hAnsi="Source Sans Pro"/>
                <w:b/>
                <w:color w:val="000000" w:themeColor="text1"/>
                <w:sz w:val="20"/>
              </w:rPr>
              <w:t xml:space="preserve">Fig </w:t>
            </w:r>
            <w:bookmarkStart w:id="24" w:name="LINK_029668"/>
            <w:r w:rsidRPr="005427B9">
              <w:rPr>
                <w:rFonts w:ascii="Source Sans Pro" w:hAnsi="Source Sans Pro"/>
                <w:b/>
                <w:color w:val="000000" w:themeColor="text1"/>
                <w:sz w:val="20"/>
              </w:rPr>
              <w:fldChar w:fldCharType="begin"/>
            </w:r>
            <w:r w:rsidRPr="005427B9">
              <w:rPr>
                <w:rFonts w:ascii="Source Sans Pro" w:hAnsi="Source Sans Pro"/>
                <w:b/>
                <w:color w:val="000000" w:themeColor="text1"/>
                <w:sz w:val="20"/>
              </w:rPr>
              <w:instrText xml:space="preserve"> SEQ Fig </w:instrText>
            </w:r>
            <w:r w:rsidRPr="005427B9">
              <w:rPr>
                <w:rFonts w:ascii="Source Sans Pro" w:hAnsi="Source Sans Pro"/>
                <w:b/>
                <w:color w:val="000000" w:themeColor="text1"/>
                <w:sz w:val="20"/>
              </w:rPr>
              <w:fldChar w:fldCharType="separate"/>
            </w:r>
            <w:r w:rsidRPr="005427B9">
              <w:rPr>
                <w:rFonts w:ascii="Source Sans Pro" w:hAnsi="Source Sans Pro"/>
                <w:b/>
                <w:noProof/>
                <w:color w:val="000000" w:themeColor="text1"/>
                <w:sz w:val="20"/>
              </w:rPr>
              <w:t>23</w:t>
            </w:r>
            <w:r w:rsidRPr="005427B9">
              <w:rPr>
                <w:rFonts w:ascii="Source Sans Pro" w:hAnsi="Source Sans Pro"/>
                <w:b/>
                <w:color w:val="000000" w:themeColor="text1"/>
                <w:sz w:val="20"/>
              </w:rPr>
              <w:fldChar w:fldCharType="end"/>
            </w:r>
            <w:bookmarkEnd w:id="24"/>
            <w:r w:rsidRPr="005427B9">
              <w:rPr>
                <w:rFonts w:ascii="Source Sans Pro" w:hAnsi="Source Sans Pro"/>
                <w:b/>
                <w:color w:val="000000" w:themeColor="text1"/>
                <w:sz w:val="20"/>
              </w:rPr>
              <w:t>: Fed reserves and ON RRP ($m)</w:t>
            </w:r>
          </w:p>
        </w:tc>
      </w:tr>
      <w:tr w:rsidR="009019AB" w:rsidRPr="005427B9" w14:paraId="70D662DE" w14:textId="77777777" w:rsidTr="009019AB">
        <w:trPr>
          <w:cantSplit/>
        </w:trPr>
        <w:tc>
          <w:tcPr>
            <w:tcW w:w="4706" w:type="dxa"/>
            <w:tcBorders>
              <w:top w:val="single" w:sz="8" w:space="0" w:color="000000" w:themeColor="text1"/>
              <w:left w:val="nil"/>
              <w:bottom w:val="single" w:sz="8" w:space="0" w:color="000000" w:themeColor="text1"/>
              <w:right w:val="nil"/>
            </w:tcBorders>
            <w:hideMark/>
          </w:tcPr>
          <w:p w14:paraId="5E7674E4" w14:textId="77777777" w:rsidR="009019AB" w:rsidRPr="005427B9" w:rsidRDefault="009019AB" w:rsidP="009019AB">
            <w:pPr>
              <w:keepNext/>
              <w:suppressAutoHyphens/>
              <w:spacing w:before="20" w:after="20" w:line="240" w:lineRule="atLeast"/>
              <w:ind w:right="28"/>
              <w:jc w:val="center"/>
              <w:rPr>
                <w:rFonts w:ascii="Source Sans Pro" w:hAnsi="Source Sans Pro"/>
                <w:color w:val="000000" w:themeColor="text1"/>
                <w:sz w:val="18"/>
              </w:rPr>
            </w:pPr>
            <w:r w:rsidRPr="005427B9">
              <w:rPr>
                <w:rFonts w:ascii="Source Sans Pro" w:hAnsi="Source Sans Pro"/>
                <w:noProof/>
                <w:color w:val="000000" w:themeColor="text1"/>
                <w:sz w:val="18"/>
              </w:rPr>
              <w:drawing>
                <wp:inline distT="0" distB="0" distL="0" distR="0" wp14:anchorId="5E56367D" wp14:editId="2C754635">
                  <wp:extent cx="2989580" cy="2607945"/>
                  <wp:effectExtent l="0" t="0" r="1270" b="1905"/>
                  <wp:docPr id="1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989580" cy="2607945"/>
                          </a:xfrm>
                          <a:prstGeom prst="rect">
                            <a:avLst/>
                          </a:prstGeom>
                          <a:noFill/>
                          <a:ln>
                            <a:noFill/>
                          </a:ln>
                        </pic:spPr>
                      </pic:pic>
                    </a:graphicData>
                  </a:graphic>
                </wp:inline>
              </w:drawing>
            </w:r>
          </w:p>
        </w:tc>
        <w:tc>
          <w:tcPr>
            <w:tcW w:w="227" w:type="dxa"/>
          </w:tcPr>
          <w:p w14:paraId="016F26CC" w14:textId="77777777" w:rsidR="009019AB" w:rsidRPr="005427B9" w:rsidRDefault="009019AB" w:rsidP="009019AB">
            <w:pPr>
              <w:spacing w:line="260" w:lineRule="atLeast"/>
              <w:jc w:val="left"/>
              <w:rPr>
                <w:rFonts w:ascii="HelveticaNeueLT Std" w:eastAsia="Times New Roman" w:hAnsi="HelveticaNeueLT Std"/>
                <w:color w:val="auto"/>
                <w:sz w:val="20"/>
                <w:szCs w:val="24"/>
                <w:lang w:eastAsia="en-GB"/>
              </w:rPr>
            </w:pPr>
          </w:p>
        </w:tc>
        <w:tc>
          <w:tcPr>
            <w:tcW w:w="4706" w:type="dxa"/>
            <w:tcBorders>
              <w:top w:val="single" w:sz="8" w:space="0" w:color="000000" w:themeColor="text1"/>
              <w:left w:val="nil"/>
              <w:bottom w:val="single" w:sz="8" w:space="0" w:color="000000" w:themeColor="text1"/>
              <w:right w:val="nil"/>
            </w:tcBorders>
            <w:hideMark/>
          </w:tcPr>
          <w:p w14:paraId="20301D07" w14:textId="77777777" w:rsidR="009019AB" w:rsidRPr="005427B9" w:rsidRDefault="009019AB" w:rsidP="009019AB">
            <w:pPr>
              <w:keepNext/>
              <w:suppressAutoHyphens/>
              <w:spacing w:before="20" w:after="20" w:line="240" w:lineRule="atLeast"/>
              <w:ind w:right="28"/>
              <w:jc w:val="center"/>
              <w:rPr>
                <w:rFonts w:ascii="Source Sans Pro" w:hAnsi="Source Sans Pro"/>
                <w:color w:val="000000" w:themeColor="text1"/>
                <w:sz w:val="18"/>
              </w:rPr>
            </w:pPr>
            <w:r w:rsidRPr="005427B9">
              <w:rPr>
                <w:rFonts w:ascii="Source Sans Pro" w:hAnsi="Source Sans Pro"/>
                <w:noProof/>
                <w:color w:val="000000" w:themeColor="text1"/>
                <w:sz w:val="18"/>
              </w:rPr>
              <w:drawing>
                <wp:inline distT="0" distB="0" distL="0" distR="0" wp14:anchorId="2A132F34" wp14:editId="3D06B076">
                  <wp:extent cx="2989580" cy="2607945"/>
                  <wp:effectExtent l="0" t="0" r="1270" b="190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989580" cy="2607945"/>
                          </a:xfrm>
                          <a:prstGeom prst="rect">
                            <a:avLst/>
                          </a:prstGeom>
                          <a:noFill/>
                          <a:ln>
                            <a:noFill/>
                          </a:ln>
                        </pic:spPr>
                      </pic:pic>
                    </a:graphicData>
                  </a:graphic>
                </wp:inline>
              </w:drawing>
            </w:r>
          </w:p>
        </w:tc>
      </w:tr>
      <w:tr w:rsidR="009019AB" w:rsidRPr="005427B9" w14:paraId="6037C2EA" w14:textId="77777777" w:rsidTr="009019AB">
        <w:trPr>
          <w:cantSplit/>
        </w:trPr>
        <w:tc>
          <w:tcPr>
            <w:tcW w:w="4706" w:type="dxa"/>
            <w:tcBorders>
              <w:top w:val="single" w:sz="8" w:space="0" w:color="000000" w:themeColor="text1"/>
              <w:left w:val="nil"/>
              <w:bottom w:val="nil"/>
              <w:right w:val="nil"/>
            </w:tcBorders>
            <w:hideMark/>
          </w:tcPr>
          <w:p w14:paraId="6B9BD55F" w14:textId="77777777" w:rsidR="009019AB" w:rsidRPr="005427B9" w:rsidRDefault="009019AB" w:rsidP="009019AB">
            <w:pPr>
              <w:spacing w:before="60" w:after="220"/>
              <w:jc w:val="left"/>
              <w:rPr>
                <w:rFonts w:ascii="Source Sans Pro" w:eastAsia="Times New Roman" w:hAnsi="Source Sans Pro"/>
                <w:i/>
                <w:color w:val="auto"/>
                <w:sz w:val="14"/>
                <w:szCs w:val="24"/>
                <w:lang w:eastAsia="en-GB"/>
              </w:rPr>
            </w:pPr>
            <w:r w:rsidRPr="005427B9">
              <w:rPr>
                <w:rFonts w:ascii="Source Sans Pro" w:eastAsia="Times New Roman" w:hAnsi="Source Sans Pro"/>
                <w:i/>
                <w:color w:val="auto"/>
                <w:sz w:val="14"/>
                <w:szCs w:val="24"/>
                <w:lang w:eastAsia="en-GB"/>
              </w:rPr>
              <w:t xml:space="preserve">Source: </w:t>
            </w:r>
            <w:proofErr w:type="spellStart"/>
            <w:r w:rsidRPr="005427B9">
              <w:rPr>
                <w:rFonts w:ascii="Source Sans Pro" w:eastAsia="Times New Roman" w:hAnsi="Source Sans Pro"/>
                <w:i/>
                <w:color w:val="auto"/>
                <w:sz w:val="14"/>
                <w:szCs w:val="24"/>
                <w:lang w:eastAsia="en-GB"/>
              </w:rPr>
              <w:t>Datastream</w:t>
            </w:r>
            <w:proofErr w:type="spellEnd"/>
          </w:p>
        </w:tc>
        <w:tc>
          <w:tcPr>
            <w:tcW w:w="227" w:type="dxa"/>
          </w:tcPr>
          <w:p w14:paraId="54558357" w14:textId="77777777" w:rsidR="009019AB" w:rsidRPr="005427B9" w:rsidRDefault="009019AB" w:rsidP="009019AB">
            <w:pPr>
              <w:spacing w:line="260" w:lineRule="atLeast"/>
              <w:jc w:val="left"/>
              <w:rPr>
                <w:rFonts w:ascii="HelveticaNeueLT Std" w:eastAsia="Times New Roman" w:hAnsi="HelveticaNeueLT Std"/>
                <w:color w:val="auto"/>
                <w:sz w:val="20"/>
                <w:szCs w:val="24"/>
                <w:lang w:eastAsia="en-GB"/>
              </w:rPr>
            </w:pPr>
          </w:p>
        </w:tc>
        <w:tc>
          <w:tcPr>
            <w:tcW w:w="4706" w:type="dxa"/>
            <w:tcBorders>
              <w:top w:val="single" w:sz="8" w:space="0" w:color="000000" w:themeColor="text1"/>
              <w:left w:val="nil"/>
              <w:bottom w:val="nil"/>
              <w:right w:val="nil"/>
            </w:tcBorders>
            <w:hideMark/>
          </w:tcPr>
          <w:p w14:paraId="6F9C74BF" w14:textId="77777777" w:rsidR="009019AB" w:rsidRPr="005427B9" w:rsidRDefault="009019AB" w:rsidP="009019AB">
            <w:pPr>
              <w:spacing w:before="60" w:after="220"/>
              <w:jc w:val="left"/>
              <w:rPr>
                <w:rFonts w:ascii="Source Sans Pro" w:eastAsia="Times New Roman" w:hAnsi="Source Sans Pro"/>
                <w:i/>
                <w:color w:val="auto"/>
                <w:sz w:val="14"/>
                <w:szCs w:val="24"/>
                <w:lang w:eastAsia="en-GB"/>
              </w:rPr>
            </w:pPr>
            <w:r w:rsidRPr="005427B9">
              <w:rPr>
                <w:rFonts w:ascii="Source Sans Pro" w:eastAsia="Times New Roman" w:hAnsi="Source Sans Pro"/>
                <w:i/>
                <w:color w:val="auto"/>
                <w:sz w:val="14"/>
                <w:szCs w:val="24"/>
                <w:lang w:eastAsia="en-GB"/>
              </w:rPr>
              <w:t xml:space="preserve">Source: </w:t>
            </w:r>
            <w:proofErr w:type="spellStart"/>
            <w:r w:rsidRPr="005427B9">
              <w:rPr>
                <w:rFonts w:ascii="Source Sans Pro" w:eastAsia="Times New Roman" w:hAnsi="Source Sans Pro"/>
                <w:i/>
                <w:color w:val="auto"/>
                <w:sz w:val="14"/>
                <w:szCs w:val="24"/>
                <w:lang w:eastAsia="en-GB"/>
              </w:rPr>
              <w:t>Datastream</w:t>
            </w:r>
            <w:proofErr w:type="spellEnd"/>
          </w:p>
        </w:tc>
      </w:tr>
    </w:tbl>
    <w:p w14:paraId="563D6AD7" w14:textId="77777777" w:rsidR="009019AB" w:rsidRPr="005427B9" w:rsidRDefault="009019AB" w:rsidP="009019AB">
      <w:pPr>
        <w:suppressAutoHyphens/>
        <w:spacing w:line="14" w:lineRule="exact"/>
        <w:ind w:right="28"/>
        <w:jc w:val="left"/>
        <w:rPr>
          <w:rFonts w:ascii="Source Sans Pro" w:hAnsi="Source Sans Pro"/>
          <w:color w:val="000000" w:themeColor="text1"/>
          <w:sz w:val="18"/>
        </w:rPr>
      </w:pPr>
    </w:p>
    <w:tbl>
      <w:tblPr>
        <w:tblStyle w:val="TableGrid10"/>
        <w:tblW w:w="9630" w:type="dxa"/>
        <w:tblInd w:w="0" w:type="dxa"/>
        <w:tblLayout w:type="fixed"/>
        <w:tblCellMar>
          <w:left w:w="0" w:type="dxa"/>
          <w:right w:w="0" w:type="dxa"/>
        </w:tblCellMar>
        <w:tblLook w:val="04A0" w:firstRow="1" w:lastRow="0" w:firstColumn="1" w:lastColumn="0" w:noHBand="0" w:noVBand="1"/>
      </w:tblPr>
      <w:tblGrid>
        <w:gridCol w:w="4701"/>
        <w:gridCol w:w="227"/>
        <w:gridCol w:w="4702"/>
      </w:tblGrid>
      <w:tr w:rsidR="009019AB" w:rsidRPr="005427B9" w14:paraId="2DEA4061" w14:textId="77777777" w:rsidTr="009019AB">
        <w:trPr>
          <w:cantSplit/>
          <w:tblHeader/>
        </w:trPr>
        <w:tc>
          <w:tcPr>
            <w:tcW w:w="4705" w:type="dxa"/>
            <w:tcBorders>
              <w:top w:val="nil"/>
              <w:left w:val="nil"/>
              <w:bottom w:val="single" w:sz="8" w:space="0" w:color="000000" w:themeColor="text1"/>
              <w:right w:val="nil"/>
            </w:tcBorders>
            <w:hideMark/>
          </w:tcPr>
          <w:p w14:paraId="0D38A029" w14:textId="77777777" w:rsidR="009019AB" w:rsidRPr="005427B9" w:rsidRDefault="009019AB" w:rsidP="009019AB">
            <w:pPr>
              <w:keepNext/>
              <w:keepLines/>
              <w:suppressAutoHyphens/>
              <w:spacing w:line="240" w:lineRule="atLeast"/>
              <w:ind w:right="28"/>
              <w:jc w:val="left"/>
              <w:rPr>
                <w:rFonts w:ascii="Source Sans Pro" w:hAnsi="Source Sans Pro"/>
                <w:b/>
                <w:color w:val="000000" w:themeColor="text1"/>
                <w:sz w:val="20"/>
              </w:rPr>
            </w:pPr>
            <w:r w:rsidRPr="005427B9">
              <w:rPr>
                <w:rFonts w:ascii="Source Sans Pro" w:hAnsi="Source Sans Pro"/>
                <w:b/>
                <w:color w:val="000000" w:themeColor="text1"/>
                <w:sz w:val="20"/>
              </w:rPr>
              <w:t xml:space="preserve">Fig </w:t>
            </w:r>
            <w:bookmarkStart w:id="25" w:name="LINK_002649"/>
            <w:r w:rsidRPr="005427B9">
              <w:rPr>
                <w:rFonts w:ascii="Source Sans Pro" w:hAnsi="Source Sans Pro"/>
                <w:b/>
                <w:color w:val="000000" w:themeColor="text1"/>
                <w:sz w:val="20"/>
              </w:rPr>
              <w:fldChar w:fldCharType="begin"/>
            </w:r>
            <w:r w:rsidRPr="005427B9">
              <w:rPr>
                <w:rFonts w:ascii="Source Sans Pro" w:hAnsi="Source Sans Pro"/>
                <w:b/>
                <w:color w:val="000000" w:themeColor="text1"/>
                <w:sz w:val="20"/>
              </w:rPr>
              <w:instrText xml:space="preserve"> SEQ Fig </w:instrText>
            </w:r>
            <w:r w:rsidRPr="005427B9">
              <w:rPr>
                <w:rFonts w:ascii="Source Sans Pro" w:hAnsi="Source Sans Pro"/>
                <w:b/>
                <w:color w:val="000000" w:themeColor="text1"/>
                <w:sz w:val="20"/>
              </w:rPr>
              <w:fldChar w:fldCharType="separate"/>
            </w:r>
            <w:r w:rsidRPr="005427B9">
              <w:rPr>
                <w:rFonts w:ascii="Source Sans Pro" w:hAnsi="Source Sans Pro"/>
                <w:b/>
                <w:noProof/>
                <w:color w:val="000000" w:themeColor="text1"/>
                <w:sz w:val="20"/>
              </w:rPr>
              <w:t>24</w:t>
            </w:r>
            <w:r w:rsidRPr="005427B9">
              <w:rPr>
                <w:rFonts w:ascii="Source Sans Pro" w:hAnsi="Source Sans Pro"/>
                <w:b/>
                <w:color w:val="000000" w:themeColor="text1"/>
                <w:sz w:val="20"/>
              </w:rPr>
              <w:fldChar w:fldCharType="end"/>
            </w:r>
            <w:bookmarkEnd w:id="25"/>
            <w:r w:rsidRPr="005427B9">
              <w:rPr>
                <w:rFonts w:ascii="Source Sans Pro" w:hAnsi="Source Sans Pro"/>
                <w:b/>
                <w:color w:val="000000" w:themeColor="text1"/>
                <w:sz w:val="20"/>
              </w:rPr>
              <w:t>: Overnight Index Swap (OIS) curve (%)</w:t>
            </w:r>
          </w:p>
        </w:tc>
        <w:tc>
          <w:tcPr>
            <w:tcW w:w="227" w:type="dxa"/>
          </w:tcPr>
          <w:p w14:paraId="50650781" w14:textId="77777777" w:rsidR="009019AB" w:rsidRPr="005427B9" w:rsidRDefault="009019AB" w:rsidP="009019AB">
            <w:pPr>
              <w:spacing w:line="260" w:lineRule="atLeast"/>
              <w:jc w:val="left"/>
              <w:rPr>
                <w:rFonts w:ascii="HelveticaNeueLT Std" w:eastAsia="Times New Roman" w:hAnsi="HelveticaNeueLT Std"/>
                <w:color w:val="auto"/>
                <w:sz w:val="20"/>
                <w:szCs w:val="24"/>
                <w:lang w:eastAsia="en-GB"/>
              </w:rPr>
            </w:pPr>
          </w:p>
        </w:tc>
        <w:tc>
          <w:tcPr>
            <w:tcW w:w="4705" w:type="dxa"/>
            <w:tcBorders>
              <w:top w:val="nil"/>
              <w:left w:val="nil"/>
              <w:bottom w:val="single" w:sz="8" w:space="0" w:color="000000" w:themeColor="text1"/>
              <w:right w:val="nil"/>
            </w:tcBorders>
            <w:hideMark/>
          </w:tcPr>
          <w:p w14:paraId="4EDDCC0F" w14:textId="77777777" w:rsidR="009019AB" w:rsidRPr="005427B9" w:rsidRDefault="009019AB" w:rsidP="009019AB">
            <w:pPr>
              <w:keepNext/>
              <w:keepLines/>
              <w:suppressAutoHyphens/>
              <w:spacing w:line="240" w:lineRule="atLeast"/>
              <w:ind w:right="28"/>
              <w:jc w:val="left"/>
              <w:rPr>
                <w:rFonts w:ascii="Source Sans Pro" w:hAnsi="Source Sans Pro"/>
                <w:b/>
                <w:color w:val="000000" w:themeColor="text1"/>
                <w:sz w:val="20"/>
              </w:rPr>
            </w:pPr>
            <w:r w:rsidRPr="005427B9">
              <w:rPr>
                <w:rFonts w:ascii="Source Sans Pro" w:hAnsi="Source Sans Pro"/>
                <w:b/>
                <w:color w:val="000000" w:themeColor="text1"/>
                <w:sz w:val="20"/>
              </w:rPr>
              <w:t xml:space="preserve">Fig </w:t>
            </w:r>
            <w:r w:rsidRPr="005427B9">
              <w:rPr>
                <w:rFonts w:ascii="Source Sans Pro" w:hAnsi="Source Sans Pro"/>
                <w:b/>
                <w:color w:val="000000" w:themeColor="text1"/>
                <w:sz w:val="20"/>
              </w:rPr>
              <w:fldChar w:fldCharType="begin"/>
            </w:r>
            <w:r w:rsidRPr="005427B9">
              <w:rPr>
                <w:rFonts w:ascii="Source Sans Pro" w:hAnsi="Source Sans Pro"/>
                <w:b/>
                <w:color w:val="000000" w:themeColor="text1"/>
                <w:sz w:val="20"/>
              </w:rPr>
              <w:instrText xml:space="preserve"> SEQ Fig </w:instrText>
            </w:r>
            <w:r w:rsidRPr="005427B9">
              <w:rPr>
                <w:rFonts w:ascii="Source Sans Pro" w:hAnsi="Source Sans Pro"/>
                <w:b/>
                <w:color w:val="000000" w:themeColor="text1"/>
                <w:sz w:val="20"/>
              </w:rPr>
              <w:fldChar w:fldCharType="separate"/>
            </w:r>
            <w:r w:rsidRPr="005427B9">
              <w:rPr>
                <w:rFonts w:ascii="Source Sans Pro" w:hAnsi="Source Sans Pro"/>
                <w:b/>
                <w:noProof/>
                <w:color w:val="000000" w:themeColor="text1"/>
                <w:sz w:val="20"/>
              </w:rPr>
              <w:t>25</w:t>
            </w:r>
            <w:r w:rsidRPr="005427B9">
              <w:rPr>
                <w:rFonts w:ascii="Source Sans Pro" w:hAnsi="Source Sans Pro"/>
                <w:b/>
                <w:noProof/>
                <w:color w:val="000000" w:themeColor="text1"/>
                <w:sz w:val="20"/>
              </w:rPr>
              <w:fldChar w:fldCharType="end"/>
            </w:r>
            <w:r w:rsidRPr="005427B9">
              <w:rPr>
                <w:rFonts w:ascii="Source Sans Pro" w:hAnsi="Source Sans Pro"/>
                <w:b/>
                <w:color w:val="000000" w:themeColor="text1"/>
                <w:sz w:val="20"/>
              </w:rPr>
              <w:t>: US yield curve (%)</w:t>
            </w:r>
          </w:p>
        </w:tc>
      </w:tr>
      <w:tr w:rsidR="009019AB" w:rsidRPr="005427B9" w14:paraId="6B3718B9" w14:textId="77777777" w:rsidTr="009019AB">
        <w:trPr>
          <w:cantSplit/>
        </w:trPr>
        <w:tc>
          <w:tcPr>
            <w:tcW w:w="4705" w:type="dxa"/>
            <w:tcBorders>
              <w:top w:val="single" w:sz="8" w:space="0" w:color="000000" w:themeColor="text1"/>
              <w:left w:val="nil"/>
              <w:bottom w:val="single" w:sz="8" w:space="0" w:color="000000" w:themeColor="text1"/>
              <w:right w:val="nil"/>
            </w:tcBorders>
            <w:hideMark/>
          </w:tcPr>
          <w:p w14:paraId="0EB4966B" w14:textId="77777777" w:rsidR="009019AB" w:rsidRPr="005427B9" w:rsidRDefault="009019AB" w:rsidP="009019AB">
            <w:pPr>
              <w:keepNext/>
              <w:suppressAutoHyphens/>
              <w:spacing w:before="20" w:after="20" w:line="240" w:lineRule="atLeast"/>
              <w:ind w:right="28"/>
              <w:jc w:val="center"/>
              <w:rPr>
                <w:rFonts w:ascii="Source Sans Pro" w:hAnsi="Source Sans Pro"/>
                <w:color w:val="000000" w:themeColor="text1"/>
                <w:sz w:val="18"/>
              </w:rPr>
            </w:pPr>
            <w:r w:rsidRPr="005427B9">
              <w:rPr>
                <w:rFonts w:ascii="Source Sans Pro" w:hAnsi="Source Sans Pro"/>
                <w:noProof/>
                <w:color w:val="000000" w:themeColor="text1"/>
                <w:sz w:val="18"/>
              </w:rPr>
              <w:drawing>
                <wp:inline distT="0" distB="0" distL="0" distR="0" wp14:anchorId="44AC7F26" wp14:editId="2896BE4E">
                  <wp:extent cx="2989580" cy="2607945"/>
                  <wp:effectExtent l="0" t="0" r="1270" b="1905"/>
                  <wp:docPr id="1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989580" cy="2607945"/>
                          </a:xfrm>
                          <a:prstGeom prst="rect">
                            <a:avLst/>
                          </a:prstGeom>
                          <a:noFill/>
                          <a:ln>
                            <a:noFill/>
                          </a:ln>
                        </pic:spPr>
                      </pic:pic>
                    </a:graphicData>
                  </a:graphic>
                </wp:inline>
              </w:drawing>
            </w:r>
          </w:p>
        </w:tc>
        <w:tc>
          <w:tcPr>
            <w:tcW w:w="227" w:type="dxa"/>
          </w:tcPr>
          <w:p w14:paraId="40FB3DCB" w14:textId="77777777" w:rsidR="009019AB" w:rsidRPr="005427B9" w:rsidRDefault="009019AB" w:rsidP="009019AB">
            <w:pPr>
              <w:spacing w:line="260" w:lineRule="atLeast"/>
              <w:jc w:val="left"/>
              <w:rPr>
                <w:rFonts w:ascii="HelveticaNeueLT Std" w:eastAsia="Times New Roman" w:hAnsi="HelveticaNeueLT Std"/>
                <w:color w:val="auto"/>
                <w:sz w:val="20"/>
                <w:szCs w:val="24"/>
                <w:lang w:eastAsia="en-GB"/>
              </w:rPr>
            </w:pPr>
          </w:p>
        </w:tc>
        <w:tc>
          <w:tcPr>
            <w:tcW w:w="4705" w:type="dxa"/>
            <w:tcBorders>
              <w:top w:val="single" w:sz="8" w:space="0" w:color="000000" w:themeColor="text1"/>
              <w:left w:val="nil"/>
              <w:bottom w:val="single" w:sz="8" w:space="0" w:color="000000" w:themeColor="text1"/>
              <w:right w:val="nil"/>
            </w:tcBorders>
            <w:hideMark/>
          </w:tcPr>
          <w:p w14:paraId="017E740F" w14:textId="77777777" w:rsidR="009019AB" w:rsidRPr="005427B9" w:rsidRDefault="009019AB" w:rsidP="009019AB">
            <w:pPr>
              <w:keepNext/>
              <w:suppressAutoHyphens/>
              <w:spacing w:before="20" w:after="20" w:line="240" w:lineRule="atLeast"/>
              <w:ind w:right="28"/>
              <w:jc w:val="center"/>
              <w:rPr>
                <w:rFonts w:ascii="Source Sans Pro" w:hAnsi="Source Sans Pro"/>
                <w:color w:val="000000" w:themeColor="text1"/>
                <w:sz w:val="18"/>
              </w:rPr>
            </w:pPr>
            <w:r w:rsidRPr="005427B9">
              <w:rPr>
                <w:rFonts w:ascii="Source Sans Pro" w:hAnsi="Source Sans Pro"/>
                <w:noProof/>
                <w:color w:val="000000" w:themeColor="text1"/>
                <w:sz w:val="18"/>
              </w:rPr>
              <w:drawing>
                <wp:inline distT="0" distB="0" distL="0" distR="0" wp14:anchorId="3A0F8696" wp14:editId="00AAF094">
                  <wp:extent cx="2981960" cy="2607945"/>
                  <wp:effectExtent l="0" t="0" r="8890" b="1905"/>
                  <wp:docPr id="2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981960" cy="2607945"/>
                          </a:xfrm>
                          <a:prstGeom prst="rect">
                            <a:avLst/>
                          </a:prstGeom>
                          <a:noFill/>
                          <a:ln>
                            <a:noFill/>
                          </a:ln>
                        </pic:spPr>
                      </pic:pic>
                    </a:graphicData>
                  </a:graphic>
                </wp:inline>
              </w:drawing>
            </w:r>
          </w:p>
        </w:tc>
      </w:tr>
      <w:tr w:rsidR="009019AB" w:rsidRPr="005427B9" w14:paraId="54174534" w14:textId="77777777" w:rsidTr="009019AB">
        <w:trPr>
          <w:cantSplit/>
        </w:trPr>
        <w:tc>
          <w:tcPr>
            <w:tcW w:w="4705" w:type="dxa"/>
            <w:tcBorders>
              <w:top w:val="single" w:sz="8" w:space="0" w:color="000000" w:themeColor="text1"/>
              <w:left w:val="nil"/>
              <w:bottom w:val="nil"/>
              <w:right w:val="nil"/>
            </w:tcBorders>
            <w:hideMark/>
          </w:tcPr>
          <w:p w14:paraId="3BBC50AB" w14:textId="77777777" w:rsidR="009019AB" w:rsidRPr="005427B9" w:rsidRDefault="009019AB" w:rsidP="009019AB">
            <w:pPr>
              <w:spacing w:before="60" w:after="220"/>
              <w:jc w:val="left"/>
              <w:rPr>
                <w:rFonts w:ascii="Source Sans Pro" w:eastAsia="Times New Roman" w:hAnsi="Source Sans Pro"/>
                <w:i/>
                <w:color w:val="auto"/>
                <w:sz w:val="14"/>
                <w:szCs w:val="24"/>
                <w:lang w:eastAsia="en-GB"/>
              </w:rPr>
            </w:pPr>
            <w:r w:rsidRPr="005427B9">
              <w:rPr>
                <w:rFonts w:ascii="Source Sans Pro" w:eastAsia="Times New Roman" w:hAnsi="Source Sans Pro"/>
                <w:i/>
                <w:color w:val="auto"/>
                <w:sz w:val="14"/>
                <w:szCs w:val="24"/>
                <w:lang w:eastAsia="en-GB"/>
              </w:rPr>
              <w:t xml:space="preserve">Source: </w:t>
            </w:r>
            <w:proofErr w:type="spellStart"/>
            <w:r w:rsidRPr="005427B9">
              <w:rPr>
                <w:rFonts w:ascii="Source Sans Pro" w:eastAsia="Times New Roman" w:hAnsi="Source Sans Pro"/>
                <w:i/>
                <w:color w:val="auto"/>
                <w:sz w:val="14"/>
                <w:szCs w:val="24"/>
                <w:lang w:eastAsia="en-GB"/>
              </w:rPr>
              <w:t>Datastream</w:t>
            </w:r>
            <w:proofErr w:type="spellEnd"/>
          </w:p>
        </w:tc>
        <w:tc>
          <w:tcPr>
            <w:tcW w:w="227" w:type="dxa"/>
          </w:tcPr>
          <w:p w14:paraId="426F7EDF" w14:textId="77777777" w:rsidR="009019AB" w:rsidRPr="005427B9" w:rsidRDefault="009019AB" w:rsidP="009019AB">
            <w:pPr>
              <w:spacing w:line="260" w:lineRule="atLeast"/>
              <w:jc w:val="left"/>
              <w:rPr>
                <w:rFonts w:ascii="HelveticaNeueLT Std" w:eastAsia="Times New Roman" w:hAnsi="HelveticaNeueLT Std"/>
                <w:color w:val="auto"/>
                <w:sz w:val="20"/>
                <w:szCs w:val="24"/>
                <w:lang w:eastAsia="en-GB"/>
              </w:rPr>
            </w:pPr>
          </w:p>
        </w:tc>
        <w:tc>
          <w:tcPr>
            <w:tcW w:w="4705" w:type="dxa"/>
            <w:tcBorders>
              <w:top w:val="single" w:sz="8" w:space="0" w:color="000000" w:themeColor="text1"/>
              <w:left w:val="nil"/>
              <w:bottom w:val="nil"/>
              <w:right w:val="nil"/>
            </w:tcBorders>
            <w:hideMark/>
          </w:tcPr>
          <w:p w14:paraId="4A63072E" w14:textId="77777777" w:rsidR="009019AB" w:rsidRPr="005427B9" w:rsidRDefault="009019AB" w:rsidP="009019AB">
            <w:pPr>
              <w:spacing w:before="60" w:after="220"/>
              <w:jc w:val="left"/>
              <w:rPr>
                <w:rFonts w:ascii="Source Sans Pro" w:eastAsia="Times New Roman" w:hAnsi="Source Sans Pro"/>
                <w:i/>
                <w:color w:val="auto"/>
                <w:sz w:val="14"/>
                <w:szCs w:val="24"/>
                <w:lang w:eastAsia="en-GB"/>
              </w:rPr>
            </w:pPr>
            <w:r w:rsidRPr="005427B9">
              <w:rPr>
                <w:rFonts w:ascii="Source Sans Pro" w:eastAsia="Times New Roman" w:hAnsi="Source Sans Pro"/>
                <w:i/>
                <w:color w:val="auto"/>
                <w:sz w:val="14"/>
                <w:szCs w:val="24"/>
                <w:lang w:eastAsia="en-GB"/>
              </w:rPr>
              <w:t xml:space="preserve"> Source: </w:t>
            </w:r>
            <w:proofErr w:type="spellStart"/>
            <w:r w:rsidRPr="005427B9">
              <w:rPr>
                <w:rFonts w:ascii="Source Sans Pro" w:eastAsia="Times New Roman" w:hAnsi="Source Sans Pro"/>
                <w:i/>
                <w:color w:val="auto"/>
                <w:sz w:val="14"/>
                <w:szCs w:val="24"/>
                <w:lang w:eastAsia="en-GB"/>
              </w:rPr>
              <w:t>Datastream</w:t>
            </w:r>
            <w:proofErr w:type="spellEnd"/>
            <w:r w:rsidRPr="005427B9">
              <w:rPr>
                <w:rFonts w:ascii="Source Sans Pro" w:eastAsia="Times New Roman" w:hAnsi="Source Sans Pro"/>
                <w:i/>
                <w:color w:val="auto"/>
                <w:sz w:val="14"/>
                <w:szCs w:val="24"/>
                <w:lang w:eastAsia="en-GB"/>
              </w:rPr>
              <w:t>, Federal Reserve</w:t>
            </w:r>
          </w:p>
        </w:tc>
      </w:tr>
    </w:tbl>
    <w:p w14:paraId="1BC6BF66" w14:textId="77777777" w:rsidR="009019AB" w:rsidRPr="005427B9" w:rsidRDefault="009019AB" w:rsidP="009019AB">
      <w:pPr>
        <w:jc w:val="left"/>
        <w:rPr>
          <w:rFonts w:ascii="Source Sans Pro" w:hAnsi="Source Sans Pro"/>
        </w:rPr>
      </w:pPr>
    </w:p>
    <w:p w14:paraId="32A967EC" w14:textId="77777777" w:rsidR="009019AB" w:rsidRPr="005427B9" w:rsidRDefault="009019AB" w:rsidP="009019AB">
      <w:pPr>
        <w:jc w:val="left"/>
        <w:rPr>
          <w:rFonts w:ascii="Source Sans Pro" w:hAnsi="Source Sans Pro"/>
        </w:rPr>
      </w:pPr>
      <w:r w:rsidRPr="005427B9">
        <w:rPr>
          <w:rFonts w:ascii="Times New Roman" w:hAnsi="Times New Roman"/>
          <w:color w:val="auto"/>
          <w:sz w:val="24"/>
          <w:szCs w:val="24"/>
          <w:lang w:eastAsia="en-GB"/>
        </w:rPr>
        <w:br w:type="page"/>
      </w:r>
    </w:p>
    <w:p w14:paraId="2804A798" w14:textId="77777777" w:rsidR="009019AB" w:rsidRPr="005427B9" w:rsidRDefault="009019AB" w:rsidP="00CE09E7">
      <w:pPr>
        <w:pStyle w:val="Heading10"/>
      </w:pPr>
      <w:bookmarkStart w:id="26" w:name="_Toc188439501"/>
      <w:r w:rsidRPr="005427B9">
        <w:lastRenderedPageBreak/>
        <w:t>The European Central Bank</w:t>
      </w:r>
      <w:bookmarkEnd w:id="26"/>
    </w:p>
    <w:p w14:paraId="559E4A69" w14:textId="6B64F054" w:rsidR="009019AB" w:rsidRPr="005427B9" w:rsidRDefault="009019AB" w:rsidP="009019AB">
      <w:pPr>
        <w:spacing w:before="200" w:after="199" w:line="280" w:lineRule="atLeast"/>
        <w:jc w:val="left"/>
        <w:rPr>
          <w:rFonts w:ascii="Source Sans Pro" w:hAnsi="Source Sans Pro"/>
          <w:i/>
          <w:color w:val="1C355E" w:themeColor="text2"/>
          <w:sz w:val="24"/>
        </w:rPr>
      </w:pPr>
      <w:r w:rsidRPr="005427B9">
        <w:rPr>
          <w:rFonts w:ascii="Source Sans Pro" w:hAnsi="Source Sans Pro"/>
          <w:i/>
          <w:color w:val="1C355E" w:themeColor="text2"/>
          <w:sz w:val="24"/>
        </w:rPr>
        <w:t>The ECB is well-placed to ease policy in response to the downside risks created by US trade policy. Growth risks include consumption and investment as well as exports. Inflation risks are also to the downside, assisted by the recent strength of the euro. A further 75bp of easing this year is likely, taking the Deposit rate to 1.5%. Further out</w:t>
      </w:r>
      <w:r w:rsidR="00436FB9" w:rsidRPr="005427B9">
        <w:rPr>
          <w:rFonts w:ascii="Source Sans Pro" w:hAnsi="Source Sans Pro"/>
          <w:i/>
          <w:color w:val="1C355E" w:themeColor="text2"/>
          <w:sz w:val="24"/>
        </w:rPr>
        <w:t>,</w:t>
      </w:r>
      <w:r w:rsidRPr="005427B9">
        <w:rPr>
          <w:rFonts w:ascii="Source Sans Pro" w:hAnsi="Source Sans Pro"/>
          <w:i/>
          <w:color w:val="1C355E" w:themeColor="text2"/>
          <w:sz w:val="24"/>
        </w:rPr>
        <w:t xml:space="preserve"> the ECB may face challenges as fiscal policy is eased in Germany and elsewhere, mainly to boost defence spending.   </w:t>
      </w:r>
    </w:p>
    <w:p w14:paraId="34996FF8" w14:textId="77777777" w:rsidR="009019AB" w:rsidRPr="005427B9" w:rsidRDefault="009019AB" w:rsidP="00CE09E7">
      <w:pPr>
        <w:pStyle w:val="Heading20"/>
      </w:pPr>
      <w:bookmarkStart w:id="27" w:name="_Toc188439502"/>
      <w:r w:rsidRPr="005427B9">
        <w:t xml:space="preserve">The next meeting: 5 June </w:t>
      </w:r>
      <w:bookmarkEnd w:id="27"/>
    </w:p>
    <w:p w14:paraId="7D693E0E" w14:textId="77777777" w:rsidR="009019AB" w:rsidRPr="005427B9" w:rsidRDefault="009019AB" w:rsidP="009019AB">
      <w:pPr>
        <w:spacing w:after="220" w:line="240" w:lineRule="atLeast"/>
        <w:jc w:val="left"/>
        <w:rPr>
          <w:rFonts w:ascii="Source Sans Pro" w:hAnsi="Source Sans Pro"/>
          <w:color w:val="000000" w:themeColor="text1"/>
        </w:rPr>
      </w:pPr>
      <w:r w:rsidRPr="005427B9">
        <w:rPr>
          <w:rFonts w:ascii="Source Sans Pro" w:hAnsi="Source Sans Pro"/>
          <w:color w:val="000000" w:themeColor="text1"/>
        </w:rPr>
        <w:t xml:space="preserve">We expect the ECB to cut the Deposit rate by 25bp to 2.0%. </w:t>
      </w:r>
    </w:p>
    <w:p w14:paraId="497E8B6F" w14:textId="77777777" w:rsidR="009019AB" w:rsidRPr="005427B9" w:rsidRDefault="009019AB" w:rsidP="00CE09E7">
      <w:pPr>
        <w:pStyle w:val="Heading20"/>
      </w:pPr>
      <w:bookmarkStart w:id="28" w:name="_Toc188439503"/>
      <w:r w:rsidRPr="005427B9">
        <w:t>The next 12 months</w:t>
      </w:r>
      <w:bookmarkEnd w:id="28"/>
    </w:p>
    <w:p w14:paraId="16B7EDFB" w14:textId="08353165" w:rsidR="009019AB" w:rsidRPr="005427B9" w:rsidRDefault="009019AB" w:rsidP="009019AB">
      <w:pPr>
        <w:spacing w:after="220" w:line="240" w:lineRule="atLeast"/>
        <w:jc w:val="left"/>
        <w:rPr>
          <w:rFonts w:ascii="Source Sans Pro" w:hAnsi="Source Sans Pro"/>
          <w:color w:val="000000" w:themeColor="text1"/>
        </w:rPr>
      </w:pPr>
      <w:bookmarkStart w:id="29" w:name="_Toc188439504"/>
      <w:r w:rsidRPr="005427B9">
        <w:rPr>
          <w:rFonts w:ascii="Source Sans Pro" w:hAnsi="Source Sans Pro"/>
          <w:color w:val="000000" w:themeColor="text1"/>
        </w:rPr>
        <w:t>On 17 April</w:t>
      </w:r>
      <w:r w:rsidR="00436FB9" w:rsidRPr="005427B9">
        <w:rPr>
          <w:rFonts w:ascii="Source Sans Pro" w:hAnsi="Source Sans Pro"/>
          <w:color w:val="000000" w:themeColor="text1"/>
        </w:rPr>
        <w:t>,</w:t>
      </w:r>
      <w:r w:rsidRPr="005427B9">
        <w:rPr>
          <w:rFonts w:ascii="Source Sans Pro" w:hAnsi="Source Sans Pro"/>
          <w:color w:val="000000" w:themeColor="text1"/>
        </w:rPr>
        <w:t xml:space="preserve"> the </w:t>
      </w:r>
      <w:r w:rsidR="18352989" w:rsidRPr="005427B9">
        <w:rPr>
          <w:rFonts w:ascii="Source Sans Pro" w:hAnsi="Source Sans Pro"/>
          <w:color w:val="000000" w:themeColor="text1"/>
        </w:rPr>
        <w:t xml:space="preserve">ECB </w:t>
      </w:r>
      <w:r w:rsidRPr="005427B9">
        <w:rPr>
          <w:rFonts w:ascii="Source Sans Pro" w:hAnsi="Source Sans Pro"/>
          <w:color w:val="000000" w:themeColor="text1"/>
        </w:rPr>
        <w:t>Governing Council</w:t>
      </w:r>
      <w:r w:rsidR="00436FB9" w:rsidRPr="005427B9">
        <w:rPr>
          <w:rFonts w:ascii="Source Sans Pro" w:hAnsi="Source Sans Pro"/>
          <w:color w:val="000000" w:themeColor="text1"/>
        </w:rPr>
        <w:t xml:space="preserve"> </w:t>
      </w:r>
      <w:r w:rsidRPr="005427B9">
        <w:rPr>
          <w:rFonts w:ascii="Source Sans Pro" w:hAnsi="Source Sans Pro"/>
          <w:color w:val="000000" w:themeColor="text1"/>
        </w:rPr>
        <w:t xml:space="preserve">voted unanimously to cut the Deposit rate by 25bp to 2.25%. At the subsequent press conference, </w:t>
      </w:r>
      <w:r w:rsidR="00A31134" w:rsidRPr="005427B9">
        <w:rPr>
          <w:rFonts w:ascii="Source Sans Pro" w:hAnsi="Source Sans Pro"/>
          <w:color w:val="000000" w:themeColor="text1"/>
        </w:rPr>
        <w:t xml:space="preserve">ECB </w:t>
      </w:r>
      <w:r w:rsidRPr="005427B9">
        <w:rPr>
          <w:rFonts w:ascii="Source Sans Pro" w:hAnsi="Source Sans Pro"/>
          <w:color w:val="000000" w:themeColor="text1"/>
        </w:rPr>
        <w:t>President</w:t>
      </w:r>
      <w:r w:rsidR="00A31134" w:rsidRPr="005427B9">
        <w:rPr>
          <w:rFonts w:ascii="Source Sans Pro" w:hAnsi="Source Sans Pro"/>
          <w:color w:val="000000" w:themeColor="text1"/>
        </w:rPr>
        <w:t xml:space="preserve"> Christine</w:t>
      </w:r>
      <w:r w:rsidRPr="005427B9">
        <w:rPr>
          <w:rFonts w:ascii="Source Sans Pro" w:hAnsi="Source Sans Pro"/>
          <w:color w:val="000000" w:themeColor="text1"/>
        </w:rPr>
        <w:t xml:space="preserve"> Lagarde emphasised the downside risks to growth arising from US trade policy. In addition to a negative effect on eurozone exports, ‘investment and consumption may be negatively affected by extreme uncertainty’. At the same time</w:t>
      </w:r>
      <w:r w:rsidR="0003513B" w:rsidRPr="005427B9">
        <w:rPr>
          <w:rFonts w:ascii="Source Sans Pro" w:hAnsi="Source Sans Pro"/>
          <w:color w:val="000000" w:themeColor="text1"/>
        </w:rPr>
        <w:t>,</w:t>
      </w:r>
      <w:r w:rsidRPr="005427B9">
        <w:rPr>
          <w:rFonts w:ascii="Source Sans Pro" w:hAnsi="Source Sans Pro"/>
          <w:color w:val="000000" w:themeColor="text1"/>
        </w:rPr>
        <w:t xml:space="preserve"> Ms Lagarde said that the impact on inflation was ‘not clear’. But the near-term influences are downward, including from lower energy prices and the recent strength of the euro against the US dollar. So far this year</w:t>
      </w:r>
      <w:r w:rsidR="0003513B" w:rsidRPr="005427B9">
        <w:rPr>
          <w:rFonts w:ascii="Source Sans Pro" w:hAnsi="Source Sans Pro"/>
          <w:color w:val="000000" w:themeColor="text1"/>
        </w:rPr>
        <w:t>,</w:t>
      </w:r>
      <w:r w:rsidRPr="005427B9">
        <w:rPr>
          <w:rFonts w:ascii="Source Sans Pro" w:hAnsi="Source Sans Pro"/>
          <w:color w:val="000000" w:themeColor="text1"/>
        </w:rPr>
        <w:t xml:space="preserve"> the euro has appreciated by c5% against the US dollar</w:t>
      </w:r>
      <w:r w:rsidR="008438DB" w:rsidRPr="005427B9">
        <w:rPr>
          <w:rFonts w:ascii="Source Sans Pro" w:hAnsi="Source Sans Pro"/>
          <w:color w:val="000000" w:themeColor="text1"/>
        </w:rPr>
        <w:t>, with d</w:t>
      </w:r>
      <w:r w:rsidRPr="005427B9">
        <w:rPr>
          <w:rFonts w:ascii="Source Sans Pro" w:hAnsi="Source Sans Pro"/>
          <w:color w:val="000000" w:themeColor="text1"/>
        </w:rPr>
        <w:t xml:space="preserve">isruption to supply chains </w:t>
      </w:r>
      <w:r w:rsidR="008438DB" w:rsidRPr="005427B9">
        <w:rPr>
          <w:rFonts w:ascii="Source Sans Pro" w:hAnsi="Source Sans Pro"/>
          <w:color w:val="000000" w:themeColor="text1"/>
        </w:rPr>
        <w:t>c</w:t>
      </w:r>
      <w:r w:rsidRPr="005427B9">
        <w:rPr>
          <w:rFonts w:ascii="Source Sans Pro" w:hAnsi="Source Sans Pro"/>
          <w:color w:val="000000" w:themeColor="text1"/>
        </w:rPr>
        <w:t>ited as a medium-term upside risk to inflation. We also note that the tariff outlook is uncertain: if a trade deal between the EU and US is not agreed and the US imposes a 20% tariff on EU exports, then the EU may respond by raising tariffs on the US, which would impact eurozone inflation</w:t>
      </w:r>
      <w:r w:rsidR="008438DB" w:rsidRPr="005427B9">
        <w:rPr>
          <w:rFonts w:ascii="Source Sans Pro" w:hAnsi="Source Sans Pro"/>
          <w:color w:val="000000" w:themeColor="text1"/>
        </w:rPr>
        <w:t>, b</w:t>
      </w:r>
      <w:r w:rsidRPr="005427B9">
        <w:rPr>
          <w:rFonts w:ascii="Source Sans Pro" w:hAnsi="Source Sans Pro"/>
          <w:color w:val="000000" w:themeColor="text1"/>
        </w:rPr>
        <w:t xml:space="preserve">ut at present the disinflationary process is well established.  </w:t>
      </w:r>
    </w:p>
    <w:p w14:paraId="293162B1" w14:textId="77777777" w:rsidR="009019AB" w:rsidRPr="005427B9" w:rsidRDefault="009019AB" w:rsidP="009019AB">
      <w:pPr>
        <w:suppressAutoHyphens/>
        <w:spacing w:line="14" w:lineRule="exact"/>
        <w:ind w:right="28"/>
        <w:jc w:val="left"/>
        <w:rPr>
          <w:rFonts w:ascii="Source Sans Pro" w:hAnsi="Source Sans Pro"/>
          <w:color w:val="000000" w:themeColor="text1"/>
          <w:sz w:val="18"/>
        </w:rPr>
      </w:pPr>
    </w:p>
    <w:tbl>
      <w:tblPr>
        <w:tblStyle w:val="TableGrid10"/>
        <w:tblW w:w="7650" w:type="dxa"/>
        <w:tblInd w:w="0" w:type="dxa"/>
        <w:tblLayout w:type="fixed"/>
        <w:tblCellMar>
          <w:left w:w="0" w:type="dxa"/>
          <w:right w:w="0" w:type="dxa"/>
        </w:tblCellMar>
        <w:tblLook w:val="04A0" w:firstRow="1" w:lastRow="0" w:firstColumn="1" w:lastColumn="0" w:noHBand="0" w:noVBand="1"/>
      </w:tblPr>
      <w:tblGrid>
        <w:gridCol w:w="7650"/>
      </w:tblGrid>
      <w:tr w:rsidR="009019AB" w:rsidRPr="005427B9" w14:paraId="3B24CFBC" w14:textId="77777777" w:rsidTr="009019AB">
        <w:trPr>
          <w:cantSplit/>
          <w:tblHeader/>
        </w:trPr>
        <w:tc>
          <w:tcPr>
            <w:tcW w:w="7653" w:type="dxa"/>
            <w:tcBorders>
              <w:top w:val="nil"/>
              <w:left w:val="nil"/>
              <w:bottom w:val="single" w:sz="8" w:space="0" w:color="000000" w:themeColor="text1"/>
              <w:right w:val="nil"/>
            </w:tcBorders>
            <w:hideMark/>
          </w:tcPr>
          <w:p w14:paraId="66A3F617" w14:textId="77777777" w:rsidR="009019AB" w:rsidRPr="005427B9" w:rsidRDefault="009019AB" w:rsidP="009019AB">
            <w:pPr>
              <w:keepNext/>
              <w:keepLines/>
              <w:suppressAutoHyphens/>
              <w:spacing w:line="240" w:lineRule="atLeast"/>
              <w:ind w:right="28"/>
              <w:jc w:val="left"/>
              <w:rPr>
                <w:rFonts w:ascii="Source Sans Pro" w:hAnsi="Source Sans Pro"/>
                <w:b/>
                <w:color w:val="000000" w:themeColor="text1"/>
                <w:sz w:val="20"/>
              </w:rPr>
            </w:pPr>
            <w:r w:rsidRPr="005427B9">
              <w:rPr>
                <w:rFonts w:ascii="Source Sans Pro" w:hAnsi="Source Sans Pro"/>
                <w:b/>
                <w:color w:val="000000" w:themeColor="text1"/>
                <w:sz w:val="20"/>
              </w:rPr>
              <w:t>Fig 26: Eurodollar exchange rate ($ per €)</w:t>
            </w:r>
          </w:p>
        </w:tc>
      </w:tr>
      <w:tr w:rsidR="009019AB" w:rsidRPr="005427B9" w14:paraId="1C60535B" w14:textId="77777777" w:rsidTr="009019AB">
        <w:trPr>
          <w:cantSplit/>
        </w:trPr>
        <w:tc>
          <w:tcPr>
            <w:tcW w:w="7653" w:type="dxa"/>
            <w:tcBorders>
              <w:top w:val="single" w:sz="8" w:space="0" w:color="000000" w:themeColor="text1"/>
              <w:left w:val="nil"/>
              <w:bottom w:val="single" w:sz="8" w:space="0" w:color="000000" w:themeColor="text1"/>
              <w:right w:val="nil"/>
            </w:tcBorders>
            <w:tcMar>
              <w:top w:w="0" w:type="dxa"/>
              <w:left w:w="108" w:type="dxa"/>
              <w:bottom w:w="0" w:type="dxa"/>
              <w:right w:w="108" w:type="dxa"/>
            </w:tcMar>
            <w:hideMark/>
          </w:tcPr>
          <w:p w14:paraId="0E42310C" w14:textId="77777777" w:rsidR="009019AB" w:rsidRPr="005427B9" w:rsidRDefault="009019AB" w:rsidP="009019AB">
            <w:pPr>
              <w:keepNext/>
              <w:suppressAutoHyphens/>
              <w:spacing w:before="20" w:after="20" w:line="240" w:lineRule="atLeast"/>
              <w:ind w:right="28"/>
              <w:jc w:val="center"/>
              <w:rPr>
                <w:rFonts w:ascii="Source Sans Pro" w:hAnsi="Source Sans Pro"/>
                <w:color w:val="000000" w:themeColor="text1"/>
                <w:sz w:val="18"/>
              </w:rPr>
            </w:pPr>
            <w:r w:rsidRPr="005427B9">
              <w:rPr>
                <w:rFonts w:ascii="Source Sans Pro" w:hAnsi="Source Sans Pro"/>
                <w:noProof/>
                <w:color w:val="000000" w:themeColor="text1"/>
                <w:sz w:val="18"/>
              </w:rPr>
              <w:drawing>
                <wp:inline distT="0" distB="0" distL="0" distR="0" wp14:anchorId="38DC0734" wp14:editId="6C0D1A86">
                  <wp:extent cx="4603750" cy="2703195"/>
                  <wp:effectExtent l="0" t="0" r="6350" b="1905"/>
                  <wp:docPr id="21" name="Picture 21">
                    <a:extLst xmlns:a="http://schemas.openxmlformats.org/drawingml/2006/main">
                      <a:ext uri="{FF2B5EF4-FFF2-40B4-BE49-F238E27FC236}">
                        <a16:creationId xmlns:a16="http://schemas.microsoft.com/office/drawing/2014/main" id="{EE77A5AF-06D8-85E6-078B-E36A2AB24D7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5"/>
                    </a:graphicData>
                  </a:graphic>
                </wp:inline>
              </w:drawing>
            </w:r>
          </w:p>
        </w:tc>
      </w:tr>
      <w:tr w:rsidR="009019AB" w:rsidRPr="005427B9" w14:paraId="31C2DB63" w14:textId="77777777" w:rsidTr="009019AB">
        <w:trPr>
          <w:cantSplit/>
        </w:trPr>
        <w:tc>
          <w:tcPr>
            <w:tcW w:w="7653" w:type="dxa"/>
            <w:tcBorders>
              <w:top w:val="single" w:sz="8" w:space="0" w:color="000000" w:themeColor="text1"/>
              <w:left w:val="nil"/>
              <w:bottom w:val="nil"/>
              <w:right w:val="nil"/>
            </w:tcBorders>
            <w:hideMark/>
          </w:tcPr>
          <w:p w14:paraId="366A942A" w14:textId="77777777" w:rsidR="009019AB" w:rsidRPr="005427B9" w:rsidRDefault="009019AB" w:rsidP="009019AB">
            <w:pPr>
              <w:spacing w:before="60" w:after="220"/>
              <w:jc w:val="left"/>
              <w:rPr>
                <w:rFonts w:ascii="Source Sans Pro" w:eastAsia="Times New Roman" w:hAnsi="Source Sans Pro"/>
                <w:i/>
                <w:color w:val="auto"/>
                <w:sz w:val="14"/>
                <w:szCs w:val="24"/>
                <w:lang w:eastAsia="en-GB"/>
              </w:rPr>
            </w:pPr>
            <w:r w:rsidRPr="005427B9">
              <w:rPr>
                <w:rFonts w:ascii="Source Sans Pro" w:eastAsia="Times New Roman" w:hAnsi="Source Sans Pro"/>
                <w:i/>
                <w:color w:val="auto"/>
                <w:sz w:val="14"/>
                <w:szCs w:val="24"/>
                <w:lang w:eastAsia="en-GB"/>
              </w:rPr>
              <w:t xml:space="preserve">Source: </w:t>
            </w:r>
            <w:proofErr w:type="spellStart"/>
            <w:r w:rsidRPr="005427B9">
              <w:rPr>
                <w:rFonts w:ascii="Source Sans Pro" w:eastAsia="Times New Roman" w:hAnsi="Source Sans Pro"/>
                <w:i/>
                <w:color w:val="auto"/>
                <w:sz w:val="14"/>
                <w:szCs w:val="24"/>
                <w:lang w:eastAsia="en-GB"/>
              </w:rPr>
              <w:t>Datastream</w:t>
            </w:r>
            <w:proofErr w:type="spellEnd"/>
          </w:p>
        </w:tc>
      </w:tr>
    </w:tbl>
    <w:p w14:paraId="1B672D6C" w14:textId="77777777" w:rsidR="009019AB" w:rsidRPr="005427B9" w:rsidRDefault="009019AB" w:rsidP="009019AB">
      <w:pPr>
        <w:spacing w:after="220" w:line="240" w:lineRule="atLeast"/>
        <w:jc w:val="left"/>
        <w:rPr>
          <w:rFonts w:ascii="Source Sans Pro" w:hAnsi="Source Sans Pro"/>
          <w:color w:val="000000" w:themeColor="text1"/>
        </w:rPr>
      </w:pPr>
      <w:r w:rsidRPr="005427B9">
        <w:rPr>
          <w:rFonts w:ascii="Source Sans Pro" w:hAnsi="Source Sans Pro"/>
          <w:color w:val="000000" w:themeColor="text1"/>
        </w:rPr>
        <w:t xml:space="preserve">The ECB is set to cut the Deposit rate by 25bp to 2.0% in June. Given the current downside risks to growth and a benign inflation outlook – lower gas prices may </w:t>
      </w:r>
      <w:r w:rsidRPr="005427B9">
        <w:rPr>
          <w:rFonts w:ascii="Source Sans Pro" w:hAnsi="Source Sans Pro"/>
          <w:color w:val="000000" w:themeColor="text1"/>
        </w:rPr>
        <w:lastRenderedPageBreak/>
        <w:t xml:space="preserve">soon bring CPI inflation to the 2% target – further cuts are likely. We expect rates at 1.5% by year-end.      </w:t>
      </w:r>
    </w:p>
    <w:p w14:paraId="60465482" w14:textId="513480FC" w:rsidR="009019AB" w:rsidRPr="005427B9" w:rsidRDefault="009019AB" w:rsidP="008438DB">
      <w:pPr>
        <w:pStyle w:val="Heading20"/>
      </w:pPr>
      <w:r w:rsidRPr="005427B9">
        <w:t xml:space="preserve">The </w:t>
      </w:r>
      <w:proofErr w:type="gramStart"/>
      <w:r w:rsidRPr="005427B9">
        <w:t>longer</w:t>
      </w:r>
      <w:r w:rsidR="008438DB" w:rsidRPr="005427B9">
        <w:t xml:space="preserve"> </w:t>
      </w:r>
      <w:r w:rsidRPr="005427B9">
        <w:t>term</w:t>
      </w:r>
      <w:proofErr w:type="gramEnd"/>
      <w:r w:rsidRPr="005427B9">
        <w:t xml:space="preserve"> view</w:t>
      </w:r>
      <w:bookmarkEnd w:id="29"/>
    </w:p>
    <w:p w14:paraId="0524FBFC" w14:textId="1179978A" w:rsidR="009019AB" w:rsidRPr="005427B9" w:rsidRDefault="009019AB" w:rsidP="009019AB">
      <w:pPr>
        <w:spacing w:after="220" w:line="240" w:lineRule="atLeast"/>
        <w:jc w:val="left"/>
        <w:rPr>
          <w:rFonts w:ascii="Source Sans Pro" w:hAnsi="Source Sans Pro"/>
          <w:color w:val="000000" w:themeColor="text1"/>
        </w:rPr>
      </w:pPr>
      <w:r w:rsidRPr="005427B9">
        <w:rPr>
          <w:rFonts w:ascii="Source Sans Pro" w:hAnsi="Source Sans Pro"/>
          <w:color w:val="000000" w:themeColor="text1"/>
        </w:rPr>
        <w:t xml:space="preserve">Policies of the US administration have strengthened the need for eurozone domestic resilience. A key element of this will be the transformation of fiscal policy in Germany. The incoming CDU/CSU SPD coalition is to create a €500bn (11% of GDP) infrastructure fund and release defence spending from the constraints of the so-called ‘debt brake’ which has constrained fiscal policy in recent years. New </w:t>
      </w:r>
      <w:r w:rsidR="00BE0AE2" w:rsidRPr="005427B9">
        <w:rPr>
          <w:rFonts w:ascii="Source Sans Pro" w:hAnsi="Source Sans Pro"/>
          <w:color w:val="000000" w:themeColor="text1"/>
        </w:rPr>
        <w:t>International Monetary Fund (</w:t>
      </w:r>
      <w:r w:rsidRPr="005427B9">
        <w:rPr>
          <w:rFonts w:ascii="Source Sans Pro" w:hAnsi="Source Sans Pro"/>
          <w:color w:val="000000" w:themeColor="text1"/>
        </w:rPr>
        <w:t>IMF</w:t>
      </w:r>
      <w:r w:rsidR="00BE0AE2" w:rsidRPr="005427B9">
        <w:rPr>
          <w:rFonts w:ascii="Source Sans Pro" w:hAnsi="Source Sans Pro"/>
          <w:color w:val="000000" w:themeColor="text1"/>
        </w:rPr>
        <w:t>)</w:t>
      </w:r>
      <w:r w:rsidRPr="005427B9">
        <w:rPr>
          <w:rFonts w:ascii="Source Sans Pro" w:hAnsi="Source Sans Pro"/>
          <w:color w:val="000000" w:themeColor="text1"/>
        </w:rPr>
        <w:t xml:space="preserve"> forecasts of government structural balances illustrate how Germany is expected to have bigger</w:t>
      </w:r>
      <w:r w:rsidR="00527B21" w:rsidRPr="005427B9">
        <w:rPr>
          <w:rFonts w:ascii="Source Sans Pro" w:hAnsi="Source Sans Pro"/>
          <w:color w:val="000000" w:themeColor="text1"/>
        </w:rPr>
        <w:t>,</w:t>
      </w:r>
      <w:r w:rsidRPr="005427B9">
        <w:rPr>
          <w:rFonts w:ascii="Source Sans Pro" w:hAnsi="Source Sans Pro"/>
          <w:color w:val="000000" w:themeColor="text1"/>
        </w:rPr>
        <w:t xml:space="preserve"> rather than smaller</w:t>
      </w:r>
      <w:r w:rsidR="00527B21" w:rsidRPr="005427B9">
        <w:rPr>
          <w:rFonts w:ascii="Source Sans Pro" w:hAnsi="Source Sans Pro"/>
          <w:color w:val="000000" w:themeColor="text1"/>
        </w:rPr>
        <w:t>,</w:t>
      </w:r>
      <w:r w:rsidRPr="005427B9">
        <w:rPr>
          <w:rFonts w:ascii="Source Sans Pro" w:hAnsi="Source Sans Pro"/>
          <w:color w:val="000000" w:themeColor="text1"/>
        </w:rPr>
        <w:t xml:space="preserve"> deficits </w:t>
      </w:r>
      <w:r w:rsidR="00527B21" w:rsidRPr="005427B9">
        <w:rPr>
          <w:rFonts w:ascii="Source Sans Pro" w:hAnsi="Source Sans Pro"/>
          <w:color w:val="000000" w:themeColor="text1"/>
        </w:rPr>
        <w:t xml:space="preserve">over the coming years </w:t>
      </w:r>
      <w:r w:rsidRPr="005427B9">
        <w:rPr>
          <w:rFonts w:ascii="Source Sans Pro" w:hAnsi="Source Sans Pro"/>
          <w:color w:val="000000" w:themeColor="text1"/>
        </w:rPr>
        <w:t xml:space="preserve">compared with the whole eurozone.  </w:t>
      </w:r>
    </w:p>
    <w:tbl>
      <w:tblPr>
        <w:tblStyle w:val="TableGrid10"/>
        <w:tblW w:w="7650" w:type="dxa"/>
        <w:tblInd w:w="0" w:type="dxa"/>
        <w:tblLayout w:type="fixed"/>
        <w:tblCellMar>
          <w:left w:w="0" w:type="dxa"/>
          <w:right w:w="0" w:type="dxa"/>
        </w:tblCellMar>
        <w:tblLook w:val="04A0" w:firstRow="1" w:lastRow="0" w:firstColumn="1" w:lastColumn="0" w:noHBand="0" w:noVBand="1"/>
      </w:tblPr>
      <w:tblGrid>
        <w:gridCol w:w="7650"/>
      </w:tblGrid>
      <w:tr w:rsidR="009019AB" w:rsidRPr="005427B9" w14:paraId="18E04946" w14:textId="77777777" w:rsidTr="009019AB">
        <w:trPr>
          <w:cantSplit/>
          <w:tblHeader/>
        </w:trPr>
        <w:tc>
          <w:tcPr>
            <w:tcW w:w="7653" w:type="dxa"/>
            <w:tcBorders>
              <w:top w:val="nil"/>
              <w:left w:val="nil"/>
              <w:bottom w:val="single" w:sz="8" w:space="0" w:color="000000" w:themeColor="text1"/>
              <w:right w:val="nil"/>
            </w:tcBorders>
            <w:hideMark/>
          </w:tcPr>
          <w:p w14:paraId="76E3B694" w14:textId="77777777" w:rsidR="009019AB" w:rsidRPr="005427B9" w:rsidRDefault="009019AB" w:rsidP="009019AB">
            <w:pPr>
              <w:keepNext/>
              <w:keepLines/>
              <w:suppressAutoHyphens/>
              <w:spacing w:line="240" w:lineRule="atLeast"/>
              <w:ind w:right="28"/>
              <w:jc w:val="left"/>
              <w:rPr>
                <w:rFonts w:ascii="Source Sans Pro" w:hAnsi="Source Sans Pro"/>
                <w:b/>
                <w:color w:val="000000" w:themeColor="text1"/>
                <w:sz w:val="20"/>
              </w:rPr>
            </w:pPr>
            <w:r w:rsidRPr="005427B9">
              <w:rPr>
                <w:rFonts w:ascii="Source Sans Pro" w:hAnsi="Source Sans Pro"/>
                <w:b/>
                <w:color w:val="000000" w:themeColor="text1"/>
                <w:sz w:val="20"/>
              </w:rPr>
              <w:t>Fig 27: General government cyclically adjusted government balance (% of GDP)</w:t>
            </w:r>
          </w:p>
        </w:tc>
      </w:tr>
      <w:tr w:rsidR="009019AB" w:rsidRPr="005427B9" w14:paraId="7A2A4665" w14:textId="77777777" w:rsidTr="009019AB">
        <w:trPr>
          <w:cantSplit/>
        </w:trPr>
        <w:tc>
          <w:tcPr>
            <w:tcW w:w="7653" w:type="dxa"/>
            <w:tcBorders>
              <w:top w:val="single" w:sz="8" w:space="0" w:color="000000" w:themeColor="text1"/>
              <w:left w:val="nil"/>
              <w:bottom w:val="single" w:sz="8" w:space="0" w:color="000000" w:themeColor="text1"/>
              <w:right w:val="nil"/>
            </w:tcBorders>
            <w:tcMar>
              <w:top w:w="0" w:type="dxa"/>
              <w:left w:w="108" w:type="dxa"/>
              <w:bottom w:w="0" w:type="dxa"/>
              <w:right w:w="108" w:type="dxa"/>
            </w:tcMar>
            <w:hideMark/>
          </w:tcPr>
          <w:p w14:paraId="6F67BF7E" w14:textId="77777777" w:rsidR="009019AB" w:rsidRPr="005427B9" w:rsidRDefault="009019AB" w:rsidP="009019AB">
            <w:pPr>
              <w:keepNext/>
              <w:suppressAutoHyphens/>
              <w:spacing w:before="20" w:after="20" w:line="240" w:lineRule="atLeast"/>
              <w:ind w:right="28"/>
              <w:jc w:val="center"/>
              <w:rPr>
                <w:rFonts w:ascii="Source Sans Pro" w:hAnsi="Source Sans Pro"/>
                <w:color w:val="000000" w:themeColor="text1"/>
                <w:sz w:val="18"/>
              </w:rPr>
            </w:pPr>
            <w:r w:rsidRPr="005427B9">
              <w:rPr>
                <w:rFonts w:ascii="Source Sans Pro" w:hAnsi="Source Sans Pro"/>
                <w:noProof/>
                <w:color w:val="000000" w:themeColor="text1"/>
                <w:sz w:val="18"/>
              </w:rPr>
              <w:drawing>
                <wp:inline distT="0" distB="0" distL="0" distR="0" wp14:anchorId="4DBF7AAB" wp14:editId="45D1D2DA">
                  <wp:extent cx="4603750" cy="2822575"/>
                  <wp:effectExtent l="0" t="0" r="6350" b="0"/>
                  <wp:docPr id="22" name="Picture 22">
                    <a:extLst xmlns:a="http://schemas.openxmlformats.org/drawingml/2006/main">
                      <a:ext uri="{FF2B5EF4-FFF2-40B4-BE49-F238E27FC236}">
                        <a16:creationId xmlns:a16="http://schemas.microsoft.com/office/drawing/2014/main" id="{651DCB10-5810-66A8-65A4-F24F293C97C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6"/>
                    </a:graphicData>
                  </a:graphic>
                </wp:inline>
              </w:drawing>
            </w:r>
          </w:p>
        </w:tc>
      </w:tr>
      <w:tr w:rsidR="009019AB" w:rsidRPr="005427B9" w14:paraId="7DB6E2E6" w14:textId="77777777" w:rsidTr="009019AB">
        <w:trPr>
          <w:cantSplit/>
        </w:trPr>
        <w:tc>
          <w:tcPr>
            <w:tcW w:w="7653" w:type="dxa"/>
            <w:tcBorders>
              <w:top w:val="single" w:sz="8" w:space="0" w:color="000000" w:themeColor="text1"/>
              <w:left w:val="nil"/>
              <w:bottom w:val="nil"/>
              <w:right w:val="nil"/>
            </w:tcBorders>
            <w:hideMark/>
          </w:tcPr>
          <w:p w14:paraId="42DB9A2F" w14:textId="77777777" w:rsidR="009019AB" w:rsidRPr="005427B9" w:rsidRDefault="009019AB" w:rsidP="009019AB">
            <w:pPr>
              <w:spacing w:before="60" w:after="220"/>
              <w:jc w:val="left"/>
              <w:rPr>
                <w:rFonts w:ascii="Source Sans Pro" w:eastAsia="Times New Roman" w:hAnsi="Source Sans Pro"/>
                <w:i/>
                <w:color w:val="auto"/>
                <w:sz w:val="14"/>
                <w:szCs w:val="24"/>
                <w:lang w:eastAsia="en-GB"/>
              </w:rPr>
            </w:pPr>
            <w:r w:rsidRPr="005427B9">
              <w:rPr>
                <w:rFonts w:ascii="Source Sans Pro" w:eastAsia="Times New Roman" w:hAnsi="Source Sans Pro"/>
                <w:i/>
                <w:color w:val="auto"/>
                <w:sz w:val="14"/>
                <w:szCs w:val="24"/>
                <w:lang w:eastAsia="en-GB"/>
              </w:rPr>
              <w:t>Source: IMF Fiscal Monitor April 2025</w:t>
            </w:r>
          </w:p>
        </w:tc>
      </w:tr>
    </w:tbl>
    <w:p w14:paraId="6C2B8BFC" w14:textId="7619C13B" w:rsidR="009019AB" w:rsidRPr="005427B9" w:rsidRDefault="009019AB" w:rsidP="009019AB">
      <w:pPr>
        <w:spacing w:after="220" w:line="240" w:lineRule="atLeast"/>
        <w:jc w:val="left"/>
        <w:rPr>
          <w:rFonts w:ascii="Source Sans Pro" w:hAnsi="Source Sans Pro"/>
          <w:i/>
          <w:iCs/>
          <w:color w:val="000000" w:themeColor="text1"/>
          <w:lang w:eastAsia="en-GB"/>
        </w:rPr>
      </w:pPr>
      <w:r w:rsidRPr="005427B9">
        <w:rPr>
          <w:rFonts w:ascii="Source Sans Pro" w:hAnsi="Source Sans Pro"/>
          <w:color w:val="000000" w:themeColor="text1"/>
        </w:rPr>
        <w:t>In addition to the German stimulus</w:t>
      </w:r>
      <w:r w:rsidR="002E104D" w:rsidRPr="005427B9">
        <w:rPr>
          <w:rFonts w:ascii="Source Sans Pro" w:hAnsi="Source Sans Pro"/>
          <w:color w:val="000000" w:themeColor="text1"/>
        </w:rPr>
        <w:t>,</w:t>
      </w:r>
      <w:r w:rsidRPr="005427B9">
        <w:rPr>
          <w:rFonts w:ascii="Source Sans Pro" w:hAnsi="Source Sans Pro"/>
          <w:color w:val="000000" w:themeColor="text1"/>
        </w:rPr>
        <w:t xml:space="preserve"> there are plans to boost defence spending across the EU. The EU Commission has announced a €800bn defence plan out to 2030, giving member states fiscal flexibility to boost spending in this area. Despite high levels of public sector debt in some eurozone economies, the trend is likely to be increased overall debt and fiscal spend. The IMF forecasts a five-percentage point increase in the eurozone public sector debt to GDP ratio between 2024 and 2030, reaching 93% of GDP. Rising debt in some eurozone countries may cause the ECB concern and potentially involve ECB bond purchases.    </w:t>
      </w:r>
    </w:p>
    <w:p w14:paraId="4D3C1E6E" w14:textId="77777777" w:rsidR="009019AB" w:rsidRPr="005427B9" w:rsidRDefault="009019AB" w:rsidP="009019AB">
      <w:pPr>
        <w:jc w:val="left"/>
        <w:rPr>
          <w:rFonts w:ascii="Source Sans Pro" w:hAnsi="Source Sans Pro"/>
          <w:color w:val="000000" w:themeColor="text1"/>
        </w:rPr>
      </w:pPr>
      <w:r w:rsidRPr="005427B9">
        <w:rPr>
          <w:rFonts w:ascii="Source Sans Pro" w:hAnsi="Source Sans Pro"/>
        </w:rPr>
        <w:br w:type="page"/>
      </w:r>
    </w:p>
    <w:tbl>
      <w:tblPr>
        <w:tblStyle w:val="TableGrid10"/>
        <w:tblW w:w="9630" w:type="dxa"/>
        <w:tblInd w:w="0" w:type="dxa"/>
        <w:tblLayout w:type="fixed"/>
        <w:tblCellMar>
          <w:left w:w="0" w:type="dxa"/>
          <w:right w:w="0" w:type="dxa"/>
        </w:tblCellMar>
        <w:tblLook w:val="04A0" w:firstRow="1" w:lastRow="0" w:firstColumn="1" w:lastColumn="0" w:noHBand="0" w:noVBand="1"/>
      </w:tblPr>
      <w:tblGrid>
        <w:gridCol w:w="4701"/>
        <w:gridCol w:w="227"/>
        <w:gridCol w:w="4702"/>
      </w:tblGrid>
      <w:tr w:rsidR="009019AB" w:rsidRPr="005427B9" w14:paraId="067B757C" w14:textId="77777777" w:rsidTr="009019AB">
        <w:trPr>
          <w:cantSplit/>
          <w:tblHeader/>
        </w:trPr>
        <w:tc>
          <w:tcPr>
            <w:tcW w:w="4705" w:type="dxa"/>
            <w:tcBorders>
              <w:top w:val="nil"/>
              <w:left w:val="nil"/>
              <w:bottom w:val="single" w:sz="8" w:space="0" w:color="000000" w:themeColor="text1"/>
              <w:right w:val="nil"/>
            </w:tcBorders>
            <w:hideMark/>
          </w:tcPr>
          <w:p w14:paraId="1668386E" w14:textId="77777777" w:rsidR="009019AB" w:rsidRPr="005427B9" w:rsidRDefault="009019AB" w:rsidP="009019AB">
            <w:pPr>
              <w:keepNext/>
              <w:keepLines/>
              <w:suppressAutoHyphens/>
              <w:spacing w:line="240" w:lineRule="atLeast"/>
              <w:ind w:right="28"/>
              <w:jc w:val="left"/>
              <w:rPr>
                <w:rFonts w:ascii="Source Sans Pro" w:hAnsi="Source Sans Pro"/>
                <w:b/>
                <w:color w:val="000000" w:themeColor="text1"/>
                <w:sz w:val="20"/>
              </w:rPr>
            </w:pPr>
            <w:r w:rsidRPr="005427B9">
              <w:rPr>
                <w:rFonts w:ascii="Source Sans Pro" w:hAnsi="Source Sans Pro"/>
                <w:b/>
                <w:color w:val="000000" w:themeColor="text1"/>
                <w:sz w:val="20"/>
              </w:rPr>
              <w:lastRenderedPageBreak/>
              <w:t xml:space="preserve">Fig </w:t>
            </w:r>
            <w:r w:rsidRPr="005427B9">
              <w:rPr>
                <w:rFonts w:ascii="Source Sans Pro" w:hAnsi="Source Sans Pro"/>
                <w:b/>
                <w:color w:val="000000" w:themeColor="text1"/>
                <w:sz w:val="20"/>
              </w:rPr>
              <w:fldChar w:fldCharType="begin"/>
            </w:r>
            <w:r w:rsidRPr="005427B9">
              <w:rPr>
                <w:rFonts w:ascii="Source Sans Pro" w:hAnsi="Source Sans Pro"/>
                <w:b/>
                <w:color w:val="000000" w:themeColor="text1"/>
                <w:sz w:val="20"/>
              </w:rPr>
              <w:instrText xml:space="preserve"> SEQ Fig </w:instrText>
            </w:r>
            <w:r w:rsidRPr="005427B9">
              <w:rPr>
                <w:rFonts w:ascii="Source Sans Pro" w:hAnsi="Source Sans Pro"/>
                <w:b/>
                <w:color w:val="000000" w:themeColor="text1"/>
                <w:sz w:val="20"/>
              </w:rPr>
              <w:fldChar w:fldCharType="separate"/>
            </w:r>
            <w:r w:rsidRPr="005427B9">
              <w:rPr>
                <w:rFonts w:ascii="Source Sans Pro" w:hAnsi="Source Sans Pro"/>
                <w:b/>
                <w:noProof/>
                <w:color w:val="000000" w:themeColor="text1"/>
                <w:sz w:val="20"/>
              </w:rPr>
              <w:t>26</w:t>
            </w:r>
            <w:r w:rsidRPr="005427B9">
              <w:rPr>
                <w:rFonts w:ascii="Source Sans Pro" w:hAnsi="Source Sans Pro"/>
                <w:b/>
                <w:noProof/>
                <w:color w:val="000000" w:themeColor="text1"/>
                <w:sz w:val="20"/>
              </w:rPr>
              <w:fldChar w:fldCharType="end"/>
            </w:r>
            <w:r w:rsidRPr="005427B9">
              <w:rPr>
                <w:rFonts w:ascii="Source Sans Pro" w:hAnsi="Source Sans Pro"/>
                <w:b/>
                <w:color w:val="000000" w:themeColor="text1"/>
                <w:sz w:val="20"/>
              </w:rPr>
              <w:t>: Eurozone M1 and M3, YoY</w:t>
            </w:r>
          </w:p>
        </w:tc>
        <w:tc>
          <w:tcPr>
            <w:tcW w:w="227" w:type="dxa"/>
          </w:tcPr>
          <w:p w14:paraId="37499EF7" w14:textId="77777777" w:rsidR="009019AB" w:rsidRPr="005427B9" w:rsidRDefault="009019AB" w:rsidP="009019AB">
            <w:pPr>
              <w:spacing w:line="260" w:lineRule="atLeast"/>
              <w:jc w:val="left"/>
              <w:rPr>
                <w:rFonts w:ascii="HelveticaNeueLT Std" w:eastAsia="Times New Roman" w:hAnsi="HelveticaNeueLT Std"/>
                <w:color w:val="auto"/>
                <w:sz w:val="20"/>
                <w:szCs w:val="24"/>
                <w:lang w:eastAsia="en-GB"/>
              </w:rPr>
            </w:pPr>
          </w:p>
        </w:tc>
        <w:tc>
          <w:tcPr>
            <w:tcW w:w="4705" w:type="dxa"/>
            <w:tcBorders>
              <w:top w:val="nil"/>
              <w:left w:val="nil"/>
              <w:bottom w:val="single" w:sz="8" w:space="0" w:color="000000" w:themeColor="text1"/>
              <w:right w:val="nil"/>
            </w:tcBorders>
            <w:hideMark/>
          </w:tcPr>
          <w:p w14:paraId="1E643CC1" w14:textId="77777777" w:rsidR="009019AB" w:rsidRPr="005427B9" w:rsidRDefault="009019AB" w:rsidP="009019AB">
            <w:pPr>
              <w:keepNext/>
              <w:keepLines/>
              <w:suppressAutoHyphens/>
              <w:spacing w:line="240" w:lineRule="atLeast"/>
              <w:ind w:right="28"/>
              <w:jc w:val="left"/>
              <w:rPr>
                <w:rFonts w:ascii="Source Sans Pro" w:hAnsi="Source Sans Pro"/>
                <w:b/>
                <w:color w:val="000000" w:themeColor="text1"/>
                <w:sz w:val="20"/>
              </w:rPr>
            </w:pPr>
            <w:r w:rsidRPr="005427B9">
              <w:rPr>
                <w:rFonts w:ascii="Source Sans Pro" w:hAnsi="Source Sans Pro"/>
                <w:b/>
                <w:color w:val="000000" w:themeColor="text1"/>
                <w:sz w:val="20"/>
              </w:rPr>
              <w:t xml:space="preserve">Fig </w:t>
            </w:r>
            <w:bookmarkStart w:id="30" w:name="LINK_002103"/>
            <w:r w:rsidRPr="005427B9">
              <w:rPr>
                <w:rFonts w:ascii="Source Sans Pro" w:hAnsi="Source Sans Pro"/>
                <w:b/>
                <w:color w:val="000000" w:themeColor="text1"/>
                <w:sz w:val="20"/>
              </w:rPr>
              <w:fldChar w:fldCharType="begin"/>
            </w:r>
            <w:r w:rsidRPr="005427B9">
              <w:rPr>
                <w:rFonts w:ascii="Source Sans Pro" w:hAnsi="Source Sans Pro"/>
                <w:b/>
                <w:color w:val="000000" w:themeColor="text1"/>
                <w:sz w:val="20"/>
              </w:rPr>
              <w:instrText xml:space="preserve"> SEQ Fig </w:instrText>
            </w:r>
            <w:r w:rsidRPr="005427B9">
              <w:rPr>
                <w:rFonts w:ascii="Source Sans Pro" w:hAnsi="Source Sans Pro"/>
                <w:b/>
                <w:color w:val="000000" w:themeColor="text1"/>
                <w:sz w:val="20"/>
              </w:rPr>
              <w:fldChar w:fldCharType="separate"/>
            </w:r>
            <w:r w:rsidRPr="005427B9">
              <w:rPr>
                <w:rFonts w:ascii="Source Sans Pro" w:hAnsi="Source Sans Pro"/>
                <w:b/>
                <w:noProof/>
                <w:color w:val="000000" w:themeColor="text1"/>
                <w:sz w:val="20"/>
              </w:rPr>
              <w:t>27</w:t>
            </w:r>
            <w:r w:rsidRPr="005427B9">
              <w:rPr>
                <w:rFonts w:ascii="Source Sans Pro" w:hAnsi="Source Sans Pro"/>
                <w:b/>
                <w:color w:val="000000" w:themeColor="text1"/>
                <w:sz w:val="20"/>
              </w:rPr>
              <w:fldChar w:fldCharType="end"/>
            </w:r>
            <w:bookmarkEnd w:id="30"/>
            <w:r w:rsidRPr="005427B9">
              <w:rPr>
                <w:rFonts w:ascii="Source Sans Pro" w:hAnsi="Source Sans Pro"/>
                <w:b/>
                <w:color w:val="000000" w:themeColor="text1"/>
                <w:sz w:val="20"/>
              </w:rPr>
              <w:t>: ECB deposit facility rate (%)</w:t>
            </w:r>
          </w:p>
        </w:tc>
      </w:tr>
      <w:tr w:rsidR="009019AB" w:rsidRPr="005427B9" w14:paraId="64AFF2AE" w14:textId="77777777" w:rsidTr="009019AB">
        <w:trPr>
          <w:cantSplit/>
        </w:trPr>
        <w:tc>
          <w:tcPr>
            <w:tcW w:w="4705" w:type="dxa"/>
            <w:tcBorders>
              <w:top w:val="single" w:sz="8" w:space="0" w:color="000000" w:themeColor="text1"/>
              <w:left w:val="nil"/>
              <w:bottom w:val="single" w:sz="8" w:space="0" w:color="000000" w:themeColor="text1"/>
              <w:right w:val="nil"/>
            </w:tcBorders>
            <w:hideMark/>
          </w:tcPr>
          <w:p w14:paraId="4956C075" w14:textId="77777777" w:rsidR="009019AB" w:rsidRPr="005427B9" w:rsidRDefault="009019AB" w:rsidP="009019AB">
            <w:pPr>
              <w:keepNext/>
              <w:suppressAutoHyphens/>
              <w:spacing w:before="20" w:after="20" w:line="240" w:lineRule="atLeast"/>
              <w:ind w:right="28"/>
              <w:jc w:val="center"/>
              <w:rPr>
                <w:rFonts w:ascii="Source Sans Pro" w:hAnsi="Source Sans Pro"/>
                <w:color w:val="000000" w:themeColor="text1"/>
                <w:sz w:val="18"/>
              </w:rPr>
            </w:pPr>
            <w:r w:rsidRPr="005427B9">
              <w:rPr>
                <w:rFonts w:ascii="Source Sans Pro" w:hAnsi="Source Sans Pro"/>
                <w:noProof/>
                <w:color w:val="000000" w:themeColor="text1"/>
                <w:sz w:val="18"/>
              </w:rPr>
              <w:drawing>
                <wp:inline distT="0" distB="0" distL="0" distR="0" wp14:anchorId="1D92E225" wp14:editId="26FA5CF7">
                  <wp:extent cx="2981960" cy="2607945"/>
                  <wp:effectExtent l="0" t="0" r="8890" b="1905"/>
                  <wp:docPr id="2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2981960" cy="2607945"/>
                          </a:xfrm>
                          <a:prstGeom prst="rect">
                            <a:avLst/>
                          </a:prstGeom>
                          <a:noFill/>
                          <a:ln>
                            <a:noFill/>
                          </a:ln>
                        </pic:spPr>
                      </pic:pic>
                    </a:graphicData>
                  </a:graphic>
                </wp:inline>
              </w:drawing>
            </w:r>
          </w:p>
        </w:tc>
        <w:tc>
          <w:tcPr>
            <w:tcW w:w="227" w:type="dxa"/>
          </w:tcPr>
          <w:p w14:paraId="20221B01" w14:textId="77777777" w:rsidR="009019AB" w:rsidRPr="005427B9" w:rsidRDefault="009019AB" w:rsidP="009019AB">
            <w:pPr>
              <w:spacing w:line="260" w:lineRule="atLeast"/>
              <w:jc w:val="left"/>
              <w:rPr>
                <w:rFonts w:ascii="HelveticaNeueLT Std" w:eastAsia="Times New Roman" w:hAnsi="HelveticaNeueLT Std"/>
                <w:color w:val="auto"/>
                <w:sz w:val="20"/>
                <w:szCs w:val="24"/>
                <w:lang w:eastAsia="en-GB"/>
              </w:rPr>
            </w:pPr>
          </w:p>
        </w:tc>
        <w:tc>
          <w:tcPr>
            <w:tcW w:w="4705" w:type="dxa"/>
            <w:tcBorders>
              <w:top w:val="single" w:sz="8" w:space="0" w:color="000000" w:themeColor="text1"/>
              <w:left w:val="nil"/>
              <w:bottom w:val="single" w:sz="8" w:space="0" w:color="000000" w:themeColor="text1"/>
              <w:right w:val="nil"/>
            </w:tcBorders>
            <w:hideMark/>
          </w:tcPr>
          <w:p w14:paraId="5772A850" w14:textId="77777777" w:rsidR="009019AB" w:rsidRPr="005427B9" w:rsidRDefault="009019AB" w:rsidP="009019AB">
            <w:pPr>
              <w:keepNext/>
              <w:suppressAutoHyphens/>
              <w:spacing w:before="20" w:after="20" w:line="240" w:lineRule="atLeast"/>
              <w:ind w:right="28"/>
              <w:jc w:val="center"/>
              <w:rPr>
                <w:rFonts w:ascii="Source Sans Pro" w:hAnsi="Source Sans Pro"/>
                <w:color w:val="000000" w:themeColor="text1"/>
                <w:sz w:val="18"/>
              </w:rPr>
            </w:pPr>
            <w:r w:rsidRPr="005427B9">
              <w:rPr>
                <w:rFonts w:ascii="Source Sans Pro" w:hAnsi="Source Sans Pro"/>
                <w:noProof/>
                <w:color w:val="000000" w:themeColor="text1"/>
                <w:sz w:val="18"/>
              </w:rPr>
              <w:drawing>
                <wp:inline distT="0" distB="0" distL="0" distR="0" wp14:anchorId="6DCD3A0F" wp14:editId="7539327A">
                  <wp:extent cx="2981960" cy="2607945"/>
                  <wp:effectExtent l="0" t="0" r="8890" b="1905"/>
                  <wp:docPr id="2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981960" cy="2607945"/>
                          </a:xfrm>
                          <a:prstGeom prst="rect">
                            <a:avLst/>
                          </a:prstGeom>
                          <a:noFill/>
                          <a:ln>
                            <a:noFill/>
                          </a:ln>
                        </pic:spPr>
                      </pic:pic>
                    </a:graphicData>
                  </a:graphic>
                </wp:inline>
              </w:drawing>
            </w:r>
          </w:p>
        </w:tc>
      </w:tr>
      <w:tr w:rsidR="009019AB" w:rsidRPr="005427B9" w14:paraId="64D653B3" w14:textId="77777777" w:rsidTr="009019AB">
        <w:trPr>
          <w:cantSplit/>
        </w:trPr>
        <w:tc>
          <w:tcPr>
            <w:tcW w:w="4705" w:type="dxa"/>
            <w:tcBorders>
              <w:top w:val="single" w:sz="8" w:space="0" w:color="000000" w:themeColor="text1"/>
              <w:left w:val="nil"/>
              <w:bottom w:val="nil"/>
              <w:right w:val="nil"/>
            </w:tcBorders>
            <w:hideMark/>
          </w:tcPr>
          <w:p w14:paraId="4CFDF373" w14:textId="77777777" w:rsidR="009019AB" w:rsidRPr="005427B9" w:rsidRDefault="009019AB" w:rsidP="009019AB">
            <w:pPr>
              <w:spacing w:before="60" w:after="220"/>
              <w:jc w:val="left"/>
              <w:rPr>
                <w:rFonts w:ascii="Source Sans Pro" w:eastAsia="Times New Roman" w:hAnsi="Source Sans Pro"/>
                <w:i/>
                <w:color w:val="auto"/>
                <w:sz w:val="14"/>
                <w:szCs w:val="24"/>
                <w:lang w:eastAsia="en-GB"/>
              </w:rPr>
            </w:pPr>
            <w:r w:rsidRPr="005427B9">
              <w:rPr>
                <w:rFonts w:ascii="Source Sans Pro" w:eastAsia="Times New Roman" w:hAnsi="Source Sans Pro"/>
                <w:i/>
                <w:color w:val="auto"/>
                <w:sz w:val="14"/>
                <w:szCs w:val="24"/>
                <w:lang w:eastAsia="en-GB"/>
              </w:rPr>
              <w:t xml:space="preserve">Source: </w:t>
            </w:r>
            <w:proofErr w:type="spellStart"/>
            <w:r w:rsidRPr="005427B9">
              <w:rPr>
                <w:rFonts w:ascii="Source Sans Pro" w:eastAsia="Times New Roman" w:hAnsi="Source Sans Pro"/>
                <w:i/>
                <w:color w:val="auto"/>
                <w:sz w:val="14"/>
                <w:szCs w:val="24"/>
                <w:lang w:eastAsia="en-GB"/>
              </w:rPr>
              <w:t>Datastream</w:t>
            </w:r>
            <w:proofErr w:type="spellEnd"/>
          </w:p>
        </w:tc>
        <w:tc>
          <w:tcPr>
            <w:tcW w:w="227" w:type="dxa"/>
          </w:tcPr>
          <w:p w14:paraId="45714E61" w14:textId="77777777" w:rsidR="009019AB" w:rsidRPr="005427B9" w:rsidRDefault="009019AB" w:rsidP="009019AB">
            <w:pPr>
              <w:spacing w:line="260" w:lineRule="atLeast"/>
              <w:jc w:val="left"/>
              <w:rPr>
                <w:rFonts w:ascii="HelveticaNeueLT Std" w:eastAsia="Times New Roman" w:hAnsi="HelveticaNeueLT Std"/>
                <w:color w:val="auto"/>
                <w:sz w:val="20"/>
                <w:szCs w:val="24"/>
                <w:lang w:eastAsia="en-GB"/>
              </w:rPr>
            </w:pPr>
          </w:p>
        </w:tc>
        <w:tc>
          <w:tcPr>
            <w:tcW w:w="4705" w:type="dxa"/>
            <w:tcBorders>
              <w:top w:val="single" w:sz="8" w:space="0" w:color="000000" w:themeColor="text1"/>
              <w:left w:val="nil"/>
              <w:bottom w:val="nil"/>
              <w:right w:val="nil"/>
            </w:tcBorders>
            <w:hideMark/>
          </w:tcPr>
          <w:p w14:paraId="26D8C3A5" w14:textId="77777777" w:rsidR="009019AB" w:rsidRPr="005427B9" w:rsidRDefault="009019AB" w:rsidP="009019AB">
            <w:pPr>
              <w:spacing w:before="60" w:after="220"/>
              <w:jc w:val="left"/>
              <w:rPr>
                <w:rFonts w:ascii="Source Sans Pro" w:eastAsia="Times New Roman" w:hAnsi="Source Sans Pro"/>
                <w:i/>
                <w:color w:val="auto"/>
                <w:sz w:val="14"/>
                <w:szCs w:val="24"/>
                <w:lang w:eastAsia="en-GB"/>
              </w:rPr>
            </w:pPr>
            <w:r w:rsidRPr="005427B9">
              <w:rPr>
                <w:rFonts w:ascii="Source Sans Pro" w:eastAsia="Times New Roman" w:hAnsi="Source Sans Pro"/>
                <w:i/>
                <w:color w:val="auto"/>
                <w:sz w:val="14"/>
                <w:szCs w:val="24"/>
                <w:lang w:eastAsia="en-GB"/>
              </w:rPr>
              <w:t xml:space="preserve">Source: </w:t>
            </w:r>
            <w:proofErr w:type="spellStart"/>
            <w:r w:rsidRPr="005427B9">
              <w:rPr>
                <w:rFonts w:ascii="Source Sans Pro" w:eastAsia="Times New Roman" w:hAnsi="Source Sans Pro"/>
                <w:i/>
                <w:color w:val="auto"/>
                <w:sz w:val="14"/>
                <w:szCs w:val="24"/>
                <w:lang w:eastAsia="en-GB"/>
              </w:rPr>
              <w:t>Datastream</w:t>
            </w:r>
            <w:proofErr w:type="spellEnd"/>
          </w:p>
        </w:tc>
      </w:tr>
    </w:tbl>
    <w:p w14:paraId="0D55F42A" w14:textId="77777777" w:rsidR="009019AB" w:rsidRPr="005427B9" w:rsidRDefault="009019AB" w:rsidP="009019AB">
      <w:pPr>
        <w:suppressAutoHyphens/>
        <w:spacing w:line="14" w:lineRule="exact"/>
        <w:ind w:right="28"/>
        <w:jc w:val="left"/>
        <w:rPr>
          <w:rFonts w:ascii="Source Sans Pro" w:hAnsi="Source Sans Pro"/>
          <w:color w:val="000000" w:themeColor="text1"/>
          <w:sz w:val="18"/>
        </w:rPr>
      </w:pPr>
    </w:p>
    <w:tbl>
      <w:tblPr>
        <w:tblStyle w:val="TableGrid10"/>
        <w:tblW w:w="9630" w:type="dxa"/>
        <w:tblInd w:w="0" w:type="dxa"/>
        <w:tblLayout w:type="fixed"/>
        <w:tblCellMar>
          <w:left w:w="0" w:type="dxa"/>
          <w:right w:w="0" w:type="dxa"/>
        </w:tblCellMar>
        <w:tblLook w:val="04A0" w:firstRow="1" w:lastRow="0" w:firstColumn="1" w:lastColumn="0" w:noHBand="0" w:noVBand="1"/>
      </w:tblPr>
      <w:tblGrid>
        <w:gridCol w:w="4701"/>
        <w:gridCol w:w="227"/>
        <w:gridCol w:w="4702"/>
      </w:tblGrid>
      <w:tr w:rsidR="009019AB" w:rsidRPr="005427B9" w14:paraId="6F2F30F9" w14:textId="77777777" w:rsidTr="009019AB">
        <w:trPr>
          <w:cantSplit/>
          <w:tblHeader/>
        </w:trPr>
        <w:tc>
          <w:tcPr>
            <w:tcW w:w="4705" w:type="dxa"/>
            <w:tcBorders>
              <w:top w:val="nil"/>
              <w:left w:val="nil"/>
              <w:bottom w:val="single" w:sz="8" w:space="0" w:color="000000" w:themeColor="text1"/>
              <w:right w:val="nil"/>
            </w:tcBorders>
            <w:hideMark/>
          </w:tcPr>
          <w:p w14:paraId="3584A595" w14:textId="77777777" w:rsidR="009019AB" w:rsidRPr="005427B9" w:rsidRDefault="009019AB" w:rsidP="009019AB">
            <w:pPr>
              <w:keepNext/>
              <w:keepLines/>
              <w:suppressAutoHyphens/>
              <w:spacing w:line="240" w:lineRule="atLeast"/>
              <w:ind w:right="28"/>
              <w:jc w:val="left"/>
              <w:rPr>
                <w:rFonts w:ascii="Source Sans Pro" w:hAnsi="Source Sans Pro"/>
                <w:b/>
                <w:color w:val="000000" w:themeColor="text1"/>
                <w:sz w:val="20"/>
              </w:rPr>
            </w:pPr>
            <w:r w:rsidRPr="005427B9">
              <w:rPr>
                <w:rFonts w:ascii="Source Sans Pro" w:hAnsi="Source Sans Pro"/>
                <w:b/>
                <w:color w:val="000000" w:themeColor="text1"/>
                <w:sz w:val="20"/>
              </w:rPr>
              <w:t xml:space="preserve">Fig </w:t>
            </w:r>
            <w:r w:rsidRPr="005427B9">
              <w:rPr>
                <w:rFonts w:ascii="Source Sans Pro" w:hAnsi="Source Sans Pro"/>
                <w:b/>
                <w:color w:val="000000" w:themeColor="text1"/>
                <w:sz w:val="20"/>
              </w:rPr>
              <w:fldChar w:fldCharType="begin"/>
            </w:r>
            <w:r w:rsidRPr="005427B9">
              <w:rPr>
                <w:rFonts w:ascii="Source Sans Pro" w:hAnsi="Source Sans Pro"/>
                <w:b/>
                <w:color w:val="000000" w:themeColor="text1"/>
                <w:sz w:val="20"/>
              </w:rPr>
              <w:instrText xml:space="preserve"> SEQ Fig </w:instrText>
            </w:r>
            <w:r w:rsidRPr="005427B9">
              <w:rPr>
                <w:rFonts w:ascii="Source Sans Pro" w:hAnsi="Source Sans Pro"/>
                <w:b/>
                <w:color w:val="000000" w:themeColor="text1"/>
                <w:sz w:val="20"/>
              </w:rPr>
              <w:fldChar w:fldCharType="separate"/>
            </w:r>
            <w:r w:rsidRPr="005427B9">
              <w:rPr>
                <w:rFonts w:ascii="Source Sans Pro" w:hAnsi="Source Sans Pro"/>
                <w:b/>
                <w:noProof/>
                <w:color w:val="000000" w:themeColor="text1"/>
                <w:sz w:val="20"/>
              </w:rPr>
              <w:t>28</w:t>
            </w:r>
            <w:r w:rsidRPr="005427B9">
              <w:rPr>
                <w:rFonts w:ascii="Source Sans Pro" w:hAnsi="Source Sans Pro"/>
                <w:b/>
                <w:noProof/>
                <w:color w:val="000000" w:themeColor="text1"/>
                <w:sz w:val="20"/>
              </w:rPr>
              <w:fldChar w:fldCharType="end"/>
            </w:r>
            <w:r w:rsidRPr="005427B9">
              <w:rPr>
                <w:rFonts w:ascii="Source Sans Pro" w:hAnsi="Source Sans Pro"/>
                <w:b/>
                <w:color w:val="000000" w:themeColor="text1"/>
                <w:sz w:val="20"/>
              </w:rPr>
              <w:t>: Corporate loans, YoY</w:t>
            </w:r>
          </w:p>
        </w:tc>
        <w:tc>
          <w:tcPr>
            <w:tcW w:w="227" w:type="dxa"/>
          </w:tcPr>
          <w:p w14:paraId="3CD1130E" w14:textId="77777777" w:rsidR="009019AB" w:rsidRPr="005427B9" w:rsidRDefault="009019AB" w:rsidP="009019AB">
            <w:pPr>
              <w:spacing w:line="260" w:lineRule="atLeast"/>
              <w:jc w:val="left"/>
              <w:rPr>
                <w:rFonts w:ascii="HelveticaNeueLT Std" w:eastAsia="Times New Roman" w:hAnsi="HelveticaNeueLT Std"/>
                <w:color w:val="auto"/>
                <w:sz w:val="20"/>
                <w:szCs w:val="24"/>
                <w:lang w:eastAsia="en-GB"/>
              </w:rPr>
            </w:pPr>
          </w:p>
        </w:tc>
        <w:tc>
          <w:tcPr>
            <w:tcW w:w="4705" w:type="dxa"/>
            <w:tcBorders>
              <w:top w:val="nil"/>
              <w:left w:val="nil"/>
              <w:bottom w:val="single" w:sz="8" w:space="0" w:color="000000" w:themeColor="text1"/>
              <w:right w:val="nil"/>
            </w:tcBorders>
            <w:hideMark/>
          </w:tcPr>
          <w:p w14:paraId="3BD4D654" w14:textId="77777777" w:rsidR="009019AB" w:rsidRPr="005427B9" w:rsidRDefault="009019AB" w:rsidP="009019AB">
            <w:pPr>
              <w:keepNext/>
              <w:keepLines/>
              <w:suppressAutoHyphens/>
              <w:spacing w:line="240" w:lineRule="atLeast"/>
              <w:ind w:right="28"/>
              <w:jc w:val="left"/>
              <w:rPr>
                <w:rFonts w:ascii="Source Sans Pro" w:hAnsi="Source Sans Pro"/>
                <w:b/>
                <w:color w:val="000000" w:themeColor="text1"/>
                <w:sz w:val="20"/>
              </w:rPr>
            </w:pPr>
            <w:r w:rsidRPr="005427B9">
              <w:rPr>
                <w:rFonts w:ascii="Source Sans Pro" w:hAnsi="Source Sans Pro"/>
                <w:b/>
                <w:color w:val="000000" w:themeColor="text1"/>
                <w:sz w:val="20"/>
              </w:rPr>
              <w:t xml:space="preserve">Fig </w:t>
            </w:r>
            <w:r w:rsidRPr="005427B9">
              <w:rPr>
                <w:rFonts w:ascii="Source Sans Pro" w:hAnsi="Source Sans Pro"/>
                <w:b/>
                <w:color w:val="000000" w:themeColor="text1"/>
                <w:sz w:val="20"/>
              </w:rPr>
              <w:fldChar w:fldCharType="begin"/>
            </w:r>
            <w:r w:rsidRPr="005427B9">
              <w:rPr>
                <w:rFonts w:ascii="Source Sans Pro" w:hAnsi="Source Sans Pro"/>
                <w:b/>
                <w:color w:val="000000" w:themeColor="text1"/>
                <w:sz w:val="20"/>
              </w:rPr>
              <w:instrText xml:space="preserve"> SEQ Fig </w:instrText>
            </w:r>
            <w:r w:rsidRPr="005427B9">
              <w:rPr>
                <w:rFonts w:ascii="Source Sans Pro" w:hAnsi="Source Sans Pro"/>
                <w:b/>
                <w:color w:val="000000" w:themeColor="text1"/>
                <w:sz w:val="20"/>
              </w:rPr>
              <w:fldChar w:fldCharType="separate"/>
            </w:r>
            <w:r w:rsidRPr="005427B9">
              <w:rPr>
                <w:rFonts w:ascii="Source Sans Pro" w:hAnsi="Source Sans Pro"/>
                <w:b/>
                <w:noProof/>
                <w:color w:val="000000" w:themeColor="text1"/>
                <w:sz w:val="20"/>
              </w:rPr>
              <w:t>29</w:t>
            </w:r>
            <w:r w:rsidRPr="005427B9">
              <w:rPr>
                <w:rFonts w:ascii="Source Sans Pro" w:hAnsi="Source Sans Pro"/>
                <w:b/>
                <w:noProof/>
                <w:color w:val="000000" w:themeColor="text1"/>
                <w:sz w:val="20"/>
              </w:rPr>
              <w:fldChar w:fldCharType="end"/>
            </w:r>
            <w:r w:rsidRPr="005427B9">
              <w:rPr>
                <w:rFonts w:ascii="Source Sans Pro" w:hAnsi="Source Sans Pro"/>
                <w:b/>
                <w:color w:val="000000" w:themeColor="text1"/>
                <w:sz w:val="20"/>
              </w:rPr>
              <w:t>: Household loans, YoY</w:t>
            </w:r>
          </w:p>
        </w:tc>
      </w:tr>
      <w:tr w:rsidR="009019AB" w:rsidRPr="005427B9" w14:paraId="38A3AB43" w14:textId="77777777" w:rsidTr="009019AB">
        <w:trPr>
          <w:cantSplit/>
        </w:trPr>
        <w:tc>
          <w:tcPr>
            <w:tcW w:w="4705" w:type="dxa"/>
            <w:tcBorders>
              <w:top w:val="single" w:sz="8" w:space="0" w:color="000000" w:themeColor="text1"/>
              <w:left w:val="nil"/>
              <w:bottom w:val="single" w:sz="8" w:space="0" w:color="000000" w:themeColor="text1"/>
              <w:right w:val="nil"/>
            </w:tcBorders>
            <w:hideMark/>
          </w:tcPr>
          <w:p w14:paraId="0076C635" w14:textId="77777777" w:rsidR="009019AB" w:rsidRPr="005427B9" w:rsidRDefault="009019AB" w:rsidP="009019AB">
            <w:pPr>
              <w:keepNext/>
              <w:suppressAutoHyphens/>
              <w:spacing w:before="20" w:after="20" w:line="240" w:lineRule="atLeast"/>
              <w:ind w:right="28"/>
              <w:jc w:val="center"/>
              <w:rPr>
                <w:rFonts w:ascii="Source Sans Pro" w:hAnsi="Source Sans Pro"/>
                <w:color w:val="000000" w:themeColor="text1"/>
                <w:sz w:val="18"/>
              </w:rPr>
            </w:pPr>
            <w:r w:rsidRPr="005427B9">
              <w:rPr>
                <w:rFonts w:ascii="Source Sans Pro" w:hAnsi="Source Sans Pro"/>
                <w:noProof/>
                <w:color w:val="000000" w:themeColor="text1"/>
                <w:sz w:val="18"/>
              </w:rPr>
              <w:drawing>
                <wp:inline distT="0" distB="0" distL="0" distR="0" wp14:anchorId="2E527B37" wp14:editId="2D4DC16D">
                  <wp:extent cx="2989580" cy="2632075"/>
                  <wp:effectExtent l="0" t="0" r="1270" b="0"/>
                  <wp:docPr id="2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989580" cy="2632075"/>
                          </a:xfrm>
                          <a:prstGeom prst="rect">
                            <a:avLst/>
                          </a:prstGeom>
                          <a:noFill/>
                          <a:ln>
                            <a:noFill/>
                          </a:ln>
                        </pic:spPr>
                      </pic:pic>
                    </a:graphicData>
                  </a:graphic>
                </wp:inline>
              </w:drawing>
            </w:r>
          </w:p>
        </w:tc>
        <w:tc>
          <w:tcPr>
            <w:tcW w:w="227" w:type="dxa"/>
          </w:tcPr>
          <w:p w14:paraId="679E9B92" w14:textId="77777777" w:rsidR="009019AB" w:rsidRPr="005427B9" w:rsidRDefault="009019AB" w:rsidP="009019AB">
            <w:pPr>
              <w:spacing w:line="260" w:lineRule="atLeast"/>
              <w:jc w:val="left"/>
              <w:rPr>
                <w:rFonts w:ascii="HelveticaNeueLT Std" w:eastAsia="Times New Roman" w:hAnsi="HelveticaNeueLT Std"/>
                <w:color w:val="auto"/>
                <w:sz w:val="20"/>
                <w:szCs w:val="24"/>
                <w:lang w:eastAsia="en-GB"/>
              </w:rPr>
            </w:pPr>
          </w:p>
        </w:tc>
        <w:tc>
          <w:tcPr>
            <w:tcW w:w="4705" w:type="dxa"/>
            <w:tcBorders>
              <w:top w:val="single" w:sz="8" w:space="0" w:color="000000" w:themeColor="text1"/>
              <w:left w:val="nil"/>
              <w:bottom w:val="single" w:sz="8" w:space="0" w:color="000000" w:themeColor="text1"/>
              <w:right w:val="nil"/>
            </w:tcBorders>
            <w:hideMark/>
          </w:tcPr>
          <w:p w14:paraId="4AC31259" w14:textId="77777777" w:rsidR="009019AB" w:rsidRPr="005427B9" w:rsidRDefault="009019AB" w:rsidP="009019AB">
            <w:pPr>
              <w:keepNext/>
              <w:suppressAutoHyphens/>
              <w:spacing w:before="20" w:after="20" w:line="240" w:lineRule="atLeast"/>
              <w:ind w:right="28"/>
              <w:jc w:val="center"/>
              <w:rPr>
                <w:rFonts w:ascii="Source Sans Pro" w:hAnsi="Source Sans Pro"/>
                <w:color w:val="000000" w:themeColor="text1"/>
                <w:sz w:val="18"/>
              </w:rPr>
            </w:pPr>
            <w:r w:rsidRPr="005427B9">
              <w:rPr>
                <w:rFonts w:ascii="Source Sans Pro" w:hAnsi="Source Sans Pro"/>
                <w:noProof/>
                <w:color w:val="000000" w:themeColor="text1"/>
                <w:sz w:val="18"/>
              </w:rPr>
              <w:drawing>
                <wp:inline distT="0" distB="0" distL="0" distR="0" wp14:anchorId="1B024146" wp14:editId="408EE9A1">
                  <wp:extent cx="2981960" cy="2607945"/>
                  <wp:effectExtent l="0" t="0" r="8890" b="1905"/>
                  <wp:docPr id="2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2981960" cy="2607945"/>
                          </a:xfrm>
                          <a:prstGeom prst="rect">
                            <a:avLst/>
                          </a:prstGeom>
                          <a:noFill/>
                          <a:ln>
                            <a:noFill/>
                          </a:ln>
                        </pic:spPr>
                      </pic:pic>
                    </a:graphicData>
                  </a:graphic>
                </wp:inline>
              </w:drawing>
            </w:r>
          </w:p>
        </w:tc>
      </w:tr>
      <w:tr w:rsidR="009019AB" w:rsidRPr="005427B9" w14:paraId="126555EF" w14:textId="77777777" w:rsidTr="009019AB">
        <w:trPr>
          <w:cantSplit/>
        </w:trPr>
        <w:tc>
          <w:tcPr>
            <w:tcW w:w="4705" w:type="dxa"/>
            <w:tcBorders>
              <w:top w:val="single" w:sz="8" w:space="0" w:color="000000" w:themeColor="text1"/>
              <w:left w:val="nil"/>
              <w:bottom w:val="nil"/>
              <w:right w:val="nil"/>
            </w:tcBorders>
            <w:hideMark/>
          </w:tcPr>
          <w:p w14:paraId="79EDF564" w14:textId="77777777" w:rsidR="009019AB" w:rsidRPr="005427B9" w:rsidRDefault="009019AB" w:rsidP="009019AB">
            <w:pPr>
              <w:spacing w:before="60" w:after="220"/>
              <w:jc w:val="left"/>
              <w:rPr>
                <w:rFonts w:ascii="Source Sans Pro" w:eastAsia="Times New Roman" w:hAnsi="Source Sans Pro"/>
                <w:i/>
                <w:color w:val="auto"/>
                <w:sz w:val="14"/>
                <w:szCs w:val="24"/>
                <w:lang w:eastAsia="en-GB"/>
              </w:rPr>
            </w:pPr>
            <w:r w:rsidRPr="005427B9">
              <w:rPr>
                <w:rFonts w:ascii="Source Sans Pro" w:eastAsia="Times New Roman" w:hAnsi="Source Sans Pro"/>
                <w:i/>
                <w:color w:val="auto"/>
                <w:sz w:val="14"/>
                <w:szCs w:val="24"/>
                <w:lang w:eastAsia="en-GB"/>
              </w:rPr>
              <w:t>Note: NFCs = non-financial corporates</w:t>
            </w:r>
            <w:r w:rsidRPr="005427B9">
              <w:rPr>
                <w:rFonts w:ascii="Source Sans Pro" w:eastAsia="Times New Roman" w:hAnsi="Source Sans Pro"/>
                <w:i/>
                <w:color w:val="auto"/>
                <w:sz w:val="14"/>
                <w:szCs w:val="24"/>
                <w:lang w:eastAsia="en-GB"/>
              </w:rPr>
              <w:br/>
              <w:t xml:space="preserve">Source: </w:t>
            </w:r>
            <w:proofErr w:type="spellStart"/>
            <w:r w:rsidRPr="005427B9">
              <w:rPr>
                <w:rFonts w:ascii="Source Sans Pro" w:eastAsia="Times New Roman" w:hAnsi="Source Sans Pro"/>
                <w:i/>
                <w:color w:val="auto"/>
                <w:sz w:val="14"/>
                <w:szCs w:val="24"/>
                <w:lang w:eastAsia="en-GB"/>
              </w:rPr>
              <w:t>Datastream</w:t>
            </w:r>
            <w:proofErr w:type="spellEnd"/>
          </w:p>
        </w:tc>
        <w:tc>
          <w:tcPr>
            <w:tcW w:w="227" w:type="dxa"/>
          </w:tcPr>
          <w:p w14:paraId="38EBE52E" w14:textId="77777777" w:rsidR="009019AB" w:rsidRPr="005427B9" w:rsidRDefault="009019AB" w:rsidP="009019AB">
            <w:pPr>
              <w:spacing w:line="260" w:lineRule="atLeast"/>
              <w:jc w:val="left"/>
              <w:rPr>
                <w:rFonts w:ascii="HelveticaNeueLT Std" w:eastAsia="Times New Roman" w:hAnsi="HelveticaNeueLT Std"/>
                <w:color w:val="auto"/>
                <w:sz w:val="20"/>
                <w:szCs w:val="24"/>
                <w:lang w:eastAsia="en-GB"/>
              </w:rPr>
            </w:pPr>
          </w:p>
        </w:tc>
        <w:tc>
          <w:tcPr>
            <w:tcW w:w="4705" w:type="dxa"/>
            <w:tcBorders>
              <w:top w:val="single" w:sz="8" w:space="0" w:color="000000" w:themeColor="text1"/>
              <w:left w:val="nil"/>
              <w:bottom w:val="nil"/>
              <w:right w:val="nil"/>
            </w:tcBorders>
            <w:hideMark/>
          </w:tcPr>
          <w:p w14:paraId="4CC3E642" w14:textId="77777777" w:rsidR="009019AB" w:rsidRPr="005427B9" w:rsidRDefault="009019AB" w:rsidP="009019AB">
            <w:pPr>
              <w:spacing w:before="60" w:after="220"/>
              <w:jc w:val="left"/>
              <w:rPr>
                <w:rFonts w:ascii="Source Sans Pro" w:eastAsia="Times New Roman" w:hAnsi="Source Sans Pro"/>
                <w:i/>
                <w:color w:val="auto"/>
                <w:sz w:val="14"/>
                <w:szCs w:val="24"/>
                <w:lang w:eastAsia="en-GB"/>
              </w:rPr>
            </w:pPr>
            <w:r w:rsidRPr="005427B9">
              <w:rPr>
                <w:rFonts w:ascii="Source Sans Pro" w:eastAsia="Times New Roman" w:hAnsi="Source Sans Pro"/>
                <w:i/>
                <w:color w:val="auto"/>
                <w:sz w:val="14"/>
                <w:szCs w:val="24"/>
                <w:lang w:eastAsia="en-GB"/>
              </w:rPr>
              <w:t xml:space="preserve">Source: </w:t>
            </w:r>
            <w:proofErr w:type="spellStart"/>
            <w:r w:rsidRPr="005427B9">
              <w:rPr>
                <w:rFonts w:ascii="Source Sans Pro" w:eastAsia="Times New Roman" w:hAnsi="Source Sans Pro"/>
                <w:i/>
                <w:color w:val="auto"/>
                <w:sz w:val="14"/>
                <w:szCs w:val="24"/>
                <w:lang w:eastAsia="en-GB"/>
              </w:rPr>
              <w:t>Datastream</w:t>
            </w:r>
            <w:proofErr w:type="spellEnd"/>
          </w:p>
        </w:tc>
      </w:tr>
    </w:tbl>
    <w:p w14:paraId="549E7123" w14:textId="77777777" w:rsidR="009019AB" w:rsidRPr="005427B9" w:rsidRDefault="009019AB" w:rsidP="009019AB">
      <w:pPr>
        <w:suppressAutoHyphens/>
        <w:spacing w:line="14" w:lineRule="exact"/>
        <w:ind w:right="28"/>
        <w:jc w:val="left"/>
        <w:rPr>
          <w:rFonts w:ascii="Source Sans Pro" w:hAnsi="Source Sans Pro"/>
          <w:color w:val="000000" w:themeColor="text1"/>
          <w:sz w:val="18"/>
        </w:rPr>
      </w:pPr>
    </w:p>
    <w:p w14:paraId="5D673836" w14:textId="77777777" w:rsidR="009019AB" w:rsidRPr="005427B9" w:rsidRDefault="009019AB" w:rsidP="009019AB">
      <w:pPr>
        <w:jc w:val="left"/>
        <w:rPr>
          <w:rFonts w:ascii="Source Sans Pro" w:hAnsi="Source Sans Pro"/>
        </w:rPr>
      </w:pPr>
    </w:p>
    <w:p w14:paraId="5BE44A0E" w14:textId="77777777" w:rsidR="009019AB" w:rsidRPr="005427B9" w:rsidRDefault="009019AB" w:rsidP="009019AB">
      <w:pPr>
        <w:jc w:val="left"/>
        <w:rPr>
          <w:rFonts w:ascii="Source Sans Pro" w:hAnsi="Source Sans Pro"/>
        </w:rPr>
      </w:pPr>
      <w:r w:rsidRPr="005427B9">
        <w:rPr>
          <w:rFonts w:ascii="Times New Roman" w:hAnsi="Times New Roman"/>
          <w:color w:val="auto"/>
          <w:sz w:val="24"/>
          <w:szCs w:val="24"/>
          <w:lang w:eastAsia="en-GB"/>
        </w:rPr>
        <w:br w:type="page"/>
      </w:r>
    </w:p>
    <w:tbl>
      <w:tblPr>
        <w:tblStyle w:val="TableGrid10"/>
        <w:tblW w:w="9630" w:type="dxa"/>
        <w:tblInd w:w="0" w:type="dxa"/>
        <w:tblLayout w:type="fixed"/>
        <w:tblCellMar>
          <w:left w:w="0" w:type="dxa"/>
          <w:right w:w="0" w:type="dxa"/>
        </w:tblCellMar>
        <w:tblLook w:val="04A0" w:firstRow="1" w:lastRow="0" w:firstColumn="1" w:lastColumn="0" w:noHBand="0" w:noVBand="1"/>
      </w:tblPr>
      <w:tblGrid>
        <w:gridCol w:w="4701"/>
        <w:gridCol w:w="227"/>
        <w:gridCol w:w="4702"/>
      </w:tblGrid>
      <w:tr w:rsidR="009019AB" w:rsidRPr="005427B9" w14:paraId="1569152C" w14:textId="77777777" w:rsidTr="009019AB">
        <w:trPr>
          <w:cantSplit/>
          <w:tblHeader/>
        </w:trPr>
        <w:tc>
          <w:tcPr>
            <w:tcW w:w="4705" w:type="dxa"/>
            <w:tcBorders>
              <w:top w:val="nil"/>
              <w:left w:val="nil"/>
              <w:bottom w:val="single" w:sz="8" w:space="0" w:color="000000" w:themeColor="text1"/>
              <w:right w:val="nil"/>
            </w:tcBorders>
            <w:hideMark/>
          </w:tcPr>
          <w:p w14:paraId="5FF9DE24" w14:textId="41B23947" w:rsidR="009019AB" w:rsidRPr="005427B9" w:rsidRDefault="009019AB" w:rsidP="009019AB">
            <w:pPr>
              <w:keepNext/>
              <w:keepLines/>
              <w:suppressAutoHyphens/>
              <w:spacing w:line="240" w:lineRule="atLeast"/>
              <w:ind w:right="28"/>
              <w:jc w:val="left"/>
              <w:rPr>
                <w:rFonts w:ascii="Source Sans Pro" w:hAnsi="Source Sans Pro"/>
                <w:b/>
                <w:color w:val="000000" w:themeColor="text1"/>
                <w:sz w:val="20"/>
                <w:szCs w:val="20"/>
              </w:rPr>
            </w:pPr>
            <w:r w:rsidRPr="005427B9">
              <w:rPr>
                <w:rFonts w:ascii="Source Sans Pro" w:hAnsi="Source Sans Pro"/>
                <w:b/>
                <w:color w:val="000000" w:themeColor="text1"/>
                <w:sz w:val="20"/>
                <w:szCs w:val="20"/>
              </w:rPr>
              <w:lastRenderedPageBreak/>
              <w:t xml:space="preserve">Fig </w:t>
            </w:r>
            <w:bookmarkStart w:id="31" w:name="LINK_080467"/>
            <w:r w:rsidRPr="005427B9">
              <w:rPr>
                <w:rFonts w:ascii="Source Sans Pro" w:hAnsi="Source Sans Pro"/>
                <w:b/>
                <w:color w:val="000000" w:themeColor="text1"/>
                <w:sz w:val="20"/>
                <w:szCs w:val="20"/>
              </w:rPr>
              <w:fldChar w:fldCharType="begin"/>
            </w:r>
            <w:r w:rsidRPr="005427B9">
              <w:rPr>
                <w:rFonts w:ascii="Source Sans Pro" w:hAnsi="Source Sans Pro"/>
                <w:b/>
                <w:color w:val="000000" w:themeColor="text1"/>
                <w:sz w:val="20"/>
                <w:szCs w:val="20"/>
              </w:rPr>
              <w:instrText xml:space="preserve"> SEQ Fig </w:instrText>
            </w:r>
            <w:r w:rsidRPr="005427B9">
              <w:rPr>
                <w:rFonts w:ascii="Source Sans Pro" w:hAnsi="Source Sans Pro"/>
                <w:b/>
                <w:color w:val="000000" w:themeColor="text1"/>
                <w:sz w:val="20"/>
                <w:szCs w:val="20"/>
              </w:rPr>
              <w:fldChar w:fldCharType="separate"/>
            </w:r>
            <w:r w:rsidRPr="005427B9">
              <w:rPr>
                <w:rFonts w:ascii="Source Sans Pro" w:hAnsi="Source Sans Pro"/>
                <w:b/>
                <w:color w:val="000000" w:themeColor="text1"/>
                <w:sz w:val="20"/>
                <w:szCs w:val="20"/>
              </w:rPr>
              <w:t>30</w:t>
            </w:r>
            <w:r w:rsidRPr="005427B9">
              <w:rPr>
                <w:rFonts w:ascii="Source Sans Pro" w:hAnsi="Source Sans Pro"/>
                <w:b/>
                <w:color w:val="000000" w:themeColor="text1"/>
                <w:sz w:val="20"/>
                <w:szCs w:val="20"/>
              </w:rPr>
              <w:fldChar w:fldCharType="end"/>
            </w:r>
            <w:bookmarkEnd w:id="31"/>
            <w:r w:rsidRPr="005427B9">
              <w:rPr>
                <w:rFonts w:ascii="Source Sans Pro" w:hAnsi="Source Sans Pro"/>
                <w:b/>
                <w:color w:val="000000" w:themeColor="text1"/>
                <w:sz w:val="20"/>
                <w:szCs w:val="20"/>
              </w:rPr>
              <w:t xml:space="preserve">: ECB Bank Lending </w:t>
            </w:r>
            <w:r w:rsidR="002E104D" w:rsidRPr="005427B9">
              <w:rPr>
                <w:rFonts w:ascii="Source Sans Pro" w:hAnsi="Source Sans Pro"/>
                <w:b/>
                <w:color w:val="000000" w:themeColor="text1"/>
                <w:sz w:val="20"/>
                <w:szCs w:val="20"/>
              </w:rPr>
              <w:t>s</w:t>
            </w:r>
            <w:r w:rsidRPr="005427B9">
              <w:rPr>
                <w:rFonts w:ascii="Source Sans Pro" w:hAnsi="Source Sans Pro"/>
                <w:b/>
                <w:color w:val="000000" w:themeColor="text1"/>
                <w:sz w:val="20"/>
                <w:szCs w:val="20"/>
              </w:rPr>
              <w:t>urvey – corporate credit (net balance)</w:t>
            </w:r>
          </w:p>
        </w:tc>
        <w:tc>
          <w:tcPr>
            <w:tcW w:w="227" w:type="dxa"/>
          </w:tcPr>
          <w:p w14:paraId="0FCBE9DE" w14:textId="77777777" w:rsidR="009019AB" w:rsidRPr="005427B9" w:rsidRDefault="009019AB" w:rsidP="009019AB">
            <w:pPr>
              <w:spacing w:line="260" w:lineRule="atLeast"/>
              <w:jc w:val="left"/>
              <w:rPr>
                <w:rFonts w:ascii="HelveticaNeueLT Std" w:eastAsia="Times New Roman" w:hAnsi="HelveticaNeueLT Std"/>
                <w:color w:val="auto"/>
                <w:sz w:val="20"/>
                <w:szCs w:val="20"/>
                <w:lang w:eastAsia="en-GB"/>
              </w:rPr>
            </w:pPr>
          </w:p>
        </w:tc>
        <w:tc>
          <w:tcPr>
            <w:tcW w:w="4705" w:type="dxa"/>
            <w:tcBorders>
              <w:top w:val="nil"/>
              <w:left w:val="nil"/>
              <w:bottom w:val="single" w:sz="8" w:space="0" w:color="000000" w:themeColor="text1"/>
              <w:right w:val="nil"/>
            </w:tcBorders>
            <w:hideMark/>
          </w:tcPr>
          <w:p w14:paraId="1CD79483" w14:textId="1F30E32C" w:rsidR="009019AB" w:rsidRPr="005427B9" w:rsidRDefault="009019AB" w:rsidP="009019AB">
            <w:pPr>
              <w:keepNext/>
              <w:keepLines/>
              <w:suppressAutoHyphens/>
              <w:spacing w:line="240" w:lineRule="atLeast"/>
              <w:ind w:right="28"/>
              <w:jc w:val="left"/>
              <w:rPr>
                <w:rFonts w:ascii="Source Sans Pro" w:hAnsi="Source Sans Pro"/>
                <w:b/>
                <w:color w:val="000000" w:themeColor="text1"/>
                <w:sz w:val="20"/>
                <w:szCs w:val="20"/>
              </w:rPr>
            </w:pPr>
            <w:r w:rsidRPr="005427B9">
              <w:rPr>
                <w:rFonts w:ascii="Source Sans Pro" w:hAnsi="Source Sans Pro"/>
                <w:b/>
                <w:color w:val="000000" w:themeColor="text1"/>
                <w:sz w:val="20"/>
                <w:szCs w:val="20"/>
              </w:rPr>
              <w:t xml:space="preserve">Fig </w:t>
            </w:r>
            <w:r w:rsidRPr="005427B9">
              <w:rPr>
                <w:rFonts w:ascii="Source Sans Pro" w:hAnsi="Source Sans Pro"/>
                <w:b/>
                <w:color w:val="000000" w:themeColor="text1"/>
                <w:sz w:val="20"/>
                <w:szCs w:val="20"/>
              </w:rPr>
              <w:fldChar w:fldCharType="begin"/>
            </w:r>
            <w:r w:rsidRPr="005427B9">
              <w:rPr>
                <w:rFonts w:ascii="Source Sans Pro" w:hAnsi="Source Sans Pro"/>
                <w:b/>
                <w:color w:val="000000" w:themeColor="text1"/>
                <w:sz w:val="20"/>
                <w:szCs w:val="20"/>
              </w:rPr>
              <w:instrText xml:space="preserve"> SEQ Fig </w:instrText>
            </w:r>
            <w:r w:rsidRPr="005427B9">
              <w:rPr>
                <w:rFonts w:ascii="Source Sans Pro" w:hAnsi="Source Sans Pro"/>
                <w:b/>
                <w:color w:val="000000" w:themeColor="text1"/>
                <w:sz w:val="20"/>
                <w:szCs w:val="20"/>
              </w:rPr>
              <w:fldChar w:fldCharType="separate"/>
            </w:r>
            <w:r w:rsidRPr="005427B9">
              <w:rPr>
                <w:rFonts w:ascii="Source Sans Pro" w:hAnsi="Source Sans Pro"/>
                <w:b/>
                <w:color w:val="000000" w:themeColor="text1"/>
                <w:sz w:val="20"/>
                <w:szCs w:val="20"/>
              </w:rPr>
              <w:t>31</w:t>
            </w:r>
            <w:r w:rsidRPr="005427B9">
              <w:rPr>
                <w:rFonts w:ascii="Source Sans Pro" w:hAnsi="Source Sans Pro"/>
                <w:b/>
                <w:color w:val="000000" w:themeColor="text1"/>
                <w:sz w:val="20"/>
                <w:szCs w:val="20"/>
              </w:rPr>
              <w:fldChar w:fldCharType="end"/>
            </w:r>
            <w:r w:rsidRPr="005427B9">
              <w:rPr>
                <w:rFonts w:ascii="Source Sans Pro" w:hAnsi="Source Sans Pro"/>
                <w:b/>
                <w:color w:val="000000" w:themeColor="text1"/>
                <w:sz w:val="20"/>
                <w:szCs w:val="20"/>
              </w:rPr>
              <w:t xml:space="preserve">: ECB Bank Lending </w:t>
            </w:r>
            <w:r w:rsidR="002E104D" w:rsidRPr="005427B9">
              <w:rPr>
                <w:rFonts w:ascii="Source Sans Pro" w:hAnsi="Source Sans Pro"/>
                <w:b/>
                <w:color w:val="000000" w:themeColor="text1"/>
                <w:sz w:val="20"/>
                <w:szCs w:val="20"/>
              </w:rPr>
              <w:t>s</w:t>
            </w:r>
            <w:r w:rsidRPr="005427B9">
              <w:rPr>
                <w:rFonts w:ascii="Source Sans Pro" w:hAnsi="Source Sans Pro"/>
                <w:b/>
                <w:color w:val="000000" w:themeColor="text1"/>
                <w:sz w:val="20"/>
                <w:szCs w:val="20"/>
              </w:rPr>
              <w:t>urvey – consumer credit (net balance)</w:t>
            </w:r>
          </w:p>
        </w:tc>
      </w:tr>
      <w:tr w:rsidR="009019AB" w:rsidRPr="005427B9" w14:paraId="4E2EBD42" w14:textId="77777777" w:rsidTr="009019AB">
        <w:trPr>
          <w:cantSplit/>
        </w:trPr>
        <w:tc>
          <w:tcPr>
            <w:tcW w:w="4705" w:type="dxa"/>
            <w:tcBorders>
              <w:top w:val="single" w:sz="8" w:space="0" w:color="000000" w:themeColor="text1"/>
              <w:left w:val="nil"/>
              <w:bottom w:val="single" w:sz="8" w:space="0" w:color="000000" w:themeColor="text1"/>
              <w:right w:val="nil"/>
            </w:tcBorders>
            <w:hideMark/>
          </w:tcPr>
          <w:p w14:paraId="7B5DF992" w14:textId="77777777" w:rsidR="009019AB" w:rsidRPr="005427B9" w:rsidRDefault="009019AB" w:rsidP="009019AB">
            <w:pPr>
              <w:keepNext/>
              <w:suppressAutoHyphens/>
              <w:spacing w:before="20" w:after="20" w:line="240" w:lineRule="atLeast"/>
              <w:ind w:right="28"/>
              <w:jc w:val="center"/>
              <w:rPr>
                <w:rFonts w:ascii="Source Sans Pro" w:hAnsi="Source Sans Pro"/>
                <w:color w:val="000000" w:themeColor="text1"/>
                <w:sz w:val="18"/>
              </w:rPr>
            </w:pPr>
            <w:r w:rsidRPr="005427B9">
              <w:rPr>
                <w:rFonts w:ascii="Source Sans Pro" w:hAnsi="Source Sans Pro"/>
                <w:noProof/>
                <w:color w:val="000000" w:themeColor="text1"/>
                <w:sz w:val="18"/>
              </w:rPr>
              <w:drawing>
                <wp:inline distT="0" distB="0" distL="0" distR="0" wp14:anchorId="45A59F1A" wp14:editId="7DD58B92">
                  <wp:extent cx="2989580" cy="2607945"/>
                  <wp:effectExtent l="0" t="0" r="1270" b="1905"/>
                  <wp:docPr id="2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2989580" cy="2607945"/>
                          </a:xfrm>
                          <a:prstGeom prst="rect">
                            <a:avLst/>
                          </a:prstGeom>
                          <a:noFill/>
                          <a:ln>
                            <a:noFill/>
                          </a:ln>
                        </pic:spPr>
                      </pic:pic>
                    </a:graphicData>
                  </a:graphic>
                </wp:inline>
              </w:drawing>
            </w:r>
          </w:p>
        </w:tc>
        <w:tc>
          <w:tcPr>
            <w:tcW w:w="227" w:type="dxa"/>
          </w:tcPr>
          <w:p w14:paraId="5F3C45E8" w14:textId="77777777" w:rsidR="009019AB" w:rsidRPr="005427B9" w:rsidRDefault="009019AB" w:rsidP="009019AB">
            <w:pPr>
              <w:spacing w:line="260" w:lineRule="atLeast"/>
              <w:jc w:val="left"/>
              <w:rPr>
                <w:rFonts w:ascii="HelveticaNeueLT Std" w:eastAsia="Times New Roman" w:hAnsi="HelveticaNeueLT Std"/>
                <w:color w:val="auto"/>
                <w:sz w:val="20"/>
                <w:szCs w:val="24"/>
                <w:lang w:eastAsia="en-GB"/>
              </w:rPr>
            </w:pPr>
          </w:p>
        </w:tc>
        <w:tc>
          <w:tcPr>
            <w:tcW w:w="4705" w:type="dxa"/>
            <w:tcBorders>
              <w:top w:val="single" w:sz="8" w:space="0" w:color="000000" w:themeColor="text1"/>
              <w:left w:val="nil"/>
              <w:bottom w:val="single" w:sz="8" w:space="0" w:color="000000" w:themeColor="text1"/>
              <w:right w:val="nil"/>
            </w:tcBorders>
            <w:hideMark/>
          </w:tcPr>
          <w:p w14:paraId="2652B677" w14:textId="77777777" w:rsidR="009019AB" w:rsidRPr="005427B9" w:rsidRDefault="009019AB" w:rsidP="009019AB">
            <w:pPr>
              <w:keepNext/>
              <w:suppressAutoHyphens/>
              <w:spacing w:before="20" w:after="20" w:line="240" w:lineRule="atLeast"/>
              <w:ind w:right="28"/>
              <w:jc w:val="center"/>
              <w:rPr>
                <w:rFonts w:ascii="Source Sans Pro" w:hAnsi="Source Sans Pro"/>
                <w:color w:val="000000" w:themeColor="text1"/>
                <w:sz w:val="18"/>
              </w:rPr>
            </w:pPr>
            <w:r w:rsidRPr="005427B9">
              <w:rPr>
                <w:rFonts w:ascii="Source Sans Pro" w:hAnsi="Source Sans Pro"/>
                <w:noProof/>
                <w:color w:val="000000" w:themeColor="text1"/>
                <w:sz w:val="18"/>
              </w:rPr>
              <w:drawing>
                <wp:inline distT="0" distB="0" distL="0" distR="0" wp14:anchorId="04586C29" wp14:editId="4F3A07C8">
                  <wp:extent cx="2989580" cy="2607945"/>
                  <wp:effectExtent l="0" t="0" r="1270" b="1905"/>
                  <wp:docPr id="2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2989580" cy="2607945"/>
                          </a:xfrm>
                          <a:prstGeom prst="rect">
                            <a:avLst/>
                          </a:prstGeom>
                          <a:noFill/>
                          <a:ln>
                            <a:noFill/>
                          </a:ln>
                        </pic:spPr>
                      </pic:pic>
                    </a:graphicData>
                  </a:graphic>
                </wp:inline>
              </w:drawing>
            </w:r>
          </w:p>
        </w:tc>
      </w:tr>
      <w:tr w:rsidR="009019AB" w:rsidRPr="005427B9" w14:paraId="2DC03547" w14:textId="77777777" w:rsidTr="009019AB">
        <w:trPr>
          <w:cantSplit/>
        </w:trPr>
        <w:tc>
          <w:tcPr>
            <w:tcW w:w="4705" w:type="dxa"/>
            <w:tcBorders>
              <w:top w:val="single" w:sz="8" w:space="0" w:color="000000" w:themeColor="text1"/>
              <w:left w:val="nil"/>
              <w:bottom w:val="nil"/>
              <w:right w:val="nil"/>
            </w:tcBorders>
            <w:hideMark/>
          </w:tcPr>
          <w:p w14:paraId="721F787F" w14:textId="77777777" w:rsidR="009019AB" w:rsidRPr="005427B9" w:rsidRDefault="009019AB" w:rsidP="009019AB">
            <w:pPr>
              <w:spacing w:before="60" w:after="220"/>
              <w:jc w:val="left"/>
              <w:rPr>
                <w:rFonts w:ascii="Source Sans Pro" w:eastAsia="Times New Roman" w:hAnsi="Source Sans Pro"/>
                <w:i/>
                <w:color w:val="auto"/>
                <w:sz w:val="14"/>
                <w:szCs w:val="24"/>
                <w:lang w:eastAsia="en-GB"/>
              </w:rPr>
            </w:pPr>
            <w:r w:rsidRPr="005427B9">
              <w:rPr>
                <w:rFonts w:ascii="Source Sans Pro" w:eastAsia="Times New Roman" w:hAnsi="Source Sans Pro"/>
                <w:i/>
                <w:color w:val="auto"/>
                <w:sz w:val="14"/>
                <w:szCs w:val="24"/>
                <w:lang w:eastAsia="en-GB"/>
              </w:rPr>
              <w:t xml:space="preserve">Source: </w:t>
            </w:r>
            <w:proofErr w:type="spellStart"/>
            <w:r w:rsidRPr="005427B9">
              <w:rPr>
                <w:rFonts w:ascii="Source Sans Pro" w:eastAsia="Times New Roman" w:hAnsi="Source Sans Pro"/>
                <w:i/>
                <w:color w:val="auto"/>
                <w:sz w:val="14"/>
                <w:szCs w:val="24"/>
                <w:lang w:eastAsia="en-GB"/>
              </w:rPr>
              <w:t>Datastream</w:t>
            </w:r>
            <w:proofErr w:type="spellEnd"/>
            <w:r w:rsidRPr="005427B9">
              <w:rPr>
                <w:rFonts w:ascii="Source Sans Pro" w:eastAsia="Times New Roman" w:hAnsi="Source Sans Pro"/>
                <w:i/>
                <w:color w:val="auto"/>
                <w:sz w:val="14"/>
                <w:szCs w:val="24"/>
                <w:lang w:eastAsia="en-GB"/>
              </w:rPr>
              <w:t>, ECB Bank Lending Survey</w:t>
            </w:r>
          </w:p>
        </w:tc>
        <w:tc>
          <w:tcPr>
            <w:tcW w:w="227" w:type="dxa"/>
          </w:tcPr>
          <w:p w14:paraId="3C5E9314" w14:textId="77777777" w:rsidR="009019AB" w:rsidRPr="005427B9" w:rsidRDefault="009019AB" w:rsidP="009019AB">
            <w:pPr>
              <w:spacing w:line="260" w:lineRule="atLeast"/>
              <w:jc w:val="left"/>
              <w:rPr>
                <w:rFonts w:ascii="HelveticaNeueLT Std" w:eastAsia="Times New Roman" w:hAnsi="HelveticaNeueLT Std"/>
                <w:color w:val="auto"/>
                <w:sz w:val="20"/>
                <w:szCs w:val="24"/>
                <w:lang w:eastAsia="en-GB"/>
              </w:rPr>
            </w:pPr>
          </w:p>
        </w:tc>
        <w:tc>
          <w:tcPr>
            <w:tcW w:w="4705" w:type="dxa"/>
            <w:tcBorders>
              <w:top w:val="single" w:sz="8" w:space="0" w:color="000000" w:themeColor="text1"/>
              <w:left w:val="nil"/>
              <w:bottom w:val="nil"/>
              <w:right w:val="nil"/>
            </w:tcBorders>
            <w:hideMark/>
          </w:tcPr>
          <w:p w14:paraId="133D3252" w14:textId="77777777" w:rsidR="009019AB" w:rsidRPr="005427B9" w:rsidRDefault="009019AB" w:rsidP="009019AB">
            <w:pPr>
              <w:spacing w:before="60" w:after="220"/>
              <w:jc w:val="left"/>
              <w:rPr>
                <w:rFonts w:ascii="Source Sans Pro" w:eastAsia="Times New Roman" w:hAnsi="Source Sans Pro"/>
                <w:i/>
                <w:color w:val="auto"/>
                <w:sz w:val="14"/>
                <w:szCs w:val="24"/>
                <w:lang w:eastAsia="en-GB"/>
              </w:rPr>
            </w:pPr>
            <w:r w:rsidRPr="005427B9">
              <w:rPr>
                <w:rFonts w:ascii="Source Sans Pro" w:eastAsia="Times New Roman" w:hAnsi="Source Sans Pro"/>
                <w:i/>
                <w:color w:val="auto"/>
                <w:sz w:val="14"/>
                <w:szCs w:val="24"/>
                <w:lang w:eastAsia="en-GB"/>
              </w:rPr>
              <w:t xml:space="preserve">Source: </w:t>
            </w:r>
            <w:proofErr w:type="spellStart"/>
            <w:r w:rsidRPr="005427B9">
              <w:rPr>
                <w:rFonts w:ascii="Source Sans Pro" w:eastAsia="Times New Roman" w:hAnsi="Source Sans Pro"/>
                <w:i/>
                <w:color w:val="auto"/>
                <w:sz w:val="14"/>
                <w:szCs w:val="24"/>
                <w:lang w:eastAsia="en-GB"/>
              </w:rPr>
              <w:t>Datastream</w:t>
            </w:r>
            <w:proofErr w:type="spellEnd"/>
            <w:r w:rsidRPr="005427B9">
              <w:rPr>
                <w:rFonts w:ascii="Source Sans Pro" w:eastAsia="Times New Roman" w:hAnsi="Source Sans Pro"/>
                <w:i/>
                <w:color w:val="auto"/>
                <w:sz w:val="14"/>
                <w:szCs w:val="24"/>
                <w:lang w:eastAsia="en-GB"/>
              </w:rPr>
              <w:t>, ECB Bank Lending Survey</w:t>
            </w:r>
          </w:p>
        </w:tc>
      </w:tr>
      <w:tr w:rsidR="009019AB" w:rsidRPr="005427B9" w14:paraId="0BFE0B38" w14:textId="77777777" w:rsidTr="009019AB">
        <w:trPr>
          <w:cantSplit/>
          <w:tblHeader/>
        </w:trPr>
        <w:tc>
          <w:tcPr>
            <w:tcW w:w="4705" w:type="dxa"/>
            <w:tcBorders>
              <w:top w:val="nil"/>
              <w:left w:val="nil"/>
              <w:bottom w:val="single" w:sz="8" w:space="0" w:color="000000" w:themeColor="text1"/>
              <w:right w:val="nil"/>
            </w:tcBorders>
            <w:hideMark/>
          </w:tcPr>
          <w:p w14:paraId="41C8B531" w14:textId="4344179F" w:rsidR="009019AB" w:rsidRPr="005427B9" w:rsidRDefault="009019AB" w:rsidP="009019AB">
            <w:pPr>
              <w:keepNext/>
              <w:keepLines/>
              <w:suppressAutoHyphens/>
              <w:spacing w:line="240" w:lineRule="atLeast"/>
              <w:ind w:right="28"/>
              <w:jc w:val="left"/>
              <w:rPr>
                <w:rFonts w:ascii="Source Sans Pro" w:hAnsi="Source Sans Pro"/>
                <w:b/>
                <w:color w:val="000000" w:themeColor="text1"/>
                <w:sz w:val="20"/>
                <w:szCs w:val="20"/>
              </w:rPr>
            </w:pPr>
            <w:r w:rsidRPr="005427B9">
              <w:rPr>
                <w:rFonts w:ascii="Source Sans Pro" w:hAnsi="Source Sans Pro"/>
                <w:b/>
                <w:color w:val="000000" w:themeColor="text1"/>
                <w:sz w:val="20"/>
                <w:szCs w:val="20"/>
              </w:rPr>
              <w:t xml:space="preserve">Fig </w:t>
            </w:r>
            <w:bookmarkStart w:id="32" w:name="LINK_058108"/>
            <w:r w:rsidRPr="005427B9">
              <w:rPr>
                <w:rFonts w:ascii="Source Sans Pro" w:hAnsi="Source Sans Pro"/>
                <w:b/>
                <w:color w:val="000000" w:themeColor="text1"/>
                <w:sz w:val="20"/>
                <w:szCs w:val="20"/>
              </w:rPr>
              <w:fldChar w:fldCharType="begin"/>
            </w:r>
            <w:r w:rsidRPr="005427B9">
              <w:rPr>
                <w:rFonts w:ascii="Source Sans Pro" w:hAnsi="Source Sans Pro"/>
                <w:b/>
                <w:color w:val="000000" w:themeColor="text1"/>
                <w:sz w:val="20"/>
                <w:szCs w:val="20"/>
              </w:rPr>
              <w:instrText xml:space="preserve"> SEQ Fig </w:instrText>
            </w:r>
            <w:r w:rsidRPr="005427B9">
              <w:rPr>
                <w:rFonts w:ascii="Source Sans Pro" w:hAnsi="Source Sans Pro"/>
                <w:b/>
                <w:color w:val="000000" w:themeColor="text1"/>
                <w:sz w:val="20"/>
                <w:szCs w:val="20"/>
              </w:rPr>
              <w:fldChar w:fldCharType="separate"/>
            </w:r>
            <w:r w:rsidRPr="005427B9">
              <w:rPr>
                <w:rFonts w:ascii="Source Sans Pro" w:hAnsi="Source Sans Pro"/>
                <w:b/>
                <w:color w:val="000000" w:themeColor="text1"/>
                <w:sz w:val="20"/>
                <w:szCs w:val="20"/>
              </w:rPr>
              <w:t>32</w:t>
            </w:r>
            <w:r w:rsidRPr="005427B9">
              <w:rPr>
                <w:rFonts w:ascii="Source Sans Pro" w:hAnsi="Source Sans Pro"/>
                <w:b/>
                <w:color w:val="000000" w:themeColor="text1"/>
                <w:sz w:val="20"/>
                <w:szCs w:val="20"/>
              </w:rPr>
              <w:fldChar w:fldCharType="end"/>
            </w:r>
            <w:bookmarkEnd w:id="32"/>
            <w:r w:rsidRPr="005427B9">
              <w:rPr>
                <w:rFonts w:ascii="Source Sans Pro" w:hAnsi="Source Sans Pro"/>
                <w:b/>
                <w:color w:val="000000" w:themeColor="text1"/>
                <w:sz w:val="20"/>
                <w:szCs w:val="20"/>
              </w:rPr>
              <w:t xml:space="preserve">: ECB Bank Lending </w:t>
            </w:r>
            <w:r w:rsidR="002E104D" w:rsidRPr="005427B9">
              <w:rPr>
                <w:rFonts w:ascii="Source Sans Pro" w:hAnsi="Source Sans Pro"/>
                <w:b/>
                <w:color w:val="000000" w:themeColor="text1"/>
                <w:sz w:val="20"/>
                <w:szCs w:val="20"/>
              </w:rPr>
              <w:t>s</w:t>
            </w:r>
            <w:r w:rsidRPr="005427B9">
              <w:rPr>
                <w:rFonts w:ascii="Source Sans Pro" w:hAnsi="Source Sans Pro"/>
                <w:b/>
                <w:color w:val="000000" w:themeColor="text1"/>
                <w:sz w:val="20"/>
                <w:szCs w:val="20"/>
              </w:rPr>
              <w:t>urvey – mortgages (net balance)</w:t>
            </w:r>
          </w:p>
        </w:tc>
        <w:tc>
          <w:tcPr>
            <w:tcW w:w="227" w:type="dxa"/>
          </w:tcPr>
          <w:p w14:paraId="4BDBEED1" w14:textId="77777777" w:rsidR="009019AB" w:rsidRPr="005427B9" w:rsidRDefault="009019AB" w:rsidP="009019AB">
            <w:pPr>
              <w:spacing w:line="260" w:lineRule="atLeast"/>
              <w:jc w:val="left"/>
              <w:rPr>
                <w:rFonts w:ascii="HelveticaNeueLT Std" w:eastAsia="Times New Roman" w:hAnsi="HelveticaNeueLT Std"/>
                <w:color w:val="auto"/>
                <w:sz w:val="20"/>
                <w:szCs w:val="24"/>
                <w:lang w:eastAsia="en-GB"/>
              </w:rPr>
            </w:pPr>
          </w:p>
        </w:tc>
        <w:tc>
          <w:tcPr>
            <w:tcW w:w="4705" w:type="dxa"/>
            <w:tcBorders>
              <w:top w:val="nil"/>
              <w:left w:val="nil"/>
              <w:bottom w:val="single" w:sz="8" w:space="0" w:color="000000" w:themeColor="text1"/>
              <w:right w:val="nil"/>
            </w:tcBorders>
            <w:vAlign w:val="bottom"/>
            <w:hideMark/>
          </w:tcPr>
          <w:p w14:paraId="4F65B5D8" w14:textId="77777777" w:rsidR="009019AB" w:rsidRPr="005427B9" w:rsidRDefault="009019AB" w:rsidP="009019AB">
            <w:pPr>
              <w:keepNext/>
              <w:keepLines/>
              <w:suppressAutoHyphens/>
              <w:spacing w:line="240" w:lineRule="atLeast"/>
              <w:ind w:right="28"/>
              <w:jc w:val="left"/>
              <w:rPr>
                <w:rFonts w:ascii="Source Sans Pro" w:hAnsi="Source Sans Pro"/>
                <w:b/>
                <w:color w:val="000000" w:themeColor="text1"/>
                <w:sz w:val="20"/>
              </w:rPr>
            </w:pPr>
            <w:r w:rsidRPr="005427B9">
              <w:rPr>
                <w:rFonts w:ascii="Source Sans Pro" w:hAnsi="Source Sans Pro"/>
                <w:b/>
                <w:color w:val="000000" w:themeColor="text1"/>
                <w:sz w:val="20"/>
              </w:rPr>
              <w:t xml:space="preserve">Fig </w:t>
            </w:r>
            <w:r w:rsidRPr="005427B9">
              <w:rPr>
                <w:rFonts w:ascii="Source Sans Pro" w:hAnsi="Source Sans Pro"/>
                <w:b/>
                <w:color w:val="000000" w:themeColor="text1"/>
                <w:sz w:val="20"/>
              </w:rPr>
              <w:fldChar w:fldCharType="begin"/>
            </w:r>
            <w:r w:rsidRPr="005427B9">
              <w:rPr>
                <w:rFonts w:ascii="Source Sans Pro" w:hAnsi="Source Sans Pro"/>
                <w:b/>
                <w:color w:val="000000" w:themeColor="text1"/>
                <w:sz w:val="20"/>
              </w:rPr>
              <w:instrText xml:space="preserve"> SEQ Fig </w:instrText>
            </w:r>
            <w:r w:rsidRPr="005427B9">
              <w:rPr>
                <w:rFonts w:ascii="Source Sans Pro" w:hAnsi="Source Sans Pro"/>
                <w:b/>
                <w:color w:val="000000" w:themeColor="text1"/>
                <w:sz w:val="20"/>
              </w:rPr>
              <w:fldChar w:fldCharType="separate"/>
            </w:r>
            <w:r w:rsidRPr="005427B9">
              <w:rPr>
                <w:rFonts w:ascii="Source Sans Pro" w:hAnsi="Source Sans Pro"/>
                <w:b/>
                <w:noProof/>
                <w:color w:val="000000" w:themeColor="text1"/>
                <w:sz w:val="20"/>
              </w:rPr>
              <w:t>33</w:t>
            </w:r>
            <w:r w:rsidRPr="005427B9">
              <w:rPr>
                <w:rFonts w:ascii="Source Sans Pro" w:hAnsi="Source Sans Pro"/>
                <w:b/>
                <w:noProof/>
                <w:color w:val="000000" w:themeColor="text1"/>
                <w:sz w:val="20"/>
              </w:rPr>
              <w:fldChar w:fldCharType="end"/>
            </w:r>
            <w:r w:rsidRPr="005427B9">
              <w:rPr>
                <w:rFonts w:ascii="Source Sans Pro" w:hAnsi="Source Sans Pro"/>
                <w:b/>
                <w:color w:val="000000" w:themeColor="text1"/>
                <w:sz w:val="20"/>
              </w:rPr>
              <w:t>: German sector financial balances (% GDP)</w:t>
            </w:r>
          </w:p>
        </w:tc>
      </w:tr>
      <w:tr w:rsidR="009019AB" w:rsidRPr="005427B9" w14:paraId="0384B263" w14:textId="77777777" w:rsidTr="009019AB">
        <w:trPr>
          <w:cantSplit/>
        </w:trPr>
        <w:tc>
          <w:tcPr>
            <w:tcW w:w="4705" w:type="dxa"/>
            <w:tcBorders>
              <w:top w:val="single" w:sz="8" w:space="0" w:color="000000" w:themeColor="text1"/>
              <w:left w:val="nil"/>
              <w:bottom w:val="single" w:sz="8" w:space="0" w:color="000000" w:themeColor="text1"/>
              <w:right w:val="nil"/>
            </w:tcBorders>
            <w:hideMark/>
          </w:tcPr>
          <w:p w14:paraId="2C011E77" w14:textId="77777777" w:rsidR="009019AB" w:rsidRPr="005427B9" w:rsidRDefault="009019AB" w:rsidP="009019AB">
            <w:pPr>
              <w:keepNext/>
              <w:suppressAutoHyphens/>
              <w:spacing w:before="20" w:after="20" w:line="240" w:lineRule="atLeast"/>
              <w:ind w:right="28"/>
              <w:jc w:val="center"/>
              <w:rPr>
                <w:rFonts w:ascii="Source Sans Pro" w:hAnsi="Source Sans Pro"/>
                <w:color w:val="000000" w:themeColor="text1"/>
                <w:sz w:val="18"/>
              </w:rPr>
            </w:pPr>
            <w:r w:rsidRPr="005427B9">
              <w:rPr>
                <w:rFonts w:ascii="Source Sans Pro" w:hAnsi="Source Sans Pro"/>
                <w:noProof/>
                <w:color w:val="000000" w:themeColor="text1"/>
                <w:sz w:val="18"/>
              </w:rPr>
              <w:drawing>
                <wp:inline distT="0" distB="0" distL="0" distR="0" wp14:anchorId="004967EA" wp14:editId="1B2430D6">
                  <wp:extent cx="2989580" cy="2607945"/>
                  <wp:effectExtent l="0" t="0" r="1270" b="1905"/>
                  <wp:docPr id="2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2989580" cy="2607945"/>
                          </a:xfrm>
                          <a:prstGeom prst="rect">
                            <a:avLst/>
                          </a:prstGeom>
                          <a:noFill/>
                          <a:ln>
                            <a:noFill/>
                          </a:ln>
                        </pic:spPr>
                      </pic:pic>
                    </a:graphicData>
                  </a:graphic>
                </wp:inline>
              </w:drawing>
            </w:r>
          </w:p>
        </w:tc>
        <w:tc>
          <w:tcPr>
            <w:tcW w:w="227" w:type="dxa"/>
          </w:tcPr>
          <w:p w14:paraId="41FA7AC5" w14:textId="77777777" w:rsidR="009019AB" w:rsidRPr="005427B9" w:rsidRDefault="009019AB" w:rsidP="009019AB">
            <w:pPr>
              <w:spacing w:line="260" w:lineRule="atLeast"/>
              <w:jc w:val="left"/>
              <w:rPr>
                <w:rFonts w:ascii="HelveticaNeueLT Std" w:eastAsia="Times New Roman" w:hAnsi="HelveticaNeueLT Std"/>
                <w:color w:val="auto"/>
                <w:sz w:val="20"/>
                <w:szCs w:val="24"/>
                <w:lang w:eastAsia="en-GB"/>
              </w:rPr>
            </w:pPr>
          </w:p>
        </w:tc>
        <w:tc>
          <w:tcPr>
            <w:tcW w:w="4705" w:type="dxa"/>
            <w:tcBorders>
              <w:top w:val="single" w:sz="8" w:space="0" w:color="000000" w:themeColor="text1"/>
              <w:left w:val="nil"/>
              <w:bottom w:val="single" w:sz="8" w:space="0" w:color="000000" w:themeColor="text1"/>
              <w:right w:val="nil"/>
            </w:tcBorders>
            <w:hideMark/>
          </w:tcPr>
          <w:p w14:paraId="4144B29B" w14:textId="77777777" w:rsidR="009019AB" w:rsidRPr="005427B9" w:rsidRDefault="009019AB" w:rsidP="009019AB">
            <w:pPr>
              <w:keepNext/>
              <w:suppressAutoHyphens/>
              <w:spacing w:before="20" w:after="20" w:line="240" w:lineRule="atLeast"/>
              <w:ind w:right="28"/>
              <w:jc w:val="center"/>
              <w:rPr>
                <w:rFonts w:ascii="Source Sans Pro" w:hAnsi="Source Sans Pro"/>
                <w:color w:val="000000" w:themeColor="text1"/>
                <w:sz w:val="18"/>
              </w:rPr>
            </w:pPr>
            <w:r w:rsidRPr="005427B9">
              <w:rPr>
                <w:rFonts w:ascii="Source Sans Pro" w:hAnsi="Source Sans Pro"/>
                <w:noProof/>
                <w:color w:val="000000" w:themeColor="text1"/>
                <w:sz w:val="18"/>
              </w:rPr>
              <w:drawing>
                <wp:inline distT="0" distB="0" distL="0" distR="0" wp14:anchorId="56723764" wp14:editId="76C3E1A6">
                  <wp:extent cx="2989580" cy="2607945"/>
                  <wp:effectExtent l="0" t="0" r="1270" b="1905"/>
                  <wp:docPr id="3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2989580" cy="2607945"/>
                          </a:xfrm>
                          <a:prstGeom prst="rect">
                            <a:avLst/>
                          </a:prstGeom>
                          <a:noFill/>
                          <a:ln>
                            <a:noFill/>
                          </a:ln>
                        </pic:spPr>
                      </pic:pic>
                    </a:graphicData>
                  </a:graphic>
                </wp:inline>
              </w:drawing>
            </w:r>
          </w:p>
        </w:tc>
      </w:tr>
      <w:tr w:rsidR="009019AB" w:rsidRPr="005427B9" w14:paraId="3F50C0CA" w14:textId="77777777" w:rsidTr="009019AB">
        <w:trPr>
          <w:cantSplit/>
        </w:trPr>
        <w:tc>
          <w:tcPr>
            <w:tcW w:w="4705" w:type="dxa"/>
            <w:tcBorders>
              <w:top w:val="single" w:sz="8" w:space="0" w:color="000000" w:themeColor="text1"/>
              <w:left w:val="nil"/>
              <w:bottom w:val="nil"/>
              <w:right w:val="nil"/>
            </w:tcBorders>
            <w:hideMark/>
          </w:tcPr>
          <w:p w14:paraId="14BC3DC9" w14:textId="77777777" w:rsidR="009019AB" w:rsidRPr="005427B9" w:rsidRDefault="009019AB" w:rsidP="009019AB">
            <w:pPr>
              <w:spacing w:before="60" w:after="220"/>
              <w:jc w:val="left"/>
              <w:rPr>
                <w:rFonts w:ascii="Source Sans Pro" w:eastAsia="Times New Roman" w:hAnsi="Source Sans Pro"/>
                <w:i/>
                <w:color w:val="auto"/>
                <w:sz w:val="14"/>
                <w:szCs w:val="24"/>
                <w:lang w:eastAsia="en-GB"/>
              </w:rPr>
            </w:pPr>
            <w:r w:rsidRPr="005427B9">
              <w:rPr>
                <w:rFonts w:ascii="Source Sans Pro" w:eastAsia="Times New Roman" w:hAnsi="Source Sans Pro"/>
                <w:i/>
                <w:color w:val="auto"/>
                <w:sz w:val="14"/>
                <w:szCs w:val="24"/>
                <w:lang w:eastAsia="en-GB"/>
              </w:rPr>
              <w:t xml:space="preserve">Source: </w:t>
            </w:r>
            <w:proofErr w:type="spellStart"/>
            <w:r w:rsidRPr="005427B9">
              <w:rPr>
                <w:rFonts w:ascii="Source Sans Pro" w:eastAsia="Times New Roman" w:hAnsi="Source Sans Pro"/>
                <w:i/>
                <w:color w:val="auto"/>
                <w:sz w:val="14"/>
                <w:szCs w:val="24"/>
                <w:lang w:eastAsia="en-GB"/>
              </w:rPr>
              <w:t>Datastream</w:t>
            </w:r>
            <w:proofErr w:type="spellEnd"/>
            <w:r w:rsidRPr="005427B9">
              <w:rPr>
                <w:rFonts w:ascii="Source Sans Pro" w:eastAsia="Times New Roman" w:hAnsi="Source Sans Pro"/>
                <w:i/>
                <w:color w:val="auto"/>
                <w:sz w:val="14"/>
                <w:szCs w:val="24"/>
                <w:lang w:eastAsia="en-GB"/>
              </w:rPr>
              <w:t>, ECB Bank Lending Survey</w:t>
            </w:r>
          </w:p>
        </w:tc>
        <w:tc>
          <w:tcPr>
            <w:tcW w:w="227" w:type="dxa"/>
          </w:tcPr>
          <w:p w14:paraId="149AF5E1" w14:textId="77777777" w:rsidR="009019AB" w:rsidRPr="005427B9" w:rsidRDefault="009019AB" w:rsidP="009019AB">
            <w:pPr>
              <w:spacing w:line="260" w:lineRule="atLeast"/>
              <w:jc w:val="left"/>
              <w:rPr>
                <w:rFonts w:ascii="HelveticaNeueLT Std" w:eastAsia="Times New Roman" w:hAnsi="HelveticaNeueLT Std"/>
                <w:color w:val="auto"/>
                <w:sz w:val="20"/>
                <w:szCs w:val="24"/>
                <w:lang w:eastAsia="en-GB"/>
              </w:rPr>
            </w:pPr>
          </w:p>
        </w:tc>
        <w:tc>
          <w:tcPr>
            <w:tcW w:w="4705" w:type="dxa"/>
            <w:tcBorders>
              <w:top w:val="single" w:sz="8" w:space="0" w:color="000000" w:themeColor="text1"/>
              <w:left w:val="nil"/>
              <w:bottom w:val="nil"/>
              <w:right w:val="nil"/>
            </w:tcBorders>
            <w:hideMark/>
          </w:tcPr>
          <w:p w14:paraId="17D77283" w14:textId="77777777" w:rsidR="009019AB" w:rsidRPr="005427B9" w:rsidRDefault="009019AB" w:rsidP="009019AB">
            <w:pPr>
              <w:spacing w:before="60" w:after="220"/>
              <w:jc w:val="left"/>
              <w:rPr>
                <w:rFonts w:ascii="Source Sans Pro" w:eastAsia="Times New Roman" w:hAnsi="Source Sans Pro"/>
                <w:i/>
                <w:color w:val="auto"/>
                <w:sz w:val="14"/>
                <w:szCs w:val="24"/>
                <w:lang w:eastAsia="en-GB"/>
              </w:rPr>
            </w:pPr>
            <w:r w:rsidRPr="005427B9">
              <w:rPr>
                <w:rFonts w:ascii="Source Sans Pro" w:eastAsia="Times New Roman" w:hAnsi="Source Sans Pro"/>
                <w:i/>
                <w:color w:val="auto"/>
                <w:sz w:val="14"/>
                <w:szCs w:val="24"/>
                <w:lang w:eastAsia="en-GB"/>
              </w:rPr>
              <w:t xml:space="preserve">Source: </w:t>
            </w:r>
            <w:proofErr w:type="spellStart"/>
            <w:r w:rsidRPr="005427B9">
              <w:rPr>
                <w:rFonts w:ascii="Source Sans Pro" w:eastAsia="Times New Roman" w:hAnsi="Source Sans Pro"/>
                <w:i/>
                <w:color w:val="auto"/>
                <w:sz w:val="14"/>
                <w:szCs w:val="24"/>
                <w:lang w:eastAsia="en-GB"/>
              </w:rPr>
              <w:t>Datastream</w:t>
            </w:r>
            <w:proofErr w:type="spellEnd"/>
            <w:r w:rsidRPr="005427B9">
              <w:rPr>
                <w:rFonts w:ascii="Source Sans Pro" w:eastAsia="Times New Roman" w:hAnsi="Source Sans Pro"/>
                <w:i/>
                <w:color w:val="auto"/>
                <w:sz w:val="14"/>
                <w:szCs w:val="24"/>
                <w:lang w:eastAsia="en-GB"/>
              </w:rPr>
              <w:t>, Eurostat</w:t>
            </w:r>
          </w:p>
        </w:tc>
      </w:tr>
    </w:tbl>
    <w:p w14:paraId="1800DDE0" w14:textId="77777777" w:rsidR="009019AB" w:rsidRPr="005427B9" w:rsidRDefault="009019AB" w:rsidP="009019AB">
      <w:pPr>
        <w:suppressAutoHyphens/>
        <w:spacing w:line="14" w:lineRule="exact"/>
        <w:ind w:right="28"/>
        <w:jc w:val="left"/>
        <w:rPr>
          <w:rFonts w:ascii="Source Sans Pro" w:hAnsi="Source Sans Pro"/>
          <w:color w:val="000000" w:themeColor="text1"/>
          <w:sz w:val="18"/>
        </w:rPr>
      </w:pPr>
    </w:p>
    <w:p w14:paraId="744CA1B4" w14:textId="77777777" w:rsidR="009019AB" w:rsidRPr="005427B9" w:rsidRDefault="009019AB" w:rsidP="009019AB">
      <w:pPr>
        <w:jc w:val="left"/>
        <w:rPr>
          <w:rFonts w:ascii="Source Sans Pro" w:hAnsi="Source Sans Pro"/>
        </w:rPr>
      </w:pPr>
    </w:p>
    <w:p w14:paraId="3AE47399" w14:textId="77777777" w:rsidR="009019AB" w:rsidRPr="005427B9" w:rsidRDefault="009019AB" w:rsidP="009019AB">
      <w:pPr>
        <w:jc w:val="left"/>
        <w:rPr>
          <w:rFonts w:ascii="Source Sans Pro" w:hAnsi="Source Sans Pro"/>
        </w:rPr>
      </w:pPr>
      <w:r w:rsidRPr="005427B9">
        <w:rPr>
          <w:rFonts w:ascii="Times New Roman" w:hAnsi="Times New Roman"/>
          <w:color w:val="auto"/>
          <w:sz w:val="24"/>
          <w:szCs w:val="24"/>
          <w:lang w:eastAsia="en-GB"/>
        </w:rPr>
        <w:br w:type="page"/>
      </w:r>
    </w:p>
    <w:tbl>
      <w:tblPr>
        <w:tblStyle w:val="TableGrid10"/>
        <w:tblW w:w="9630" w:type="dxa"/>
        <w:tblInd w:w="0" w:type="dxa"/>
        <w:tblLayout w:type="fixed"/>
        <w:tblCellMar>
          <w:left w:w="0" w:type="dxa"/>
          <w:right w:w="0" w:type="dxa"/>
        </w:tblCellMar>
        <w:tblLook w:val="04A0" w:firstRow="1" w:lastRow="0" w:firstColumn="1" w:lastColumn="0" w:noHBand="0" w:noVBand="1"/>
      </w:tblPr>
      <w:tblGrid>
        <w:gridCol w:w="4701"/>
        <w:gridCol w:w="227"/>
        <w:gridCol w:w="4702"/>
      </w:tblGrid>
      <w:tr w:rsidR="009019AB" w:rsidRPr="005427B9" w14:paraId="79BAF24E" w14:textId="77777777" w:rsidTr="009019AB">
        <w:trPr>
          <w:cantSplit/>
          <w:tblHeader/>
        </w:trPr>
        <w:tc>
          <w:tcPr>
            <w:tcW w:w="4706" w:type="dxa"/>
            <w:tcBorders>
              <w:top w:val="nil"/>
              <w:left w:val="nil"/>
              <w:bottom w:val="single" w:sz="8" w:space="0" w:color="000000" w:themeColor="text1"/>
              <w:right w:val="nil"/>
            </w:tcBorders>
            <w:hideMark/>
          </w:tcPr>
          <w:p w14:paraId="69337C23" w14:textId="77777777" w:rsidR="009019AB" w:rsidRPr="005427B9" w:rsidRDefault="009019AB" w:rsidP="009019AB">
            <w:pPr>
              <w:keepNext/>
              <w:keepLines/>
              <w:suppressAutoHyphens/>
              <w:spacing w:line="240" w:lineRule="atLeast"/>
              <w:ind w:right="28"/>
              <w:jc w:val="left"/>
              <w:rPr>
                <w:rFonts w:ascii="Source Sans Pro" w:hAnsi="Source Sans Pro"/>
                <w:b/>
                <w:color w:val="000000" w:themeColor="text1"/>
                <w:sz w:val="20"/>
              </w:rPr>
            </w:pPr>
            <w:r w:rsidRPr="005427B9">
              <w:rPr>
                <w:rFonts w:ascii="Source Sans Pro" w:hAnsi="Source Sans Pro"/>
                <w:b/>
                <w:color w:val="000000" w:themeColor="text1"/>
                <w:sz w:val="20"/>
              </w:rPr>
              <w:lastRenderedPageBreak/>
              <w:t xml:space="preserve">Fig </w:t>
            </w:r>
            <w:r w:rsidRPr="005427B9">
              <w:rPr>
                <w:rFonts w:ascii="Source Sans Pro" w:hAnsi="Source Sans Pro"/>
                <w:b/>
                <w:color w:val="000000" w:themeColor="text1"/>
                <w:sz w:val="20"/>
              </w:rPr>
              <w:fldChar w:fldCharType="begin"/>
            </w:r>
            <w:r w:rsidRPr="005427B9">
              <w:rPr>
                <w:rFonts w:ascii="Source Sans Pro" w:hAnsi="Source Sans Pro"/>
                <w:b/>
                <w:color w:val="000000" w:themeColor="text1"/>
                <w:sz w:val="20"/>
              </w:rPr>
              <w:instrText xml:space="preserve"> SEQ Fig </w:instrText>
            </w:r>
            <w:r w:rsidRPr="005427B9">
              <w:rPr>
                <w:rFonts w:ascii="Source Sans Pro" w:hAnsi="Source Sans Pro"/>
                <w:b/>
                <w:color w:val="000000" w:themeColor="text1"/>
                <w:sz w:val="20"/>
              </w:rPr>
              <w:fldChar w:fldCharType="separate"/>
            </w:r>
            <w:r w:rsidRPr="005427B9">
              <w:rPr>
                <w:rFonts w:ascii="Source Sans Pro" w:hAnsi="Source Sans Pro"/>
                <w:b/>
                <w:noProof/>
                <w:color w:val="000000" w:themeColor="text1"/>
                <w:sz w:val="20"/>
              </w:rPr>
              <w:t>34</w:t>
            </w:r>
            <w:r w:rsidRPr="005427B9">
              <w:rPr>
                <w:rFonts w:ascii="Source Sans Pro" w:hAnsi="Source Sans Pro"/>
                <w:b/>
                <w:noProof/>
                <w:color w:val="000000" w:themeColor="text1"/>
                <w:sz w:val="20"/>
              </w:rPr>
              <w:fldChar w:fldCharType="end"/>
            </w:r>
            <w:r w:rsidRPr="005427B9">
              <w:rPr>
                <w:rFonts w:ascii="Source Sans Pro" w:hAnsi="Source Sans Pro"/>
                <w:b/>
                <w:color w:val="000000" w:themeColor="text1"/>
                <w:sz w:val="20"/>
              </w:rPr>
              <w:t>: Eurozone CPI</w:t>
            </w:r>
          </w:p>
        </w:tc>
        <w:tc>
          <w:tcPr>
            <w:tcW w:w="227" w:type="dxa"/>
          </w:tcPr>
          <w:p w14:paraId="772E3675" w14:textId="77777777" w:rsidR="009019AB" w:rsidRPr="005427B9" w:rsidRDefault="009019AB" w:rsidP="009019AB">
            <w:pPr>
              <w:spacing w:line="260" w:lineRule="atLeast"/>
              <w:jc w:val="left"/>
              <w:rPr>
                <w:rFonts w:ascii="HelveticaNeueLT Std" w:eastAsia="Times New Roman" w:hAnsi="HelveticaNeueLT Std"/>
                <w:color w:val="auto"/>
                <w:sz w:val="20"/>
                <w:szCs w:val="24"/>
                <w:lang w:eastAsia="en-GB"/>
              </w:rPr>
            </w:pPr>
          </w:p>
        </w:tc>
        <w:tc>
          <w:tcPr>
            <w:tcW w:w="4706" w:type="dxa"/>
            <w:tcBorders>
              <w:top w:val="nil"/>
              <w:left w:val="nil"/>
              <w:bottom w:val="single" w:sz="8" w:space="0" w:color="000000" w:themeColor="text1"/>
              <w:right w:val="nil"/>
            </w:tcBorders>
            <w:hideMark/>
          </w:tcPr>
          <w:p w14:paraId="42EC2E59" w14:textId="77777777" w:rsidR="009019AB" w:rsidRPr="005427B9" w:rsidRDefault="009019AB" w:rsidP="009019AB">
            <w:pPr>
              <w:keepNext/>
              <w:keepLines/>
              <w:suppressAutoHyphens/>
              <w:spacing w:line="240" w:lineRule="atLeast"/>
              <w:ind w:right="28"/>
              <w:jc w:val="left"/>
              <w:rPr>
                <w:rFonts w:ascii="Source Sans Pro" w:hAnsi="Source Sans Pro"/>
                <w:b/>
                <w:color w:val="000000" w:themeColor="text1"/>
                <w:sz w:val="20"/>
              </w:rPr>
            </w:pPr>
            <w:r w:rsidRPr="005427B9">
              <w:rPr>
                <w:rFonts w:ascii="Source Sans Pro" w:hAnsi="Source Sans Pro"/>
                <w:b/>
                <w:color w:val="000000" w:themeColor="text1"/>
                <w:sz w:val="20"/>
              </w:rPr>
              <w:t xml:space="preserve">Fig </w:t>
            </w:r>
            <w:r w:rsidRPr="005427B9">
              <w:rPr>
                <w:rFonts w:ascii="Source Sans Pro" w:hAnsi="Source Sans Pro"/>
                <w:b/>
                <w:color w:val="000000" w:themeColor="text1"/>
                <w:sz w:val="20"/>
              </w:rPr>
              <w:fldChar w:fldCharType="begin"/>
            </w:r>
            <w:r w:rsidRPr="005427B9">
              <w:rPr>
                <w:rFonts w:ascii="Source Sans Pro" w:hAnsi="Source Sans Pro"/>
                <w:b/>
                <w:color w:val="000000" w:themeColor="text1"/>
                <w:sz w:val="20"/>
              </w:rPr>
              <w:instrText xml:space="preserve"> SEQ Fig </w:instrText>
            </w:r>
            <w:r w:rsidRPr="005427B9">
              <w:rPr>
                <w:rFonts w:ascii="Source Sans Pro" w:hAnsi="Source Sans Pro"/>
                <w:b/>
                <w:color w:val="000000" w:themeColor="text1"/>
                <w:sz w:val="20"/>
              </w:rPr>
              <w:fldChar w:fldCharType="separate"/>
            </w:r>
            <w:r w:rsidRPr="005427B9">
              <w:rPr>
                <w:rFonts w:ascii="Source Sans Pro" w:hAnsi="Source Sans Pro"/>
                <w:b/>
                <w:noProof/>
                <w:color w:val="000000" w:themeColor="text1"/>
                <w:sz w:val="20"/>
              </w:rPr>
              <w:t>35</w:t>
            </w:r>
            <w:r w:rsidRPr="005427B9">
              <w:rPr>
                <w:rFonts w:ascii="Source Sans Pro" w:hAnsi="Source Sans Pro"/>
                <w:b/>
                <w:noProof/>
                <w:color w:val="000000" w:themeColor="text1"/>
                <w:sz w:val="20"/>
              </w:rPr>
              <w:fldChar w:fldCharType="end"/>
            </w:r>
            <w:r w:rsidRPr="005427B9">
              <w:rPr>
                <w:rFonts w:ascii="Source Sans Pro" w:hAnsi="Source Sans Pro"/>
                <w:b/>
                <w:color w:val="000000" w:themeColor="text1"/>
                <w:sz w:val="20"/>
              </w:rPr>
              <w:t>: Eurozone non-financial corporate profits</w:t>
            </w:r>
          </w:p>
        </w:tc>
      </w:tr>
      <w:tr w:rsidR="009019AB" w:rsidRPr="005427B9" w14:paraId="61CE3665" w14:textId="77777777" w:rsidTr="009019AB">
        <w:trPr>
          <w:cantSplit/>
        </w:trPr>
        <w:tc>
          <w:tcPr>
            <w:tcW w:w="4706" w:type="dxa"/>
            <w:tcBorders>
              <w:top w:val="single" w:sz="8" w:space="0" w:color="000000" w:themeColor="text1"/>
              <w:left w:val="nil"/>
              <w:bottom w:val="single" w:sz="8" w:space="0" w:color="000000" w:themeColor="text1"/>
              <w:right w:val="nil"/>
            </w:tcBorders>
            <w:hideMark/>
          </w:tcPr>
          <w:p w14:paraId="13EEA2B5" w14:textId="77777777" w:rsidR="009019AB" w:rsidRPr="005427B9" w:rsidRDefault="009019AB" w:rsidP="009019AB">
            <w:pPr>
              <w:keepNext/>
              <w:suppressAutoHyphens/>
              <w:spacing w:before="20" w:after="20" w:line="240" w:lineRule="atLeast"/>
              <w:ind w:right="28"/>
              <w:jc w:val="center"/>
              <w:rPr>
                <w:rFonts w:ascii="Source Sans Pro" w:hAnsi="Source Sans Pro"/>
                <w:color w:val="000000" w:themeColor="text1"/>
                <w:sz w:val="18"/>
              </w:rPr>
            </w:pPr>
            <w:r w:rsidRPr="005427B9">
              <w:rPr>
                <w:rFonts w:ascii="Source Sans Pro" w:hAnsi="Source Sans Pro"/>
                <w:noProof/>
                <w:color w:val="000000" w:themeColor="text1"/>
                <w:sz w:val="18"/>
              </w:rPr>
              <w:drawing>
                <wp:inline distT="0" distB="0" distL="0" distR="0" wp14:anchorId="53B493D7" wp14:editId="519886BB">
                  <wp:extent cx="2989580" cy="2607945"/>
                  <wp:effectExtent l="0" t="0" r="1270" b="1905"/>
                  <wp:docPr id="1777226631"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2989580" cy="2607945"/>
                          </a:xfrm>
                          <a:prstGeom prst="rect">
                            <a:avLst/>
                          </a:prstGeom>
                          <a:noFill/>
                          <a:ln>
                            <a:noFill/>
                          </a:ln>
                        </pic:spPr>
                      </pic:pic>
                    </a:graphicData>
                  </a:graphic>
                </wp:inline>
              </w:drawing>
            </w:r>
          </w:p>
        </w:tc>
        <w:tc>
          <w:tcPr>
            <w:tcW w:w="227" w:type="dxa"/>
          </w:tcPr>
          <w:p w14:paraId="44E4C3B5" w14:textId="77777777" w:rsidR="009019AB" w:rsidRPr="005427B9" w:rsidRDefault="009019AB" w:rsidP="009019AB">
            <w:pPr>
              <w:spacing w:line="260" w:lineRule="atLeast"/>
              <w:jc w:val="left"/>
              <w:rPr>
                <w:rFonts w:ascii="HelveticaNeueLT Std" w:eastAsia="Times New Roman" w:hAnsi="HelveticaNeueLT Std"/>
                <w:color w:val="auto"/>
                <w:sz w:val="20"/>
                <w:szCs w:val="24"/>
                <w:lang w:eastAsia="en-GB"/>
              </w:rPr>
            </w:pPr>
          </w:p>
        </w:tc>
        <w:tc>
          <w:tcPr>
            <w:tcW w:w="4706" w:type="dxa"/>
            <w:tcBorders>
              <w:top w:val="single" w:sz="8" w:space="0" w:color="000000" w:themeColor="text1"/>
              <w:left w:val="nil"/>
              <w:bottom w:val="single" w:sz="8" w:space="0" w:color="000000" w:themeColor="text1"/>
              <w:right w:val="nil"/>
            </w:tcBorders>
            <w:hideMark/>
          </w:tcPr>
          <w:p w14:paraId="1734DB4F" w14:textId="77777777" w:rsidR="009019AB" w:rsidRPr="005427B9" w:rsidRDefault="009019AB" w:rsidP="009019AB">
            <w:pPr>
              <w:keepNext/>
              <w:suppressAutoHyphens/>
              <w:spacing w:before="20" w:after="20" w:line="240" w:lineRule="atLeast"/>
              <w:ind w:right="28"/>
              <w:jc w:val="center"/>
              <w:rPr>
                <w:rFonts w:ascii="Source Sans Pro" w:hAnsi="Source Sans Pro"/>
                <w:color w:val="000000" w:themeColor="text1"/>
                <w:sz w:val="18"/>
              </w:rPr>
            </w:pPr>
            <w:r w:rsidRPr="005427B9">
              <w:rPr>
                <w:rFonts w:ascii="Source Sans Pro" w:hAnsi="Source Sans Pro"/>
                <w:noProof/>
                <w:color w:val="000000" w:themeColor="text1"/>
                <w:sz w:val="18"/>
              </w:rPr>
              <w:drawing>
                <wp:inline distT="0" distB="0" distL="0" distR="0" wp14:anchorId="637595CA" wp14:editId="310048C4">
                  <wp:extent cx="2989580" cy="2607945"/>
                  <wp:effectExtent l="0" t="0" r="1270" b="1905"/>
                  <wp:docPr id="3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2989580" cy="2607945"/>
                          </a:xfrm>
                          <a:prstGeom prst="rect">
                            <a:avLst/>
                          </a:prstGeom>
                          <a:noFill/>
                          <a:ln>
                            <a:noFill/>
                          </a:ln>
                        </pic:spPr>
                      </pic:pic>
                    </a:graphicData>
                  </a:graphic>
                </wp:inline>
              </w:drawing>
            </w:r>
          </w:p>
        </w:tc>
      </w:tr>
      <w:tr w:rsidR="009019AB" w:rsidRPr="005427B9" w14:paraId="72E0117E" w14:textId="77777777" w:rsidTr="009019AB">
        <w:trPr>
          <w:cantSplit/>
        </w:trPr>
        <w:tc>
          <w:tcPr>
            <w:tcW w:w="4706" w:type="dxa"/>
            <w:tcBorders>
              <w:top w:val="single" w:sz="8" w:space="0" w:color="000000" w:themeColor="text1"/>
              <w:left w:val="nil"/>
              <w:bottom w:val="nil"/>
              <w:right w:val="nil"/>
            </w:tcBorders>
            <w:hideMark/>
          </w:tcPr>
          <w:p w14:paraId="3F09B295" w14:textId="77777777" w:rsidR="009019AB" w:rsidRPr="005427B9" w:rsidRDefault="009019AB" w:rsidP="009019AB">
            <w:pPr>
              <w:spacing w:before="60" w:after="220"/>
              <w:jc w:val="left"/>
              <w:rPr>
                <w:rFonts w:ascii="Source Sans Pro" w:eastAsia="Times New Roman" w:hAnsi="Source Sans Pro"/>
                <w:i/>
                <w:color w:val="auto"/>
                <w:sz w:val="14"/>
                <w:szCs w:val="24"/>
                <w:lang w:eastAsia="en-GB"/>
              </w:rPr>
            </w:pPr>
            <w:r w:rsidRPr="005427B9">
              <w:rPr>
                <w:rFonts w:ascii="Source Sans Pro" w:eastAsia="Times New Roman" w:hAnsi="Source Sans Pro"/>
                <w:i/>
                <w:color w:val="auto"/>
                <w:sz w:val="14"/>
                <w:szCs w:val="24"/>
                <w:lang w:eastAsia="en-GB"/>
              </w:rPr>
              <w:t xml:space="preserve">Source: </w:t>
            </w:r>
            <w:proofErr w:type="spellStart"/>
            <w:r w:rsidRPr="005427B9">
              <w:rPr>
                <w:rFonts w:ascii="Source Sans Pro" w:eastAsia="Times New Roman" w:hAnsi="Source Sans Pro"/>
                <w:i/>
                <w:color w:val="auto"/>
                <w:sz w:val="14"/>
                <w:szCs w:val="24"/>
                <w:lang w:eastAsia="en-GB"/>
              </w:rPr>
              <w:t>Datastream</w:t>
            </w:r>
            <w:proofErr w:type="spellEnd"/>
          </w:p>
        </w:tc>
        <w:tc>
          <w:tcPr>
            <w:tcW w:w="227" w:type="dxa"/>
          </w:tcPr>
          <w:p w14:paraId="7214DB90" w14:textId="77777777" w:rsidR="009019AB" w:rsidRPr="005427B9" w:rsidRDefault="009019AB" w:rsidP="009019AB">
            <w:pPr>
              <w:spacing w:line="260" w:lineRule="atLeast"/>
              <w:jc w:val="left"/>
              <w:rPr>
                <w:rFonts w:ascii="HelveticaNeueLT Std" w:eastAsia="Times New Roman" w:hAnsi="HelveticaNeueLT Std"/>
                <w:color w:val="auto"/>
                <w:sz w:val="20"/>
                <w:szCs w:val="24"/>
                <w:lang w:eastAsia="en-GB"/>
              </w:rPr>
            </w:pPr>
          </w:p>
        </w:tc>
        <w:tc>
          <w:tcPr>
            <w:tcW w:w="4706" w:type="dxa"/>
            <w:tcBorders>
              <w:top w:val="single" w:sz="8" w:space="0" w:color="000000" w:themeColor="text1"/>
              <w:left w:val="nil"/>
              <w:bottom w:val="nil"/>
              <w:right w:val="nil"/>
            </w:tcBorders>
            <w:hideMark/>
          </w:tcPr>
          <w:p w14:paraId="2538108F" w14:textId="77777777" w:rsidR="009019AB" w:rsidRPr="005427B9" w:rsidRDefault="009019AB" w:rsidP="009019AB">
            <w:pPr>
              <w:spacing w:before="60" w:after="220"/>
              <w:jc w:val="left"/>
              <w:rPr>
                <w:rFonts w:ascii="Source Sans Pro" w:eastAsia="Times New Roman" w:hAnsi="Source Sans Pro"/>
                <w:i/>
                <w:color w:val="auto"/>
                <w:sz w:val="14"/>
                <w:szCs w:val="24"/>
                <w:lang w:eastAsia="en-GB"/>
              </w:rPr>
            </w:pPr>
            <w:r w:rsidRPr="005427B9">
              <w:rPr>
                <w:rFonts w:ascii="Source Sans Pro" w:eastAsia="Times New Roman" w:hAnsi="Source Sans Pro"/>
                <w:i/>
                <w:color w:val="auto"/>
                <w:sz w:val="14"/>
                <w:szCs w:val="24"/>
                <w:lang w:eastAsia="en-GB"/>
              </w:rPr>
              <w:t xml:space="preserve">Source: </w:t>
            </w:r>
            <w:proofErr w:type="spellStart"/>
            <w:r w:rsidRPr="005427B9">
              <w:rPr>
                <w:rFonts w:ascii="Source Sans Pro" w:eastAsia="Times New Roman" w:hAnsi="Source Sans Pro"/>
                <w:i/>
                <w:color w:val="auto"/>
                <w:sz w:val="14"/>
                <w:szCs w:val="24"/>
                <w:lang w:eastAsia="en-GB"/>
              </w:rPr>
              <w:t>Datastream</w:t>
            </w:r>
            <w:proofErr w:type="spellEnd"/>
          </w:p>
        </w:tc>
      </w:tr>
    </w:tbl>
    <w:p w14:paraId="190BFCEC" w14:textId="77777777" w:rsidR="009019AB" w:rsidRPr="005427B9" w:rsidRDefault="009019AB" w:rsidP="009019AB">
      <w:pPr>
        <w:suppressAutoHyphens/>
        <w:spacing w:line="14" w:lineRule="exact"/>
        <w:ind w:right="28"/>
        <w:jc w:val="left"/>
        <w:rPr>
          <w:rFonts w:ascii="Source Sans Pro" w:hAnsi="Source Sans Pro"/>
          <w:color w:val="000000" w:themeColor="text1"/>
          <w:sz w:val="18"/>
        </w:rPr>
      </w:pPr>
    </w:p>
    <w:tbl>
      <w:tblPr>
        <w:tblStyle w:val="TableGrid10"/>
        <w:tblW w:w="9630" w:type="dxa"/>
        <w:tblInd w:w="0" w:type="dxa"/>
        <w:tblLayout w:type="fixed"/>
        <w:tblCellMar>
          <w:left w:w="0" w:type="dxa"/>
          <w:right w:w="0" w:type="dxa"/>
        </w:tblCellMar>
        <w:tblLook w:val="04A0" w:firstRow="1" w:lastRow="0" w:firstColumn="1" w:lastColumn="0" w:noHBand="0" w:noVBand="1"/>
      </w:tblPr>
      <w:tblGrid>
        <w:gridCol w:w="4701"/>
        <w:gridCol w:w="227"/>
        <w:gridCol w:w="4702"/>
      </w:tblGrid>
      <w:tr w:rsidR="009019AB" w:rsidRPr="005427B9" w14:paraId="02A6BF06" w14:textId="77777777" w:rsidTr="009019AB">
        <w:trPr>
          <w:cantSplit/>
          <w:tblHeader/>
        </w:trPr>
        <w:tc>
          <w:tcPr>
            <w:tcW w:w="4705" w:type="dxa"/>
            <w:tcBorders>
              <w:top w:val="nil"/>
              <w:left w:val="nil"/>
              <w:bottom w:val="single" w:sz="8" w:space="0" w:color="000000" w:themeColor="text1"/>
              <w:right w:val="nil"/>
            </w:tcBorders>
            <w:hideMark/>
          </w:tcPr>
          <w:p w14:paraId="7BF29DCE" w14:textId="77777777" w:rsidR="009019AB" w:rsidRPr="005427B9" w:rsidRDefault="009019AB" w:rsidP="009019AB">
            <w:pPr>
              <w:keepNext/>
              <w:keepLines/>
              <w:suppressAutoHyphens/>
              <w:spacing w:line="240" w:lineRule="atLeast"/>
              <w:ind w:right="28"/>
              <w:jc w:val="left"/>
              <w:rPr>
                <w:rFonts w:ascii="Source Sans Pro" w:hAnsi="Source Sans Pro"/>
                <w:b/>
                <w:color w:val="000000" w:themeColor="text1"/>
                <w:sz w:val="20"/>
              </w:rPr>
            </w:pPr>
            <w:r w:rsidRPr="005427B9">
              <w:rPr>
                <w:rFonts w:ascii="Source Sans Pro" w:hAnsi="Source Sans Pro"/>
                <w:b/>
                <w:color w:val="000000" w:themeColor="text1"/>
                <w:sz w:val="20"/>
              </w:rPr>
              <w:t xml:space="preserve">Fig </w:t>
            </w:r>
            <w:r w:rsidRPr="005427B9">
              <w:rPr>
                <w:rFonts w:ascii="Source Sans Pro" w:hAnsi="Source Sans Pro"/>
                <w:b/>
                <w:color w:val="000000" w:themeColor="text1"/>
                <w:sz w:val="20"/>
              </w:rPr>
              <w:fldChar w:fldCharType="begin"/>
            </w:r>
            <w:r w:rsidRPr="005427B9">
              <w:rPr>
                <w:rFonts w:ascii="Source Sans Pro" w:hAnsi="Source Sans Pro"/>
                <w:b/>
                <w:color w:val="000000" w:themeColor="text1"/>
                <w:sz w:val="20"/>
              </w:rPr>
              <w:instrText xml:space="preserve"> SEQ Fig </w:instrText>
            </w:r>
            <w:r w:rsidRPr="005427B9">
              <w:rPr>
                <w:rFonts w:ascii="Source Sans Pro" w:hAnsi="Source Sans Pro"/>
                <w:b/>
                <w:color w:val="000000" w:themeColor="text1"/>
                <w:sz w:val="20"/>
              </w:rPr>
              <w:fldChar w:fldCharType="separate"/>
            </w:r>
            <w:r w:rsidRPr="005427B9">
              <w:rPr>
                <w:rFonts w:ascii="Source Sans Pro" w:hAnsi="Source Sans Pro"/>
                <w:b/>
                <w:noProof/>
                <w:color w:val="000000" w:themeColor="text1"/>
                <w:sz w:val="20"/>
              </w:rPr>
              <w:t>36</w:t>
            </w:r>
            <w:r w:rsidRPr="005427B9">
              <w:rPr>
                <w:rFonts w:ascii="Source Sans Pro" w:hAnsi="Source Sans Pro"/>
                <w:b/>
                <w:noProof/>
                <w:color w:val="000000" w:themeColor="text1"/>
                <w:sz w:val="20"/>
              </w:rPr>
              <w:fldChar w:fldCharType="end"/>
            </w:r>
            <w:r w:rsidRPr="005427B9">
              <w:rPr>
                <w:rFonts w:ascii="Source Sans Pro" w:hAnsi="Source Sans Pro"/>
                <w:b/>
                <w:color w:val="000000" w:themeColor="text1"/>
                <w:sz w:val="20"/>
              </w:rPr>
              <w:t>: Eurozone consumer price expectations (%)</w:t>
            </w:r>
          </w:p>
        </w:tc>
        <w:tc>
          <w:tcPr>
            <w:tcW w:w="227" w:type="dxa"/>
          </w:tcPr>
          <w:p w14:paraId="259CF142" w14:textId="77777777" w:rsidR="009019AB" w:rsidRPr="005427B9" w:rsidRDefault="009019AB" w:rsidP="009019AB">
            <w:pPr>
              <w:spacing w:line="260" w:lineRule="atLeast"/>
              <w:jc w:val="left"/>
              <w:rPr>
                <w:rFonts w:ascii="HelveticaNeueLT Std" w:eastAsia="Times New Roman" w:hAnsi="HelveticaNeueLT Std"/>
                <w:color w:val="auto"/>
                <w:sz w:val="20"/>
                <w:szCs w:val="24"/>
                <w:lang w:eastAsia="en-GB"/>
              </w:rPr>
            </w:pPr>
          </w:p>
        </w:tc>
        <w:tc>
          <w:tcPr>
            <w:tcW w:w="4705" w:type="dxa"/>
            <w:tcBorders>
              <w:top w:val="nil"/>
              <w:left w:val="nil"/>
              <w:bottom w:val="single" w:sz="8" w:space="0" w:color="000000" w:themeColor="text1"/>
              <w:right w:val="nil"/>
            </w:tcBorders>
            <w:hideMark/>
          </w:tcPr>
          <w:p w14:paraId="10E0298D" w14:textId="77777777" w:rsidR="009019AB" w:rsidRPr="005427B9" w:rsidRDefault="009019AB" w:rsidP="009019AB">
            <w:pPr>
              <w:keepNext/>
              <w:keepLines/>
              <w:suppressAutoHyphens/>
              <w:spacing w:line="240" w:lineRule="atLeast"/>
              <w:ind w:right="28"/>
              <w:jc w:val="left"/>
              <w:rPr>
                <w:rFonts w:ascii="Source Sans Pro" w:hAnsi="Source Sans Pro"/>
                <w:b/>
                <w:color w:val="000000" w:themeColor="text1"/>
                <w:sz w:val="20"/>
              </w:rPr>
            </w:pPr>
            <w:r w:rsidRPr="005427B9">
              <w:rPr>
                <w:rFonts w:ascii="Source Sans Pro" w:hAnsi="Source Sans Pro"/>
                <w:b/>
                <w:color w:val="000000" w:themeColor="text1"/>
                <w:sz w:val="20"/>
              </w:rPr>
              <w:t xml:space="preserve">Fig </w:t>
            </w:r>
            <w:r w:rsidRPr="005427B9">
              <w:rPr>
                <w:rFonts w:ascii="Source Sans Pro" w:hAnsi="Source Sans Pro"/>
                <w:b/>
                <w:color w:val="000000" w:themeColor="text1"/>
                <w:sz w:val="20"/>
              </w:rPr>
              <w:fldChar w:fldCharType="begin"/>
            </w:r>
            <w:r w:rsidRPr="005427B9">
              <w:rPr>
                <w:rFonts w:ascii="Source Sans Pro" w:hAnsi="Source Sans Pro"/>
                <w:b/>
                <w:color w:val="000000" w:themeColor="text1"/>
                <w:sz w:val="20"/>
              </w:rPr>
              <w:instrText xml:space="preserve"> SEQ Fig </w:instrText>
            </w:r>
            <w:r w:rsidRPr="005427B9">
              <w:rPr>
                <w:rFonts w:ascii="Source Sans Pro" w:hAnsi="Source Sans Pro"/>
                <w:b/>
                <w:color w:val="000000" w:themeColor="text1"/>
                <w:sz w:val="20"/>
              </w:rPr>
              <w:fldChar w:fldCharType="separate"/>
            </w:r>
            <w:r w:rsidRPr="005427B9">
              <w:rPr>
                <w:rFonts w:ascii="Source Sans Pro" w:hAnsi="Source Sans Pro"/>
                <w:b/>
                <w:noProof/>
                <w:color w:val="000000" w:themeColor="text1"/>
                <w:sz w:val="20"/>
              </w:rPr>
              <w:t>37</w:t>
            </w:r>
            <w:r w:rsidRPr="005427B9">
              <w:rPr>
                <w:rFonts w:ascii="Source Sans Pro" w:hAnsi="Source Sans Pro"/>
                <w:b/>
                <w:noProof/>
                <w:color w:val="000000" w:themeColor="text1"/>
                <w:sz w:val="20"/>
              </w:rPr>
              <w:fldChar w:fldCharType="end"/>
            </w:r>
            <w:r w:rsidRPr="005427B9">
              <w:rPr>
                <w:rFonts w:ascii="Source Sans Pro" w:hAnsi="Source Sans Pro"/>
                <w:b/>
                <w:color w:val="000000" w:themeColor="text1"/>
                <w:sz w:val="20"/>
              </w:rPr>
              <w:t>: Euro ten-year inflation-linked swap rate (%)</w:t>
            </w:r>
          </w:p>
        </w:tc>
      </w:tr>
      <w:tr w:rsidR="009019AB" w:rsidRPr="005427B9" w14:paraId="11172255" w14:textId="77777777" w:rsidTr="009019AB">
        <w:trPr>
          <w:cantSplit/>
        </w:trPr>
        <w:tc>
          <w:tcPr>
            <w:tcW w:w="4705" w:type="dxa"/>
            <w:tcBorders>
              <w:top w:val="single" w:sz="8" w:space="0" w:color="000000" w:themeColor="text1"/>
              <w:left w:val="nil"/>
              <w:bottom w:val="single" w:sz="8" w:space="0" w:color="000000" w:themeColor="text1"/>
              <w:right w:val="nil"/>
            </w:tcBorders>
            <w:hideMark/>
          </w:tcPr>
          <w:p w14:paraId="51FAF084" w14:textId="77777777" w:rsidR="009019AB" w:rsidRPr="005427B9" w:rsidRDefault="009019AB" w:rsidP="009019AB">
            <w:pPr>
              <w:keepNext/>
              <w:suppressAutoHyphens/>
              <w:spacing w:before="20" w:after="20" w:line="240" w:lineRule="atLeast"/>
              <w:ind w:right="28"/>
              <w:jc w:val="center"/>
              <w:rPr>
                <w:rFonts w:ascii="Source Sans Pro" w:hAnsi="Source Sans Pro"/>
                <w:color w:val="000000" w:themeColor="text1"/>
                <w:sz w:val="18"/>
              </w:rPr>
            </w:pPr>
            <w:r w:rsidRPr="005427B9">
              <w:rPr>
                <w:rFonts w:ascii="Source Sans Pro" w:hAnsi="Source Sans Pro"/>
                <w:noProof/>
                <w:color w:val="000000" w:themeColor="text1"/>
                <w:sz w:val="18"/>
              </w:rPr>
              <w:drawing>
                <wp:inline distT="0" distB="0" distL="0" distR="0" wp14:anchorId="72F44DA2" wp14:editId="2153362A">
                  <wp:extent cx="2981960" cy="2607945"/>
                  <wp:effectExtent l="0" t="0" r="8890" b="1905"/>
                  <wp:docPr id="3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2981960" cy="2607945"/>
                          </a:xfrm>
                          <a:prstGeom prst="rect">
                            <a:avLst/>
                          </a:prstGeom>
                          <a:noFill/>
                          <a:ln>
                            <a:noFill/>
                          </a:ln>
                        </pic:spPr>
                      </pic:pic>
                    </a:graphicData>
                  </a:graphic>
                </wp:inline>
              </w:drawing>
            </w:r>
          </w:p>
        </w:tc>
        <w:tc>
          <w:tcPr>
            <w:tcW w:w="227" w:type="dxa"/>
          </w:tcPr>
          <w:p w14:paraId="22E9DFA9" w14:textId="77777777" w:rsidR="009019AB" w:rsidRPr="005427B9" w:rsidRDefault="009019AB" w:rsidP="009019AB">
            <w:pPr>
              <w:spacing w:line="260" w:lineRule="atLeast"/>
              <w:jc w:val="left"/>
              <w:rPr>
                <w:rFonts w:ascii="HelveticaNeueLT Std" w:eastAsia="Times New Roman" w:hAnsi="HelveticaNeueLT Std"/>
                <w:color w:val="auto"/>
                <w:sz w:val="20"/>
                <w:szCs w:val="24"/>
                <w:lang w:eastAsia="en-GB"/>
              </w:rPr>
            </w:pPr>
          </w:p>
        </w:tc>
        <w:tc>
          <w:tcPr>
            <w:tcW w:w="4705" w:type="dxa"/>
            <w:tcBorders>
              <w:top w:val="single" w:sz="8" w:space="0" w:color="000000" w:themeColor="text1"/>
              <w:left w:val="nil"/>
              <w:bottom w:val="single" w:sz="8" w:space="0" w:color="000000" w:themeColor="text1"/>
              <w:right w:val="nil"/>
            </w:tcBorders>
            <w:hideMark/>
          </w:tcPr>
          <w:p w14:paraId="01360980" w14:textId="77777777" w:rsidR="009019AB" w:rsidRPr="005427B9" w:rsidRDefault="009019AB" w:rsidP="009019AB">
            <w:pPr>
              <w:keepNext/>
              <w:suppressAutoHyphens/>
              <w:spacing w:before="20" w:after="20" w:line="240" w:lineRule="atLeast"/>
              <w:ind w:right="28"/>
              <w:jc w:val="center"/>
              <w:rPr>
                <w:rFonts w:ascii="Source Sans Pro" w:hAnsi="Source Sans Pro"/>
                <w:color w:val="000000" w:themeColor="text1"/>
                <w:sz w:val="18"/>
              </w:rPr>
            </w:pPr>
            <w:r w:rsidRPr="005427B9">
              <w:rPr>
                <w:rFonts w:ascii="Source Sans Pro" w:hAnsi="Source Sans Pro"/>
                <w:noProof/>
                <w:color w:val="000000" w:themeColor="text1"/>
                <w:sz w:val="18"/>
              </w:rPr>
              <w:drawing>
                <wp:inline distT="0" distB="0" distL="0" distR="0" wp14:anchorId="1051BBE8" wp14:editId="2AA2742C">
                  <wp:extent cx="2989580" cy="2607945"/>
                  <wp:effectExtent l="0" t="0" r="1270" b="1905"/>
                  <wp:docPr id="3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2989580" cy="2607945"/>
                          </a:xfrm>
                          <a:prstGeom prst="rect">
                            <a:avLst/>
                          </a:prstGeom>
                          <a:noFill/>
                          <a:ln>
                            <a:noFill/>
                          </a:ln>
                        </pic:spPr>
                      </pic:pic>
                    </a:graphicData>
                  </a:graphic>
                </wp:inline>
              </w:drawing>
            </w:r>
          </w:p>
        </w:tc>
      </w:tr>
      <w:tr w:rsidR="009019AB" w:rsidRPr="005427B9" w14:paraId="356F7C13" w14:textId="77777777" w:rsidTr="009019AB">
        <w:trPr>
          <w:cantSplit/>
        </w:trPr>
        <w:tc>
          <w:tcPr>
            <w:tcW w:w="4705" w:type="dxa"/>
            <w:tcBorders>
              <w:top w:val="single" w:sz="8" w:space="0" w:color="000000" w:themeColor="text1"/>
              <w:left w:val="nil"/>
              <w:bottom w:val="nil"/>
              <w:right w:val="nil"/>
            </w:tcBorders>
            <w:hideMark/>
          </w:tcPr>
          <w:p w14:paraId="3F8CDE83" w14:textId="77777777" w:rsidR="009019AB" w:rsidRPr="005427B9" w:rsidRDefault="009019AB" w:rsidP="009019AB">
            <w:pPr>
              <w:spacing w:before="60" w:after="220"/>
              <w:jc w:val="left"/>
              <w:rPr>
                <w:rFonts w:ascii="Source Sans Pro" w:eastAsia="Times New Roman" w:hAnsi="Source Sans Pro"/>
                <w:i/>
                <w:color w:val="auto"/>
                <w:sz w:val="14"/>
                <w:szCs w:val="24"/>
                <w:lang w:eastAsia="en-GB"/>
              </w:rPr>
            </w:pPr>
            <w:r w:rsidRPr="005427B9">
              <w:rPr>
                <w:rFonts w:ascii="Source Sans Pro" w:eastAsia="Times New Roman" w:hAnsi="Source Sans Pro"/>
                <w:i/>
                <w:color w:val="auto"/>
                <w:sz w:val="14"/>
                <w:szCs w:val="24"/>
                <w:lang w:eastAsia="en-GB"/>
              </w:rPr>
              <w:t xml:space="preserve">Source: </w:t>
            </w:r>
            <w:proofErr w:type="spellStart"/>
            <w:r w:rsidRPr="005427B9">
              <w:rPr>
                <w:rFonts w:ascii="Source Sans Pro" w:eastAsia="Times New Roman" w:hAnsi="Source Sans Pro"/>
                <w:i/>
                <w:color w:val="auto"/>
                <w:sz w:val="14"/>
                <w:szCs w:val="24"/>
                <w:lang w:eastAsia="en-GB"/>
              </w:rPr>
              <w:t>Datastream</w:t>
            </w:r>
            <w:proofErr w:type="spellEnd"/>
            <w:r w:rsidRPr="005427B9">
              <w:rPr>
                <w:rFonts w:ascii="Source Sans Pro" w:eastAsia="Times New Roman" w:hAnsi="Source Sans Pro"/>
                <w:i/>
                <w:color w:val="auto"/>
                <w:sz w:val="14"/>
                <w:szCs w:val="24"/>
                <w:lang w:eastAsia="en-GB"/>
              </w:rPr>
              <w:t>, European Commission Surveys</w:t>
            </w:r>
          </w:p>
        </w:tc>
        <w:tc>
          <w:tcPr>
            <w:tcW w:w="227" w:type="dxa"/>
          </w:tcPr>
          <w:p w14:paraId="1A411F72" w14:textId="77777777" w:rsidR="009019AB" w:rsidRPr="005427B9" w:rsidRDefault="009019AB" w:rsidP="009019AB">
            <w:pPr>
              <w:spacing w:line="260" w:lineRule="atLeast"/>
              <w:jc w:val="left"/>
              <w:rPr>
                <w:rFonts w:ascii="HelveticaNeueLT Std" w:eastAsia="Times New Roman" w:hAnsi="HelveticaNeueLT Std"/>
                <w:color w:val="auto"/>
                <w:sz w:val="20"/>
                <w:szCs w:val="24"/>
                <w:lang w:eastAsia="en-GB"/>
              </w:rPr>
            </w:pPr>
          </w:p>
        </w:tc>
        <w:tc>
          <w:tcPr>
            <w:tcW w:w="4705" w:type="dxa"/>
            <w:tcBorders>
              <w:top w:val="single" w:sz="8" w:space="0" w:color="000000" w:themeColor="text1"/>
              <w:left w:val="nil"/>
              <w:bottom w:val="nil"/>
              <w:right w:val="nil"/>
            </w:tcBorders>
            <w:hideMark/>
          </w:tcPr>
          <w:p w14:paraId="4F601E19" w14:textId="77777777" w:rsidR="009019AB" w:rsidRPr="005427B9" w:rsidRDefault="009019AB" w:rsidP="009019AB">
            <w:pPr>
              <w:spacing w:before="60" w:after="220"/>
              <w:jc w:val="left"/>
              <w:rPr>
                <w:rFonts w:ascii="Source Sans Pro" w:eastAsia="Times New Roman" w:hAnsi="Source Sans Pro"/>
                <w:i/>
                <w:color w:val="auto"/>
                <w:sz w:val="14"/>
                <w:szCs w:val="24"/>
                <w:lang w:eastAsia="en-GB"/>
              </w:rPr>
            </w:pPr>
            <w:r w:rsidRPr="005427B9">
              <w:rPr>
                <w:rFonts w:ascii="Source Sans Pro" w:eastAsia="Times New Roman" w:hAnsi="Source Sans Pro"/>
                <w:i/>
                <w:color w:val="auto"/>
                <w:sz w:val="14"/>
                <w:szCs w:val="24"/>
                <w:lang w:eastAsia="en-GB"/>
              </w:rPr>
              <w:t xml:space="preserve">Source: </w:t>
            </w:r>
            <w:proofErr w:type="spellStart"/>
            <w:r w:rsidRPr="005427B9">
              <w:rPr>
                <w:rFonts w:ascii="Source Sans Pro" w:eastAsia="Times New Roman" w:hAnsi="Source Sans Pro"/>
                <w:i/>
                <w:color w:val="auto"/>
                <w:sz w:val="14"/>
                <w:szCs w:val="24"/>
                <w:lang w:eastAsia="en-GB"/>
              </w:rPr>
              <w:t>Datastream</w:t>
            </w:r>
            <w:proofErr w:type="spellEnd"/>
          </w:p>
        </w:tc>
      </w:tr>
    </w:tbl>
    <w:p w14:paraId="10F7BA53" w14:textId="77777777" w:rsidR="009019AB" w:rsidRPr="005427B9" w:rsidRDefault="009019AB" w:rsidP="009019AB">
      <w:pPr>
        <w:suppressAutoHyphens/>
        <w:spacing w:line="14" w:lineRule="exact"/>
        <w:ind w:right="28"/>
        <w:jc w:val="left"/>
        <w:rPr>
          <w:rFonts w:ascii="Source Sans Pro" w:hAnsi="Source Sans Pro"/>
          <w:color w:val="000000" w:themeColor="text1"/>
          <w:sz w:val="18"/>
        </w:rPr>
      </w:pPr>
    </w:p>
    <w:p w14:paraId="0AB3B854" w14:textId="77777777" w:rsidR="009019AB" w:rsidRPr="005427B9" w:rsidRDefault="009019AB" w:rsidP="009019AB">
      <w:pPr>
        <w:jc w:val="left"/>
        <w:rPr>
          <w:rFonts w:ascii="Source Sans Pro" w:hAnsi="Source Sans Pro"/>
        </w:rPr>
      </w:pPr>
      <w:r w:rsidRPr="005427B9">
        <w:rPr>
          <w:rFonts w:ascii="Source Sans Pro" w:hAnsi="Source Sans Pro"/>
        </w:rPr>
        <w:br w:type="page"/>
      </w:r>
    </w:p>
    <w:tbl>
      <w:tblPr>
        <w:tblStyle w:val="TableGrid10"/>
        <w:tblW w:w="9630" w:type="dxa"/>
        <w:tblInd w:w="0" w:type="dxa"/>
        <w:tblLayout w:type="fixed"/>
        <w:tblCellMar>
          <w:left w:w="0" w:type="dxa"/>
          <w:right w:w="0" w:type="dxa"/>
        </w:tblCellMar>
        <w:tblLook w:val="04A0" w:firstRow="1" w:lastRow="0" w:firstColumn="1" w:lastColumn="0" w:noHBand="0" w:noVBand="1"/>
      </w:tblPr>
      <w:tblGrid>
        <w:gridCol w:w="4701"/>
        <w:gridCol w:w="227"/>
        <w:gridCol w:w="4702"/>
      </w:tblGrid>
      <w:tr w:rsidR="009019AB" w:rsidRPr="005427B9" w14:paraId="365DA76D" w14:textId="77777777" w:rsidTr="009019AB">
        <w:trPr>
          <w:cantSplit/>
          <w:tblHeader/>
        </w:trPr>
        <w:tc>
          <w:tcPr>
            <w:tcW w:w="4706" w:type="dxa"/>
            <w:tcBorders>
              <w:top w:val="nil"/>
              <w:left w:val="nil"/>
              <w:bottom w:val="single" w:sz="8" w:space="0" w:color="000000" w:themeColor="text1"/>
              <w:right w:val="nil"/>
            </w:tcBorders>
            <w:hideMark/>
          </w:tcPr>
          <w:p w14:paraId="2BB32E82" w14:textId="77777777" w:rsidR="009019AB" w:rsidRPr="005427B9" w:rsidRDefault="009019AB" w:rsidP="009019AB">
            <w:pPr>
              <w:keepNext/>
              <w:keepLines/>
              <w:suppressAutoHyphens/>
              <w:spacing w:line="240" w:lineRule="atLeast"/>
              <w:ind w:right="28"/>
              <w:jc w:val="left"/>
              <w:rPr>
                <w:rFonts w:ascii="Source Sans Pro" w:hAnsi="Source Sans Pro"/>
                <w:b/>
                <w:color w:val="000000" w:themeColor="text1"/>
                <w:sz w:val="20"/>
              </w:rPr>
            </w:pPr>
            <w:r w:rsidRPr="005427B9">
              <w:rPr>
                <w:rFonts w:ascii="Source Sans Pro" w:hAnsi="Source Sans Pro"/>
                <w:b/>
                <w:color w:val="000000" w:themeColor="text1"/>
                <w:sz w:val="20"/>
              </w:rPr>
              <w:lastRenderedPageBreak/>
              <w:t xml:space="preserve">Fig </w:t>
            </w:r>
            <w:r w:rsidRPr="005427B9">
              <w:rPr>
                <w:rFonts w:ascii="Source Sans Pro" w:hAnsi="Source Sans Pro"/>
                <w:b/>
                <w:color w:val="000000" w:themeColor="text1"/>
                <w:sz w:val="20"/>
              </w:rPr>
              <w:fldChar w:fldCharType="begin"/>
            </w:r>
            <w:r w:rsidRPr="005427B9">
              <w:rPr>
                <w:rFonts w:ascii="Source Sans Pro" w:hAnsi="Source Sans Pro"/>
                <w:b/>
                <w:color w:val="000000" w:themeColor="text1"/>
                <w:sz w:val="20"/>
              </w:rPr>
              <w:instrText xml:space="preserve"> SEQ Fig </w:instrText>
            </w:r>
            <w:r w:rsidRPr="005427B9">
              <w:rPr>
                <w:rFonts w:ascii="Source Sans Pro" w:hAnsi="Source Sans Pro"/>
                <w:b/>
                <w:color w:val="000000" w:themeColor="text1"/>
                <w:sz w:val="20"/>
              </w:rPr>
              <w:fldChar w:fldCharType="separate"/>
            </w:r>
            <w:r w:rsidRPr="005427B9">
              <w:rPr>
                <w:rFonts w:ascii="Source Sans Pro" w:hAnsi="Source Sans Pro"/>
                <w:b/>
                <w:noProof/>
                <w:color w:val="000000" w:themeColor="text1"/>
                <w:sz w:val="20"/>
              </w:rPr>
              <w:t>38</w:t>
            </w:r>
            <w:r w:rsidRPr="005427B9">
              <w:rPr>
                <w:rFonts w:ascii="Source Sans Pro" w:hAnsi="Source Sans Pro"/>
                <w:b/>
                <w:noProof/>
                <w:color w:val="000000" w:themeColor="text1"/>
                <w:sz w:val="20"/>
              </w:rPr>
              <w:fldChar w:fldCharType="end"/>
            </w:r>
            <w:r w:rsidRPr="005427B9">
              <w:rPr>
                <w:rFonts w:ascii="Source Sans Pro" w:hAnsi="Source Sans Pro"/>
                <w:b/>
                <w:color w:val="000000" w:themeColor="text1"/>
                <w:sz w:val="20"/>
              </w:rPr>
              <w:t>: Eurozone wage growth, YoY</w:t>
            </w:r>
          </w:p>
        </w:tc>
        <w:tc>
          <w:tcPr>
            <w:tcW w:w="227" w:type="dxa"/>
          </w:tcPr>
          <w:p w14:paraId="140BE95A" w14:textId="77777777" w:rsidR="009019AB" w:rsidRPr="005427B9" w:rsidRDefault="009019AB" w:rsidP="009019AB">
            <w:pPr>
              <w:spacing w:line="260" w:lineRule="atLeast"/>
              <w:jc w:val="left"/>
              <w:rPr>
                <w:rFonts w:ascii="HelveticaNeueLT Std" w:eastAsia="Times New Roman" w:hAnsi="HelveticaNeueLT Std"/>
                <w:color w:val="auto"/>
                <w:sz w:val="20"/>
                <w:szCs w:val="24"/>
                <w:lang w:eastAsia="en-GB"/>
              </w:rPr>
            </w:pPr>
          </w:p>
        </w:tc>
        <w:tc>
          <w:tcPr>
            <w:tcW w:w="4706" w:type="dxa"/>
            <w:tcBorders>
              <w:top w:val="nil"/>
              <w:left w:val="nil"/>
              <w:bottom w:val="single" w:sz="8" w:space="0" w:color="000000" w:themeColor="text1"/>
              <w:right w:val="nil"/>
            </w:tcBorders>
            <w:hideMark/>
          </w:tcPr>
          <w:p w14:paraId="2803D70C" w14:textId="77777777" w:rsidR="009019AB" w:rsidRPr="005427B9" w:rsidRDefault="009019AB" w:rsidP="009019AB">
            <w:pPr>
              <w:keepNext/>
              <w:keepLines/>
              <w:suppressAutoHyphens/>
              <w:spacing w:line="240" w:lineRule="atLeast"/>
              <w:ind w:right="28"/>
              <w:jc w:val="left"/>
              <w:rPr>
                <w:rFonts w:ascii="Source Sans Pro" w:hAnsi="Source Sans Pro"/>
                <w:b/>
                <w:color w:val="000000" w:themeColor="text1"/>
                <w:sz w:val="20"/>
              </w:rPr>
            </w:pPr>
            <w:r w:rsidRPr="005427B9">
              <w:rPr>
                <w:rFonts w:ascii="Source Sans Pro" w:hAnsi="Source Sans Pro"/>
                <w:b/>
                <w:color w:val="000000" w:themeColor="text1"/>
                <w:sz w:val="20"/>
              </w:rPr>
              <w:t xml:space="preserve">Fig </w:t>
            </w:r>
            <w:r w:rsidRPr="005427B9">
              <w:rPr>
                <w:rFonts w:ascii="Source Sans Pro" w:hAnsi="Source Sans Pro"/>
                <w:b/>
                <w:color w:val="000000" w:themeColor="text1"/>
                <w:sz w:val="20"/>
              </w:rPr>
              <w:fldChar w:fldCharType="begin"/>
            </w:r>
            <w:r w:rsidRPr="005427B9">
              <w:rPr>
                <w:rFonts w:ascii="Source Sans Pro" w:hAnsi="Source Sans Pro"/>
                <w:b/>
                <w:color w:val="000000" w:themeColor="text1"/>
                <w:sz w:val="20"/>
              </w:rPr>
              <w:instrText xml:space="preserve"> SEQ Fig </w:instrText>
            </w:r>
            <w:r w:rsidRPr="005427B9">
              <w:rPr>
                <w:rFonts w:ascii="Source Sans Pro" w:hAnsi="Source Sans Pro"/>
                <w:b/>
                <w:color w:val="000000" w:themeColor="text1"/>
                <w:sz w:val="20"/>
              </w:rPr>
              <w:fldChar w:fldCharType="separate"/>
            </w:r>
            <w:r w:rsidRPr="005427B9">
              <w:rPr>
                <w:rFonts w:ascii="Source Sans Pro" w:hAnsi="Source Sans Pro"/>
                <w:b/>
                <w:noProof/>
                <w:color w:val="000000" w:themeColor="text1"/>
                <w:sz w:val="20"/>
              </w:rPr>
              <w:t>39</w:t>
            </w:r>
            <w:r w:rsidRPr="005427B9">
              <w:rPr>
                <w:rFonts w:ascii="Source Sans Pro" w:hAnsi="Source Sans Pro"/>
                <w:b/>
                <w:noProof/>
                <w:color w:val="000000" w:themeColor="text1"/>
                <w:sz w:val="20"/>
              </w:rPr>
              <w:fldChar w:fldCharType="end"/>
            </w:r>
            <w:r w:rsidRPr="005427B9">
              <w:rPr>
                <w:rFonts w:ascii="Source Sans Pro" w:hAnsi="Source Sans Pro"/>
                <w:b/>
                <w:color w:val="000000" w:themeColor="text1"/>
                <w:sz w:val="20"/>
              </w:rPr>
              <w:t>: Eurozone unemployment rate (%)</w:t>
            </w:r>
          </w:p>
        </w:tc>
      </w:tr>
      <w:tr w:rsidR="009019AB" w:rsidRPr="005427B9" w14:paraId="5B592766" w14:textId="77777777" w:rsidTr="009019AB">
        <w:trPr>
          <w:cantSplit/>
        </w:trPr>
        <w:tc>
          <w:tcPr>
            <w:tcW w:w="4706" w:type="dxa"/>
            <w:tcBorders>
              <w:top w:val="single" w:sz="8" w:space="0" w:color="000000" w:themeColor="text1"/>
              <w:left w:val="nil"/>
              <w:bottom w:val="single" w:sz="8" w:space="0" w:color="000000" w:themeColor="text1"/>
              <w:right w:val="nil"/>
            </w:tcBorders>
            <w:hideMark/>
          </w:tcPr>
          <w:p w14:paraId="41ECBFB0" w14:textId="77777777" w:rsidR="009019AB" w:rsidRPr="005427B9" w:rsidRDefault="009019AB" w:rsidP="009019AB">
            <w:pPr>
              <w:keepNext/>
              <w:suppressAutoHyphens/>
              <w:spacing w:before="20" w:after="20" w:line="240" w:lineRule="atLeast"/>
              <w:ind w:right="28"/>
              <w:jc w:val="center"/>
              <w:rPr>
                <w:rFonts w:ascii="Source Sans Pro" w:hAnsi="Source Sans Pro"/>
                <w:color w:val="000000" w:themeColor="text1"/>
                <w:sz w:val="18"/>
              </w:rPr>
            </w:pPr>
            <w:r w:rsidRPr="005427B9">
              <w:rPr>
                <w:rFonts w:ascii="Source Sans Pro" w:hAnsi="Source Sans Pro"/>
                <w:noProof/>
                <w:color w:val="000000" w:themeColor="text1"/>
                <w:sz w:val="18"/>
              </w:rPr>
              <w:drawing>
                <wp:inline distT="0" distB="0" distL="0" distR="0" wp14:anchorId="354F7B00" wp14:editId="452E7F9F">
                  <wp:extent cx="2989580" cy="2600325"/>
                  <wp:effectExtent l="0" t="0" r="1270" b="9525"/>
                  <wp:docPr id="3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2989580" cy="2600325"/>
                          </a:xfrm>
                          <a:prstGeom prst="rect">
                            <a:avLst/>
                          </a:prstGeom>
                          <a:noFill/>
                          <a:ln>
                            <a:noFill/>
                          </a:ln>
                        </pic:spPr>
                      </pic:pic>
                    </a:graphicData>
                  </a:graphic>
                </wp:inline>
              </w:drawing>
            </w:r>
          </w:p>
        </w:tc>
        <w:tc>
          <w:tcPr>
            <w:tcW w:w="227" w:type="dxa"/>
          </w:tcPr>
          <w:p w14:paraId="32829A88" w14:textId="77777777" w:rsidR="009019AB" w:rsidRPr="005427B9" w:rsidRDefault="009019AB" w:rsidP="009019AB">
            <w:pPr>
              <w:spacing w:line="260" w:lineRule="atLeast"/>
              <w:jc w:val="left"/>
              <w:rPr>
                <w:rFonts w:ascii="HelveticaNeueLT Std" w:eastAsia="Times New Roman" w:hAnsi="HelveticaNeueLT Std"/>
                <w:color w:val="auto"/>
                <w:sz w:val="20"/>
                <w:szCs w:val="24"/>
                <w:lang w:eastAsia="en-GB"/>
              </w:rPr>
            </w:pPr>
          </w:p>
        </w:tc>
        <w:tc>
          <w:tcPr>
            <w:tcW w:w="4706" w:type="dxa"/>
            <w:tcBorders>
              <w:top w:val="single" w:sz="8" w:space="0" w:color="000000" w:themeColor="text1"/>
              <w:left w:val="nil"/>
              <w:bottom w:val="single" w:sz="8" w:space="0" w:color="000000" w:themeColor="text1"/>
              <w:right w:val="nil"/>
            </w:tcBorders>
            <w:hideMark/>
          </w:tcPr>
          <w:p w14:paraId="576F13D8" w14:textId="77777777" w:rsidR="009019AB" w:rsidRPr="005427B9" w:rsidRDefault="009019AB" w:rsidP="009019AB">
            <w:pPr>
              <w:keepNext/>
              <w:suppressAutoHyphens/>
              <w:spacing w:before="20" w:after="20" w:line="240" w:lineRule="atLeast"/>
              <w:ind w:right="28"/>
              <w:jc w:val="center"/>
              <w:rPr>
                <w:rFonts w:ascii="Source Sans Pro" w:hAnsi="Source Sans Pro"/>
                <w:color w:val="000000" w:themeColor="text1"/>
                <w:sz w:val="18"/>
              </w:rPr>
            </w:pPr>
            <w:r w:rsidRPr="005427B9">
              <w:rPr>
                <w:rFonts w:ascii="Source Sans Pro" w:hAnsi="Source Sans Pro"/>
                <w:noProof/>
                <w:color w:val="000000" w:themeColor="text1"/>
                <w:sz w:val="18"/>
              </w:rPr>
              <w:drawing>
                <wp:inline distT="0" distB="0" distL="0" distR="0" wp14:anchorId="23E2E1B0" wp14:editId="51F8D821">
                  <wp:extent cx="2989580" cy="2607945"/>
                  <wp:effectExtent l="0" t="0" r="1270" b="1905"/>
                  <wp:docPr id="3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2989580" cy="2607945"/>
                          </a:xfrm>
                          <a:prstGeom prst="rect">
                            <a:avLst/>
                          </a:prstGeom>
                          <a:noFill/>
                          <a:ln>
                            <a:noFill/>
                          </a:ln>
                        </pic:spPr>
                      </pic:pic>
                    </a:graphicData>
                  </a:graphic>
                </wp:inline>
              </w:drawing>
            </w:r>
          </w:p>
        </w:tc>
      </w:tr>
      <w:tr w:rsidR="009019AB" w:rsidRPr="005427B9" w14:paraId="54EA830B" w14:textId="77777777" w:rsidTr="009019AB">
        <w:trPr>
          <w:cantSplit/>
        </w:trPr>
        <w:tc>
          <w:tcPr>
            <w:tcW w:w="4706" w:type="dxa"/>
            <w:tcBorders>
              <w:top w:val="single" w:sz="8" w:space="0" w:color="000000" w:themeColor="text1"/>
              <w:left w:val="nil"/>
              <w:bottom w:val="nil"/>
              <w:right w:val="nil"/>
            </w:tcBorders>
            <w:hideMark/>
          </w:tcPr>
          <w:p w14:paraId="06495D68" w14:textId="77777777" w:rsidR="009019AB" w:rsidRPr="005427B9" w:rsidRDefault="009019AB" w:rsidP="009019AB">
            <w:pPr>
              <w:spacing w:before="60" w:after="220"/>
              <w:jc w:val="left"/>
              <w:rPr>
                <w:rFonts w:ascii="Source Sans Pro" w:eastAsia="Times New Roman" w:hAnsi="Source Sans Pro"/>
                <w:i/>
                <w:color w:val="auto"/>
                <w:sz w:val="14"/>
                <w:szCs w:val="24"/>
                <w:lang w:eastAsia="en-GB"/>
              </w:rPr>
            </w:pPr>
            <w:r w:rsidRPr="005427B9">
              <w:rPr>
                <w:rFonts w:ascii="Source Sans Pro" w:eastAsia="Times New Roman" w:hAnsi="Source Sans Pro"/>
                <w:i/>
                <w:color w:val="auto"/>
                <w:sz w:val="14"/>
                <w:szCs w:val="24"/>
                <w:lang w:eastAsia="en-GB"/>
              </w:rPr>
              <w:t xml:space="preserve">Source: </w:t>
            </w:r>
            <w:proofErr w:type="spellStart"/>
            <w:r w:rsidRPr="005427B9">
              <w:rPr>
                <w:rFonts w:ascii="Source Sans Pro" w:eastAsia="Times New Roman" w:hAnsi="Source Sans Pro"/>
                <w:i/>
                <w:color w:val="auto"/>
                <w:sz w:val="14"/>
                <w:szCs w:val="24"/>
                <w:lang w:eastAsia="en-GB"/>
              </w:rPr>
              <w:t>Datastream</w:t>
            </w:r>
            <w:proofErr w:type="spellEnd"/>
            <w:r w:rsidRPr="005427B9">
              <w:rPr>
                <w:rFonts w:ascii="Source Sans Pro" w:eastAsia="Times New Roman" w:hAnsi="Source Sans Pro"/>
                <w:i/>
                <w:color w:val="auto"/>
                <w:sz w:val="14"/>
                <w:szCs w:val="24"/>
                <w:lang w:eastAsia="en-GB"/>
              </w:rPr>
              <w:t>, Eurostat</w:t>
            </w:r>
          </w:p>
        </w:tc>
        <w:tc>
          <w:tcPr>
            <w:tcW w:w="227" w:type="dxa"/>
          </w:tcPr>
          <w:p w14:paraId="47912118" w14:textId="77777777" w:rsidR="009019AB" w:rsidRPr="005427B9" w:rsidRDefault="009019AB" w:rsidP="009019AB">
            <w:pPr>
              <w:spacing w:line="260" w:lineRule="atLeast"/>
              <w:jc w:val="left"/>
              <w:rPr>
                <w:rFonts w:ascii="HelveticaNeueLT Std" w:eastAsia="Times New Roman" w:hAnsi="HelveticaNeueLT Std"/>
                <w:color w:val="auto"/>
                <w:sz w:val="20"/>
                <w:szCs w:val="24"/>
                <w:lang w:eastAsia="en-GB"/>
              </w:rPr>
            </w:pPr>
          </w:p>
        </w:tc>
        <w:tc>
          <w:tcPr>
            <w:tcW w:w="4706" w:type="dxa"/>
            <w:tcBorders>
              <w:top w:val="single" w:sz="8" w:space="0" w:color="000000" w:themeColor="text1"/>
              <w:left w:val="nil"/>
              <w:bottom w:val="nil"/>
              <w:right w:val="nil"/>
            </w:tcBorders>
            <w:hideMark/>
          </w:tcPr>
          <w:p w14:paraId="25AF660B" w14:textId="77777777" w:rsidR="009019AB" w:rsidRPr="005427B9" w:rsidRDefault="009019AB" w:rsidP="009019AB">
            <w:pPr>
              <w:spacing w:before="60" w:after="220"/>
              <w:jc w:val="left"/>
              <w:rPr>
                <w:rFonts w:ascii="Source Sans Pro" w:eastAsia="Times New Roman" w:hAnsi="Source Sans Pro"/>
                <w:i/>
                <w:color w:val="auto"/>
                <w:sz w:val="14"/>
                <w:szCs w:val="24"/>
                <w:lang w:eastAsia="en-GB"/>
              </w:rPr>
            </w:pPr>
            <w:r w:rsidRPr="005427B9">
              <w:rPr>
                <w:rFonts w:ascii="Source Sans Pro" w:eastAsia="Times New Roman" w:hAnsi="Source Sans Pro"/>
                <w:i/>
                <w:color w:val="auto"/>
                <w:sz w:val="14"/>
                <w:szCs w:val="24"/>
                <w:lang w:eastAsia="en-GB"/>
              </w:rPr>
              <w:t xml:space="preserve">Source: </w:t>
            </w:r>
            <w:proofErr w:type="spellStart"/>
            <w:r w:rsidRPr="005427B9">
              <w:rPr>
                <w:rFonts w:ascii="Source Sans Pro" w:eastAsia="Times New Roman" w:hAnsi="Source Sans Pro"/>
                <w:i/>
                <w:color w:val="auto"/>
                <w:sz w:val="14"/>
                <w:szCs w:val="24"/>
                <w:lang w:eastAsia="en-GB"/>
              </w:rPr>
              <w:t>Datastream</w:t>
            </w:r>
            <w:proofErr w:type="spellEnd"/>
            <w:r w:rsidRPr="005427B9">
              <w:rPr>
                <w:rFonts w:ascii="Source Sans Pro" w:eastAsia="Times New Roman" w:hAnsi="Source Sans Pro"/>
                <w:i/>
                <w:color w:val="auto"/>
                <w:sz w:val="14"/>
                <w:szCs w:val="24"/>
                <w:lang w:eastAsia="en-GB"/>
              </w:rPr>
              <w:t>, Eurostat</w:t>
            </w:r>
          </w:p>
        </w:tc>
      </w:tr>
    </w:tbl>
    <w:p w14:paraId="43B22F09" w14:textId="77777777" w:rsidR="009019AB" w:rsidRPr="005427B9" w:rsidRDefault="009019AB" w:rsidP="009019AB">
      <w:pPr>
        <w:suppressAutoHyphens/>
        <w:spacing w:line="14" w:lineRule="exact"/>
        <w:ind w:right="28"/>
        <w:jc w:val="left"/>
        <w:rPr>
          <w:rFonts w:ascii="Source Sans Pro" w:hAnsi="Source Sans Pro"/>
          <w:color w:val="000000" w:themeColor="text1"/>
          <w:sz w:val="18"/>
        </w:rPr>
      </w:pPr>
    </w:p>
    <w:tbl>
      <w:tblPr>
        <w:tblStyle w:val="TableGrid10"/>
        <w:tblW w:w="9630" w:type="dxa"/>
        <w:tblInd w:w="0" w:type="dxa"/>
        <w:tblLayout w:type="fixed"/>
        <w:tblCellMar>
          <w:left w:w="0" w:type="dxa"/>
          <w:right w:w="0" w:type="dxa"/>
        </w:tblCellMar>
        <w:tblLook w:val="04A0" w:firstRow="1" w:lastRow="0" w:firstColumn="1" w:lastColumn="0" w:noHBand="0" w:noVBand="1"/>
      </w:tblPr>
      <w:tblGrid>
        <w:gridCol w:w="4701"/>
        <w:gridCol w:w="227"/>
        <w:gridCol w:w="4702"/>
      </w:tblGrid>
      <w:tr w:rsidR="009019AB" w:rsidRPr="005427B9" w14:paraId="3E98C998" w14:textId="77777777" w:rsidTr="009019AB">
        <w:trPr>
          <w:cantSplit/>
          <w:tblHeader/>
        </w:trPr>
        <w:tc>
          <w:tcPr>
            <w:tcW w:w="4705" w:type="dxa"/>
            <w:tcBorders>
              <w:top w:val="nil"/>
              <w:left w:val="nil"/>
              <w:bottom w:val="single" w:sz="8" w:space="0" w:color="000000" w:themeColor="text1"/>
              <w:right w:val="nil"/>
            </w:tcBorders>
            <w:hideMark/>
          </w:tcPr>
          <w:p w14:paraId="25C357A5" w14:textId="77777777" w:rsidR="009019AB" w:rsidRPr="005427B9" w:rsidRDefault="009019AB" w:rsidP="009019AB">
            <w:pPr>
              <w:keepNext/>
              <w:keepLines/>
              <w:suppressAutoHyphens/>
              <w:spacing w:line="240" w:lineRule="atLeast"/>
              <w:ind w:right="28"/>
              <w:jc w:val="left"/>
              <w:rPr>
                <w:rFonts w:ascii="Source Sans Pro" w:hAnsi="Source Sans Pro"/>
                <w:b/>
                <w:color w:val="000000" w:themeColor="text1"/>
                <w:sz w:val="20"/>
              </w:rPr>
            </w:pPr>
            <w:r w:rsidRPr="005427B9">
              <w:rPr>
                <w:rFonts w:ascii="Source Sans Pro" w:hAnsi="Source Sans Pro"/>
                <w:b/>
                <w:color w:val="000000" w:themeColor="text1"/>
                <w:sz w:val="20"/>
              </w:rPr>
              <w:t xml:space="preserve">Fig </w:t>
            </w:r>
            <w:r w:rsidRPr="005427B9">
              <w:rPr>
                <w:rFonts w:ascii="Source Sans Pro" w:hAnsi="Source Sans Pro"/>
                <w:b/>
                <w:color w:val="000000" w:themeColor="text1"/>
                <w:sz w:val="20"/>
              </w:rPr>
              <w:fldChar w:fldCharType="begin"/>
            </w:r>
            <w:r w:rsidRPr="005427B9">
              <w:rPr>
                <w:rFonts w:ascii="Source Sans Pro" w:hAnsi="Source Sans Pro"/>
                <w:b/>
                <w:color w:val="000000" w:themeColor="text1"/>
                <w:sz w:val="20"/>
              </w:rPr>
              <w:instrText xml:space="preserve"> SEQ Fig </w:instrText>
            </w:r>
            <w:r w:rsidRPr="005427B9">
              <w:rPr>
                <w:rFonts w:ascii="Source Sans Pro" w:hAnsi="Source Sans Pro"/>
                <w:b/>
                <w:color w:val="000000" w:themeColor="text1"/>
                <w:sz w:val="20"/>
              </w:rPr>
              <w:fldChar w:fldCharType="separate"/>
            </w:r>
            <w:r w:rsidRPr="005427B9">
              <w:rPr>
                <w:rFonts w:ascii="Source Sans Pro" w:hAnsi="Source Sans Pro"/>
                <w:b/>
                <w:noProof/>
                <w:color w:val="000000" w:themeColor="text1"/>
                <w:sz w:val="20"/>
              </w:rPr>
              <w:t>40</w:t>
            </w:r>
            <w:r w:rsidRPr="005427B9">
              <w:rPr>
                <w:rFonts w:ascii="Source Sans Pro" w:hAnsi="Source Sans Pro"/>
                <w:b/>
                <w:noProof/>
                <w:color w:val="000000" w:themeColor="text1"/>
                <w:sz w:val="20"/>
              </w:rPr>
              <w:fldChar w:fldCharType="end"/>
            </w:r>
            <w:r w:rsidRPr="005427B9">
              <w:rPr>
                <w:rFonts w:ascii="Source Sans Pro" w:hAnsi="Source Sans Pro"/>
                <w:b/>
                <w:color w:val="000000" w:themeColor="text1"/>
                <w:sz w:val="20"/>
              </w:rPr>
              <w:t>: Eurozone PMI surveys (diffusion index)</w:t>
            </w:r>
          </w:p>
        </w:tc>
        <w:tc>
          <w:tcPr>
            <w:tcW w:w="227" w:type="dxa"/>
          </w:tcPr>
          <w:p w14:paraId="52061395" w14:textId="77777777" w:rsidR="009019AB" w:rsidRPr="005427B9" w:rsidRDefault="009019AB" w:rsidP="009019AB">
            <w:pPr>
              <w:spacing w:line="260" w:lineRule="atLeast"/>
              <w:jc w:val="left"/>
              <w:rPr>
                <w:rFonts w:ascii="HelveticaNeueLT Std" w:eastAsia="Times New Roman" w:hAnsi="HelveticaNeueLT Std"/>
                <w:color w:val="auto"/>
                <w:sz w:val="20"/>
                <w:szCs w:val="24"/>
                <w:lang w:eastAsia="en-GB"/>
              </w:rPr>
            </w:pPr>
          </w:p>
        </w:tc>
        <w:tc>
          <w:tcPr>
            <w:tcW w:w="4705" w:type="dxa"/>
            <w:tcBorders>
              <w:top w:val="nil"/>
              <w:left w:val="nil"/>
              <w:bottom w:val="single" w:sz="8" w:space="0" w:color="000000" w:themeColor="text1"/>
              <w:right w:val="nil"/>
            </w:tcBorders>
            <w:hideMark/>
          </w:tcPr>
          <w:p w14:paraId="4E2A0F46" w14:textId="77777777" w:rsidR="009019AB" w:rsidRPr="005427B9" w:rsidRDefault="009019AB" w:rsidP="009019AB">
            <w:pPr>
              <w:keepNext/>
              <w:keepLines/>
              <w:suppressAutoHyphens/>
              <w:spacing w:line="240" w:lineRule="atLeast"/>
              <w:ind w:right="28"/>
              <w:jc w:val="left"/>
              <w:rPr>
                <w:rFonts w:ascii="Source Sans Pro" w:hAnsi="Source Sans Pro"/>
                <w:b/>
                <w:color w:val="000000" w:themeColor="text1"/>
                <w:sz w:val="20"/>
              </w:rPr>
            </w:pPr>
            <w:r w:rsidRPr="005427B9">
              <w:rPr>
                <w:rFonts w:ascii="Source Sans Pro" w:hAnsi="Source Sans Pro"/>
                <w:b/>
                <w:color w:val="000000" w:themeColor="text1"/>
                <w:sz w:val="20"/>
              </w:rPr>
              <w:t xml:space="preserve">Fig </w:t>
            </w:r>
            <w:r w:rsidRPr="005427B9">
              <w:rPr>
                <w:rFonts w:ascii="Source Sans Pro" w:hAnsi="Source Sans Pro"/>
                <w:b/>
                <w:color w:val="000000" w:themeColor="text1"/>
                <w:sz w:val="20"/>
              </w:rPr>
              <w:fldChar w:fldCharType="begin"/>
            </w:r>
            <w:r w:rsidRPr="005427B9">
              <w:rPr>
                <w:rFonts w:ascii="Source Sans Pro" w:hAnsi="Source Sans Pro"/>
                <w:b/>
                <w:color w:val="000000" w:themeColor="text1"/>
                <w:sz w:val="20"/>
              </w:rPr>
              <w:instrText xml:space="preserve"> SEQ Fig </w:instrText>
            </w:r>
            <w:r w:rsidRPr="005427B9">
              <w:rPr>
                <w:rFonts w:ascii="Source Sans Pro" w:hAnsi="Source Sans Pro"/>
                <w:b/>
                <w:color w:val="000000" w:themeColor="text1"/>
                <w:sz w:val="20"/>
              </w:rPr>
              <w:fldChar w:fldCharType="separate"/>
            </w:r>
            <w:r w:rsidRPr="005427B9">
              <w:rPr>
                <w:rFonts w:ascii="Source Sans Pro" w:hAnsi="Source Sans Pro"/>
                <w:b/>
                <w:noProof/>
                <w:color w:val="000000" w:themeColor="text1"/>
                <w:sz w:val="20"/>
              </w:rPr>
              <w:t>41</w:t>
            </w:r>
            <w:r w:rsidRPr="005427B9">
              <w:rPr>
                <w:rFonts w:ascii="Source Sans Pro" w:hAnsi="Source Sans Pro"/>
                <w:b/>
                <w:noProof/>
                <w:color w:val="000000" w:themeColor="text1"/>
                <w:sz w:val="20"/>
              </w:rPr>
              <w:fldChar w:fldCharType="end"/>
            </w:r>
            <w:r w:rsidRPr="005427B9">
              <w:rPr>
                <w:rFonts w:ascii="Source Sans Pro" w:hAnsi="Source Sans Pro"/>
                <w:b/>
                <w:color w:val="000000" w:themeColor="text1"/>
                <w:sz w:val="20"/>
              </w:rPr>
              <w:t>: Nominal broad euro exchange rate (index)</w:t>
            </w:r>
          </w:p>
        </w:tc>
      </w:tr>
      <w:tr w:rsidR="009019AB" w:rsidRPr="005427B9" w14:paraId="5BEBA1B5" w14:textId="77777777" w:rsidTr="009019AB">
        <w:trPr>
          <w:cantSplit/>
        </w:trPr>
        <w:tc>
          <w:tcPr>
            <w:tcW w:w="4705" w:type="dxa"/>
            <w:tcBorders>
              <w:top w:val="single" w:sz="8" w:space="0" w:color="000000" w:themeColor="text1"/>
              <w:left w:val="nil"/>
              <w:bottom w:val="single" w:sz="8" w:space="0" w:color="000000" w:themeColor="text1"/>
              <w:right w:val="nil"/>
            </w:tcBorders>
            <w:hideMark/>
          </w:tcPr>
          <w:p w14:paraId="067AABE8" w14:textId="77777777" w:rsidR="009019AB" w:rsidRPr="005427B9" w:rsidRDefault="009019AB" w:rsidP="009019AB">
            <w:pPr>
              <w:keepNext/>
              <w:suppressAutoHyphens/>
              <w:spacing w:before="20" w:after="20" w:line="240" w:lineRule="atLeast"/>
              <w:ind w:right="28"/>
              <w:jc w:val="center"/>
              <w:rPr>
                <w:rFonts w:ascii="Source Sans Pro" w:hAnsi="Source Sans Pro"/>
                <w:color w:val="000000" w:themeColor="text1"/>
                <w:sz w:val="18"/>
              </w:rPr>
            </w:pPr>
            <w:r w:rsidRPr="005427B9">
              <w:rPr>
                <w:rFonts w:ascii="Source Sans Pro" w:hAnsi="Source Sans Pro"/>
                <w:noProof/>
                <w:color w:val="000000" w:themeColor="text1"/>
                <w:sz w:val="18"/>
              </w:rPr>
              <w:drawing>
                <wp:inline distT="0" distB="0" distL="0" distR="0" wp14:anchorId="528856DC" wp14:editId="53790CD6">
                  <wp:extent cx="2981960" cy="2607945"/>
                  <wp:effectExtent l="0" t="0" r="8890" b="1905"/>
                  <wp:docPr id="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2981960" cy="2607945"/>
                          </a:xfrm>
                          <a:prstGeom prst="rect">
                            <a:avLst/>
                          </a:prstGeom>
                          <a:noFill/>
                          <a:ln>
                            <a:noFill/>
                          </a:ln>
                        </pic:spPr>
                      </pic:pic>
                    </a:graphicData>
                  </a:graphic>
                </wp:inline>
              </w:drawing>
            </w:r>
          </w:p>
        </w:tc>
        <w:tc>
          <w:tcPr>
            <w:tcW w:w="227" w:type="dxa"/>
          </w:tcPr>
          <w:p w14:paraId="2B219509" w14:textId="77777777" w:rsidR="009019AB" w:rsidRPr="005427B9" w:rsidRDefault="009019AB" w:rsidP="009019AB">
            <w:pPr>
              <w:spacing w:line="260" w:lineRule="atLeast"/>
              <w:jc w:val="left"/>
              <w:rPr>
                <w:rFonts w:ascii="HelveticaNeueLT Std" w:eastAsia="Times New Roman" w:hAnsi="HelveticaNeueLT Std"/>
                <w:color w:val="auto"/>
                <w:sz w:val="20"/>
                <w:szCs w:val="24"/>
                <w:lang w:eastAsia="en-GB"/>
              </w:rPr>
            </w:pPr>
          </w:p>
        </w:tc>
        <w:tc>
          <w:tcPr>
            <w:tcW w:w="4705" w:type="dxa"/>
            <w:tcBorders>
              <w:top w:val="single" w:sz="8" w:space="0" w:color="000000" w:themeColor="text1"/>
              <w:left w:val="nil"/>
              <w:bottom w:val="single" w:sz="8" w:space="0" w:color="000000" w:themeColor="text1"/>
              <w:right w:val="nil"/>
            </w:tcBorders>
            <w:hideMark/>
          </w:tcPr>
          <w:p w14:paraId="425F4520" w14:textId="77777777" w:rsidR="009019AB" w:rsidRPr="005427B9" w:rsidRDefault="009019AB" w:rsidP="009019AB">
            <w:pPr>
              <w:keepNext/>
              <w:suppressAutoHyphens/>
              <w:spacing w:before="20" w:after="20" w:line="240" w:lineRule="atLeast"/>
              <w:ind w:right="28"/>
              <w:jc w:val="center"/>
              <w:rPr>
                <w:rFonts w:ascii="Source Sans Pro" w:hAnsi="Source Sans Pro"/>
                <w:color w:val="000000" w:themeColor="text1"/>
                <w:sz w:val="18"/>
              </w:rPr>
            </w:pPr>
            <w:r w:rsidRPr="005427B9">
              <w:rPr>
                <w:rFonts w:ascii="Source Sans Pro" w:hAnsi="Source Sans Pro"/>
                <w:noProof/>
                <w:color w:val="000000" w:themeColor="text1"/>
                <w:sz w:val="18"/>
              </w:rPr>
              <w:drawing>
                <wp:inline distT="0" distB="0" distL="0" distR="0" wp14:anchorId="65EE628E" wp14:editId="0547C23F">
                  <wp:extent cx="2981960" cy="2607945"/>
                  <wp:effectExtent l="0" t="0" r="8890" b="1905"/>
                  <wp:docPr id="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2981960" cy="2607945"/>
                          </a:xfrm>
                          <a:prstGeom prst="rect">
                            <a:avLst/>
                          </a:prstGeom>
                          <a:noFill/>
                          <a:ln>
                            <a:noFill/>
                          </a:ln>
                        </pic:spPr>
                      </pic:pic>
                    </a:graphicData>
                  </a:graphic>
                </wp:inline>
              </w:drawing>
            </w:r>
          </w:p>
        </w:tc>
      </w:tr>
      <w:tr w:rsidR="009019AB" w:rsidRPr="005427B9" w14:paraId="08851DA4" w14:textId="77777777" w:rsidTr="009019AB">
        <w:trPr>
          <w:cantSplit/>
        </w:trPr>
        <w:tc>
          <w:tcPr>
            <w:tcW w:w="4705" w:type="dxa"/>
            <w:tcBorders>
              <w:top w:val="single" w:sz="8" w:space="0" w:color="000000" w:themeColor="text1"/>
              <w:left w:val="nil"/>
              <w:bottom w:val="nil"/>
              <w:right w:val="nil"/>
            </w:tcBorders>
            <w:hideMark/>
          </w:tcPr>
          <w:p w14:paraId="79A788B9" w14:textId="77777777" w:rsidR="009019AB" w:rsidRPr="005427B9" w:rsidRDefault="009019AB" w:rsidP="009019AB">
            <w:pPr>
              <w:spacing w:before="60" w:after="220"/>
              <w:jc w:val="left"/>
              <w:rPr>
                <w:rFonts w:ascii="Source Sans Pro" w:eastAsia="Times New Roman" w:hAnsi="Source Sans Pro"/>
                <w:i/>
                <w:color w:val="auto"/>
                <w:sz w:val="14"/>
                <w:szCs w:val="24"/>
                <w:lang w:eastAsia="en-GB"/>
              </w:rPr>
            </w:pPr>
            <w:r w:rsidRPr="005427B9">
              <w:rPr>
                <w:rFonts w:ascii="Source Sans Pro" w:eastAsia="Times New Roman" w:hAnsi="Source Sans Pro"/>
                <w:i/>
                <w:color w:val="auto"/>
                <w:sz w:val="14"/>
                <w:szCs w:val="24"/>
                <w:lang w:eastAsia="en-GB"/>
              </w:rPr>
              <w:t xml:space="preserve">Source: Markit, </w:t>
            </w:r>
            <w:proofErr w:type="spellStart"/>
            <w:r w:rsidRPr="005427B9">
              <w:rPr>
                <w:rFonts w:ascii="Source Sans Pro" w:eastAsia="Times New Roman" w:hAnsi="Source Sans Pro"/>
                <w:i/>
                <w:color w:val="auto"/>
                <w:sz w:val="14"/>
                <w:szCs w:val="24"/>
                <w:lang w:eastAsia="en-GB"/>
              </w:rPr>
              <w:t>Datastream</w:t>
            </w:r>
            <w:proofErr w:type="spellEnd"/>
          </w:p>
        </w:tc>
        <w:tc>
          <w:tcPr>
            <w:tcW w:w="227" w:type="dxa"/>
          </w:tcPr>
          <w:p w14:paraId="2B351798" w14:textId="77777777" w:rsidR="009019AB" w:rsidRPr="005427B9" w:rsidRDefault="009019AB" w:rsidP="009019AB">
            <w:pPr>
              <w:spacing w:line="260" w:lineRule="atLeast"/>
              <w:jc w:val="left"/>
              <w:rPr>
                <w:rFonts w:ascii="HelveticaNeueLT Std" w:eastAsia="Times New Roman" w:hAnsi="HelveticaNeueLT Std"/>
                <w:color w:val="auto"/>
                <w:sz w:val="20"/>
                <w:szCs w:val="24"/>
                <w:lang w:eastAsia="en-GB"/>
              </w:rPr>
            </w:pPr>
          </w:p>
        </w:tc>
        <w:tc>
          <w:tcPr>
            <w:tcW w:w="4705" w:type="dxa"/>
            <w:tcBorders>
              <w:top w:val="single" w:sz="8" w:space="0" w:color="000000" w:themeColor="text1"/>
              <w:left w:val="nil"/>
              <w:bottom w:val="nil"/>
              <w:right w:val="nil"/>
            </w:tcBorders>
            <w:hideMark/>
          </w:tcPr>
          <w:p w14:paraId="2ED6FBC2" w14:textId="77777777" w:rsidR="009019AB" w:rsidRPr="005427B9" w:rsidRDefault="009019AB" w:rsidP="009019AB">
            <w:pPr>
              <w:spacing w:before="60" w:after="220"/>
              <w:jc w:val="left"/>
              <w:rPr>
                <w:rFonts w:ascii="Source Sans Pro" w:eastAsia="Times New Roman" w:hAnsi="Source Sans Pro"/>
                <w:i/>
                <w:color w:val="auto"/>
                <w:sz w:val="14"/>
                <w:szCs w:val="24"/>
                <w:lang w:eastAsia="en-GB"/>
              </w:rPr>
            </w:pPr>
            <w:r w:rsidRPr="005427B9">
              <w:rPr>
                <w:rFonts w:ascii="Source Sans Pro" w:eastAsia="Times New Roman" w:hAnsi="Source Sans Pro"/>
                <w:i/>
                <w:color w:val="auto"/>
                <w:sz w:val="14"/>
                <w:szCs w:val="24"/>
                <w:lang w:eastAsia="en-GB"/>
              </w:rPr>
              <w:t xml:space="preserve"> Source: </w:t>
            </w:r>
            <w:proofErr w:type="spellStart"/>
            <w:r w:rsidRPr="005427B9">
              <w:rPr>
                <w:rFonts w:ascii="Source Sans Pro" w:eastAsia="Times New Roman" w:hAnsi="Source Sans Pro"/>
                <w:i/>
                <w:color w:val="auto"/>
                <w:sz w:val="14"/>
                <w:szCs w:val="24"/>
                <w:lang w:eastAsia="en-GB"/>
              </w:rPr>
              <w:t>Datastream</w:t>
            </w:r>
            <w:proofErr w:type="spellEnd"/>
          </w:p>
        </w:tc>
      </w:tr>
    </w:tbl>
    <w:p w14:paraId="75CEE016" w14:textId="77777777" w:rsidR="009019AB" w:rsidRPr="005427B9" w:rsidRDefault="009019AB" w:rsidP="009019AB">
      <w:pPr>
        <w:jc w:val="left"/>
        <w:rPr>
          <w:rFonts w:ascii="Source Sans Pro" w:hAnsi="Source Sans Pro"/>
        </w:rPr>
      </w:pPr>
    </w:p>
    <w:p w14:paraId="1C779F16" w14:textId="77777777" w:rsidR="009019AB" w:rsidRPr="005427B9" w:rsidRDefault="009019AB" w:rsidP="009019AB">
      <w:pPr>
        <w:jc w:val="left"/>
        <w:rPr>
          <w:rFonts w:ascii="Source Sans Pro" w:hAnsi="Source Sans Pro"/>
        </w:rPr>
      </w:pPr>
      <w:r w:rsidRPr="005427B9">
        <w:rPr>
          <w:rFonts w:ascii="Times New Roman" w:hAnsi="Times New Roman"/>
          <w:color w:val="auto"/>
          <w:sz w:val="24"/>
          <w:szCs w:val="24"/>
          <w:lang w:eastAsia="en-GB"/>
        </w:rPr>
        <w:br w:type="page"/>
      </w:r>
    </w:p>
    <w:tbl>
      <w:tblPr>
        <w:tblStyle w:val="TableGrid10"/>
        <w:tblW w:w="9630" w:type="dxa"/>
        <w:tblInd w:w="0" w:type="dxa"/>
        <w:tblLayout w:type="fixed"/>
        <w:tblCellMar>
          <w:left w:w="0" w:type="dxa"/>
          <w:right w:w="0" w:type="dxa"/>
        </w:tblCellMar>
        <w:tblLook w:val="04A0" w:firstRow="1" w:lastRow="0" w:firstColumn="1" w:lastColumn="0" w:noHBand="0" w:noVBand="1"/>
      </w:tblPr>
      <w:tblGrid>
        <w:gridCol w:w="4701"/>
        <w:gridCol w:w="227"/>
        <w:gridCol w:w="4702"/>
      </w:tblGrid>
      <w:tr w:rsidR="009019AB" w:rsidRPr="005427B9" w14:paraId="4B9CC7F2" w14:textId="77777777" w:rsidTr="009019AB">
        <w:trPr>
          <w:cantSplit/>
          <w:tblHeader/>
        </w:trPr>
        <w:tc>
          <w:tcPr>
            <w:tcW w:w="4706" w:type="dxa"/>
            <w:tcBorders>
              <w:top w:val="nil"/>
              <w:left w:val="nil"/>
              <w:bottom w:val="single" w:sz="8" w:space="0" w:color="000000" w:themeColor="text1"/>
              <w:right w:val="nil"/>
            </w:tcBorders>
            <w:hideMark/>
          </w:tcPr>
          <w:p w14:paraId="341EC278" w14:textId="77777777" w:rsidR="009019AB" w:rsidRPr="005427B9" w:rsidRDefault="009019AB" w:rsidP="009019AB">
            <w:pPr>
              <w:keepNext/>
              <w:keepLines/>
              <w:suppressAutoHyphens/>
              <w:spacing w:line="240" w:lineRule="atLeast"/>
              <w:ind w:right="28"/>
              <w:jc w:val="left"/>
              <w:rPr>
                <w:rFonts w:ascii="Source Sans Pro" w:hAnsi="Source Sans Pro"/>
                <w:b/>
                <w:color w:val="000000" w:themeColor="text1"/>
                <w:sz w:val="20"/>
              </w:rPr>
            </w:pPr>
            <w:r w:rsidRPr="005427B9">
              <w:rPr>
                <w:rFonts w:ascii="Source Sans Pro" w:hAnsi="Source Sans Pro"/>
                <w:b/>
                <w:color w:val="000000" w:themeColor="text1"/>
                <w:sz w:val="20"/>
              </w:rPr>
              <w:lastRenderedPageBreak/>
              <w:t xml:space="preserve">Fig </w:t>
            </w:r>
            <w:r w:rsidRPr="005427B9">
              <w:rPr>
                <w:rFonts w:ascii="Source Sans Pro" w:hAnsi="Source Sans Pro"/>
                <w:b/>
                <w:color w:val="000000" w:themeColor="text1"/>
                <w:sz w:val="20"/>
              </w:rPr>
              <w:fldChar w:fldCharType="begin"/>
            </w:r>
            <w:r w:rsidRPr="005427B9">
              <w:rPr>
                <w:rFonts w:ascii="Source Sans Pro" w:hAnsi="Source Sans Pro"/>
                <w:b/>
                <w:color w:val="000000" w:themeColor="text1"/>
                <w:sz w:val="20"/>
              </w:rPr>
              <w:instrText xml:space="preserve"> SEQ Fig </w:instrText>
            </w:r>
            <w:r w:rsidRPr="005427B9">
              <w:rPr>
                <w:rFonts w:ascii="Source Sans Pro" w:hAnsi="Source Sans Pro"/>
                <w:b/>
                <w:color w:val="000000" w:themeColor="text1"/>
                <w:sz w:val="20"/>
              </w:rPr>
              <w:fldChar w:fldCharType="separate"/>
            </w:r>
            <w:r w:rsidRPr="005427B9">
              <w:rPr>
                <w:rFonts w:ascii="Source Sans Pro" w:hAnsi="Source Sans Pro"/>
                <w:b/>
                <w:noProof/>
                <w:color w:val="000000" w:themeColor="text1"/>
                <w:sz w:val="20"/>
              </w:rPr>
              <w:t>42</w:t>
            </w:r>
            <w:r w:rsidRPr="005427B9">
              <w:rPr>
                <w:rFonts w:ascii="Source Sans Pro" w:hAnsi="Source Sans Pro"/>
                <w:b/>
                <w:noProof/>
                <w:color w:val="000000" w:themeColor="text1"/>
                <w:sz w:val="20"/>
              </w:rPr>
              <w:fldChar w:fldCharType="end"/>
            </w:r>
            <w:r w:rsidRPr="005427B9">
              <w:rPr>
                <w:rFonts w:ascii="Source Sans Pro" w:hAnsi="Source Sans Pro"/>
                <w:b/>
                <w:color w:val="000000" w:themeColor="text1"/>
                <w:sz w:val="20"/>
              </w:rPr>
              <w:t>: European Central Bank assets (€m)</w:t>
            </w:r>
          </w:p>
        </w:tc>
        <w:tc>
          <w:tcPr>
            <w:tcW w:w="227" w:type="dxa"/>
          </w:tcPr>
          <w:p w14:paraId="1B174745" w14:textId="77777777" w:rsidR="009019AB" w:rsidRPr="005427B9" w:rsidRDefault="009019AB" w:rsidP="009019AB">
            <w:pPr>
              <w:spacing w:line="260" w:lineRule="atLeast"/>
              <w:jc w:val="left"/>
              <w:rPr>
                <w:rFonts w:ascii="HelveticaNeueLT Std" w:eastAsia="Times New Roman" w:hAnsi="HelveticaNeueLT Std"/>
                <w:color w:val="auto"/>
                <w:sz w:val="20"/>
                <w:szCs w:val="24"/>
                <w:lang w:eastAsia="en-GB"/>
              </w:rPr>
            </w:pPr>
          </w:p>
        </w:tc>
        <w:tc>
          <w:tcPr>
            <w:tcW w:w="4706" w:type="dxa"/>
            <w:tcBorders>
              <w:top w:val="nil"/>
              <w:left w:val="nil"/>
              <w:bottom w:val="single" w:sz="8" w:space="0" w:color="000000" w:themeColor="text1"/>
              <w:right w:val="nil"/>
            </w:tcBorders>
            <w:hideMark/>
          </w:tcPr>
          <w:p w14:paraId="6715D517" w14:textId="77777777" w:rsidR="009019AB" w:rsidRPr="005427B9" w:rsidRDefault="009019AB" w:rsidP="009019AB">
            <w:pPr>
              <w:keepNext/>
              <w:keepLines/>
              <w:suppressAutoHyphens/>
              <w:spacing w:line="240" w:lineRule="atLeast"/>
              <w:ind w:right="28"/>
              <w:jc w:val="left"/>
              <w:rPr>
                <w:rFonts w:ascii="Source Sans Pro" w:hAnsi="Source Sans Pro"/>
                <w:b/>
                <w:color w:val="000000" w:themeColor="text1"/>
                <w:sz w:val="20"/>
              </w:rPr>
            </w:pPr>
            <w:r w:rsidRPr="005427B9">
              <w:rPr>
                <w:rFonts w:ascii="Source Sans Pro" w:hAnsi="Source Sans Pro"/>
                <w:b/>
                <w:color w:val="000000" w:themeColor="text1"/>
                <w:sz w:val="20"/>
              </w:rPr>
              <w:t xml:space="preserve">Fig </w:t>
            </w:r>
            <w:r w:rsidRPr="005427B9">
              <w:rPr>
                <w:rFonts w:ascii="Source Sans Pro" w:hAnsi="Source Sans Pro"/>
                <w:b/>
                <w:color w:val="000000" w:themeColor="text1"/>
                <w:sz w:val="20"/>
              </w:rPr>
              <w:fldChar w:fldCharType="begin"/>
            </w:r>
            <w:r w:rsidRPr="005427B9">
              <w:rPr>
                <w:rFonts w:ascii="Source Sans Pro" w:hAnsi="Source Sans Pro"/>
                <w:b/>
                <w:color w:val="000000" w:themeColor="text1"/>
                <w:sz w:val="20"/>
              </w:rPr>
              <w:instrText xml:space="preserve"> SEQ Fig </w:instrText>
            </w:r>
            <w:r w:rsidRPr="005427B9">
              <w:rPr>
                <w:rFonts w:ascii="Source Sans Pro" w:hAnsi="Source Sans Pro"/>
                <w:b/>
                <w:color w:val="000000" w:themeColor="text1"/>
                <w:sz w:val="20"/>
              </w:rPr>
              <w:fldChar w:fldCharType="separate"/>
            </w:r>
            <w:r w:rsidRPr="005427B9">
              <w:rPr>
                <w:rFonts w:ascii="Source Sans Pro" w:hAnsi="Source Sans Pro"/>
                <w:b/>
                <w:noProof/>
                <w:color w:val="000000" w:themeColor="text1"/>
                <w:sz w:val="20"/>
              </w:rPr>
              <w:t>43</w:t>
            </w:r>
            <w:r w:rsidRPr="005427B9">
              <w:rPr>
                <w:rFonts w:ascii="Source Sans Pro" w:hAnsi="Source Sans Pro"/>
                <w:b/>
                <w:noProof/>
                <w:color w:val="000000" w:themeColor="text1"/>
                <w:sz w:val="20"/>
              </w:rPr>
              <w:fldChar w:fldCharType="end"/>
            </w:r>
            <w:r w:rsidRPr="005427B9">
              <w:rPr>
                <w:rFonts w:ascii="Source Sans Pro" w:hAnsi="Source Sans Pro"/>
                <w:b/>
                <w:color w:val="000000" w:themeColor="text1"/>
                <w:sz w:val="20"/>
              </w:rPr>
              <w:t>: European Central Bank reserves (€m)</w:t>
            </w:r>
          </w:p>
        </w:tc>
      </w:tr>
      <w:tr w:rsidR="009019AB" w:rsidRPr="005427B9" w14:paraId="12792941" w14:textId="77777777" w:rsidTr="009019AB">
        <w:trPr>
          <w:cantSplit/>
        </w:trPr>
        <w:tc>
          <w:tcPr>
            <w:tcW w:w="4706" w:type="dxa"/>
            <w:tcBorders>
              <w:top w:val="single" w:sz="8" w:space="0" w:color="000000" w:themeColor="text1"/>
              <w:left w:val="nil"/>
              <w:bottom w:val="single" w:sz="8" w:space="0" w:color="000000" w:themeColor="text1"/>
              <w:right w:val="nil"/>
            </w:tcBorders>
            <w:hideMark/>
          </w:tcPr>
          <w:p w14:paraId="58AF5AAA" w14:textId="77777777" w:rsidR="009019AB" w:rsidRPr="005427B9" w:rsidRDefault="009019AB" w:rsidP="009019AB">
            <w:pPr>
              <w:keepNext/>
              <w:suppressAutoHyphens/>
              <w:spacing w:before="20" w:after="20" w:line="240" w:lineRule="atLeast"/>
              <w:ind w:right="28"/>
              <w:jc w:val="center"/>
              <w:rPr>
                <w:rFonts w:ascii="Source Sans Pro" w:hAnsi="Source Sans Pro"/>
                <w:color w:val="000000" w:themeColor="text1"/>
                <w:sz w:val="18"/>
              </w:rPr>
            </w:pPr>
            <w:r w:rsidRPr="005427B9">
              <w:rPr>
                <w:rFonts w:ascii="Source Sans Pro" w:hAnsi="Source Sans Pro"/>
                <w:noProof/>
                <w:color w:val="000000" w:themeColor="text1"/>
                <w:sz w:val="18"/>
              </w:rPr>
              <w:drawing>
                <wp:inline distT="0" distB="0" distL="0" distR="0" wp14:anchorId="2CF3AA81" wp14:editId="1AE0D282">
                  <wp:extent cx="2989580" cy="2607945"/>
                  <wp:effectExtent l="0" t="0" r="1270" b="1905"/>
                  <wp:docPr id="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2989580" cy="2607945"/>
                          </a:xfrm>
                          <a:prstGeom prst="rect">
                            <a:avLst/>
                          </a:prstGeom>
                          <a:noFill/>
                          <a:ln>
                            <a:noFill/>
                          </a:ln>
                        </pic:spPr>
                      </pic:pic>
                    </a:graphicData>
                  </a:graphic>
                </wp:inline>
              </w:drawing>
            </w:r>
          </w:p>
        </w:tc>
        <w:tc>
          <w:tcPr>
            <w:tcW w:w="227" w:type="dxa"/>
          </w:tcPr>
          <w:p w14:paraId="5A361E19" w14:textId="77777777" w:rsidR="009019AB" w:rsidRPr="005427B9" w:rsidRDefault="009019AB" w:rsidP="009019AB">
            <w:pPr>
              <w:spacing w:line="260" w:lineRule="atLeast"/>
              <w:jc w:val="left"/>
              <w:rPr>
                <w:rFonts w:ascii="HelveticaNeueLT Std" w:eastAsia="Times New Roman" w:hAnsi="HelveticaNeueLT Std"/>
                <w:color w:val="auto"/>
                <w:sz w:val="20"/>
                <w:szCs w:val="24"/>
                <w:lang w:eastAsia="en-GB"/>
              </w:rPr>
            </w:pPr>
          </w:p>
        </w:tc>
        <w:tc>
          <w:tcPr>
            <w:tcW w:w="4706" w:type="dxa"/>
            <w:tcBorders>
              <w:top w:val="single" w:sz="8" w:space="0" w:color="000000" w:themeColor="text1"/>
              <w:left w:val="nil"/>
              <w:bottom w:val="single" w:sz="8" w:space="0" w:color="000000" w:themeColor="text1"/>
              <w:right w:val="nil"/>
            </w:tcBorders>
            <w:hideMark/>
          </w:tcPr>
          <w:p w14:paraId="692D85F6" w14:textId="77777777" w:rsidR="009019AB" w:rsidRPr="005427B9" w:rsidRDefault="009019AB" w:rsidP="009019AB">
            <w:pPr>
              <w:keepNext/>
              <w:suppressAutoHyphens/>
              <w:spacing w:before="20" w:after="20" w:line="240" w:lineRule="atLeast"/>
              <w:ind w:right="28"/>
              <w:jc w:val="center"/>
              <w:rPr>
                <w:rFonts w:ascii="Source Sans Pro" w:hAnsi="Source Sans Pro"/>
                <w:color w:val="000000" w:themeColor="text1"/>
                <w:sz w:val="18"/>
              </w:rPr>
            </w:pPr>
            <w:r w:rsidRPr="005427B9">
              <w:rPr>
                <w:rFonts w:ascii="Source Sans Pro" w:hAnsi="Source Sans Pro"/>
                <w:noProof/>
                <w:color w:val="000000" w:themeColor="text1"/>
                <w:sz w:val="18"/>
              </w:rPr>
              <w:drawing>
                <wp:inline distT="0" distB="0" distL="0" distR="0" wp14:anchorId="3DF88F2E" wp14:editId="0399BC45">
                  <wp:extent cx="2989580" cy="2607945"/>
                  <wp:effectExtent l="0" t="0" r="1270" b="1905"/>
                  <wp:docPr id="4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2989580" cy="2607945"/>
                          </a:xfrm>
                          <a:prstGeom prst="rect">
                            <a:avLst/>
                          </a:prstGeom>
                          <a:noFill/>
                          <a:ln>
                            <a:noFill/>
                          </a:ln>
                        </pic:spPr>
                      </pic:pic>
                    </a:graphicData>
                  </a:graphic>
                </wp:inline>
              </w:drawing>
            </w:r>
          </w:p>
        </w:tc>
      </w:tr>
      <w:tr w:rsidR="009019AB" w:rsidRPr="005427B9" w14:paraId="6BA456B1" w14:textId="77777777" w:rsidTr="009019AB">
        <w:trPr>
          <w:cantSplit/>
        </w:trPr>
        <w:tc>
          <w:tcPr>
            <w:tcW w:w="4706" w:type="dxa"/>
            <w:tcBorders>
              <w:top w:val="single" w:sz="8" w:space="0" w:color="000000" w:themeColor="text1"/>
              <w:left w:val="nil"/>
              <w:bottom w:val="nil"/>
              <w:right w:val="nil"/>
            </w:tcBorders>
            <w:hideMark/>
          </w:tcPr>
          <w:p w14:paraId="4D3051E4" w14:textId="77777777" w:rsidR="009019AB" w:rsidRPr="005427B9" w:rsidRDefault="009019AB" w:rsidP="009019AB">
            <w:pPr>
              <w:spacing w:before="60" w:after="220"/>
              <w:jc w:val="left"/>
              <w:rPr>
                <w:rFonts w:ascii="Source Sans Pro" w:eastAsia="Times New Roman" w:hAnsi="Source Sans Pro"/>
                <w:i/>
                <w:color w:val="auto"/>
                <w:sz w:val="14"/>
                <w:szCs w:val="24"/>
                <w:lang w:eastAsia="en-GB"/>
              </w:rPr>
            </w:pPr>
            <w:r w:rsidRPr="005427B9">
              <w:rPr>
                <w:rFonts w:ascii="Source Sans Pro" w:eastAsia="Times New Roman" w:hAnsi="Source Sans Pro"/>
                <w:i/>
                <w:color w:val="auto"/>
                <w:sz w:val="14"/>
                <w:szCs w:val="24"/>
                <w:lang w:eastAsia="en-GB"/>
              </w:rPr>
              <w:t xml:space="preserve">Source: </w:t>
            </w:r>
            <w:proofErr w:type="spellStart"/>
            <w:r w:rsidRPr="005427B9">
              <w:rPr>
                <w:rFonts w:ascii="Source Sans Pro" w:eastAsia="Times New Roman" w:hAnsi="Source Sans Pro"/>
                <w:i/>
                <w:color w:val="auto"/>
                <w:sz w:val="14"/>
                <w:szCs w:val="24"/>
                <w:lang w:eastAsia="en-GB"/>
              </w:rPr>
              <w:t>Datastream</w:t>
            </w:r>
            <w:proofErr w:type="spellEnd"/>
          </w:p>
        </w:tc>
        <w:tc>
          <w:tcPr>
            <w:tcW w:w="227" w:type="dxa"/>
          </w:tcPr>
          <w:p w14:paraId="51C28945" w14:textId="77777777" w:rsidR="009019AB" w:rsidRPr="005427B9" w:rsidRDefault="009019AB" w:rsidP="009019AB">
            <w:pPr>
              <w:spacing w:line="260" w:lineRule="atLeast"/>
              <w:jc w:val="left"/>
              <w:rPr>
                <w:rFonts w:ascii="HelveticaNeueLT Std" w:eastAsia="Times New Roman" w:hAnsi="HelveticaNeueLT Std"/>
                <w:color w:val="auto"/>
                <w:sz w:val="20"/>
                <w:szCs w:val="24"/>
                <w:lang w:eastAsia="en-GB"/>
              </w:rPr>
            </w:pPr>
          </w:p>
        </w:tc>
        <w:tc>
          <w:tcPr>
            <w:tcW w:w="4706" w:type="dxa"/>
            <w:tcBorders>
              <w:top w:val="single" w:sz="8" w:space="0" w:color="000000" w:themeColor="text1"/>
              <w:left w:val="nil"/>
              <w:bottom w:val="nil"/>
              <w:right w:val="nil"/>
            </w:tcBorders>
            <w:hideMark/>
          </w:tcPr>
          <w:p w14:paraId="2F18F60F" w14:textId="77777777" w:rsidR="009019AB" w:rsidRPr="005427B9" w:rsidRDefault="009019AB" w:rsidP="009019AB">
            <w:pPr>
              <w:spacing w:before="60" w:after="220"/>
              <w:jc w:val="left"/>
              <w:rPr>
                <w:rFonts w:ascii="Source Sans Pro" w:eastAsia="Times New Roman" w:hAnsi="Source Sans Pro"/>
                <w:i/>
                <w:color w:val="auto"/>
                <w:sz w:val="14"/>
                <w:szCs w:val="24"/>
                <w:lang w:eastAsia="en-GB"/>
              </w:rPr>
            </w:pPr>
            <w:r w:rsidRPr="005427B9">
              <w:rPr>
                <w:rFonts w:ascii="Source Sans Pro" w:eastAsia="Times New Roman" w:hAnsi="Source Sans Pro"/>
                <w:i/>
                <w:color w:val="auto"/>
                <w:sz w:val="14"/>
                <w:szCs w:val="24"/>
                <w:lang w:eastAsia="en-GB"/>
              </w:rPr>
              <w:t xml:space="preserve">Source: </w:t>
            </w:r>
            <w:proofErr w:type="spellStart"/>
            <w:r w:rsidRPr="005427B9">
              <w:rPr>
                <w:rFonts w:ascii="Source Sans Pro" w:eastAsia="Times New Roman" w:hAnsi="Source Sans Pro"/>
                <w:i/>
                <w:color w:val="auto"/>
                <w:sz w:val="14"/>
                <w:szCs w:val="24"/>
                <w:lang w:eastAsia="en-GB"/>
              </w:rPr>
              <w:t>Datastream</w:t>
            </w:r>
            <w:proofErr w:type="spellEnd"/>
          </w:p>
        </w:tc>
      </w:tr>
    </w:tbl>
    <w:p w14:paraId="1A9EBBD0" w14:textId="77777777" w:rsidR="009019AB" w:rsidRPr="005427B9" w:rsidRDefault="009019AB" w:rsidP="009019AB">
      <w:pPr>
        <w:suppressAutoHyphens/>
        <w:spacing w:line="14" w:lineRule="exact"/>
        <w:ind w:right="28"/>
        <w:jc w:val="left"/>
        <w:rPr>
          <w:rFonts w:ascii="Source Sans Pro" w:hAnsi="Source Sans Pro"/>
          <w:color w:val="000000" w:themeColor="text1"/>
          <w:sz w:val="18"/>
        </w:rPr>
      </w:pPr>
    </w:p>
    <w:tbl>
      <w:tblPr>
        <w:tblStyle w:val="TableGrid10"/>
        <w:tblW w:w="9630" w:type="dxa"/>
        <w:tblInd w:w="0" w:type="dxa"/>
        <w:tblLayout w:type="fixed"/>
        <w:tblCellMar>
          <w:left w:w="0" w:type="dxa"/>
          <w:right w:w="0" w:type="dxa"/>
        </w:tblCellMar>
        <w:tblLook w:val="04A0" w:firstRow="1" w:lastRow="0" w:firstColumn="1" w:lastColumn="0" w:noHBand="0" w:noVBand="1"/>
      </w:tblPr>
      <w:tblGrid>
        <w:gridCol w:w="4701"/>
        <w:gridCol w:w="227"/>
        <w:gridCol w:w="4702"/>
      </w:tblGrid>
      <w:tr w:rsidR="009019AB" w:rsidRPr="005427B9" w14:paraId="280D5C6A" w14:textId="77777777" w:rsidTr="009019AB">
        <w:trPr>
          <w:cantSplit/>
          <w:tblHeader/>
        </w:trPr>
        <w:tc>
          <w:tcPr>
            <w:tcW w:w="4705" w:type="dxa"/>
            <w:tcBorders>
              <w:top w:val="nil"/>
              <w:left w:val="nil"/>
              <w:bottom w:val="single" w:sz="8" w:space="0" w:color="000000" w:themeColor="text1"/>
              <w:right w:val="nil"/>
            </w:tcBorders>
            <w:hideMark/>
          </w:tcPr>
          <w:p w14:paraId="5697E99C" w14:textId="77777777" w:rsidR="009019AB" w:rsidRPr="005427B9" w:rsidRDefault="009019AB" w:rsidP="009019AB">
            <w:pPr>
              <w:keepNext/>
              <w:keepLines/>
              <w:suppressAutoHyphens/>
              <w:spacing w:line="240" w:lineRule="atLeast"/>
              <w:ind w:right="28"/>
              <w:jc w:val="left"/>
              <w:rPr>
                <w:rFonts w:ascii="Source Sans Pro" w:hAnsi="Source Sans Pro"/>
                <w:b/>
                <w:color w:val="000000" w:themeColor="text1"/>
                <w:sz w:val="20"/>
              </w:rPr>
            </w:pPr>
            <w:r w:rsidRPr="005427B9">
              <w:rPr>
                <w:rFonts w:ascii="Source Sans Pro" w:hAnsi="Source Sans Pro"/>
                <w:b/>
                <w:color w:val="000000" w:themeColor="text1"/>
                <w:sz w:val="20"/>
              </w:rPr>
              <w:t xml:space="preserve">Fig </w:t>
            </w:r>
            <w:r w:rsidRPr="005427B9">
              <w:rPr>
                <w:rFonts w:ascii="Source Sans Pro" w:hAnsi="Source Sans Pro"/>
                <w:b/>
                <w:color w:val="000000" w:themeColor="text1"/>
                <w:sz w:val="20"/>
              </w:rPr>
              <w:fldChar w:fldCharType="begin"/>
            </w:r>
            <w:r w:rsidRPr="005427B9">
              <w:rPr>
                <w:rFonts w:ascii="Source Sans Pro" w:hAnsi="Source Sans Pro"/>
                <w:b/>
                <w:color w:val="000000" w:themeColor="text1"/>
                <w:sz w:val="20"/>
              </w:rPr>
              <w:instrText xml:space="preserve"> SEQ Fig </w:instrText>
            </w:r>
            <w:r w:rsidRPr="005427B9">
              <w:rPr>
                <w:rFonts w:ascii="Source Sans Pro" w:hAnsi="Source Sans Pro"/>
                <w:b/>
                <w:color w:val="000000" w:themeColor="text1"/>
                <w:sz w:val="20"/>
              </w:rPr>
              <w:fldChar w:fldCharType="separate"/>
            </w:r>
            <w:r w:rsidRPr="005427B9">
              <w:rPr>
                <w:rFonts w:ascii="Source Sans Pro" w:hAnsi="Source Sans Pro"/>
                <w:b/>
                <w:noProof/>
                <w:color w:val="000000" w:themeColor="text1"/>
                <w:sz w:val="20"/>
              </w:rPr>
              <w:t>44</w:t>
            </w:r>
            <w:r w:rsidRPr="005427B9">
              <w:rPr>
                <w:rFonts w:ascii="Source Sans Pro" w:hAnsi="Source Sans Pro"/>
                <w:b/>
                <w:noProof/>
                <w:color w:val="000000" w:themeColor="text1"/>
                <w:sz w:val="20"/>
              </w:rPr>
              <w:fldChar w:fldCharType="end"/>
            </w:r>
            <w:r w:rsidRPr="005427B9">
              <w:rPr>
                <w:rFonts w:ascii="Source Sans Pro" w:hAnsi="Source Sans Pro"/>
                <w:b/>
                <w:color w:val="000000" w:themeColor="text1"/>
                <w:sz w:val="20"/>
              </w:rPr>
              <w:t>: Overnight Index Swap (OIS) curve (%)</w:t>
            </w:r>
          </w:p>
        </w:tc>
        <w:tc>
          <w:tcPr>
            <w:tcW w:w="227" w:type="dxa"/>
          </w:tcPr>
          <w:p w14:paraId="1CE9F7B7" w14:textId="77777777" w:rsidR="009019AB" w:rsidRPr="005427B9" w:rsidRDefault="009019AB" w:rsidP="009019AB">
            <w:pPr>
              <w:spacing w:line="260" w:lineRule="atLeast"/>
              <w:jc w:val="left"/>
              <w:rPr>
                <w:rFonts w:ascii="HelveticaNeueLT Std" w:eastAsia="Times New Roman" w:hAnsi="HelveticaNeueLT Std"/>
                <w:color w:val="auto"/>
                <w:sz w:val="20"/>
                <w:szCs w:val="24"/>
                <w:lang w:eastAsia="en-GB"/>
              </w:rPr>
            </w:pPr>
          </w:p>
        </w:tc>
        <w:tc>
          <w:tcPr>
            <w:tcW w:w="4705" w:type="dxa"/>
            <w:tcBorders>
              <w:top w:val="nil"/>
              <w:left w:val="nil"/>
              <w:bottom w:val="single" w:sz="8" w:space="0" w:color="000000" w:themeColor="text1"/>
              <w:right w:val="nil"/>
            </w:tcBorders>
            <w:hideMark/>
          </w:tcPr>
          <w:p w14:paraId="56D0EC7D" w14:textId="77777777" w:rsidR="009019AB" w:rsidRPr="005427B9" w:rsidRDefault="009019AB" w:rsidP="009019AB">
            <w:pPr>
              <w:keepNext/>
              <w:keepLines/>
              <w:suppressAutoHyphens/>
              <w:spacing w:line="240" w:lineRule="atLeast"/>
              <w:ind w:right="28"/>
              <w:jc w:val="left"/>
              <w:rPr>
                <w:rFonts w:ascii="Source Sans Pro" w:hAnsi="Source Sans Pro"/>
                <w:b/>
                <w:color w:val="000000" w:themeColor="text1"/>
                <w:sz w:val="20"/>
              </w:rPr>
            </w:pPr>
            <w:r w:rsidRPr="005427B9">
              <w:rPr>
                <w:rFonts w:ascii="Source Sans Pro" w:hAnsi="Source Sans Pro"/>
                <w:b/>
                <w:color w:val="000000" w:themeColor="text1"/>
                <w:sz w:val="20"/>
              </w:rPr>
              <w:t xml:space="preserve">Fig </w:t>
            </w:r>
            <w:r w:rsidRPr="005427B9">
              <w:rPr>
                <w:rFonts w:ascii="Source Sans Pro" w:hAnsi="Source Sans Pro"/>
                <w:b/>
                <w:color w:val="000000" w:themeColor="text1"/>
                <w:sz w:val="20"/>
              </w:rPr>
              <w:fldChar w:fldCharType="begin"/>
            </w:r>
            <w:r w:rsidRPr="005427B9">
              <w:rPr>
                <w:rFonts w:ascii="Source Sans Pro" w:hAnsi="Source Sans Pro"/>
                <w:b/>
                <w:color w:val="000000" w:themeColor="text1"/>
                <w:sz w:val="20"/>
              </w:rPr>
              <w:instrText xml:space="preserve"> SEQ Fig </w:instrText>
            </w:r>
            <w:r w:rsidRPr="005427B9">
              <w:rPr>
                <w:rFonts w:ascii="Source Sans Pro" w:hAnsi="Source Sans Pro"/>
                <w:b/>
                <w:color w:val="000000" w:themeColor="text1"/>
                <w:sz w:val="20"/>
              </w:rPr>
              <w:fldChar w:fldCharType="separate"/>
            </w:r>
            <w:r w:rsidRPr="005427B9">
              <w:rPr>
                <w:rFonts w:ascii="Source Sans Pro" w:hAnsi="Source Sans Pro"/>
                <w:b/>
                <w:noProof/>
                <w:color w:val="000000" w:themeColor="text1"/>
                <w:sz w:val="20"/>
              </w:rPr>
              <w:t>45</w:t>
            </w:r>
            <w:r w:rsidRPr="005427B9">
              <w:rPr>
                <w:rFonts w:ascii="Source Sans Pro" w:hAnsi="Source Sans Pro"/>
                <w:b/>
                <w:noProof/>
                <w:color w:val="000000" w:themeColor="text1"/>
                <w:sz w:val="20"/>
              </w:rPr>
              <w:fldChar w:fldCharType="end"/>
            </w:r>
            <w:r w:rsidRPr="005427B9">
              <w:rPr>
                <w:rFonts w:ascii="Source Sans Pro" w:hAnsi="Source Sans Pro"/>
                <w:b/>
                <w:color w:val="000000" w:themeColor="text1"/>
                <w:sz w:val="20"/>
              </w:rPr>
              <w:t>: Eurozone yield curve (%)</w:t>
            </w:r>
          </w:p>
        </w:tc>
      </w:tr>
      <w:tr w:rsidR="009019AB" w:rsidRPr="005427B9" w14:paraId="5281BDED" w14:textId="77777777" w:rsidTr="009019AB">
        <w:trPr>
          <w:cantSplit/>
        </w:trPr>
        <w:tc>
          <w:tcPr>
            <w:tcW w:w="4705" w:type="dxa"/>
            <w:tcBorders>
              <w:top w:val="single" w:sz="8" w:space="0" w:color="000000" w:themeColor="text1"/>
              <w:left w:val="nil"/>
              <w:bottom w:val="single" w:sz="8" w:space="0" w:color="000000" w:themeColor="text1"/>
              <w:right w:val="nil"/>
            </w:tcBorders>
            <w:hideMark/>
          </w:tcPr>
          <w:p w14:paraId="239F22A8" w14:textId="77777777" w:rsidR="009019AB" w:rsidRPr="005427B9" w:rsidRDefault="009019AB" w:rsidP="009019AB">
            <w:pPr>
              <w:keepNext/>
              <w:suppressAutoHyphens/>
              <w:spacing w:before="20" w:after="20" w:line="240" w:lineRule="atLeast"/>
              <w:ind w:right="28"/>
              <w:jc w:val="center"/>
              <w:rPr>
                <w:rFonts w:ascii="Source Sans Pro" w:hAnsi="Source Sans Pro"/>
                <w:color w:val="000000" w:themeColor="text1"/>
                <w:sz w:val="18"/>
              </w:rPr>
            </w:pPr>
            <w:r w:rsidRPr="005427B9">
              <w:rPr>
                <w:rFonts w:ascii="Source Sans Pro" w:hAnsi="Source Sans Pro"/>
                <w:noProof/>
                <w:color w:val="000000" w:themeColor="text1"/>
                <w:sz w:val="18"/>
              </w:rPr>
              <w:drawing>
                <wp:inline distT="0" distB="0" distL="0" distR="0" wp14:anchorId="3BD84D67" wp14:editId="741E33F1">
                  <wp:extent cx="2989580" cy="2607945"/>
                  <wp:effectExtent l="0" t="0" r="1270" b="1905"/>
                  <wp:docPr id="4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2989580" cy="2607945"/>
                          </a:xfrm>
                          <a:prstGeom prst="rect">
                            <a:avLst/>
                          </a:prstGeom>
                          <a:noFill/>
                          <a:ln>
                            <a:noFill/>
                          </a:ln>
                        </pic:spPr>
                      </pic:pic>
                    </a:graphicData>
                  </a:graphic>
                </wp:inline>
              </w:drawing>
            </w:r>
          </w:p>
        </w:tc>
        <w:tc>
          <w:tcPr>
            <w:tcW w:w="227" w:type="dxa"/>
          </w:tcPr>
          <w:p w14:paraId="2B0139D6" w14:textId="77777777" w:rsidR="009019AB" w:rsidRPr="005427B9" w:rsidRDefault="009019AB" w:rsidP="009019AB">
            <w:pPr>
              <w:spacing w:line="260" w:lineRule="atLeast"/>
              <w:jc w:val="left"/>
              <w:rPr>
                <w:rFonts w:ascii="HelveticaNeueLT Std" w:eastAsia="Times New Roman" w:hAnsi="HelveticaNeueLT Std"/>
                <w:color w:val="auto"/>
                <w:sz w:val="20"/>
                <w:szCs w:val="24"/>
                <w:lang w:eastAsia="en-GB"/>
              </w:rPr>
            </w:pPr>
          </w:p>
        </w:tc>
        <w:tc>
          <w:tcPr>
            <w:tcW w:w="4705" w:type="dxa"/>
            <w:tcBorders>
              <w:top w:val="single" w:sz="8" w:space="0" w:color="000000" w:themeColor="text1"/>
              <w:left w:val="nil"/>
              <w:bottom w:val="single" w:sz="8" w:space="0" w:color="000000" w:themeColor="text1"/>
              <w:right w:val="nil"/>
            </w:tcBorders>
            <w:hideMark/>
          </w:tcPr>
          <w:p w14:paraId="6914800F" w14:textId="77777777" w:rsidR="009019AB" w:rsidRPr="005427B9" w:rsidRDefault="009019AB" w:rsidP="009019AB">
            <w:pPr>
              <w:keepNext/>
              <w:suppressAutoHyphens/>
              <w:spacing w:before="20" w:after="20" w:line="240" w:lineRule="atLeast"/>
              <w:ind w:right="28"/>
              <w:jc w:val="center"/>
              <w:rPr>
                <w:rFonts w:ascii="Source Sans Pro" w:hAnsi="Source Sans Pro"/>
                <w:color w:val="000000" w:themeColor="text1"/>
                <w:sz w:val="18"/>
              </w:rPr>
            </w:pPr>
            <w:r w:rsidRPr="005427B9">
              <w:rPr>
                <w:rFonts w:ascii="Source Sans Pro" w:hAnsi="Source Sans Pro"/>
                <w:noProof/>
                <w:color w:val="000000" w:themeColor="text1"/>
                <w:sz w:val="18"/>
              </w:rPr>
              <w:drawing>
                <wp:inline distT="0" distB="0" distL="0" distR="0" wp14:anchorId="45BBA85A" wp14:editId="4B364BA7">
                  <wp:extent cx="2981960" cy="2607945"/>
                  <wp:effectExtent l="0" t="0" r="8890" b="1905"/>
                  <wp:docPr id="4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2981960" cy="2607945"/>
                          </a:xfrm>
                          <a:prstGeom prst="rect">
                            <a:avLst/>
                          </a:prstGeom>
                          <a:noFill/>
                          <a:ln>
                            <a:noFill/>
                          </a:ln>
                        </pic:spPr>
                      </pic:pic>
                    </a:graphicData>
                  </a:graphic>
                </wp:inline>
              </w:drawing>
            </w:r>
          </w:p>
        </w:tc>
      </w:tr>
      <w:tr w:rsidR="009019AB" w:rsidRPr="005427B9" w14:paraId="084A9D8E" w14:textId="77777777" w:rsidTr="009019AB">
        <w:trPr>
          <w:cantSplit/>
        </w:trPr>
        <w:tc>
          <w:tcPr>
            <w:tcW w:w="4705" w:type="dxa"/>
            <w:tcBorders>
              <w:top w:val="single" w:sz="8" w:space="0" w:color="000000" w:themeColor="text1"/>
              <w:left w:val="nil"/>
              <w:bottom w:val="nil"/>
              <w:right w:val="nil"/>
            </w:tcBorders>
            <w:hideMark/>
          </w:tcPr>
          <w:p w14:paraId="56601E50" w14:textId="77777777" w:rsidR="009019AB" w:rsidRPr="005427B9" w:rsidRDefault="009019AB" w:rsidP="009019AB">
            <w:pPr>
              <w:spacing w:before="60" w:after="220"/>
              <w:jc w:val="left"/>
              <w:rPr>
                <w:rFonts w:ascii="Source Sans Pro" w:eastAsia="Times New Roman" w:hAnsi="Source Sans Pro"/>
                <w:i/>
                <w:color w:val="auto"/>
                <w:sz w:val="14"/>
                <w:szCs w:val="24"/>
                <w:lang w:eastAsia="en-GB"/>
              </w:rPr>
            </w:pPr>
            <w:r w:rsidRPr="005427B9">
              <w:rPr>
                <w:rFonts w:ascii="Source Sans Pro" w:eastAsia="Times New Roman" w:hAnsi="Source Sans Pro"/>
                <w:i/>
                <w:color w:val="auto"/>
                <w:sz w:val="14"/>
                <w:szCs w:val="24"/>
                <w:lang w:eastAsia="en-GB"/>
              </w:rPr>
              <w:t xml:space="preserve">Source: </w:t>
            </w:r>
            <w:proofErr w:type="spellStart"/>
            <w:r w:rsidRPr="005427B9">
              <w:rPr>
                <w:rFonts w:ascii="Source Sans Pro" w:eastAsia="Times New Roman" w:hAnsi="Source Sans Pro"/>
                <w:i/>
                <w:color w:val="auto"/>
                <w:sz w:val="14"/>
                <w:szCs w:val="24"/>
                <w:lang w:eastAsia="en-GB"/>
              </w:rPr>
              <w:t>Datastream</w:t>
            </w:r>
            <w:proofErr w:type="spellEnd"/>
          </w:p>
        </w:tc>
        <w:tc>
          <w:tcPr>
            <w:tcW w:w="227" w:type="dxa"/>
          </w:tcPr>
          <w:p w14:paraId="4077CE83" w14:textId="77777777" w:rsidR="009019AB" w:rsidRPr="005427B9" w:rsidRDefault="009019AB" w:rsidP="009019AB">
            <w:pPr>
              <w:spacing w:line="260" w:lineRule="atLeast"/>
              <w:jc w:val="left"/>
              <w:rPr>
                <w:rFonts w:ascii="HelveticaNeueLT Std" w:eastAsia="Times New Roman" w:hAnsi="HelveticaNeueLT Std"/>
                <w:color w:val="auto"/>
                <w:sz w:val="20"/>
                <w:szCs w:val="24"/>
                <w:lang w:eastAsia="en-GB"/>
              </w:rPr>
            </w:pPr>
          </w:p>
        </w:tc>
        <w:tc>
          <w:tcPr>
            <w:tcW w:w="4705" w:type="dxa"/>
            <w:tcBorders>
              <w:top w:val="single" w:sz="8" w:space="0" w:color="000000" w:themeColor="text1"/>
              <w:left w:val="nil"/>
              <w:bottom w:val="nil"/>
              <w:right w:val="nil"/>
            </w:tcBorders>
            <w:hideMark/>
          </w:tcPr>
          <w:p w14:paraId="4F3A3D33" w14:textId="77777777" w:rsidR="009019AB" w:rsidRPr="005427B9" w:rsidRDefault="009019AB" w:rsidP="009019AB">
            <w:pPr>
              <w:spacing w:before="60" w:after="220"/>
              <w:jc w:val="left"/>
              <w:rPr>
                <w:rFonts w:ascii="Source Sans Pro" w:eastAsia="Times New Roman" w:hAnsi="Source Sans Pro"/>
                <w:i/>
                <w:color w:val="auto"/>
                <w:sz w:val="14"/>
                <w:szCs w:val="24"/>
                <w:lang w:eastAsia="en-GB"/>
              </w:rPr>
            </w:pPr>
            <w:r w:rsidRPr="005427B9">
              <w:rPr>
                <w:rFonts w:ascii="Source Sans Pro" w:eastAsia="Times New Roman" w:hAnsi="Source Sans Pro"/>
                <w:i/>
                <w:color w:val="auto"/>
                <w:sz w:val="14"/>
                <w:szCs w:val="24"/>
                <w:lang w:eastAsia="en-GB"/>
              </w:rPr>
              <w:t xml:space="preserve"> Source: </w:t>
            </w:r>
            <w:proofErr w:type="spellStart"/>
            <w:r w:rsidRPr="005427B9">
              <w:rPr>
                <w:rFonts w:ascii="Source Sans Pro" w:eastAsia="Times New Roman" w:hAnsi="Source Sans Pro"/>
                <w:i/>
                <w:color w:val="auto"/>
                <w:sz w:val="14"/>
                <w:szCs w:val="24"/>
                <w:lang w:eastAsia="en-GB"/>
              </w:rPr>
              <w:t>Datastream</w:t>
            </w:r>
            <w:proofErr w:type="spellEnd"/>
          </w:p>
        </w:tc>
      </w:tr>
    </w:tbl>
    <w:p w14:paraId="7CD0E5DF" w14:textId="77777777" w:rsidR="009019AB" w:rsidRPr="005427B9" w:rsidRDefault="009019AB" w:rsidP="009019AB">
      <w:pPr>
        <w:spacing w:after="220" w:line="240" w:lineRule="atLeast"/>
        <w:jc w:val="left"/>
        <w:rPr>
          <w:rFonts w:ascii="Source Sans Pro" w:hAnsi="Source Sans Pro"/>
          <w:color w:val="000000" w:themeColor="text1"/>
        </w:rPr>
      </w:pPr>
      <w:r w:rsidRPr="005427B9">
        <w:rPr>
          <w:rFonts w:ascii="Source Sans Pro" w:hAnsi="Source Sans Pro"/>
          <w:color w:val="000000" w:themeColor="text1"/>
        </w:rPr>
        <w:br w:type="page"/>
      </w:r>
    </w:p>
    <w:p w14:paraId="750F8F19" w14:textId="77777777" w:rsidR="009019AB" w:rsidRPr="005427B9" w:rsidRDefault="009019AB" w:rsidP="00451A9D">
      <w:pPr>
        <w:pStyle w:val="Heading10"/>
      </w:pPr>
      <w:bookmarkStart w:id="33" w:name="_Toc188439505"/>
      <w:r w:rsidRPr="005427B9">
        <w:lastRenderedPageBreak/>
        <w:t>The Bank of England</w:t>
      </w:r>
      <w:bookmarkEnd w:id="33"/>
    </w:p>
    <w:p w14:paraId="70F1B248" w14:textId="779681C8" w:rsidR="009019AB" w:rsidRPr="005427B9" w:rsidRDefault="009019AB" w:rsidP="009019AB">
      <w:pPr>
        <w:spacing w:before="200" w:after="199" w:line="280" w:lineRule="atLeast"/>
        <w:jc w:val="left"/>
        <w:rPr>
          <w:rFonts w:ascii="Source Sans Pro" w:hAnsi="Source Sans Pro"/>
          <w:i/>
          <w:color w:val="1C355E" w:themeColor="text2"/>
          <w:sz w:val="24"/>
          <w:szCs w:val="24"/>
        </w:rPr>
      </w:pPr>
      <w:r w:rsidRPr="005427B9">
        <w:rPr>
          <w:rFonts w:ascii="Source Sans Pro" w:hAnsi="Source Sans Pro"/>
          <w:i/>
          <w:color w:val="1C355E" w:themeColor="accent1"/>
          <w:sz w:val="24"/>
          <w:szCs w:val="24"/>
        </w:rPr>
        <w:t>Despite strong GDP growth and falling inflation early this year, the outlook for both is less positive. Inflation will soon be back above 3% mainly because of higher energy prices</w:t>
      </w:r>
      <w:r w:rsidR="00FD394B" w:rsidRPr="005427B9">
        <w:rPr>
          <w:rFonts w:ascii="Source Sans Pro" w:hAnsi="Source Sans Pro"/>
          <w:i/>
          <w:color w:val="1C355E" w:themeColor="accent1"/>
          <w:sz w:val="24"/>
          <w:szCs w:val="24"/>
        </w:rPr>
        <w:t>, while t</w:t>
      </w:r>
      <w:r w:rsidRPr="005427B9">
        <w:rPr>
          <w:rFonts w:ascii="Source Sans Pro" w:hAnsi="Source Sans Pro"/>
          <w:i/>
          <w:color w:val="1C355E" w:themeColor="accent1"/>
          <w:sz w:val="24"/>
          <w:szCs w:val="24"/>
        </w:rPr>
        <w:t xml:space="preserve">he growth outlook has deteriorated as US trade policy has created extreme uncertainty about the global economy. The Bank of England is likely to cut Bank Rate in May and at least one more time this year, to 4%. Easier monetary policy may offset tighter fiscal policy in the Autumn Budget.      </w:t>
      </w:r>
    </w:p>
    <w:p w14:paraId="03516C45" w14:textId="77777777" w:rsidR="009019AB" w:rsidRPr="005427B9" w:rsidRDefault="009019AB" w:rsidP="00BF4737">
      <w:pPr>
        <w:pStyle w:val="Heading20"/>
      </w:pPr>
      <w:bookmarkStart w:id="34" w:name="_Toc188439506"/>
      <w:r w:rsidRPr="005427B9">
        <w:t>The next meeting: 8 Ma</w:t>
      </w:r>
      <w:bookmarkEnd w:id="34"/>
      <w:r w:rsidRPr="005427B9">
        <w:t>y</w:t>
      </w:r>
    </w:p>
    <w:p w14:paraId="65B34D22" w14:textId="4FFCB063" w:rsidR="009019AB" w:rsidRPr="005427B9" w:rsidRDefault="009019AB" w:rsidP="009019AB">
      <w:pPr>
        <w:spacing w:after="220" w:line="240" w:lineRule="atLeast"/>
        <w:jc w:val="left"/>
        <w:rPr>
          <w:rFonts w:ascii="Source Sans Pro" w:hAnsi="Source Sans Pro"/>
          <w:color w:val="000000" w:themeColor="text1"/>
        </w:rPr>
      </w:pPr>
      <w:r w:rsidRPr="005427B9">
        <w:rPr>
          <w:rFonts w:ascii="Source Sans Pro" w:hAnsi="Source Sans Pro"/>
          <w:color w:val="000000" w:themeColor="text1"/>
        </w:rPr>
        <w:t>Bank Rate cut 25bp to 4.25% with a</w:t>
      </w:r>
      <w:r w:rsidR="002936BB" w:rsidRPr="005427B9">
        <w:rPr>
          <w:rFonts w:ascii="Source Sans Pro" w:hAnsi="Source Sans Pro"/>
          <w:color w:val="000000" w:themeColor="text1"/>
        </w:rPr>
        <w:t>n</w:t>
      </w:r>
      <w:r w:rsidRPr="005427B9">
        <w:rPr>
          <w:rFonts w:ascii="Source Sans Pro" w:hAnsi="Source Sans Pro"/>
          <w:color w:val="000000" w:themeColor="text1"/>
        </w:rPr>
        <w:t xml:space="preserve"> 8-1 vote </w:t>
      </w:r>
    </w:p>
    <w:p w14:paraId="2AA308CB" w14:textId="77777777" w:rsidR="009019AB" w:rsidRPr="005427B9" w:rsidRDefault="009019AB" w:rsidP="00BF4737">
      <w:pPr>
        <w:pStyle w:val="Heading20"/>
      </w:pPr>
      <w:bookmarkStart w:id="35" w:name="_Toc188439507"/>
      <w:r w:rsidRPr="005427B9">
        <w:t>The next 12 months</w:t>
      </w:r>
      <w:bookmarkEnd w:id="35"/>
    </w:p>
    <w:p w14:paraId="4B950C64" w14:textId="45FAADE6" w:rsidR="009019AB" w:rsidRPr="005427B9" w:rsidRDefault="009019AB" w:rsidP="009019AB">
      <w:pPr>
        <w:spacing w:after="220" w:line="240" w:lineRule="atLeast"/>
        <w:jc w:val="left"/>
        <w:rPr>
          <w:rFonts w:ascii="Source Sans Pro" w:hAnsi="Source Sans Pro"/>
          <w:color w:val="000000" w:themeColor="text1"/>
        </w:rPr>
      </w:pPr>
      <w:r w:rsidRPr="005427B9">
        <w:rPr>
          <w:rFonts w:ascii="Source Sans Pro" w:hAnsi="Source Sans Pro"/>
          <w:color w:val="000000" w:themeColor="text1"/>
        </w:rPr>
        <w:t xml:space="preserve">The latest prints on GDP (up 0.5% in February) and CPI (2.6% in March) are likely to be the best for some time. From April CPI inflation will rise, lifted by higher energy and water prices. In addition, the rise in NICs and minimum wage, effective from April, may begin to be passed on in part to consumer prices. CPI inflation is likely to peak close to 4% later this year. Meanwhile GDP growth in </w:t>
      </w:r>
      <w:r w:rsidR="00597390" w:rsidRPr="005427B9">
        <w:rPr>
          <w:rFonts w:ascii="Source Sans Pro" w:hAnsi="Source Sans Pro"/>
          <w:color w:val="000000" w:themeColor="text1"/>
        </w:rPr>
        <w:t>1</w:t>
      </w:r>
      <w:r w:rsidRPr="005427B9">
        <w:rPr>
          <w:rFonts w:ascii="Source Sans Pro" w:hAnsi="Source Sans Pro"/>
          <w:color w:val="000000" w:themeColor="text1"/>
        </w:rPr>
        <w:t>Q will probably be at a quarterly rate of 0.6%, lifted by strong consumer spending (retail sales volumes were up 1.6% in the quarter). But the outlook has deteriorated, notably because of the extreme uncertainty created by US policy on trade and tariffs</w:t>
      </w:r>
      <w:r w:rsidR="00597390" w:rsidRPr="005427B9">
        <w:rPr>
          <w:rFonts w:ascii="Source Sans Pro" w:hAnsi="Source Sans Pro"/>
          <w:color w:val="000000" w:themeColor="text1"/>
        </w:rPr>
        <w:t xml:space="preserve"> – </w:t>
      </w:r>
      <w:r w:rsidRPr="005427B9">
        <w:rPr>
          <w:rFonts w:ascii="Source Sans Pro" w:hAnsi="Source Sans Pro"/>
          <w:color w:val="000000" w:themeColor="text1"/>
        </w:rPr>
        <w:t xml:space="preserve">the UK faces a 10% tariff on goods exports to the US. The April purchasing managers’ indices for the UK flagged a slowdown with the composite index falling to its lowest level in over two years. Consumer confidence also fell </w:t>
      </w:r>
      <w:r w:rsidR="00597390" w:rsidRPr="005427B9">
        <w:rPr>
          <w:rFonts w:ascii="Source Sans Pro" w:hAnsi="Source Sans Pro"/>
          <w:color w:val="000000" w:themeColor="text1"/>
        </w:rPr>
        <w:t xml:space="preserve">by four points </w:t>
      </w:r>
      <w:r w:rsidRPr="005427B9">
        <w:rPr>
          <w:rFonts w:ascii="Source Sans Pro" w:hAnsi="Source Sans Pro"/>
          <w:color w:val="000000" w:themeColor="text1"/>
        </w:rPr>
        <w:t xml:space="preserve">in April to -23, the lowest since November 2023 (Fig 46).    </w:t>
      </w:r>
    </w:p>
    <w:tbl>
      <w:tblPr>
        <w:tblStyle w:val="TableGrid10"/>
        <w:tblW w:w="7650" w:type="dxa"/>
        <w:tblInd w:w="0" w:type="dxa"/>
        <w:tblLayout w:type="fixed"/>
        <w:tblCellMar>
          <w:left w:w="0" w:type="dxa"/>
          <w:right w:w="0" w:type="dxa"/>
        </w:tblCellMar>
        <w:tblLook w:val="04A0" w:firstRow="1" w:lastRow="0" w:firstColumn="1" w:lastColumn="0" w:noHBand="0" w:noVBand="1"/>
      </w:tblPr>
      <w:tblGrid>
        <w:gridCol w:w="7650"/>
      </w:tblGrid>
      <w:tr w:rsidR="009019AB" w:rsidRPr="005427B9" w14:paraId="6DADD815" w14:textId="77777777" w:rsidTr="009019AB">
        <w:trPr>
          <w:cantSplit/>
          <w:tblHeader/>
        </w:trPr>
        <w:tc>
          <w:tcPr>
            <w:tcW w:w="7653" w:type="dxa"/>
            <w:tcBorders>
              <w:top w:val="nil"/>
              <w:left w:val="nil"/>
              <w:bottom w:val="single" w:sz="8" w:space="0" w:color="000000" w:themeColor="text1"/>
              <w:right w:val="nil"/>
            </w:tcBorders>
            <w:hideMark/>
          </w:tcPr>
          <w:p w14:paraId="30093E75" w14:textId="77777777" w:rsidR="009019AB" w:rsidRPr="005427B9" w:rsidRDefault="009019AB" w:rsidP="009019AB">
            <w:pPr>
              <w:keepNext/>
              <w:keepLines/>
              <w:suppressAutoHyphens/>
              <w:spacing w:line="240" w:lineRule="atLeast"/>
              <w:ind w:right="28"/>
              <w:jc w:val="left"/>
              <w:rPr>
                <w:rFonts w:ascii="Source Sans Pro" w:hAnsi="Source Sans Pro"/>
                <w:b/>
                <w:color w:val="000000" w:themeColor="text1"/>
                <w:sz w:val="20"/>
              </w:rPr>
            </w:pPr>
            <w:bookmarkStart w:id="36" w:name="PH_1_4_1_055743"/>
            <w:r w:rsidRPr="005427B9">
              <w:rPr>
                <w:rFonts w:ascii="Source Sans Pro" w:hAnsi="Source Sans Pro"/>
                <w:b/>
                <w:color w:val="000000" w:themeColor="text1"/>
                <w:sz w:val="20"/>
              </w:rPr>
              <w:t xml:space="preserve">Fig </w:t>
            </w:r>
            <w:r w:rsidRPr="005427B9">
              <w:rPr>
                <w:rFonts w:ascii="Source Sans Pro" w:hAnsi="Source Sans Pro"/>
                <w:b/>
                <w:color w:val="000000" w:themeColor="text1"/>
                <w:sz w:val="20"/>
              </w:rPr>
              <w:fldChar w:fldCharType="begin"/>
            </w:r>
            <w:r w:rsidRPr="005427B9">
              <w:rPr>
                <w:rFonts w:ascii="Source Sans Pro" w:hAnsi="Source Sans Pro"/>
                <w:b/>
                <w:color w:val="000000" w:themeColor="text1"/>
                <w:sz w:val="20"/>
              </w:rPr>
              <w:instrText xml:space="preserve"> SEQ Fig </w:instrText>
            </w:r>
            <w:r w:rsidRPr="005427B9">
              <w:rPr>
                <w:rFonts w:ascii="Source Sans Pro" w:hAnsi="Source Sans Pro"/>
                <w:b/>
                <w:color w:val="000000" w:themeColor="text1"/>
                <w:sz w:val="20"/>
              </w:rPr>
              <w:fldChar w:fldCharType="separate"/>
            </w:r>
            <w:r w:rsidRPr="005427B9">
              <w:rPr>
                <w:rFonts w:ascii="Source Sans Pro" w:hAnsi="Source Sans Pro"/>
                <w:b/>
                <w:noProof/>
                <w:color w:val="000000" w:themeColor="text1"/>
                <w:sz w:val="20"/>
              </w:rPr>
              <w:t>46</w:t>
            </w:r>
            <w:r w:rsidRPr="005427B9">
              <w:rPr>
                <w:rFonts w:ascii="Source Sans Pro" w:hAnsi="Source Sans Pro"/>
                <w:b/>
                <w:color w:val="000000" w:themeColor="text1"/>
                <w:sz w:val="20"/>
              </w:rPr>
              <w:fldChar w:fldCharType="end"/>
            </w:r>
            <w:r w:rsidRPr="005427B9">
              <w:rPr>
                <w:rFonts w:ascii="Source Sans Pro" w:hAnsi="Source Sans Pro"/>
                <w:b/>
                <w:color w:val="000000" w:themeColor="text1"/>
                <w:sz w:val="20"/>
              </w:rPr>
              <w:t>: UK composite PMI and consumer confidence</w:t>
            </w:r>
          </w:p>
        </w:tc>
      </w:tr>
      <w:tr w:rsidR="009019AB" w:rsidRPr="005427B9" w14:paraId="6FE12FC4" w14:textId="77777777" w:rsidTr="009019AB">
        <w:trPr>
          <w:cantSplit/>
        </w:trPr>
        <w:tc>
          <w:tcPr>
            <w:tcW w:w="7653" w:type="dxa"/>
            <w:tcBorders>
              <w:top w:val="single" w:sz="8" w:space="0" w:color="000000" w:themeColor="text1"/>
              <w:left w:val="nil"/>
              <w:bottom w:val="single" w:sz="8" w:space="0" w:color="000000" w:themeColor="text1"/>
              <w:right w:val="nil"/>
            </w:tcBorders>
            <w:tcMar>
              <w:top w:w="0" w:type="dxa"/>
              <w:left w:w="108" w:type="dxa"/>
              <w:bottom w:w="0" w:type="dxa"/>
              <w:right w:w="108" w:type="dxa"/>
            </w:tcMar>
            <w:hideMark/>
          </w:tcPr>
          <w:p w14:paraId="414785B4" w14:textId="77777777" w:rsidR="009019AB" w:rsidRPr="005427B9" w:rsidRDefault="009019AB" w:rsidP="009019AB">
            <w:pPr>
              <w:keepNext/>
              <w:suppressAutoHyphens/>
              <w:spacing w:before="20" w:after="20" w:line="240" w:lineRule="atLeast"/>
              <w:ind w:right="28"/>
              <w:jc w:val="center"/>
              <w:rPr>
                <w:rFonts w:ascii="Source Sans Pro" w:hAnsi="Source Sans Pro"/>
                <w:color w:val="000000" w:themeColor="text1"/>
                <w:sz w:val="18"/>
              </w:rPr>
            </w:pPr>
            <w:r w:rsidRPr="005427B9">
              <w:rPr>
                <w:rFonts w:ascii="Source Sans Pro" w:hAnsi="Source Sans Pro"/>
                <w:noProof/>
                <w:color w:val="000000" w:themeColor="text1"/>
                <w:sz w:val="18"/>
              </w:rPr>
              <w:drawing>
                <wp:inline distT="0" distB="0" distL="0" distR="0" wp14:anchorId="7D012007" wp14:editId="2F36AEFF">
                  <wp:extent cx="4667250" cy="2799080"/>
                  <wp:effectExtent l="0" t="0" r="0" b="1270"/>
                  <wp:docPr id="43" name="Picture 43">
                    <a:extLst xmlns:a="http://schemas.openxmlformats.org/drawingml/2006/main">
                      <a:ext uri="{FF2B5EF4-FFF2-40B4-BE49-F238E27FC236}">
                        <a16:creationId xmlns:a16="http://schemas.microsoft.com/office/drawing/2014/main" id="{3A2B2D8D-D962-4E18-9B51-C8B36732483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7"/>
                    </a:graphicData>
                  </a:graphic>
                </wp:inline>
              </w:drawing>
            </w:r>
          </w:p>
        </w:tc>
      </w:tr>
      <w:tr w:rsidR="009019AB" w:rsidRPr="005427B9" w14:paraId="6ABA415C" w14:textId="77777777" w:rsidTr="009019AB">
        <w:trPr>
          <w:cantSplit/>
        </w:trPr>
        <w:tc>
          <w:tcPr>
            <w:tcW w:w="7653" w:type="dxa"/>
            <w:tcBorders>
              <w:top w:val="single" w:sz="8" w:space="0" w:color="000000" w:themeColor="text1"/>
              <w:left w:val="nil"/>
              <w:bottom w:val="nil"/>
              <w:right w:val="nil"/>
            </w:tcBorders>
            <w:hideMark/>
          </w:tcPr>
          <w:p w14:paraId="2CF26931" w14:textId="77777777" w:rsidR="009019AB" w:rsidRPr="005427B9" w:rsidRDefault="009019AB" w:rsidP="009019AB">
            <w:pPr>
              <w:spacing w:before="60" w:after="220"/>
              <w:jc w:val="left"/>
              <w:rPr>
                <w:rFonts w:ascii="Source Sans Pro" w:eastAsia="Times New Roman" w:hAnsi="Source Sans Pro"/>
                <w:i/>
                <w:color w:val="auto"/>
                <w:sz w:val="14"/>
                <w:szCs w:val="24"/>
                <w:lang w:eastAsia="en-GB"/>
              </w:rPr>
            </w:pPr>
            <w:r w:rsidRPr="005427B9">
              <w:rPr>
                <w:rFonts w:ascii="Source Sans Pro" w:eastAsia="Times New Roman" w:hAnsi="Source Sans Pro"/>
                <w:i/>
                <w:color w:val="auto"/>
                <w:sz w:val="14"/>
                <w:szCs w:val="24"/>
                <w:lang w:eastAsia="en-GB"/>
              </w:rPr>
              <w:t xml:space="preserve">Source: </w:t>
            </w:r>
            <w:proofErr w:type="spellStart"/>
            <w:r w:rsidRPr="005427B9">
              <w:rPr>
                <w:rFonts w:ascii="Source Sans Pro" w:eastAsia="Times New Roman" w:hAnsi="Source Sans Pro"/>
                <w:i/>
                <w:color w:val="auto"/>
                <w:sz w:val="14"/>
                <w:szCs w:val="24"/>
                <w:lang w:eastAsia="en-GB"/>
              </w:rPr>
              <w:t>Datastream</w:t>
            </w:r>
            <w:proofErr w:type="spellEnd"/>
          </w:p>
        </w:tc>
      </w:tr>
    </w:tbl>
    <w:bookmarkEnd w:id="36"/>
    <w:p w14:paraId="066A47FB" w14:textId="01A324BE" w:rsidR="009019AB" w:rsidRPr="005427B9" w:rsidRDefault="009019AB" w:rsidP="009019AB">
      <w:pPr>
        <w:spacing w:after="220" w:line="240" w:lineRule="atLeast"/>
        <w:jc w:val="left"/>
        <w:rPr>
          <w:rFonts w:ascii="Source Sans Pro" w:hAnsi="Source Sans Pro"/>
          <w:color w:val="000000" w:themeColor="text1"/>
        </w:rPr>
      </w:pPr>
      <w:r w:rsidRPr="005427B9">
        <w:rPr>
          <w:rFonts w:ascii="Source Sans Pro" w:hAnsi="Source Sans Pro"/>
          <w:color w:val="000000" w:themeColor="text1"/>
        </w:rPr>
        <w:t>The Bank of England is almost certain to cut Bank Rate by 25bp at the May meeting</w:t>
      </w:r>
      <w:r w:rsidR="00597390" w:rsidRPr="005427B9">
        <w:rPr>
          <w:rFonts w:ascii="Source Sans Pro" w:hAnsi="Source Sans Pro"/>
          <w:color w:val="000000" w:themeColor="text1"/>
        </w:rPr>
        <w:t xml:space="preserve"> and w</w:t>
      </w:r>
      <w:r w:rsidRPr="005427B9">
        <w:rPr>
          <w:rFonts w:ascii="Source Sans Pro" w:hAnsi="Source Sans Pro"/>
          <w:color w:val="000000" w:themeColor="text1"/>
        </w:rPr>
        <w:t xml:space="preserve">e expect one more cut later this year. The MPC view is that the imminent rise in inflation is temporary and the dominant medium-term influence on inflation will </w:t>
      </w:r>
      <w:r w:rsidRPr="005427B9">
        <w:rPr>
          <w:rFonts w:ascii="Source Sans Pro" w:hAnsi="Source Sans Pro"/>
          <w:color w:val="000000" w:themeColor="text1"/>
        </w:rPr>
        <w:lastRenderedPageBreak/>
        <w:t xml:space="preserve">be below-trend GDP growth. Risks to growth have increased over the </w:t>
      </w:r>
      <w:r w:rsidR="005424DA" w:rsidRPr="005427B9">
        <w:rPr>
          <w:rFonts w:ascii="Source Sans Pro" w:hAnsi="Source Sans Pro"/>
          <w:color w:val="000000" w:themeColor="text1"/>
        </w:rPr>
        <w:t>p</w:t>
      </w:r>
      <w:r w:rsidRPr="005427B9">
        <w:rPr>
          <w:rFonts w:ascii="Source Sans Pro" w:hAnsi="Source Sans Pro"/>
          <w:color w:val="000000" w:themeColor="text1"/>
        </w:rPr>
        <w:t>ast month, suggesting more monetary ease this year. Depending on developments in US trade policy</w:t>
      </w:r>
      <w:r w:rsidR="005424DA" w:rsidRPr="005427B9">
        <w:rPr>
          <w:rFonts w:ascii="Source Sans Pro" w:hAnsi="Source Sans Pro"/>
          <w:color w:val="000000" w:themeColor="text1"/>
        </w:rPr>
        <w:t>,</w:t>
      </w:r>
      <w:r w:rsidRPr="005427B9">
        <w:rPr>
          <w:rFonts w:ascii="Source Sans Pro" w:hAnsi="Source Sans Pro"/>
          <w:color w:val="000000" w:themeColor="text1"/>
        </w:rPr>
        <w:t xml:space="preserve"> the MPC may cut Bank Rate below 4%.      </w:t>
      </w:r>
    </w:p>
    <w:p w14:paraId="36582EB1" w14:textId="40E6CAAA" w:rsidR="009019AB" w:rsidRPr="005427B9" w:rsidRDefault="009019AB" w:rsidP="009019AB">
      <w:pPr>
        <w:spacing w:after="220" w:line="240" w:lineRule="atLeast"/>
        <w:jc w:val="left"/>
        <w:rPr>
          <w:rFonts w:ascii="Calluna" w:hAnsi="Calluna"/>
          <w:b/>
          <w:color w:val="1C355E" w:themeColor="text2"/>
          <w:sz w:val="24"/>
        </w:rPr>
      </w:pPr>
      <w:bookmarkStart w:id="37" w:name="_Toc188439508"/>
      <w:r w:rsidRPr="005427B9">
        <w:rPr>
          <w:rFonts w:ascii="Calluna" w:hAnsi="Calluna"/>
          <w:b/>
          <w:color w:val="1C355E" w:themeColor="text2"/>
          <w:sz w:val="24"/>
        </w:rPr>
        <w:t xml:space="preserve">The </w:t>
      </w:r>
      <w:proofErr w:type="gramStart"/>
      <w:r w:rsidRPr="005427B9">
        <w:rPr>
          <w:rFonts w:ascii="Calluna" w:hAnsi="Calluna"/>
          <w:b/>
          <w:color w:val="1C355E" w:themeColor="text2"/>
          <w:sz w:val="24"/>
        </w:rPr>
        <w:t>longer</w:t>
      </w:r>
      <w:r w:rsidR="005424DA" w:rsidRPr="005427B9">
        <w:rPr>
          <w:rFonts w:ascii="Calluna" w:hAnsi="Calluna"/>
          <w:b/>
          <w:color w:val="1C355E" w:themeColor="text2"/>
          <w:sz w:val="24"/>
        </w:rPr>
        <w:t xml:space="preserve"> </w:t>
      </w:r>
      <w:r w:rsidRPr="005427B9">
        <w:rPr>
          <w:rFonts w:ascii="Calluna" w:hAnsi="Calluna"/>
          <w:b/>
          <w:color w:val="1C355E" w:themeColor="text2"/>
          <w:sz w:val="24"/>
        </w:rPr>
        <w:t>term</w:t>
      </w:r>
      <w:proofErr w:type="gramEnd"/>
      <w:r w:rsidRPr="005427B9">
        <w:rPr>
          <w:rFonts w:ascii="Calluna" w:hAnsi="Calluna"/>
          <w:b/>
          <w:color w:val="1C355E" w:themeColor="text2"/>
          <w:sz w:val="24"/>
        </w:rPr>
        <w:t xml:space="preserve"> view</w:t>
      </w:r>
      <w:bookmarkEnd w:id="37"/>
    </w:p>
    <w:p w14:paraId="70041337" w14:textId="260EF0B1" w:rsidR="009019AB" w:rsidRPr="005427B9" w:rsidRDefault="009019AB" w:rsidP="009019AB">
      <w:pPr>
        <w:jc w:val="left"/>
        <w:rPr>
          <w:rFonts w:ascii="Source Sans Pro" w:hAnsi="Source Sans Pro"/>
        </w:rPr>
      </w:pPr>
      <w:r w:rsidRPr="005427B9">
        <w:rPr>
          <w:rFonts w:ascii="Source Sans Pro" w:hAnsi="Source Sans Pro"/>
        </w:rPr>
        <w:t>Prospects are for easier monetary policy but tighter fiscal policy. The Spring Statement last month included plans to cut welfare spending and reduce civil service costs</w:t>
      </w:r>
      <w:r w:rsidR="00E13F16" w:rsidRPr="005427B9">
        <w:rPr>
          <w:rFonts w:ascii="Source Sans Pro" w:hAnsi="Source Sans Pro"/>
        </w:rPr>
        <w:t xml:space="preserve"> </w:t>
      </w:r>
      <w:r w:rsidRPr="005427B9">
        <w:rPr>
          <w:rFonts w:ascii="Source Sans Pro" w:hAnsi="Source Sans Pro"/>
        </w:rPr>
        <w:t xml:space="preserve">to restore consistency with the key fiscal rule – that current spending is met out of taxation with only investment funded by borrowing. These measures restored a £9.9bn margin of safety for this so-called stability rule. The rise in gilt yields between last October’s Budget and March had wiped out the previous safety buffer. </w:t>
      </w:r>
      <w:r w:rsidRPr="005427B9">
        <w:rPr>
          <w:rFonts w:ascii="Source Sans Pro" w:hAnsi="Source Sans Pro"/>
        </w:rPr>
        <w:br/>
      </w:r>
    </w:p>
    <w:p w14:paraId="676219CB" w14:textId="2A7C349B" w:rsidR="009019AB" w:rsidRPr="005427B9" w:rsidRDefault="009019AB" w:rsidP="009019AB">
      <w:pPr>
        <w:jc w:val="left"/>
        <w:rPr>
          <w:rFonts w:ascii="Source Sans Pro" w:hAnsi="Source Sans Pro"/>
        </w:rPr>
      </w:pPr>
      <w:r w:rsidRPr="005427B9">
        <w:rPr>
          <w:rFonts w:ascii="Source Sans Pro" w:hAnsi="Source Sans Pro"/>
        </w:rPr>
        <w:t>In the month since the Spring Statement</w:t>
      </w:r>
      <w:r w:rsidR="00F46E5E" w:rsidRPr="005427B9">
        <w:rPr>
          <w:rFonts w:ascii="Source Sans Pro" w:hAnsi="Source Sans Pro"/>
        </w:rPr>
        <w:t>,</w:t>
      </w:r>
      <w:r w:rsidRPr="005427B9">
        <w:rPr>
          <w:rFonts w:ascii="Source Sans Pro" w:hAnsi="Source Sans Pro"/>
        </w:rPr>
        <w:t xml:space="preserve"> the fiscal rule is once again in jeopardy. First the public finances data showed higher public sector borrowing for the 2024/25 financial year than forecast by the </w:t>
      </w:r>
      <w:r w:rsidR="000575A9" w:rsidRPr="005427B9">
        <w:rPr>
          <w:rFonts w:ascii="Source Sans Pro" w:hAnsi="Source Sans Pro"/>
        </w:rPr>
        <w:t xml:space="preserve">Office </w:t>
      </w:r>
      <w:r w:rsidR="00244CA6" w:rsidRPr="005427B9">
        <w:rPr>
          <w:rFonts w:ascii="Source Sans Pro" w:hAnsi="Source Sans Pro"/>
        </w:rPr>
        <w:t>for</w:t>
      </w:r>
      <w:r w:rsidR="000575A9" w:rsidRPr="005427B9">
        <w:rPr>
          <w:rFonts w:ascii="Source Sans Pro" w:hAnsi="Source Sans Pro"/>
        </w:rPr>
        <w:t xml:space="preserve"> Budget Responsibility (</w:t>
      </w:r>
      <w:r w:rsidRPr="005427B9">
        <w:rPr>
          <w:rFonts w:ascii="Source Sans Pro" w:hAnsi="Source Sans Pro"/>
        </w:rPr>
        <w:t>OBR</w:t>
      </w:r>
      <w:r w:rsidR="000575A9" w:rsidRPr="005427B9">
        <w:rPr>
          <w:rFonts w:ascii="Source Sans Pro" w:hAnsi="Source Sans Pro"/>
        </w:rPr>
        <w:t>)</w:t>
      </w:r>
      <w:r w:rsidRPr="005427B9">
        <w:rPr>
          <w:rFonts w:ascii="Source Sans Pro" w:hAnsi="Source Sans Pro"/>
        </w:rPr>
        <w:t xml:space="preserve"> in the Spring Statement: total borrowing is put at £151.9bn, £14.6bn above the March OBR forecast. The data </w:t>
      </w:r>
      <w:r w:rsidR="00244CA6" w:rsidRPr="005427B9">
        <w:rPr>
          <w:rFonts w:ascii="Source Sans Pro" w:hAnsi="Source Sans Pro"/>
        </w:rPr>
        <w:t>is</w:t>
      </w:r>
      <w:r w:rsidRPr="005427B9">
        <w:rPr>
          <w:rFonts w:ascii="Source Sans Pro" w:hAnsi="Source Sans Pro"/>
        </w:rPr>
        <w:t xml:space="preserve"> subject to revision, but it is highly likely that a significant overshoot will persist. Moreover, the growth outlook has deteriorated in the wake of US tariff announcements. This may prove temporary</w:t>
      </w:r>
      <w:r w:rsidR="003916AC" w:rsidRPr="005427B9">
        <w:rPr>
          <w:rFonts w:ascii="Source Sans Pro" w:hAnsi="Source Sans Pro"/>
        </w:rPr>
        <w:t>,</w:t>
      </w:r>
      <w:r w:rsidRPr="005427B9">
        <w:rPr>
          <w:rFonts w:ascii="Source Sans Pro" w:hAnsi="Source Sans Pro"/>
        </w:rPr>
        <w:t xml:space="preserve"> but there is the prospect of a permanent reduction in global trade that hurts innovation and productivity. The OBR projections included a modest rise in productivity growth, which, if it fails to materialise, would undermine the Chancellor’s fiscal rules. The Budget later this year</w:t>
      </w:r>
      <w:r w:rsidR="00DC5FD9" w:rsidRPr="005427B9">
        <w:rPr>
          <w:rFonts w:ascii="Source Sans Pro" w:hAnsi="Source Sans Pro"/>
        </w:rPr>
        <w:t xml:space="preserve"> – </w:t>
      </w:r>
      <w:r w:rsidRPr="005427B9">
        <w:rPr>
          <w:rFonts w:ascii="Source Sans Pro" w:hAnsi="Source Sans Pro"/>
        </w:rPr>
        <w:t>and subsequent ones</w:t>
      </w:r>
      <w:r w:rsidR="00DC5FD9" w:rsidRPr="005427B9">
        <w:rPr>
          <w:rFonts w:ascii="Source Sans Pro" w:hAnsi="Source Sans Pro"/>
        </w:rPr>
        <w:t xml:space="preserve"> –</w:t>
      </w:r>
      <w:r w:rsidR="003916AC" w:rsidRPr="005427B9">
        <w:rPr>
          <w:rFonts w:ascii="Source Sans Pro" w:hAnsi="Source Sans Pro"/>
        </w:rPr>
        <w:t>m</w:t>
      </w:r>
      <w:r w:rsidRPr="005427B9">
        <w:rPr>
          <w:rFonts w:ascii="Source Sans Pro" w:hAnsi="Source Sans Pro"/>
        </w:rPr>
        <w:t xml:space="preserve">ay tighten fiscal policy through squeezed public spending and/or tax rises.           </w:t>
      </w:r>
    </w:p>
    <w:p w14:paraId="6562031B" w14:textId="77777777" w:rsidR="009019AB" w:rsidRPr="005427B9" w:rsidRDefault="009019AB" w:rsidP="009019AB">
      <w:pPr>
        <w:suppressAutoHyphens/>
        <w:spacing w:line="14" w:lineRule="exact"/>
        <w:ind w:right="28"/>
        <w:jc w:val="left"/>
        <w:rPr>
          <w:rFonts w:ascii="Source Sans Pro" w:hAnsi="Source Sans Pro"/>
          <w:color w:val="000000" w:themeColor="text1"/>
          <w:sz w:val="18"/>
          <w:szCs w:val="18"/>
        </w:rPr>
      </w:pPr>
    </w:p>
    <w:p w14:paraId="7C1E0543" w14:textId="77777777" w:rsidR="009019AB" w:rsidRPr="005427B9" w:rsidRDefault="009019AB" w:rsidP="009019AB">
      <w:pPr>
        <w:jc w:val="left"/>
        <w:rPr>
          <w:rFonts w:ascii="Source Sans Pro" w:hAnsi="Source Sans Pro"/>
        </w:rPr>
      </w:pPr>
      <w:r w:rsidRPr="005427B9">
        <w:rPr>
          <w:rFonts w:ascii="Source Sans Pro" w:hAnsi="Source Sans Pro"/>
        </w:rPr>
        <w:br w:type="page"/>
      </w:r>
    </w:p>
    <w:tbl>
      <w:tblPr>
        <w:tblStyle w:val="TableGrid10"/>
        <w:tblW w:w="9630" w:type="dxa"/>
        <w:tblInd w:w="0" w:type="dxa"/>
        <w:tblLayout w:type="fixed"/>
        <w:tblCellMar>
          <w:left w:w="0" w:type="dxa"/>
          <w:right w:w="0" w:type="dxa"/>
        </w:tblCellMar>
        <w:tblLook w:val="04A0" w:firstRow="1" w:lastRow="0" w:firstColumn="1" w:lastColumn="0" w:noHBand="0" w:noVBand="1"/>
      </w:tblPr>
      <w:tblGrid>
        <w:gridCol w:w="4701"/>
        <w:gridCol w:w="227"/>
        <w:gridCol w:w="4702"/>
      </w:tblGrid>
      <w:tr w:rsidR="009019AB" w:rsidRPr="005427B9" w14:paraId="65BD858B" w14:textId="77777777" w:rsidTr="009019AB">
        <w:trPr>
          <w:cantSplit/>
          <w:tblHeader/>
        </w:trPr>
        <w:tc>
          <w:tcPr>
            <w:tcW w:w="4705" w:type="dxa"/>
            <w:tcBorders>
              <w:top w:val="nil"/>
              <w:left w:val="nil"/>
              <w:bottom w:val="single" w:sz="8" w:space="0" w:color="000000" w:themeColor="text1"/>
              <w:right w:val="nil"/>
            </w:tcBorders>
            <w:hideMark/>
          </w:tcPr>
          <w:p w14:paraId="26BCCF1B" w14:textId="77777777" w:rsidR="009019AB" w:rsidRPr="005427B9" w:rsidRDefault="009019AB" w:rsidP="009019AB">
            <w:pPr>
              <w:keepNext/>
              <w:keepLines/>
              <w:suppressAutoHyphens/>
              <w:spacing w:line="240" w:lineRule="atLeast"/>
              <w:ind w:right="28"/>
              <w:jc w:val="left"/>
              <w:rPr>
                <w:rFonts w:ascii="Source Sans Pro" w:hAnsi="Source Sans Pro"/>
                <w:b/>
                <w:color w:val="000000" w:themeColor="text1"/>
                <w:sz w:val="20"/>
              </w:rPr>
            </w:pPr>
            <w:r w:rsidRPr="005427B9">
              <w:rPr>
                <w:rFonts w:ascii="Source Sans Pro" w:hAnsi="Source Sans Pro"/>
                <w:b/>
                <w:color w:val="000000" w:themeColor="text1"/>
                <w:sz w:val="20"/>
              </w:rPr>
              <w:lastRenderedPageBreak/>
              <w:t xml:space="preserve">Fig </w:t>
            </w:r>
            <w:r w:rsidRPr="005427B9">
              <w:rPr>
                <w:rFonts w:ascii="Source Sans Pro" w:hAnsi="Source Sans Pro"/>
                <w:b/>
                <w:color w:val="000000" w:themeColor="text1"/>
                <w:sz w:val="20"/>
              </w:rPr>
              <w:fldChar w:fldCharType="begin"/>
            </w:r>
            <w:r w:rsidRPr="005427B9">
              <w:rPr>
                <w:rFonts w:ascii="Source Sans Pro" w:hAnsi="Source Sans Pro"/>
                <w:b/>
                <w:color w:val="000000" w:themeColor="text1"/>
                <w:sz w:val="20"/>
              </w:rPr>
              <w:instrText xml:space="preserve"> SEQ Fig </w:instrText>
            </w:r>
            <w:r w:rsidRPr="005427B9">
              <w:rPr>
                <w:rFonts w:ascii="Source Sans Pro" w:hAnsi="Source Sans Pro"/>
                <w:b/>
                <w:color w:val="000000" w:themeColor="text1"/>
                <w:sz w:val="20"/>
              </w:rPr>
              <w:fldChar w:fldCharType="separate"/>
            </w:r>
            <w:r w:rsidRPr="005427B9">
              <w:rPr>
                <w:rFonts w:ascii="Source Sans Pro" w:hAnsi="Source Sans Pro"/>
                <w:b/>
                <w:noProof/>
                <w:color w:val="000000" w:themeColor="text1"/>
                <w:sz w:val="20"/>
              </w:rPr>
              <w:t>47</w:t>
            </w:r>
            <w:r w:rsidRPr="005427B9">
              <w:rPr>
                <w:rFonts w:ascii="Source Sans Pro" w:hAnsi="Source Sans Pro"/>
                <w:b/>
                <w:noProof/>
                <w:color w:val="000000" w:themeColor="text1"/>
                <w:sz w:val="20"/>
              </w:rPr>
              <w:fldChar w:fldCharType="end"/>
            </w:r>
            <w:r w:rsidRPr="005427B9">
              <w:rPr>
                <w:rFonts w:ascii="Source Sans Pro" w:hAnsi="Source Sans Pro"/>
                <w:b/>
                <w:color w:val="000000" w:themeColor="text1"/>
                <w:sz w:val="20"/>
              </w:rPr>
              <w:t>: UK M1 and M4, YoY</w:t>
            </w:r>
          </w:p>
        </w:tc>
        <w:tc>
          <w:tcPr>
            <w:tcW w:w="227" w:type="dxa"/>
          </w:tcPr>
          <w:p w14:paraId="34620AB6" w14:textId="77777777" w:rsidR="009019AB" w:rsidRPr="005427B9" w:rsidRDefault="009019AB" w:rsidP="009019AB">
            <w:pPr>
              <w:spacing w:line="260" w:lineRule="atLeast"/>
              <w:jc w:val="left"/>
              <w:rPr>
                <w:rFonts w:ascii="HelveticaNeueLT Std" w:eastAsia="Times New Roman" w:hAnsi="HelveticaNeueLT Std"/>
                <w:color w:val="auto"/>
                <w:sz w:val="20"/>
                <w:szCs w:val="24"/>
                <w:lang w:eastAsia="en-GB"/>
              </w:rPr>
            </w:pPr>
          </w:p>
        </w:tc>
        <w:tc>
          <w:tcPr>
            <w:tcW w:w="4705" w:type="dxa"/>
            <w:tcBorders>
              <w:top w:val="nil"/>
              <w:left w:val="nil"/>
              <w:bottom w:val="single" w:sz="8" w:space="0" w:color="000000" w:themeColor="text1"/>
              <w:right w:val="nil"/>
            </w:tcBorders>
            <w:hideMark/>
          </w:tcPr>
          <w:p w14:paraId="3041C208" w14:textId="77777777" w:rsidR="009019AB" w:rsidRPr="005427B9" w:rsidRDefault="009019AB" w:rsidP="009019AB">
            <w:pPr>
              <w:keepNext/>
              <w:keepLines/>
              <w:suppressAutoHyphens/>
              <w:spacing w:line="240" w:lineRule="atLeast"/>
              <w:ind w:right="28"/>
              <w:jc w:val="left"/>
              <w:rPr>
                <w:rFonts w:ascii="Source Sans Pro" w:hAnsi="Source Sans Pro"/>
                <w:b/>
                <w:color w:val="000000" w:themeColor="text1"/>
                <w:sz w:val="20"/>
              </w:rPr>
            </w:pPr>
            <w:r w:rsidRPr="005427B9">
              <w:rPr>
                <w:rFonts w:ascii="Source Sans Pro" w:hAnsi="Source Sans Pro"/>
                <w:b/>
                <w:color w:val="000000" w:themeColor="text1"/>
                <w:sz w:val="20"/>
              </w:rPr>
              <w:t xml:space="preserve">Fig </w:t>
            </w:r>
            <w:r w:rsidRPr="005427B9">
              <w:rPr>
                <w:rFonts w:ascii="Source Sans Pro" w:hAnsi="Source Sans Pro"/>
                <w:b/>
                <w:color w:val="000000" w:themeColor="text1"/>
                <w:sz w:val="20"/>
              </w:rPr>
              <w:fldChar w:fldCharType="begin"/>
            </w:r>
            <w:r w:rsidRPr="005427B9">
              <w:rPr>
                <w:rFonts w:ascii="Source Sans Pro" w:hAnsi="Source Sans Pro"/>
                <w:b/>
                <w:color w:val="000000" w:themeColor="text1"/>
                <w:sz w:val="20"/>
              </w:rPr>
              <w:instrText xml:space="preserve"> SEQ Fig </w:instrText>
            </w:r>
            <w:r w:rsidRPr="005427B9">
              <w:rPr>
                <w:rFonts w:ascii="Source Sans Pro" w:hAnsi="Source Sans Pro"/>
                <w:b/>
                <w:color w:val="000000" w:themeColor="text1"/>
                <w:sz w:val="20"/>
              </w:rPr>
              <w:fldChar w:fldCharType="separate"/>
            </w:r>
            <w:r w:rsidRPr="005427B9">
              <w:rPr>
                <w:rFonts w:ascii="Source Sans Pro" w:hAnsi="Source Sans Pro"/>
                <w:b/>
                <w:noProof/>
                <w:color w:val="000000" w:themeColor="text1"/>
                <w:sz w:val="20"/>
              </w:rPr>
              <w:t>48</w:t>
            </w:r>
            <w:r w:rsidRPr="005427B9">
              <w:rPr>
                <w:rFonts w:ascii="Source Sans Pro" w:hAnsi="Source Sans Pro"/>
                <w:b/>
                <w:noProof/>
                <w:color w:val="000000" w:themeColor="text1"/>
                <w:sz w:val="20"/>
              </w:rPr>
              <w:fldChar w:fldCharType="end"/>
            </w:r>
            <w:r w:rsidRPr="005427B9">
              <w:rPr>
                <w:rFonts w:ascii="Source Sans Pro" w:hAnsi="Source Sans Pro"/>
                <w:b/>
                <w:color w:val="000000" w:themeColor="text1"/>
                <w:sz w:val="20"/>
              </w:rPr>
              <w:t>: Bank Rate (%)</w:t>
            </w:r>
          </w:p>
        </w:tc>
      </w:tr>
      <w:tr w:rsidR="009019AB" w:rsidRPr="005427B9" w14:paraId="2698B3BB" w14:textId="77777777" w:rsidTr="009019AB">
        <w:trPr>
          <w:cantSplit/>
        </w:trPr>
        <w:tc>
          <w:tcPr>
            <w:tcW w:w="4705" w:type="dxa"/>
            <w:tcBorders>
              <w:top w:val="single" w:sz="8" w:space="0" w:color="000000" w:themeColor="text1"/>
              <w:left w:val="nil"/>
              <w:bottom w:val="single" w:sz="8" w:space="0" w:color="000000" w:themeColor="text1"/>
              <w:right w:val="nil"/>
            </w:tcBorders>
            <w:hideMark/>
          </w:tcPr>
          <w:p w14:paraId="32B92121" w14:textId="77777777" w:rsidR="009019AB" w:rsidRPr="005427B9" w:rsidRDefault="009019AB" w:rsidP="009019AB">
            <w:pPr>
              <w:keepNext/>
              <w:suppressAutoHyphens/>
              <w:spacing w:before="20" w:after="20" w:line="240" w:lineRule="atLeast"/>
              <w:ind w:right="28"/>
              <w:jc w:val="center"/>
              <w:rPr>
                <w:rFonts w:ascii="Source Sans Pro" w:hAnsi="Source Sans Pro"/>
                <w:color w:val="000000" w:themeColor="text1"/>
                <w:sz w:val="18"/>
              </w:rPr>
            </w:pPr>
            <w:r w:rsidRPr="005427B9">
              <w:rPr>
                <w:rFonts w:ascii="Source Sans Pro" w:hAnsi="Source Sans Pro"/>
                <w:noProof/>
                <w:color w:val="000000" w:themeColor="text1"/>
                <w:sz w:val="18"/>
              </w:rPr>
              <w:drawing>
                <wp:inline distT="0" distB="0" distL="0" distR="0" wp14:anchorId="5FE42941" wp14:editId="4F0F7A6E">
                  <wp:extent cx="2981960" cy="2607945"/>
                  <wp:effectExtent l="0" t="0" r="8890" b="1905"/>
                  <wp:docPr id="4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2981960" cy="2607945"/>
                          </a:xfrm>
                          <a:prstGeom prst="rect">
                            <a:avLst/>
                          </a:prstGeom>
                          <a:noFill/>
                          <a:ln>
                            <a:noFill/>
                          </a:ln>
                        </pic:spPr>
                      </pic:pic>
                    </a:graphicData>
                  </a:graphic>
                </wp:inline>
              </w:drawing>
            </w:r>
          </w:p>
        </w:tc>
        <w:tc>
          <w:tcPr>
            <w:tcW w:w="227" w:type="dxa"/>
          </w:tcPr>
          <w:p w14:paraId="0338BD98" w14:textId="77777777" w:rsidR="009019AB" w:rsidRPr="005427B9" w:rsidRDefault="009019AB" w:rsidP="009019AB">
            <w:pPr>
              <w:spacing w:line="260" w:lineRule="atLeast"/>
              <w:jc w:val="left"/>
              <w:rPr>
                <w:rFonts w:ascii="HelveticaNeueLT Std" w:eastAsia="Times New Roman" w:hAnsi="HelveticaNeueLT Std"/>
                <w:color w:val="auto"/>
                <w:sz w:val="20"/>
                <w:szCs w:val="24"/>
                <w:lang w:eastAsia="en-GB"/>
              </w:rPr>
            </w:pPr>
          </w:p>
        </w:tc>
        <w:tc>
          <w:tcPr>
            <w:tcW w:w="4705" w:type="dxa"/>
            <w:tcBorders>
              <w:top w:val="single" w:sz="8" w:space="0" w:color="000000" w:themeColor="text1"/>
              <w:left w:val="nil"/>
              <w:bottom w:val="single" w:sz="8" w:space="0" w:color="000000" w:themeColor="text1"/>
              <w:right w:val="nil"/>
            </w:tcBorders>
            <w:hideMark/>
          </w:tcPr>
          <w:p w14:paraId="32CE1216" w14:textId="77777777" w:rsidR="009019AB" w:rsidRPr="005427B9" w:rsidRDefault="009019AB" w:rsidP="009019AB">
            <w:pPr>
              <w:keepNext/>
              <w:suppressAutoHyphens/>
              <w:spacing w:before="20" w:after="20" w:line="240" w:lineRule="atLeast"/>
              <w:ind w:right="28"/>
              <w:jc w:val="center"/>
              <w:rPr>
                <w:rFonts w:ascii="Source Sans Pro" w:hAnsi="Source Sans Pro"/>
                <w:color w:val="000000" w:themeColor="text1"/>
                <w:sz w:val="18"/>
              </w:rPr>
            </w:pPr>
            <w:r w:rsidRPr="005427B9">
              <w:rPr>
                <w:rFonts w:ascii="Source Sans Pro" w:hAnsi="Source Sans Pro"/>
                <w:noProof/>
                <w:color w:val="000000" w:themeColor="text1"/>
                <w:sz w:val="18"/>
              </w:rPr>
              <w:drawing>
                <wp:inline distT="0" distB="0" distL="0" distR="0" wp14:anchorId="1FD8A34E" wp14:editId="54FDBCE7">
                  <wp:extent cx="2981960" cy="2607945"/>
                  <wp:effectExtent l="0" t="0" r="8890" b="1905"/>
                  <wp:docPr id="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2981960" cy="2607945"/>
                          </a:xfrm>
                          <a:prstGeom prst="rect">
                            <a:avLst/>
                          </a:prstGeom>
                          <a:noFill/>
                          <a:ln>
                            <a:noFill/>
                          </a:ln>
                        </pic:spPr>
                      </pic:pic>
                    </a:graphicData>
                  </a:graphic>
                </wp:inline>
              </w:drawing>
            </w:r>
          </w:p>
        </w:tc>
      </w:tr>
      <w:tr w:rsidR="009019AB" w:rsidRPr="005427B9" w14:paraId="3C0A7C08" w14:textId="77777777" w:rsidTr="009019AB">
        <w:trPr>
          <w:cantSplit/>
        </w:trPr>
        <w:tc>
          <w:tcPr>
            <w:tcW w:w="4705" w:type="dxa"/>
            <w:tcBorders>
              <w:top w:val="single" w:sz="8" w:space="0" w:color="000000" w:themeColor="text1"/>
              <w:left w:val="nil"/>
              <w:bottom w:val="nil"/>
              <w:right w:val="nil"/>
            </w:tcBorders>
            <w:hideMark/>
          </w:tcPr>
          <w:p w14:paraId="4B33E054" w14:textId="77777777" w:rsidR="009019AB" w:rsidRPr="005427B9" w:rsidRDefault="009019AB" w:rsidP="009019AB">
            <w:pPr>
              <w:spacing w:before="60" w:after="220"/>
              <w:jc w:val="left"/>
              <w:rPr>
                <w:rFonts w:ascii="Source Sans Pro" w:eastAsia="Times New Roman" w:hAnsi="Source Sans Pro"/>
                <w:i/>
                <w:color w:val="auto"/>
                <w:sz w:val="14"/>
                <w:szCs w:val="24"/>
                <w:lang w:eastAsia="en-GB"/>
              </w:rPr>
            </w:pPr>
            <w:r w:rsidRPr="005427B9">
              <w:rPr>
                <w:rFonts w:ascii="Source Sans Pro" w:eastAsia="Times New Roman" w:hAnsi="Source Sans Pro"/>
                <w:i/>
                <w:color w:val="auto"/>
                <w:sz w:val="14"/>
                <w:szCs w:val="24"/>
                <w:lang w:eastAsia="en-GB"/>
              </w:rPr>
              <w:t xml:space="preserve">Source: </w:t>
            </w:r>
            <w:proofErr w:type="spellStart"/>
            <w:r w:rsidRPr="005427B9">
              <w:rPr>
                <w:rFonts w:ascii="Source Sans Pro" w:eastAsia="Times New Roman" w:hAnsi="Source Sans Pro"/>
                <w:i/>
                <w:color w:val="auto"/>
                <w:sz w:val="14"/>
                <w:szCs w:val="24"/>
                <w:lang w:eastAsia="en-GB"/>
              </w:rPr>
              <w:t>Datastream</w:t>
            </w:r>
            <w:proofErr w:type="spellEnd"/>
            <w:r w:rsidRPr="005427B9">
              <w:rPr>
                <w:rFonts w:ascii="Source Sans Pro" w:eastAsia="Times New Roman" w:hAnsi="Source Sans Pro"/>
                <w:i/>
                <w:color w:val="auto"/>
                <w:sz w:val="14"/>
                <w:szCs w:val="24"/>
                <w:lang w:eastAsia="en-GB"/>
              </w:rPr>
              <w:t>, Bank of England</w:t>
            </w:r>
          </w:p>
        </w:tc>
        <w:tc>
          <w:tcPr>
            <w:tcW w:w="227" w:type="dxa"/>
          </w:tcPr>
          <w:p w14:paraId="2031D6BA" w14:textId="77777777" w:rsidR="009019AB" w:rsidRPr="005427B9" w:rsidRDefault="009019AB" w:rsidP="009019AB">
            <w:pPr>
              <w:spacing w:line="260" w:lineRule="atLeast"/>
              <w:jc w:val="left"/>
              <w:rPr>
                <w:rFonts w:ascii="HelveticaNeueLT Std" w:eastAsia="Times New Roman" w:hAnsi="HelveticaNeueLT Std"/>
                <w:color w:val="auto"/>
                <w:sz w:val="20"/>
                <w:szCs w:val="24"/>
                <w:lang w:eastAsia="en-GB"/>
              </w:rPr>
            </w:pPr>
          </w:p>
        </w:tc>
        <w:tc>
          <w:tcPr>
            <w:tcW w:w="4705" w:type="dxa"/>
            <w:tcBorders>
              <w:top w:val="single" w:sz="8" w:space="0" w:color="000000" w:themeColor="text1"/>
              <w:left w:val="nil"/>
              <w:bottom w:val="nil"/>
              <w:right w:val="nil"/>
            </w:tcBorders>
            <w:hideMark/>
          </w:tcPr>
          <w:p w14:paraId="330759BD" w14:textId="77777777" w:rsidR="009019AB" w:rsidRPr="005427B9" w:rsidRDefault="009019AB" w:rsidP="009019AB">
            <w:pPr>
              <w:spacing w:before="60" w:after="220"/>
              <w:jc w:val="left"/>
              <w:rPr>
                <w:rFonts w:ascii="Source Sans Pro" w:eastAsia="Times New Roman" w:hAnsi="Source Sans Pro"/>
                <w:i/>
                <w:color w:val="auto"/>
                <w:sz w:val="14"/>
                <w:szCs w:val="24"/>
                <w:lang w:eastAsia="en-GB"/>
              </w:rPr>
            </w:pPr>
            <w:r w:rsidRPr="005427B9">
              <w:rPr>
                <w:rFonts w:ascii="Source Sans Pro" w:eastAsia="Times New Roman" w:hAnsi="Source Sans Pro"/>
                <w:i/>
                <w:color w:val="auto"/>
                <w:sz w:val="14"/>
                <w:szCs w:val="24"/>
                <w:lang w:eastAsia="en-GB"/>
              </w:rPr>
              <w:t xml:space="preserve">Source: </w:t>
            </w:r>
            <w:proofErr w:type="spellStart"/>
            <w:r w:rsidRPr="005427B9">
              <w:rPr>
                <w:rFonts w:ascii="Source Sans Pro" w:eastAsia="Times New Roman" w:hAnsi="Source Sans Pro"/>
                <w:i/>
                <w:color w:val="auto"/>
                <w:sz w:val="14"/>
                <w:szCs w:val="24"/>
                <w:lang w:eastAsia="en-GB"/>
              </w:rPr>
              <w:t>Datastream</w:t>
            </w:r>
            <w:proofErr w:type="spellEnd"/>
            <w:r w:rsidRPr="005427B9">
              <w:rPr>
                <w:rFonts w:ascii="Source Sans Pro" w:eastAsia="Times New Roman" w:hAnsi="Source Sans Pro"/>
                <w:i/>
                <w:color w:val="auto"/>
                <w:sz w:val="14"/>
                <w:szCs w:val="24"/>
                <w:lang w:eastAsia="en-GB"/>
              </w:rPr>
              <w:t>, Bank of England</w:t>
            </w:r>
          </w:p>
        </w:tc>
      </w:tr>
    </w:tbl>
    <w:p w14:paraId="7945069C" w14:textId="77777777" w:rsidR="009019AB" w:rsidRPr="005427B9" w:rsidRDefault="009019AB" w:rsidP="009019AB">
      <w:pPr>
        <w:suppressAutoHyphens/>
        <w:spacing w:line="14" w:lineRule="exact"/>
        <w:ind w:right="28"/>
        <w:jc w:val="left"/>
        <w:rPr>
          <w:rFonts w:ascii="Source Sans Pro" w:hAnsi="Source Sans Pro"/>
          <w:color w:val="000000" w:themeColor="text1"/>
          <w:sz w:val="18"/>
        </w:rPr>
      </w:pPr>
    </w:p>
    <w:tbl>
      <w:tblPr>
        <w:tblStyle w:val="TableGrid10"/>
        <w:tblW w:w="9630" w:type="dxa"/>
        <w:tblInd w:w="0" w:type="dxa"/>
        <w:tblLayout w:type="fixed"/>
        <w:tblCellMar>
          <w:left w:w="0" w:type="dxa"/>
          <w:right w:w="0" w:type="dxa"/>
        </w:tblCellMar>
        <w:tblLook w:val="04A0" w:firstRow="1" w:lastRow="0" w:firstColumn="1" w:lastColumn="0" w:noHBand="0" w:noVBand="1"/>
      </w:tblPr>
      <w:tblGrid>
        <w:gridCol w:w="4701"/>
        <w:gridCol w:w="227"/>
        <w:gridCol w:w="4702"/>
      </w:tblGrid>
      <w:tr w:rsidR="009019AB" w:rsidRPr="005427B9" w14:paraId="0A06C457" w14:textId="77777777" w:rsidTr="009019AB">
        <w:trPr>
          <w:cantSplit/>
          <w:tblHeader/>
        </w:trPr>
        <w:tc>
          <w:tcPr>
            <w:tcW w:w="4705" w:type="dxa"/>
            <w:tcBorders>
              <w:top w:val="nil"/>
              <w:left w:val="nil"/>
              <w:bottom w:val="single" w:sz="8" w:space="0" w:color="000000" w:themeColor="text1"/>
              <w:right w:val="nil"/>
            </w:tcBorders>
            <w:hideMark/>
          </w:tcPr>
          <w:p w14:paraId="681B885A" w14:textId="77777777" w:rsidR="009019AB" w:rsidRPr="005427B9" w:rsidRDefault="009019AB" w:rsidP="009019AB">
            <w:pPr>
              <w:keepNext/>
              <w:keepLines/>
              <w:suppressAutoHyphens/>
              <w:spacing w:line="240" w:lineRule="atLeast"/>
              <w:ind w:right="28"/>
              <w:jc w:val="left"/>
              <w:rPr>
                <w:rFonts w:ascii="Source Sans Pro" w:hAnsi="Source Sans Pro"/>
                <w:b/>
                <w:color w:val="000000" w:themeColor="text1"/>
                <w:sz w:val="20"/>
              </w:rPr>
            </w:pPr>
            <w:r w:rsidRPr="005427B9">
              <w:rPr>
                <w:rFonts w:ascii="Source Sans Pro" w:hAnsi="Source Sans Pro"/>
                <w:b/>
                <w:color w:val="000000" w:themeColor="text1"/>
                <w:sz w:val="20"/>
              </w:rPr>
              <w:t xml:space="preserve">Fig </w:t>
            </w:r>
            <w:r w:rsidRPr="005427B9">
              <w:rPr>
                <w:rFonts w:ascii="Source Sans Pro" w:hAnsi="Source Sans Pro"/>
                <w:b/>
                <w:color w:val="000000" w:themeColor="text1"/>
                <w:sz w:val="20"/>
              </w:rPr>
              <w:fldChar w:fldCharType="begin"/>
            </w:r>
            <w:r w:rsidRPr="005427B9">
              <w:rPr>
                <w:rFonts w:ascii="Source Sans Pro" w:hAnsi="Source Sans Pro"/>
                <w:b/>
                <w:color w:val="000000" w:themeColor="text1"/>
                <w:sz w:val="20"/>
              </w:rPr>
              <w:instrText xml:space="preserve"> SEQ Fig </w:instrText>
            </w:r>
            <w:r w:rsidRPr="005427B9">
              <w:rPr>
                <w:rFonts w:ascii="Source Sans Pro" w:hAnsi="Source Sans Pro"/>
                <w:b/>
                <w:color w:val="000000" w:themeColor="text1"/>
                <w:sz w:val="20"/>
              </w:rPr>
              <w:fldChar w:fldCharType="separate"/>
            </w:r>
            <w:r w:rsidRPr="005427B9">
              <w:rPr>
                <w:rFonts w:ascii="Source Sans Pro" w:hAnsi="Source Sans Pro"/>
                <w:b/>
                <w:noProof/>
                <w:color w:val="000000" w:themeColor="text1"/>
                <w:sz w:val="20"/>
              </w:rPr>
              <w:t>49</w:t>
            </w:r>
            <w:r w:rsidRPr="005427B9">
              <w:rPr>
                <w:rFonts w:ascii="Source Sans Pro" w:hAnsi="Source Sans Pro"/>
                <w:b/>
                <w:noProof/>
                <w:color w:val="000000" w:themeColor="text1"/>
                <w:sz w:val="20"/>
              </w:rPr>
              <w:fldChar w:fldCharType="end"/>
            </w:r>
            <w:r w:rsidRPr="005427B9">
              <w:rPr>
                <w:rFonts w:ascii="Source Sans Pro" w:hAnsi="Source Sans Pro"/>
                <w:b/>
                <w:color w:val="000000" w:themeColor="text1"/>
                <w:sz w:val="20"/>
              </w:rPr>
              <w:t>: Corporate loans, YoY</w:t>
            </w:r>
          </w:p>
        </w:tc>
        <w:tc>
          <w:tcPr>
            <w:tcW w:w="227" w:type="dxa"/>
          </w:tcPr>
          <w:p w14:paraId="034AE44D" w14:textId="77777777" w:rsidR="009019AB" w:rsidRPr="005427B9" w:rsidRDefault="009019AB" w:rsidP="009019AB">
            <w:pPr>
              <w:spacing w:line="260" w:lineRule="atLeast"/>
              <w:jc w:val="left"/>
              <w:rPr>
                <w:rFonts w:ascii="HelveticaNeueLT Std" w:eastAsia="Times New Roman" w:hAnsi="HelveticaNeueLT Std"/>
                <w:color w:val="auto"/>
                <w:sz w:val="20"/>
                <w:szCs w:val="24"/>
                <w:lang w:eastAsia="en-GB"/>
              </w:rPr>
            </w:pPr>
          </w:p>
        </w:tc>
        <w:tc>
          <w:tcPr>
            <w:tcW w:w="4705" w:type="dxa"/>
            <w:tcBorders>
              <w:top w:val="nil"/>
              <w:left w:val="nil"/>
              <w:bottom w:val="single" w:sz="8" w:space="0" w:color="000000" w:themeColor="text1"/>
              <w:right w:val="nil"/>
            </w:tcBorders>
            <w:hideMark/>
          </w:tcPr>
          <w:p w14:paraId="6B251E42" w14:textId="77777777" w:rsidR="009019AB" w:rsidRPr="005427B9" w:rsidRDefault="009019AB" w:rsidP="009019AB">
            <w:pPr>
              <w:keepNext/>
              <w:keepLines/>
              <w:suppressAutoHyphens/>
              <w:spacing w:line="240" w:lineRule="atLeast"/>
              <w:ind w:right="28"/>
              <w:jc w:val="left"/>
              <w:rPr>
                <w:rFonts w:ascii="Source Sans Pro" w:hAnsi="Source Sans Pro"/>
                <w:b/>
                <w:color w:val="000000" w:themeColor="text1"/>
                <w:sz w:val="20"/>
              </w:rPr>
            </w:pPr>
            <w:r w:rsidRPr="005427B9">
              <w:rPr>
                <w:rFonts w:ascii="Source Sans Pro" w:hAnsi="Source Sans Pro"/>
                <w:b/>
                <w:color w:val="000000" w:themeColor="text1"/>
                <w:sz w:val="20"/>
              </w:rPr>
              <w:t xml:space="preserve">Fig </w:t>
            </w:r>
            <w:r w:rsidRPr="005427B9">
              <w:rPr>
                <w:rFonts w:ascii="Source Sans Pro" w:hAnsi="Source Sans Pro"/>
                <w:b/>
                <w:color w:val="000000" w:themeColor="text1"/>
                <w:sz w:val="20"/>
              </w:rPr>
              <w:fldChar w:fldCharType="begin"/>
            </w:r>
            <w:r w:rsidRPr="005427B9">
              <w:rPr>
                <w:rFonts w:ascii="Source Sans Pro" w:hAnsi="Source Sans Pro"/>
                <w:b/>
                <w:color w:val="000000" w:themeColor="text1"/>
                <w:sz w:val="20"/>
              </w:rPr>
              <w:instrText xml:space="preserve"> SEQ Fig </w:instrText>
            </w:r>
            <w:r w:rsidRPr="005427B9">
              <w:rPr>
                <w:rFonts w:ascii="Source Sans Pro" w:hAnsi="Source Sans Pro"/>
                <w:b/>
                <w:color w:val="000000" w:themeColor="text1"/>
                <w:sz w:val="20"/>
              </w:rPr>
              <w:fldChar w:fldCharType="separate"/>
            </w:r>
            <w:r w:rsidRPr="005427B9">
              <w:rPr>
                <w:rFonts w:ascii="Source Sans Pro" w:hAnsi="Source Sans Pro"/>
                <w:b/>
                <w:noProof/>
                <w:color w:val="000000" w:themeColor="text1"/>
                <w:sz w:val="20"/>
              </w:rPr>
              <w:t>50</w:t>
            </w:r>
            <w:r w:rsidRPr="005427B9">
              <w:rPr>
                <w:rFonts w:ascii="Source Sans Pro" w:hAnsi="Source Sans Pro"/>
                <w:b/>
                <w:noProof/>
                <w:color w:val="000000" w:themeColor="text1"/>
                <w:sz w:val="20"/>
              </w:rPr>
              <w:fldChar w:fldCharType="end"/>
            </w:r>
            <w:r w:rsidRPr="005427B9">
              <w:rPr>
                <w:rFonts w:ascii="Source Sans Pro" w:hAnsi="Source Sans Pro"/>
                <w:b/>
                <w:color w:val="000000" w:themeColor="text1"/>
                <w:sz w:val="20"/>
              </w:rPr>
              <w:t>: Household loans, YoY</w:t>
            </w:r>
          </w:p>
        </w:tc>
      </w:tr>
      <w:tr w:rsidR="009019AB" w:rsidRPr="005427B9" w14:paraId="277A6FB9" w14:textId="77777777" w:rsidTr="009019AB">
        <w:trPr>
          <w:cantSplit/>
        </w:trPr>
        <w:tc>
          <w:tcPr>
            <w:tcW w:w="4705" w:type="dxa"/>
            <w:tcBorders>
              <w:top w:val="single" w:sz="8" w:space="0" w:color="000000" w:themeColor="text1"/>
              <w:left w:val="nil"/>
              <w:bottom w:val="single" w:sz="8" w:space="0" w:color="000000" w:themeColor="text1"/>
              <w:right w:val="nil"/>
            </w:tcBorders>
            <w:hideMark/>
          </w:tcPr>
          <w:p w14:paraId="40A6F979" w14:textId="77777777" w:rsidR="009019AB" w:rsidRPr="005427B9" w:rsidRDefault="009019AB" w:rsidP="009019AB">
            <w:pPr>
              <w:keepNext/>
              <w:suppressAutoHyphens/>
              <w:spacing w:before="20" w:after="20" w:line="240" w:lineRule="atLeast"/>
              <w:ind w:right="28"/>
              <w:jc w:val="center"/>
              <w:rPr>
                <w:rFonts w:ascii="Source Sans Pro" w:hAnsi="Source Sans Pro"/>
                <w:color w:val="000000" w:themeColor="text1"/>
                <w:sz w:val="18"/>
              </w:rPr>
            </w:pPr>
            <w:r w:rsidRPr="005427B9">
              <w:rPr>
                <w:rFonts w:ascii="Source Sans Pro" w:hAnsi="Source Sans Pro"/>
                <w:noProof/>
                <w:color w:val="000000" w:themeColor="text1"/>
                <w:sz w:val="18"/>
              </w:rPr>
              <w:drawing>
                <wp:inline distT="0" distB="0" distL="0" distR="0" wp14:anchorId="2544D465" wp14:editId="5C94DE70">
                  <wp:extent cx="2981960" cy="2552065"/>
                  <wp:effectExtent l="0" t="0" r="8890" b="635"/>
                  <wp:docPr id="4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2981960" cy="2552065"/>
                          </a:xfrm>
                          <a:prstGeom prst="rect">
                            <a:avLst/>
                          </a:prstGeom>
                          <a:noFill/>
                          <a:ln>
                            <a:noFill/>
                          </a:ln>
                        </pic:spPr>
                      </pic:pic>
                    </a:graphicData>
                  </a:graphic>
                </wp:inline>
              </w:drawing>
            </w:r>
          </w:p>
        </w:tc>
        <w:tc>
          <w:tcPr>
            <w:tcW w:w="227" w:type="dxa"/>
          </w:tcPr>
          <w:p w14:paraId="60BD75D1" w14:textId="77777777" w:rsidR="009019AB" w:rsidRPr="005427B9" w:rsidRDefault="009019AB" w:rsidP="009019AB">
            <w:pPr>
              <w:spacing w:line="260" w:lineRule="atLeast"/>
              <w:jc w:val="left"/>
              <w:rPr>
                <w:rFonts w:ascii="HelveticaNeueLT Std" w:eastAsia="Times New Roman" w:hAnsi="HelveticaNeueLT Std"/>
                <w:color w:val="auto"/>
                <w:sz w:val="20"/>
                <w:szCs w:val="24"/>
                <w:lang w:eastAsia="en-GB"/>
              </w:rPr>
            </w:pPr>
          </w:p>
        </w:tc>
        <w:tc>
          <w:tcPr>
            <w:tcW w:w="4705" w:type="dxa"/>
            <w:tcBorders>
              <w:top w:val="single" w:sz="8" w:space="0" w:color="000000" w:themeColor="text1"/>
              <w:left w:val="nil"/>
              <w:bottom w:val="single" w:sz="8" w:space="0" w:color="000000" w:themeColor="text1"/>
              <w:right w:val="nil"/>
            </w:tcBorders>
            <w:hideMark/>
          </w:tcPr>
          <w:p w14:paraId="5F5DAB1D" w14:textId="77777777" w:rsidR="009019AB" w:rsidRPr="005427B9" w:rsidRDefault="009019AB" w:rsidP="009019AB">
            <w:pPr>
              <w:keepNext/>
              <w:suppressAutoHyphens/>
              <w:spacing w:before="20" w:after="20" w:line="240" w:lineRule="atLeast"/>
              <w:ind w:right="28"/>
              <w:jc w:val="center"/>
              <w:rPr>
                <w:rFonts w:ascii="Source Sans Pro" w:hAnsi="Source Sans Pro"/>
                <w:color w:val="000000" w:themeColor="text1"/>
                <w:sz w:val="18"/>
              </w:rPr>
            </w:pPr>
            <w:r w:rsidRPr="005427B9">
              <w:rPr>
                <w:rFonts w:ascii="Source Sans Pro" w:hAnsi="Source Sans Pro"/>
                <w:noProof/>
                <w:color w:val="000000" w:themeColor="text1"/>
                <w:sz w:val="18"/>
              </w:rPr>
              <w:drawing>
                <wp:inline distT="0" distB="0" distL="0" distR="0" wp14:anchorId="56264DEC" wp14:editId="16882B68">
                  <wp:extent cx="2981960" cy="2560320"/>
                  <wp:effectExtent l="0" t="0" r="8890" b="0"/>
                  <wp:docPr id="4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2981960" cy="2560320"/>
                          </a:xfrm>
                          <a:prstGeom prst="rect">
                            <a:avLst/>
                          </a:prstGeom>
                          <a:noFill/>
                          <a:ln>
                            <a:noFill/>
                          </a:ln>
                        </pic:spPr>
                      </pic:pic>
                    </a:graphicData>
                  </a:graphic>
                </wp:inline>
              </w:drawing>
            </w:r>
          </w:p>
        </w:tc>
      </w:tr>
      <w:tr w:rsidR="009019AB" w:rsidRPr="005427B9" w14:paraId="6A631684" w14:textId="77777777" w:rsidTr="009019AB">
        <w:trPr>
          <w:cantSplit/>
        </w:trPr>
        <w:tc>
          <w:tcPr>
            <w:tcW w:w="4705" w:type="dxa"/>
            <w:tcBorders>
              <w:top w:val="single" w:sz="8" w:space="0" w:color="000000" w:themeColor="text1"/>
              <w:left w:val="nil"/>
              <w:bottom w:val="nil"/>
              <w:right w:val="nil"/>
            </w:tcBorders>
            <w:hideMark/>
          </w:tcPr>
          <w:p w14:paraId="1F1CCD2C" w14:textId="77777777" w:rsidR="009019AB" w:rsidRPr="005427B9" w:rsidRDefault="009019AB" w:rsidP="009019AB">
            <w:pPr>
              <w:spacing w:before="60" w:after="220"/>
              <w:jc w:val="left"/>
              <w:rPr>
                <w:rFonts w:ascii="Source Sans Pro" w:eastAsia="Times New Roman" w:hAnsi="Source Sans Pro"/>
                <w:i/>
                <w:color w:val="auto"/>
                <w:sz w:val="14"/>
                <w:szCs w:val="24"/>
                <w:lang w:eastAsia="en-GB"/>
              </w:rPr>
            </w:pPr>
            <w:r w:rsidRPr="005427B9">
              <w:rPr>
                <w:rFonts w:ascii="Source Sans Pro" w:eastAsia="Times New Roman" w:hAnsi="Source Sans Pro"/>
                <w:i/>
                <w:color w:val="auto"/>
                <w:sz w:val="14"/>
                <w:szCs w:val="24"/>
                <w:lang w:eastAsia="en-GB"/>
              </w:rPr>
              <w:t xml:space="preserve">Source: </w:t>
            </w:r>
            <w:proofErr w:type="spellStart"/>
            <w:r w:rsidRPr="005427B9">
              <w:rPr>
                <w:rFonts w:ascii="Source Sans Pro" w:eastAsia="Times New Roman" w:hAnsi="Source Sans Pro"/>
                <w:i/>
                <w:color w:val="auto"/>
                <w:sz w:val="14"/>
                <w:szCs w:val="24"/>
                <w:lang w:eastAsia="en-GB"/>
              </w:rPr>
              <w:t>Datastream</w:t>
            </w:r>
            <w:proofErr w:type="spellEnd"/>
            <w:r w:rsidRPr="005427B9">
              <w:rPr>
                <w:rFonts w:ascii="Source Sans Pro" w:eastAsia="Times New Roman" w:hAnsi="Source Sans Pro"/>
                <w:i/>
                <w:color w:val="auto"/>
                <w:sz w:val="14"/>
                <w:szCs w:val="24"/>
                <w:lang w:eastAsia="en-GB"/>
              </w:rPr>
              <w:t>, Bank of England</w:t>
            </w:r>
          </w:p>
        </w:tc>
        <w:tc>
          <w:tcPr>
            <w:tcW w:w="227" w:type="dxa"/>
          </w:tcPr>
          <w:p w14:paraId="2EF7D6F8" w14:textId="77777777" w:rsidR="009019AB" w:rsidRPr="005427B9" w:rsidRDefault="009019AB" w:rsidP="009019AB">
            <w:pPr>
              <w:spacing w:line="260" w:lineRule="atLeast"/>
              <w:jc w:val="left"/>
              <w:rPr>
                <w:rFonts w:ascii="HelveticaNeueLT Std" w:eastAsia="Times New Roman" w:hAnsi="HelveticaNeueLT Std"/>
                <w:color w:val="auto"/>
                <w:sz w:val="20"/>
                <w:szCs w:val="24"/>
                <w:lang w:eastAsia="en-GB"/>
              </w:rPr>
            </w:pPr>
          </w:p>
        </w:tc>
        <w:tc>
          <w:tcPr>
            <w:tcW w:w="4705" w:type="dxa"/>
            <w:tcBorders>
              <w:top w:val="single" w:sz="8" w:space="0" w:color="000000" w:themeColor="text1"/>
              <w:left w:val="nil"/>
              <w:bottom w:val="nil"/>
              <w:right w:val="nil"/>
            </w:tcBorders>
            <w:hideMark/>
          </w:tcPr>
          <w:p w14:paraId="74FEB498" w14:textId="77777777" w:rsidR="009019AB" w:rsidRPr="005427B9" w:rsidRDefault="009019AB" w:rsidP="009019AB">
            <w:pPr>
              <w:spacing w:before="60" w:after="220"/>
              <w:jc w:val="left"/>
              <w:rPr>
                <w:rFonts w:ascii="Source Sans Pro" w:eastAsia="Times New Roman" w:hAnsi="Source Sans Pro"/>
                <w:i/>
                <w:color w:val="auto"/>
                <w:sz w:val="14"/>
                <w:szCs w:val="24"/>
                <w:lang w:eastAsia="en-GB"/>
              </w:rPr>
            </w:pPr>
            <w:r w:rsidRPr="005427B9">
              <w:rPr>
                <w:rFonts w:ascii="Source Sans Pro" w:eastAsia="Times New Roman" w:hAnsi="Source Sans Pro"/>
                <w:i/>
                <w:color w:val="auto"/>
                <w:sz w:val="14"/>
                <w:szCs w:val="24"/>
                <w:lang w:eastAsia="en-GB"/>
              </w:rPr>
              <w:t xml:space="preserve">Source: </w:t>
            </w:r>
            <w:proofErr w:type="spellStart"/>
            <w:r w:rsidRPr="005427B9">
              <w:rPr>
                <w:rFonts w:ascii="Source Sans Pro" w:eastAsia="Times New Roman" w:hAnsi="Source Sans Pro"/>
                <w:i/>
                <w:color w:val="auto"/>
                <w:sz w:val="14"/>
                <w:szCs w:val="24"/>
                <w:lang w:eastAsia="en-GB"/>
              </w:rPr>
              <w:t>Datastream</w:t>
            </w:r>
            <w:proofErr w:type="spellEnd"/>
            <w:r w:rsidRPr="005427B9">
              <w:rPr>
                <w:rFonts w:ascii="Source Sans Pro" w:eastAsia="Times New Roman" w:hAnsi="Source Sans Pro"/>
                <w:i/>
                <w:color w:val="auto"/>
                <w:sz w:val="14"/>
                <w:szCs w:val="24"/>
                <w:lang w:eastAsia="en-GB"/>
              </w:rPr>
              <w:t>, Bank of England</w:t>
            </w:r>
          </w:p>
        </w:tc>
      </w:tr>
    </w:tbl>
    <w:p w14:paraId="7663A3FC" w14:textId="77777777" w:rsidR="009019AB" w:rsidRPr="005427B9" w:rsidRDefault="009019AB" w:rsidP="009019AB">
      <w:pPr>
        <w:suppressAutoHyphens/>
        <w:spacing w:line="14" w:lineRule="exact"/>
        <w:ind w:right="28"/>
        <w:jc w:val="left"/>
        <w:rPr>
          <w:rFonts w:ascii="Source Sans Pro" w:hAnsi="Source Sans Pro"/>
          <w:color w:val="000000" w:themeColor="text1"/>
          <w:sz w:val="18"/>
        </w:rPr>
      </w:pPr>
    </w:p>
    <w:p w14:paraId="6796F92C" w14:textId="77777777" w:rsidR="009019AB" w:rsidRPr="005427B9" w:rsidRDefault="009019AB" w:rsidP="009019AB">
      <w:pPr>
        <w:jc w:val="left"/>
        <w:rPr>
          <w:rFonts w:ascii="Source Sans Pro" w:hAnsi="Source Sans Pro"/>
        </w:rPr>
      </w:pPr>
    </w:p>
    <w:p w14:paraId="25E20C4A" w14:textId="77777777" w:rsidR="009019AB" w:rsidRPr="005427B9" w:rsidRDefault="009019AB" w:rsidP="009019AB">
      <w:pPr>
        <w:jc w:val="left"/>
        <w:rPr>
          <w:rFonts w:ascii="Source Sans Pro" w:hAnsi="Source Sans Pro"/>
        </w:rPr>
      </w:pPr>
      <w:r w:rsidRPr="005427B9">
        <w:rPr>
          <w:rFonts w:ascii="Times New Roman" w:hAnsi="Times New Roman"/>
          <w:color w:val="auto"/>
          <w:sz w:val="24"/>
          <w:szCs w:val="24"/>
          <w:lang w:eastAsia="en-GB"/>
        </w:rPr>
        <w:br w:type="page"/>
      </w:r>
    </w:p>
    <w:tbl>
      <w:tblPr>
        <w:tblStyle w:val="TableGrid10"/>
        <w:tblW w:w="9630" w:type="dxa"/>
        <w:tblInd w:w="0" w:type="dxa"/>
        <w:tblLayout w:type="fixed"/>
        <w:tblCellMar>
          <w:left w:w="0" w:type="dxa"/>
          <w:right w:w="0" w:type="dxa"/>
        </w:tblCellMar>
        <w:tblLook w:val="04A0" w:firstRow="1" w:lastRow="0" w:firstColumn="1" w:lastColumn="0" w:noHBand="0" w:noVBand="1"/>
      </w:tblPr>
      <w:tblGrid>
        <w:gridCol w:w="4701"/>
        <w:gridCol w:w="227"/>
        <w:gridCol w:w="4702"/>
      </w:tblGrid>
      <w:tr w:rsidR="009019AB" w:rsidRPr="005427B9" w14:paraId="6FA82A53" w14:textId="77777777" w:rsidTr="009019AB">
        <w:trPr>
          <w:cantSplit/>
          <w:tblHeader/>
        </w:trPr>
        <w:tc>
          <w:tcPr>
            <w:tcW w:w="4705" w:type="dxa"/>
            <w:tcBorders>
              <w:top w:val="nil"/>
              <w:left w:val="nil"/>
              <w:bottom w:val="single" w:sz="8" w:space="0" w:color="000000" w:themeColor="text1"/>
              <w:right w:val="nil"/>
            </w:tcBorders>
            <w:hideMark/>
          </w:tcPr>
          <w:p w14:paraId="6BFE3DA9" w14:textId="2A42B02C" w:rsidR="009019AB" w:rsidRPr="005427B9" w:rsidRDefault="009019AB" w:rsidP="009019AB">
            <w:pPr>
              <w:keepNext/>
              <w:keepLines/>
              <w:suppressAutoHyphens/>
              <w:spacing w:line="240" w:lineRule="atLeast"/>
              <w:ind w:right="28"/>
              <w:jc w:val="left"/>
              <w:rPr>
                <w:rFonts w:ascii="Source Sans Pro" w:hAnsi="Source Sans Pro"/>
                <w:b/>
                <w:color w:val="000000" w:themeColor="text1"/>
                <w:sz w:val="20"/>
                <w:szCs w:val="20"/>
              </w:rPr>
            </w:pPr>
            <w:r w:rsidRPr="005427B9">
              <w:rPr>
                <w:rFonts w:ascii="Source Sans Pro" w:hAnsi="Source Sans Pro"/>
                <w:b/>
                <w:color w:val="000000" w:themeColor="text1"/>
                <w:sz w:val="20"/>
                <w:szCs w:val="20"/>
              </w:rPr>
              <w:lastRenderedPageBreak/>
              <w:t xml:space="preserve">Fig </w:t>
            </w:r>
            <w:r w:rsidRPr="005427B9">
              <w:rPr>
                <w:rFonts w:ascii="Source Sans Pro" w:hAnsi="Source Sans Pro"/>
                <w:b/>
                <w:color w:val="000000" w:themeColor="text1"/>
                <w:sz w:val="20"/>
                <w:szCs w:val="20"/>
              </w:rPr>
              <w:fldChar w:fldCharType="begin"/>
            </w:r>
            <w:r w:rsidRPr="005427B9">
              <w:rPr>
                <w:rFonts w:ascii="Source Sans Pro" w:hAnsi="Source Sans Pro"/>
                <w:b/>
                <w:color w:val="000000" w:themeColor="text1"/>
                <w:sz w:val="20"/>
                <w:szCs w:val="20"/>
              </w:rPr>
              <w:instrText xml:space="preserve"> SEQ Fig </w:instrText>
            </w:r>
            <w:r w:rsidRPr="005427B9">
              <w:rPr>
                <w:rFonts w:ascii="Source Sans Pro" w:hAnsi="Source Sans Pro"/>
                <w:b/>
                <w:color w:val="000000" w:themeColor="text1"/>
                <w:sz w:val="20"/>
                <w:szCs w:val="20"/>
              </w:rPr>
              <w:fldChar w:fldCharType="separate"/>
            </w:r>
            <w:r w:rsidRPr="005427B9">
              <w:rPr>
                <w:rFonts w:ascii="Source Sans Pro" w:hAnsi="Source Sans Pro"/>
                <w:b/>
                <w:color w:val="000000" w:themeColor="text1"/>
                <w:sz w:val="20"/>
                <w:szCs w:val="20"/>
              </w:rPr>
              <w:t>51</w:t>
            </w:r>
            <w:r w:rsidRPr="005427B9">
              <w:rPr>
                <w:rFonts w:ascii="Source Sans Pro" w:hAnsi="Source Sans Pro"/>
                <w:b/>
                <w:color w:val="000000" w:themeColor="text1"/>
                <w:sz w:val="20"/>
                <w:szCs w:val="20"/>
              </w:rPr>
              <w:fldChar w:fldCharType="end"/>
            </w:r>
            <w:r w:rsidRPr="005427B9">
              <w:rPr>
                <w:rFonts w:ascii="Source Sans Pro" w:hAnsi="Source Sans Pro"/>
                <w:b/>
                <w:color w:val="000000" w:themeColor="text1"/>
                <w:sz w:val="20"/>
                <w:szCs w:val="20"/>
              </w:rPr>
              <w:t xml:space="preserve">: Credit Conditions </w:t>
            </w:r>
            <w:r w:rsidR="00DC5FD9" w:rsidRPr="005427B9">
              <w:rPr>
                <w:rFonts w:ascii="Source Sans Pro" w:hAnsi="Source Sans Pro"/>
                <w:b/>
                <w:color w:val="000000" w:themeColor="text1"/>
                <w:sz w:val="20"/>
                <w:szCs w:val="20"/>
              </w:rPr>
              <w:t>s</w:t>
            </w:r>
            <w:r w:rsidRPr="005427B9">
              <w:rPr>
                <w:rFonts w:ascii="Source Sans Pro" w:hAnsi="Source Sans Pro"/>
                <w:b/>
                <w:color w:val="000000" w:themeColor="text1"/>
                <w:sz w:val="20"/>
                <w:szCs w:val="20"/>
              </w:rPr>
              <w:t>urvey – corporate credit (net balance)</w:t>
            </w:r>
          </w:p>
        </w:tc>
        <w:tc>
          <w:tcPr>
            <w:tcW w:w="227" w:type="dxa"/>
          </w:tcPr>
          <w:p w14:paraId="139060E0" w14:textId="77777777" w:rsidR="009019AB" w:rsidRPr="005427B9" w:rsidRDefault="009019AB" w:rsidP="009019AB">
            <w:pPr>
              <w:spacing w:line="260" w:lineRule="atLeast"/>
              <w:jc w:val="left"/>
              <w:rPr>
                <w:rFonts w:ascii="HelveticaNeueLT Std" w:eastAsia="Times New Roman" w:hAnsi="HelveticaNeueLT Std"/>
                <w:color w:val="auto"/>
                <w:sz w:val="20"/>
                <w:szCs w:val="20"/>
                <w:lang w:eastAsia="en-GB"/>
              </w:rPr>
            </w:pPr>
          </w:p>
        </w:tc>
        <w:tc>
          <w:tcPr>
            <w:tcW w:w="4705" w:type="dxa"/>
            <w:tcBorders>
              <w:top w:val="nil"/>
              <w:left w:val="nil"/>
              <w:bottom w:val="single" w:sz="8" w:space="0" w:color="000000" w:themeColor="text1"/>
              <w:right w:val="nil"/>
            </w:tcBorders>
            <w:hideMark/>
          </w:tcPr>
          <w:p w14:paraId="24E13B2E" w14:textId="099763A5" w:rsidR="009019AB" w:rsidRPr="005427B9" w:rsidRDefault="009019AB" w:rsidP="009019AB">
            <w:pPr>
              <w:keepNext/>
              <w:keepLines/>
              <w:suppressAutoHyphens/>
              <w:spacing w:line="240" w:lineRule="atLeast"/>
              <w:ind w:right="28"/>
              <w:jc w:val="left"/>
              <w:rPr>
                <w:rFonts w:ascii="Source Sans Pro" w:hAnsi="Source Sans Pro"/>
                <w:b/>
                <w:color w:val="000000" w:themeColor="text1"/>
                <w:sz w:val="20"/>
                <w:szCs w:val="20"/>
              </w:rPr>
            </w:pPr>
            <w:r w:rsidRPr="005427B9">
              <w:rPr>
                <w:rFonts w:ascii="Source Sans Pro" w:hAnsi="Source Sans Pro"/>
                <w:b/>
                <w:color w:val="000000" w:themeColor="text1"/>
                <w:sz w:val="20"/>
                <w:szCs w:val="20"/>
              </w:rPr>
              <w:t xml:space="preserve">Fig </w:t>
            </w:r>
            <w:r w:rsidRPr="005427B9">
              <w:rPr>
                <w:rFonts w:ascii="Source Sans Pro" w:hAnsi="Source Sans Pro"/>
                <w:b/>
                <w:color w:val="000000" w:themeColor="text1"/>
                <w:sz w:val="20"/>
                <w:szCs w:val="20"/>
              </w:rPr>
              <w:fldChar w:fldCharType="begin"/>
            </w:r>
            <w:r w:rsidRPr="005427B9">
              <w:rPr>
                <w:rFonts w:ascii="Source Sans Pro" w:hAnsi="Source Sans Pro"/>
                <w:b/>
                <w:color w:val="000000" w:themeColor="text1"/>
                <w:sz w:val="20"/>
                <w:szCs w:val="20"/>
              </w:rPr>
              <w:instrText xml:space="preserve"> SEQ Fig </w:instrText>
            </w:r>
            <w:r w:rsidRPr="005427B9">
              <w:rPr>
                <w:rFonts w:ascii="Source Sans Pro" w:hAnsi="Source Sans Pro"/>
                <w:b/>
                <w:color w:val="000000" w:themeColor="text1"/>
                <w:sz w:val="20"/>
                <w:szCs w:val="20"/>
              </w:rPr>
              <w:fldChar w:fldCharType="separate"/>
            </w:r>
            <w:r w:rsidRPr="005427B9">
              <w:rPr>
                <w:rFonts w:ascii="Source Sans Pro" w:hAnsi="Source Sans Pro"/>
                <w:b/>
                <w:color w:val="000000" w:themeColor="text1"/>
                <w:sz w:val="20"/>
                <w:szCs w:val="20"/>
              </w:rPr>
              <w:t>52</w:t>
            </w:r>
            <w:r w:rsidRPr="005427B9">
              <w:rPr>
                <w:rFonts w:ascii="Source Sans Pro" w:hAnsi="Source Sans Pro"/>
                <w:b/>
                <w:color w:val="000000" w:themeColor="text1"/>
                <w:sz w:val="20"/>
                <w:szCs w:val="20"/>
              </w:rPr>
              <w:fldChar w:fldCharType="end"/>
            </w:r>
            <w:r w:rsidRPr="005427B9">
              <w:rPr>
                <w:rFonts w:ascii="Source Sans Pro" w:hAnsi="Source Sans Pro"/>
                <w:b/>
                <w:color w:val="000000" w:themeColor="text1"/>
                <w:sz w:val="20"/>
                <w:szCs w:val="20"/>
              </w:rPr>
              <w:t xml:space="preserve">: Credit Conditions </w:t>
            </w:r>
            <w:r w:rsidR="00DC5FD9" w:rsidRPr="005427B9">
              <w:rPr>
                <w:rFonts w:ascii="Source Sans Pro" w:hAnsi="Source Sans Pro"/>
                <w:b/>
                <w:color w:val="000000" w:themeColor="text1"/>
                <w:sz w:val="20"/>
                <w:szCs w:val="20"/>
              </w:rPr>
              <w:t>s</w:t>
            </w:r>
            <w:r w:rsidRPr="005427B9">
              <w:rPr>
                <w:rFonts w:ascii="Source Sans Pro" w:hAnsi="Source Sans Pro"/>
                <w:b/>
                <w:color w:val="000000" w:themeColor="text1"/>
                <w:sz w:val="20"/>
                <w:szCs w:val="20"/>
              </w:rPr>
              <w:t>urvey – consumer credit (net balance)</w:t>
            </w:r>
          </w:p>
        </w:tc>
      </w:tr>
      <w:tr w:rsidR="009019AB" w:rsidRPr="005427B9" w14:paraId="745776D5" w14:textId="77777777" w:rsidTr="009019AB">
        <w:trPr>
          <w:cantSplit/>
        </w:trPr>
        <w:tc>
          <w:tcPr>
            <w:tcW w:w="4705" w:type="dxa"/>
            <w:tcBorders>
              <w:top w:val="single" w:sz="8" w:space="0" w:color="000000" w:themeColor="text1"/>
              <w:left w:val="nil"/>
              <w:bottom w:val="single" w:sz="8" w:space="0" w:color="000000" w:themeColor="text1"/>
              <w:right w:val="nil"/>
            </w:tcBorders>
            <w:hideMark/>
          </w:tcPr>
          <w:p w14:paraId="216CB175" w14:textId="77777777" w:rsidR="009019AB" w:rsidRPr="005427B9" w:rsidRDefault="009019AB" w:rsidP="009019AB">
            <w:pPr>
              <w:keepNext/>
              <w:suppressAutoHyphens/>
              <w:spacing w:before="20" w:after="20" w:line="240" w:lineRule="atLeast"/>
              <w:ind w:right="28"/>
              <w:jc w:val="center"/>
              <w:rPr>
                <w:rFonts w:ascii="Source Sans Pro" w:hAnsi="Source Sans Pro"/>
                <w:color w:val="000000" w:themeColor="text1"/>
                <w:sz w:val="18"/>
              </w:rPr>
            </w:pPr>
            <w:r w:rsidRPr="005427B9">
              <w:rPr>
                <w:rFonts w:ascii="Source Sans Pro" w:hAnsi="Source Sans Pro"/>
                <w:noProof/>
                <w:color w:val="000000" w:themeColor="text1"/>
                <w:sz w:val="18"/>
              </w:rPr>
              <w:drawing>
                <wp:inline distT="0" distB="0" distL="0" distR="0" wp14:anchorId="00F5F200" wp14:editId="7651ACD5">
                  <wp:extent cx="2989580" cy="2607945"/>
                  <wp:effectExtent l="0" t="0" r="1270" b="1905"/>
                  <wp:docPr id="4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2989580" cy="2607945"/>
                          </a:xfrm>
                          <a:prstGeom prst="rect">
                            <a:avLst/>
                          </a:prstGeom>
                          <a:noFill/>
                          <a:ln>
                            <a:noFill/>
                          </a:ln>
                        </pic:spPr>
                      </pic:pic>
                    </a:graphicData>
                  </a:graphic>
                </wp:inline>
              </w:drawing>
            </w:r>
          </w:p>
        </w:tc>
        <w:tc>
          <w:tcPr>
            <w:tcW w:w="227" w:type="dxa"/>
          </w:tcPr>
          <w:p w14:paraId="61E0A05B" w14:textId="77777777" w:rsidR="009019AB" w:rsidRPr="005427B9" w:rsidRDefault="009019AB" w:rsidP="009019AB">
            <w:pPr>
              <w:spacing w:line="260" w:lineRule="atLeast"/>
              <w:jc w:val="left"/>
              <w:rPr>
                <w:rFonts w:ascii="HelveticaNeueLT Std" w:eastAsia="Times New Roman" w:hAnsi="HelveticaNeueLT Std"/>
                <w:color w:val="auto"/>
                <w:sz w:val="20"/>
                <w:szCs w:val="24"/>
                <w:lang w:eastAsia="en-GB"/>
              </w:rPr>
            </w:pPr>
          </w:p>
        </w:tc>
        <w:tc>
          <w:tcPr>
            <w:tcW w:w="4705" w:type="dxa"/>
            <w:tcBorders>
              <w:top w:val="single" w:sz="8" w:space="0" w:color="000000" w:themeColor="text1"/>
              <w:left w:val="nil"/>
              <w:bottom w:val="single" w:sz="8" w:space="0" w:color="000000" w:themeColor="text1"/>
              <w:right w:val="nil"/>
            </w:tcBorders>
            <w:hideMark/>
          </w:tcPr>
          <w:p w14:paraId="0174AE83" w14:textId="77777777" w:rsidR="009019AB" w:rsidRPr="005427B9" w:rsidRDefault="009019AB" w:rsidP="009019AB">
            <w:pPr>
              <w:keepNext/>
              <w:suppressAutoHyphens/>
              <w:spacing w:before="20" w:after="20" w:line="240" w:lineRule="atLeast"/>
              <w:ind w:right="28"/>
              <w:jc w:val="center"/>
              <w:rPr>
                <w:rFonts w:ascii="Source Sans Pro" w:hAnsi="Source Sans Pro"/>
                <w:color w:val="000000" w:themeColor="text1"/>
                <w:sz w:val="18"/>
              </w:rPr>
            </w:pPr>
            <w:r w:rsidRPr="005427B9">
              <w:rPr>
                <w:rFonts w:ascii="Source Sans Pro" w:hAnsi="Source Sans Pro"/>
                <w:noProof/>
                <w:color w:val="000000" w:themeColor="text1"/>
                <w:sz w:val="18"/>
              </w:rPr>
              <w:drawing>
                <wp:inline distT="0" distB="0" distL="0" distR="0" wp14:anchorId="3660687C" wp14:editId="2B951ADD">
                  <wp:extent cx="2989580" cy="2607945"/>
                  <wp:effectExtent l="0" t="0" r="1270" b="1905"/>
                  <wp:docPr id="4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2989580" cy="2607945"/>
                          </a:xfrm>
                          <a:prstGeom prst="rect">
                            <a:avLst/>
                          </a:prstGeom>
                          <a:noFill/>
                          <a:ln>
                            <a:noFill/>
                          </a:ln>
                        </pic:spPr>
                      </pic:pic>
                    </a:graphicData>
                  </a:graphic>
                </wp:inline>
              </w:drawing>
            </w:r>
          </w:p>
        </w:tc>
      </w:tr>
      <w:tr w:rsidR="009019AB" w:rsidRPr="005427B9" w14:paraId="30193C1C" w14:textId="77777777" w:rsidTr="009019AB">
        <w:trPr>
          <w:cantSplit/>
        </w:trPr>
        <w:tc>
          <w:tcPr>
            <w:tcW w:w="4705" w:type="dxa"/>
            <w:tcBorders>
              <w:top w:val="single" w:sz="8" w:space="0" w:color="000000" w:themeColor="text1"/>
              <w:left w:val="nil"/>
              <w:bottom w:val="nil"/>
              <w:right w:val="nil"/>
            </w:tcBorders>
            <w:hideMark/>
          </w:tcPr>
          <w:p w14:paraId="5A76BFC4" w14:textId="77777777" w:rsidR="009019AB" w:rsidRPr="005427B9" w:rsidRDefault="009019AB" w:rsidP="009019AB">
            <w:pPr>
              <w:spacing w:before="60" w:after="220"/>
              <w:jc w:val="left"/>
              <w:rPr>
                <w:rFonts w:ascii="Source Sans Pro" w:eastAsia="Times New Roman" w:hAnsi="Source Sans Pro"/>
                <w:i/>
                <w:color w:val="auto"/>
                <w:sz w:val="14"/>
                <w:szCs w:val="24"/>
                <w:lang w:eastAsia="en-GB"/>
              </w:rPr>
            </w:pPr>
            <w:r w:rsidRPr="005427B9">
              <w:rPr>
                <w:rFonts w:ascii="Source Sans Pro" w:eastAsia="Times New Roman" w:hAnsi="Source Sans Pro"/>
                <w:i/>
                <w:color w:val="auto"/>
                <w:sz w:val="14"/>
                <w:szCs w:val="24"/>
                <w:lang w:eastAsia="en-GB"/>
              </w:rPr>
              <w:t xml:space="preserve">Source: </w:t>
            </w:r>
            <w:proofErr w:type="spellStart"/>
            <w:r w:rsidRPr="005427B9">
              <w:rPr>
                <w:rFonts w:ascii="Source Sans Pro" w:eastAsia="Times New Roman" w:hAnsi="Source Sans Pro"/>
                <w:i/>
                <w:color w:val="auto"/>
                <w:sz w:val="14"/>
                <w:szCs w:val="24"/>
                <w:lang w:eastAsia="en-GB"/>
              </w:rPr>
              <w:t>Datastream</w:t>
            </w:r>
            <w:proofErr w:type="spellEnd"/>
            <w:r w:rsidRPr="005427B9">
              <w:rPr>
                <w:rFonts w:ascii="Source Sans Pro" w:eastAsia="Times New Roman" w:hAnsi="Source Sans Pro"/>
                <w:i/>
                <w:color w:val="auto"/>
                <w:sz w:val="14"/>
                <w:szCs w:val="24"/>
                <w:lang w:eastAsia="en-GB"/>
              </w:rPr>
              <w:t>, Bank of England Credit Conditions Survey</w:t>
            </w:r>
          </w:p>
        </w:tc>
        <w:tc>
          <w:tcPr>
            <w:tcW w:w="227" w:type="dxa"/>
          </w:tcPr>
          <w:p w14:paraId="18A7A749" w14:textId="77777777" w:rsidR="009019AB" w:rsidRPr="005427B9" w:rsidRDefault="009019AB" w:rsidP="009019AB">
            <w:pPr>
              <w:spacing w:after="220" w:line="260" w:lineRule="atLeast"/>
              <w:jc w:val="left"/>
              <w:rPr>
                <w:rFonts w:ascii="HelveticaNeueLT Std" w:eastAsia="Times New Roman" w:hAnsi="HelveticaNeueLT Std"/>
                <w:color w:val="auto"/>
                <w:sz w:val="20"/>
                <w:szCs w:val="24"/>
                <w:lang w:eastAsia="en-GB"/>
              </w:rPr>
            </w:pPr>
          </w:p>
        </w:tc>
        <w:tc>
          <w:tcPr>
            <w:tcW w:w="4705" w:type="dxa"/>
            <w:tcBorders>
              <w:top w:val="single" w:sz="8" w:space="0" w:color="000000" w:themeColor="text1"/>
              <w:left w:val="nil"/>
              <w:bottom w:val="nil"/>
              <w:right w:val="nil"/>
            </w:tcBorders>
            <w:hideMark/>
          </w:tcPr>
          <w:p w14:paraId="72C95044" w14:textId="77777777" w:rsidR="009019AB" w:rsidRPr="005427B9" w:rsidRDefault="009019AB" w:rsidP="009019AB">
            <w:pPr>
              <w:spacing w:before="60" w:after="220"/>
              <w:jc w:val="left"/>
              <w:rPr>
                <w:rFonts w:ascii="Source Sans Pro" w:eastAsia="Times New Roman" w:hAnsi="Source Sans Pro"/>
                <w:i/>
                <w:color w:val="auto"/>
                <w:sz w:val="14"/>
                <w:szCs w:val="24"/>
                <w:lang w:eastAsia="en-GB"/>
              </w:rPr>
            </w:pPr>
            <w:r w:rsidRPr="005427B9">
              <w:rPr>
                <w:rFonts w:ascii="Source Sans Pro" w:eastAsia="Times New Roman" w:hAnsi="Source Sans Pro"/>
                <w:i/>
                <w:color w:val="auto"/>
                <w:sz w:val="14"/>
                <w:szCs w:val="24"/>
                <w:lang w:eastAsia="en-GB"/>
              </w:rPr>
              <w:t xml:space="preserve">Source: </w:t>
            </w:r>
            <w:proofErr w:type="spellStart"/>
            <w:r w:rsidRPr="005427B9">
              <w:rPr>
                <w:rFonts w:ascii="Source Sans Pro" w:eastAsia="Times New Roman" w:hAnsi="Source Sans Pro"/>
                <w:i/>
                <w:color w:val="auto"/>
                <w:sz w:val="14"/>
                <w:szCs w:val="24"/>
                <w:lang w:eastAsia="en-GB"/>
              </w:rPr>
              <w:t>Datastream</w:t>
            </w:r>
            <w:proofErr w:type="spellEnd"/>
            <w:r w:rsidRPr="005427B9">
              <w:rPr>
                <w:rFonts w:ascii="Source Sans Pro" w:eastAsia="Times New Roman" w:hAnsi="Source Sans Pro"/>
                <w:i/>
                <w:color w:val="auto"/>
                <w:sz w:val="14"/>
                <w:szCs w:val="24"/>
                <w:lang w:eastAsia="en-GB"/>
              </w:rPr>
              <w:t>, Bank of England Credit Conditions Survey</w:t>
            </w:r>
          </w:p>
        </w:tc>
      </w:tr>
      <w:tr w:rsidR="009019AB" w:rsidRPr="005427B9" w14:paraId="3A261CB1" w14:textId="77777777" w:rsidTr="009019AB">
        <w:trPr>
          <w:cantSplit/>
          <w:tblHeader/>
        </w:trPr>
        <w:tc>
          <w:tcPr>
            <w:tcW w:w="4705" w:type="dxa"/>
            <w:tcBorders>
              <w:top w:val="nil"/>
              <w:left w:val="nil"/>
              <w:bottom w:val="single" w:sz="8" w:space="0" w:color="000000" w:themeColor="text1"/>
              <w:right w:val="nil"/>
            </w:tcBorders>
            <w:hideMark/>
          </w:tcPr>
          <w:p w14:paraId="5323DE4E" w14:textId="2F726790" w:rsidR="009019AB" w:rsidRPr="005427B9" w:rsidRDefault="009019AB" w:rsidP="009019AB">
            <w:pPr>
              <w:keepNext/>
              <w:keepLines/>
              <w:suppressAutoHyphens/>
              <w:spacing w:line="240" w:lineRule="atLeast"/>
              <w:ind w:right="28"/>
              <w:jc w:val="left"/>
              <w:rPr>
                <w:rFonts w:ascii="Source Sans Pro" w:hAnsi="Source Sans Pro"/>
                <w:b/>
                <w:color w:val="000000" w:themeColor="text1"/>
                <w:sz w:val="20"/>
                <w:szCs w:val="20"/>
              </w:rPr>
            </w:pPr>
            <w:r w:rsidRPr="005427B9">
              <w:rPr>
                <w:rFonts w:ascii="Source Sans Pro" w:hAnsi="Source Sans Pro"/>
                <w:b/>
                <w:color w:val="000000" w:themeColor="text1"/>
                <w:sz w:val="20"/>
                <w:szCs w:val="20"/>
              </w:rPr>
              <w:t xml:space="preserve">Fig </w:t>
            </w:r>
            <w:r w:rsidRPr="005427B9">
              <w:rPr>
                <w:rFonts w:ascii="Source Sans Pro" w:hAnsi="Source Sans Pro"/>
                <w:b/>
                <w:color w:val="000000" w:themeColor="text1"/>
                <w:sz w:val="20"/>
                <w:szCs w:val="20"/>
              </w:rPr>
              <w:fldChar w:fldCharType="begin"/>
            </w:r>
            <w:r w:rsidRPr="005427B9">
              <w:rPr>
                <w:rFonts w:ascii="Source Sans Pro" w:hAnsi="Source Sans Pro"/>
                <w:b/>
                <w:color w:val="000000" w:themeColor="text1"/>
                <w:sz w:val="20"/>
                <w:szCs w:val="20"/>
              </w:rPr>
              <w:instrText xml:space="preserve"> SEQ Fig </w:instrText>
            </w:r>
            <w:r w:rsidRPr="005427B9">
              <w:rPr>
                <w:rFonts w:ascii="Source Sans Pro" w:hAnsi="Source Sans Pro"/>
                <w:b/>
                <w:color w:val="000000" w:themeColor="text1"/>
                <w:sz w:val="20"/>
                <w:szCs w:val="20"/>
              </w:rPr>
              <w:fldChar w:fldCharType="separate"/>
            </w:r>
            <w:r w:rsidRPr="005427B9">
              <w:rPr>
                <w:rFonts w:ascii="Source Sans Pro" w:hAnsi="Source Sans Pro"/>
                <w:b/>
                <w:color w:val="000000" w:themeColor="text1"/>
                <w:sz w:val="20"/>
                <w:szCs w:val="20"/>
              </w:rPr>
              <w:t>53</w:t>
            </w:r>
            <w:r w:rsidRPr="005427B9">
              <w:rPr>
                <w:rFonts w:ascii="Source Sans Pro" w:hAnsi="Source Sans Pro"/>
                <w:b/>
                <w:color w:val="000000" w:themeColor="text1"/>
                <w:sz w:val="20"/>
                <w:szCs w:val="20"/>
              </w:rPr>
              <w:fldChar w:fldCharType="end"/>
            </w:r>
            <w:r w:rsidRPr="005427B9">
              <w:rPr>
                <w:rFonts w:ascii="Source Sans Pro" w:hAnsi="Source Sans Pro"/>
                <w:b/>
                <w:color w:val="000000" w:themeColor="text1"/>
                <w:sz w:val="20"/>
                <w:szCs w:val="20"/>
              </w:rPr>
              <w:t xml:space="preserve">: Credit Conditions </w:t>
            </w:r>
            <w:r w:rsidR="00DC5FD9" w:rsidRPr="005427B9">
              <w:rPr>
                <w:rFonts w:ascii="Source Sans Pro" w:hAnsi="Source Sans Pro"/>
                <w:b/>
                <w:color w:val="000000" w:themeColor="text1"/>
                <w:sz w:val="20"/>
                <w:szCs w:val="20"/>
              </w:rPr>
              <w:t>s</w:t>
            </w:r>
            <w:r w:rsidRPr="005427B9">
              <w:rPr>
                <w:rFonts w:ascii="Source Sans Pro" w:hAnsi="Source Sans Pro"/>
                <w:b/>
                <w:color w:val="000000" w:themeColor="text1"/>
                <w:sz w:val="20"/>
                <w:szCs w:val="20"/>
              </w:rPr>
              <w:t>urvey – mortgages (net balance)</w:t>
            </w:r>
          </w:p>
        </w:tc>
        <w:tc>
          <w:tcPr>
            <w:tcW w:w="227" w:type="dxa"/>
          </w:tcPr>
          <w:p w14:paraId="221431E7" w14:textId="77777777" w:rsidR="009019AB" w:rsidRPr="005427B9" w:rsidRDefault="009019AB" w:rsidP="009019AB">
            <w:pPr>
              <w:spacing w:line="260" w:lineRule="atLeast"/>
              <w:jc w:val="left"/>
              <w:rPr>
                <w:rFonts w:ascii="HelveticaNeueLT Std" w:eastAsia="Times New Roman" w:hAnsi="HelveticaNeueLT Std"/>
                <w:color w:val="auto"/>
                <w:sz w:val="20"/>
                <w:szCs w:val="24"/>
                <w:lang w:eastAsia="en-GB"/>
              </w:rPr>
            </w:pPr>
          </w:p>
        </w:tc>
        <w:tc>
          <w:tcPr>
            <w:tcW w:w="4705" w:type="dxa"/>
            <w:tcBorders>
              <w:top w:val="nil"/>
              <w:left w:val="nil"/>
              <w:bottom w:val="single" w:sz="8" w:space="0" w:color="000000" w:themeColor="text1"/>
              <w:right w:val="nil"/>
            </w:tcBorders>
            <w:vAlign w:val="bottom"/>
            <w:hideMark/>
          </w:tcPr>
          <w:p w14:paraId="7BCB1D0B" w14:textId="77777777" w:rsidR="009019AB" w:rsidRPr="005427B9" w:rsidRDefault="009019AB" w:rsidP="009019AB">
            <w:pPr>
              <w:keepNext/>
              <w:keepLines/>
              <w:suppressAutoHyphens/>
              <w:spacing w:line="240" w:lineRule="atLeast"/>
              <w:ind w:right="28"/>
              <w:jc w:val="left"/>
              <w:rPr>
                <w:rFonts w:ascii="Source Sans Pro" w:hAnsi="Source Sans Pro"/>
                <w:b/>
                <w:color w:val="000000" w:themeColor="text1"/>
                <w:sz w:val="20"/>
              </w:rPr>
            </w:pPr>
            <w:r w:rsidRPr="005427B9">
              <w:rPr>
                <w:rFonts w:ascii="Source Sans Pro" w:hAnsi="Source Sans Pro"/>
                <w:b/>
                <w:color w:val="000000" w:themeColor="text1"/>
                <w:sz w:val="20"/>
              </w:rPr>
              <w:t xml:space="preserve">Fig </w:t>
            </w:r>
            <w:r w:rsidRPr="005427B9">
              <w:rPr>
                <w:rFonts w:ascii="Source Sans Pro" w:hAnsi="Source Sans Pro"/>
                <w:b/>
                <w:color w:val="000000" w:themeColor="text1"/>
                <w:sz w:val="20"/>
              </w:rPr>
              <w:fldChar w:fldCharType="begin"/>
            </w:r>
            <w:r w:rsidRPr="005427B9">
              <w:rPr>
                <w:rFonts w:ascii="Source Sans Pro" w:hAnsi="Source Sans Pro"/>
                <w:b/>
                <w:color w:val="000000" w:themeColor="text1"/>
                <w:sz w:val="20"/>
              </w:rPr>
              <w:instrText xml:space="preserve"> SEQ Fig </w:instrText>
            </w:r>
            <w:r w:rsidRPr="005427B9">
              <w:rPr>
                <w:rFonts w:ascii="Source Sans Pro" w:hAnsi="Source Sans Pro"/>
                <w:b/>
                <w:color w:val="000000" w:themeColor="text1"/>
                <w:sz w:val="20"/>
              </w:rPr>
              <w:fldChar w:fldCharType="separate"/>
            </w:r>
            <w:r w:rsidRPr="005427B9">
              <w:rPr>
                <w:rFonts w:ascii="Source Sans Pro" w:hAnsi="Source Sans Pro"/>
                <w:b/>
                <w:noProof/>
                <w:color w:val="000000" w:themeColor="text1"/>
                <w:sz w:val="20"/>
              </w:rPr>
              <w:t>54</w:t>
            </w:r>
            <w:r w:rsidRPr="005427B9">
              <w:rPr>
                <w:rFonts w:ascii="Source Sans Pro" w:hAnsi="Source Sans Pro"/>
                <w:b/>
                <w:noProof/>
                <w:color w:val="000000" w:themeColor="text1"/>
                <w:sz w:val="20"/>
              </w:rPr>
              <w:fldChar w:fldCharType="end"/>
            </w:r>
            <w:r w:rsidRPr="005427B9">
              <w:rPr>
                <w:rFonts w:ascii="Source Sans Pro" w:hAnsi="Source Sans Pro"/>
                <w:b/>
                <w:color w:val="000000" w:themeColor="text1"/>
                <w:sz w:val="20"/>
              </w:rPr>
              <w:t>: UK sector financial balances (% GDP)</w:t>
            </w:r>
          </w:p>
        </w:tc>
      </w:tr>
      <w:tr w:rsidR="009019AB" w:rsidRPr="005427B9" w14:paraId="592E9044" w14:textId="77777777" w:rsidTr="009019AB">
        <w:trPr>
          <w:cantSplit/>
        </w:trPr>
        <w:tc>
          <w:tcPr>
            <w:tcW w:w="4705" w:type="dxa"/>
            <w:tcBorders>
              <w:top w:val="single" w:sz="8" w:space="0" w:color="000000" w:themeColor="text1"/>
              <w:left w:val="nil"/>
              <w:bottom w:val="single" w:sz="8" w:space="0" w:color="000000" w:themeColor="text1"/>
              <w:right w:val="nil"/>
            </w:tcBorders>
            <w:hideMark/>
          </w:tcPr>
          <w:p w14:paraId="63278924" w14:textId="77777777" w:rsidR="009019AB" w:rsidRPr="005427B9" w:rsidRDefault="009019AB" w:rsidP="009019AB">
            <w:pPr>
              <w:rPr>
                <w:rFonts w:ascii="Source Sans Pro" w:hAnsi="Source Sans Pro"/>
              </w:rPr>
            </w:pPr>
            <w:r w:rsidRPr="005427B9">
              <w:rPr>
                <w:rFonts w:ascii="Source Sans Pro" w:hAnsi="Source Sans Pro"/>
                <w:noProof/>
              </w:rPr>
              <w:drawing>
                <wp:inline distT="0" distB="0" distL="0" distR="0" wp14:anchorId="12346482" wp14:editId="7F0088FE">
                  <wp:extent cx="2989580" cy="2607945"/>
                  <wp:effectExtent l="0" t="0" r="1270" b="1905"/>
                  <wp:docPr id="5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2989580" cy="2607945"/>
                          </a:xfrm>
                          <a:prstGeom prst="rect">
                            <a:avLst/>
                          </a:prstGeom>
                          <a:noFill/>
                          <a:ln>
                            <a:noFill/>
                          </a:ln>
                        </pic:spPr>
                      </pic:pic>
                    </a:graphicData>
                  </a:graphic>
                </wp:inline>
              </w:drawing>
            </w:r>
          </w:p>
        </w:tc>
        <w:tc>
          <w:tcPr>
            <w:tcW w:w="227" w:type="dxa"/>
          </w:tcPr>
          <w:p w14:paraId="7EC517EB" w14:textId="77777777" w:rsidR="009019AB" w:rsidRPr="005427B9" w:rsidRDefault="009019AB" w:rsidP="009019AB">
            <w:pPr>
              <w:spacing w:line="260" w:lineRule="atLeast"/>
              <w:jc w:val="left"/>
              <w:rPr>
                <w:rFonts w:ascii="HelveticaNeueLT Std" w:eastAsia="Times New Roman" w:hAnsi="HelveticaNeueLT Std"/>
                <w:color w:val="auto"/>
                <w:sz w:val="20"/>
                <w:szCs w:val="24"/>
                <w:lang w:eastAsia="en-GB"/>
              </w:rPr>
            </w:pPr>
          </w:p>
        </w:tc>
        <w:tc>
          <w:tcPr>
            <w:tcW w:w="4705" w:type="dxa"/>
            <w:tcBorders>
              <w:top w:val="single" w:sz="8" w:space="0" w:color="000000" w:themeColor="text1"/>
              <w:left w:val="nil"/>
              <w:bottom w:val="single" w:sz="8" w:space="0" w:color="000000" w:themeColor="text1"/>
              <w:right w:val="nil"/>
            </w:tcBorders>
            <w:hideMark/>
          </w:tcPr>
          <w:p w14:paraId="6A339D83" w14:textId="77777777" w:rsidR="009019AB" w:rsidRPr="005427B9" w:rsidRDefault="009019AB" w:rsidP="009019AB">
            <w:pPr>
              <w:keepNext/>
              <w:suppressAutoHyphens/>
              <w:spacing w:before="20" w:after="20" w:line="240" w:lineRule="atLeast"/>
              <w:ind w:right="28"/>
              <w:jc w:val="center"/>
              <w:rPr>
                <w:rFonts w:ascii="Source Sans Pro" w:hAnsi="Source Sans Pro"/>
                <w:color w:val="000000" w:themeColor="text1"/>
                <w:sz w:val="18"/>
              </w:rPr>
            </w:pPr>
            <w:r w:rsidRPr="005427B9">
              <w:rPr>
                <w:rFonts w:ascii="Source Sans Pro" w:hAnsi="Source Sans Pro"/>
                <w:noProof/>
                <w:color w:val="000000" w:themeColor="text1"/>
                <w:sz w:val="18"/>
              </w:rPr>
              <w:drawing>
                <wp:inline distT="0" distB="0" distL="0" distR="0" wp14:anchorId="52947A33" wp14:editId="2520CF2B">
                  <wp:extent cx="2989580" cy="2607945"/>
                  <wp:effectExtent l="0" t="0" r="1270" b="1905"/>
                  <wp:docPr id="5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2989580" cy="2607945"/>
                          </a:xfrm>
                          <a:prstGeom prst="rect">
                            <a:avLst/>
                          </a:prstGeom>
                          <a:noFill/>
                          <a:ln>
                            <a:noFill/>
                          </a:ln>
                        </pic:spPr>
                      </pic:pic>
                    </a:graphicData>
                  </a:graphic>
                </wp:inline>
              </w:drawing>
            </w:r>
          </w:p>
        </w:tc>
      </w:tr>
      <w:tr w:rsidR="009019AB" w:rsidRPr="005427B9" w14:paraId="529B9ACE" w14:textId="77777777" w:rsidTr="009019AB">
        <w:trPr>
          <w:cantSplit/>
        </w:trPr>
        <w:tc>
          <w:tcPr>
            <w:tcW w:w="4705" w:type="dxa"/>
            <w:tcBorders>
              <w:top w:val="single" w:sz="8" w:space="0" w:color="000000" w:themeColor="text1"/>
              <w:left w:val="nil"/>
              <w:bottom w:val="nil"/>
              <w:right w:val="nil"/>
            </w:tcBorders>
            <w:hideMark/>
          </w:tcPr>
          <w:p w14:paraId="6A616D32" w14:textId="77777777" w:rsidR="009019AB" w:rsidRPr="005427B9" w:rsidRDefault="009019AB" w:rsidP="009019AB">
            <w:pPr>
              <w:spacing w:before="60" w:after="220"/>
              <w:jc w:val="left"/>
              <w:rPr>
                <w:rFonts w:ascii="Source Sans Pro" w:eastAsia="Times New Roman" w:hAnsi="Source Sans Pro"/>
                <w:i/>
                <w:color w:val="auto"/>
                <w:sz w:val="14"/>
                <w:szCs w:val="24"/>
                <w:lang w:eastAsia="en-GB"/>
              </w:rPr>
            </w:pPr>
            <w:r w:rsidRPr="005427B9">
              <w:rPr>
                <w:rFonts w:ascii="Source Sans Pro" w:eastAsia="Times New Roman" w:hAnsi="Source Sans Pro"/>
                <w:i/>
                <w:color w:val="auto"/>
                <w:sz w:val="14"/>
                <w:szCs w:val="24"/>
                <w:lang w:eastAsia="en-GB"/>
              </w:rPr>
              <w:t xml:space="preserve">Source: </w:t>
            </w:r>
            <w:proofErr w:type="spellStart"/>
            <w:r w:rsidRPr="005427B9">
              <w:rPr>
                <w:rFonts w:ascii="Source Sans Pro" w:eastAsia="Times New Roman" w:hAnsi="Source Sans Pro"/>
                <w:i/>
                <w:color w:val="auto"/>
                <w:sz w:val="14"/>
                <w:szCs w:val="24"/>
                <w:lang w:eastAsia="en-GB"/>
              </w:rPr>
              <w:t>Datastream</w:t>
            </w:r>
            <w:proofErr w:type="spellEnd"/>
            <w:r w:rsidRPr="005427B9">
              <w:rPr>
                <w:rFonts w:ascii="Source Sans Pro" w:eastAsia="Times New Roman" w:hAnsi="Source Sans Pro"/>
                <w:i/>
                <w:color w:val="auto"/>
                <w:sz w:val="14"/>
                <w:szCs w:val="24"/>
                <w:lang w:eastAsia="en-GB"/>
              </w:rPr>
              <w:t>, Bank of England Credit Conditions Survey</w:t>
            </w:r>
          </w:p>
        </w:tc>
        <w:tc>
          <w:tcPr>
            <w:tcW w:w="227" w:type="dxa"/>
          </w:tcPr>
          <w:p w14:paraId="36A717F7" w14:textId="77777777" w:rsidR="009019AB" w:rsidRPr="005427B9" w:rsidRDefault="009019AB" w:rsidP="009019AB">
            <w:pPr>
              <w:spacing w:line="260" w:lineRule="atLeast"/>
              <w:jc w:val="left"/>
              <w:rPr>
                <w:rFonts w:ascii="HelveticaNeueLT Std" w:eastAsia="Times New Roman" w:hAnsi="HelveticaNeueLT Std"/>
                <w:color w:val="auto"/>
                <w:sz w:val="20"/>
                <w:szCs w:val="24"/>
                <w:lang w:eastAsia="en-GB"/>
              </w:rPr>
            </w:pPr>
          </w:p>
        </w:tc>
        <w:tc>
          <w:tcPr>
            <w:tcW w:w="4705" w:type="dxa"/>
            <w:tcBorders>
              <w:top w:val="single" w:sz="8" w:space="0" w:color="000000" w:themeColor="text1"/>
              <w:left w:val="nil"/>
              <w:bottom w:val="nil"/>
              <w:right w:val="nil"/>
            </w:tcBorders>
            <w:hideMark/>
          </w:tcPr>
          <w:p w14:paraId="434F41C9" w14:textId="77777777" w:rsidR="009019AB" w:rsidRPr="005427B9" w:rsidRDefault="009019AB" w:rsidP="009019AB">
            <w:pPr>
              <w:spacing w:before="60" w:after="220"/>
              <w:jc w:val="left"/>
              <w:rPr>
                <w:rFonts w:ascii="Source Sans Pro" w:eastAsia="Times New Roman" w:hAnsi="Source Sans Pro"/>
                <w:i/>
                <w:color w:val="auto"/>
                <w:sz w:val="14"/>
                <w:szCs w:val="24"/>
                <w:lang w:eastAsia="en-GB"/>
              </w:rPr>
            </w:pPr>
            <w:r w:rsidRPr="005427B9">
              <w:rPr>
                <w:rFonts w:ascii="Source Sans Pro" w:eastAsia="Times New Roman" w:hAnsi="Source Sans Pro"/>
                <w:i/>
                <w:color w:val="auto"/>
                <w:sz w:val="14"/>
                <w:szCs w:val="24"/>
                <w:lang w:eastAsia="en-GB"/>
              </w:rPr>
              <w:t xml:space="preserve">Source: </w:t>
            </w:r>
            <w:proofErr w:type="spellStart"/>
            <w:r w:rsidRPr="005427B9">
              <w:rPr>
                <w:rFonts w:ascii="Source Sans Pro" w:eastAsia="Times New Roman" w:hAnsi="Source Sans Pro"/>
                <w:i/>
                <w:color w:val="auto"/>
                <w:sz w:val="14"/>
                <w:szCs w:val="24"/>
                <w:lang w:eastAsia="en-GB"/>
              </w:rPr>
              <w:t>Datastream</w:t>
            </w:r>
            <w:proofErr w:type="spellEnd"/>
          </w:p>
        </w:tc>
      </w:tr>
    </w:tbl>
    <w:p w14:paraId="368EA20F" w14:textId="77777777" w:rsidR="009019AB" w:rsidRPr="005427B9" w:rsidRDefault="009019AB" w:rsidP="009019AB">
      <w:pPr>
        <w:suppressAutoHyphens/>
        <w:spacing w:line="14" w:lineRule="exact"/>
        <w:ind w:right="28"/>
        <w:jc w:val="left"/>
        <w:rPr>
          <w:rFonts w:ascii="Source Sans Pro" w:hAnsi="Source Sans Pro"/>
          <w:color w:val="000000" w:themeColor="text1"/>
          <w:sz w:val="18"/>
        </w:rPr>
      </w:pPr>
    </w:p>
    <w:p w14:paraId="18EBEF65" w14:textId="77777777" w:rsidR="009019AB" w:rsidRPr="005427B9" w:rsidRDefault="009019AB" w:rsidP="009019AB">
      <w:pPr>
        <w:jc w:val="left"/>
        <w:rPr>
          <w:rFonts w:ascii="Source Sans Pro" w:hAnsi="Source Sans Pro"/>
        </w:rPr>
      </w:pPr>
    </w:p>
    <w:p w14:paraId="2E4BB648" w14:textId="77777777" w:rsidR="009019AB" w:rsidRPr="005427B9" w:rsidRDefault="009019AB" w:rsidP="009019AB">
      <w:pPr>
        <w:jc w:val="left"/>
        <w:rPr>
          <w:rFonts w:ascii="Source Sans Pro" w:hAnsi="Source Sans Pro"/>
        </w:rPr>
      </w:pPr>
      <w:r w:rsidRPr="005427B9">
        <w:rPr>
          <w:rFonts w:ascii="Times New Roman" w:hAnsi="Times New Roman"/>
          <w:color w:val="auto"/>
          <w:sz w:val="24"/>
          <w:szCs w:val="24"/>
          <w:lang w:eastAsia="en-GB"/>
        </w:rPr>
        <w:br w:type="page"/>
      </w:r>
    </w:p>
    <w:tbl>
      <w:tblPr>
        <w:tblStyle w:val="TableGrid10"/>
        <w:tblW w:w="9630" w:type="dxa"/>
        <w:tblInd w:w="0" w:type="dxa"/>
        <w:tblLayout w:type="fixed"/>
        <w:tblCellMar>
          <w:left w:w="0" w:type="dxa"/>
          <w:right w:w="0" w:type="dxa"/>
        </w:tblCellMar>
        <w:tblLook w:val="04A0" w:firstRow="1" w:lastRow="0" w:firstColumn="1" w:lastColumn="0" w:noHBand="0" w:noVBand="1"/>
      </w:tblPr>
      <w:tblGrid>
        <w:gridCol w:w="4701"/>
        <w:gridCol w:w="227"/>
        <w:gridCol w:w="4702"/>
      </w:tblGrid>
      <w:tr w:rsidR="009019AB" w:rsidRPr="005427B9" w14:paraId="27FCF174" w14:textId="77777777" w:rsidTr="009019AB">
        <w:trPr>
          <w:cantSplit/>
          <w:tblHeader/>
        </w:trPr>
        <w:tc>
          <w:tcPr>
            <w:tcW w:w="4706" w:type="dxa"/>
            <w:tcBorders>
              <w:top w:val="nil"/>
              <w:left w:val="nil"/>
              <w:bottom w:val="single" w:sz="8" w:space="0" w:color="000000" w:themeColor="text1"/>
              <w:right w:val="nil"/>
            </w:tcBorders>
            <w:hideMark/>
          </w:tcPr>
          <w:p w14:paraId="299CB1AA" w14:textId="77777777" w:rsidR="009019AB" w:rsidRPr="005427B9" w:rsidRDefault="009019AB" w:rsidP="009019AB">
            <w:pPr>
              <w:keepNext/>
              <w:keepLines/>
              <w:suppressAutoHyphens/>
              <w:spacing w:line="240" w:lineRule="atLeast"/>
              <w:ind w:right="28"/>
              <w:jc w:val="left"/>
              <w:rPr>
                <w:rFonts w:ascii="Source Sans Pro" w:hAnsi="Source Sans Pro"/>
                <w:b/>
                <w:color w:val="000000" w:themeColor="text1"/>
                <w:sz w:val="20"/>
              </w:rPr>
            </w:pPr>
            <w:r w:rsidRPr="005427B9">
              <w:rPr>
                <w:rFonts w:ascii="Source Sans Pro" w:hAnsi="Source Sans Pro"/>
                <w:b/>
                <w:color w:val="000000" w:themeColor="text1"/>
                <w:sz w:val="20"/>
              </w:rPr>
              <w:lastRenderedPageBreak/>
              <w:t xml:space="preserve">Fig </w:t>
            </w:r>
            <w:bookmarkStart w:id="38" w:name="LINK_036568"/>
            <w:r w:rsidRPr="005427B9">
              <w:rPr>
                <w:rFonts w:ascii="Source Sans Pro" w:hAnsi="Source Sans Pro"/>
                <w:b/>
                <w:color w:val="000000" w:themeColor="text1"/>
                <w:sz w:val="20"/>
              </w:rPr>
              <w:fldChar w:fldCharType="begin"/>
            </w:r>
            <w:r w:rsidRPr="005427B9">
              <w:rPr>
                <w:rFonts w:ascii="Source Sans Pro" w:hAnsi="Source Sans Pro"/>
                <w:b/>
                <w:color w:val="000000" w:themeColor="text1"/>
                <w:sz w:val="20"/>
              </w:rPr>
              <w:instrText xml:space="preserve"> SEQ Fig </w:instrText>
            </w:r>
            <w:r w:rsidRPr="005427B9">
              <w:rPr>
                <w:rFonts w:ascii="Source Sans Pro" w:hAnsi="Source Sans Pro"/>
                <w:b/>
                <w:color w:val="000000" w:themeColor="text1"/>
                <w:sz w:val="20"/>
              </w:rPr>
              <w:fldChar w:fldCharType="separate"/>
            </w:r>
            <w:r w:rsidRPr="005427B9">
              <w:rPr>
                <w:rFonts w:ascii="Source Sans Pro" w:hAnsi="Source Sans Pro"/>
                <w:b/>
                <w:noProof/>
                <w:color w:val="000000" w:themeColor="text1"/>
                <w:sz w:val="20"/>
              </w:rPr>
              <w:t>55</w:t>
            </w:r>
            <w:r w:rsidRPr="005427B9">
              <w:rPr>
                <w:rFonts w:ascii="Source Sans Pro" w:hAnsi="Source Sans Pro"/>
                <w:b/>
                <w:color w:val="000000" w:themeColor="text1"/>
                <w:sz w:val="20"/>
              </w:rPr>
              <w:fldChar w:fldCharType="end"/>
            </w:r>
            <w:bookmarkEnd w:id="38"/>
            <w:r w:rsidRPr="005427B9">
              <w:rPr>
                <w:rFonts w:ascii="Source Sans Pro" w:hAnsi="Source Sans Pro"/>
                <w:b/>
                <w:color w:val="000000" w:themeColor="text1"/>
                <w:sz w:val="20"/>
              </w:rPr>
              <w:t>: UK CPI</w:t>
            </w:r>
          </w:p>
        </w:tc>
        <w:tc>
          <w:tcPr>
            <w:tcW w:w="227" w:type="dxa"/>
          </w:tcPr>
          <w:p w14:paraId="7B588180" w14:textId="77777777" w:rsidR="009019AB" w:rsidRPr="005427B9" w:rsidRDefault="009019AB" w:rsidP="009019AB">
            <w:pPr>
              <w:spacing w:line="260" w:lineRule="atLeast"/>
              <w:jc w:val="left"/>
              <w:rPr>
                <w:rFonts w:ascii="HelveticaNeueLT Std" w:eastAsia="Times New Roman" w:hAnsi="HelveticaNeueLT Std"/>
                <w:color w:val="auto"/>
                <w:sz w:val="20"/>
                <w:szCs w:val="24"/>
                <w:lang w:eastAsia="en-GB"/>
              </w:rPr>
            </w:pPr>
          </w:p>
        </w:tc>
        <w:tc>
          <w:tcPr>
            <w:tcW w:w="4706" w:type="dxa"/>
            <w:tcBorders>
              <w:top w:val="nil"/>
              <w:left w:val="nil"/>
              <w:bottom w:val="single" w:sz="8" w:space="0" w:color="000000" w:themeColor="text1"/>
              <w:right w:val="nil"/>
            </w:tcBorders>
            <w:hideMark/>
          </w:tcPr>
          <w:p w14:paraId="0D6CF4ED" w14:textId="77777777" w:rsidR="009019AB" w:rsidRPr="005427B9" w:rsidRDefault="009019AB" w:rsidP="009019AB">
            <w:pPr>
              <w:keepNext/>
              <w:keepLines/>
              <w:suppressAutoHyphens/>
              <w:spacing w:line="240" w:lineRule="atLeast"/>
              <w:ind w:right="28"/>
              <w:jc w:val="left"/>
              <w:rPr>
                <w:rFonts w:ascii="Source Sans Pro" w:hAnsi="Source Sans Pro"/>
                <w:b/>
                <w:color w:val="000000" w:themeColor="text1"/>
                <w:sz w:val="20"/>
              </w:rPr>
            </w:pPr>
            <w:r w:rsidRPr="005427B9">
              <w:rPr>
                <w:rFonts w:ascii="Source Sans Pro" w:hAnsi="Source Sans Pro"/>
                <w:b/>
                <w:color w:val="000000" w:themeColor="text1"/>
                <w:sz w:val="20"/>
              </w:rPr>
              <w:t xml:space="preserve">Fig </w:t>
            </w:r>
            <w:bookmarkStart w:id="39" w:name="LINK_081580"/>
            <w:r w:rsidRPr="005427B9">
              <w:rPr>
                <w:rFonts w:ascii="Source Sans Pro" w:hAnsi="Source Sans Pro"/>
                <w:b/>
                <w:color w:val="000000" w:themeColor="text1"/>
                <w:sz w:val="20"/>
              </w:rPr>
              <w:fldChar w:fldCharType="begin"/>
            </w:r>
            <w:r w:rsidRPr="005427B9">
              <w:rPr>
                <w:rFonts w:ascii="Source Sans Pro" w:hAnsi="Source Sans Pro"/>
                <w:b/>
                <w:color w:val="000000" w:themeColor="text1"/>
                <w:sz w:val="20"/>
              </w:rPr>
              <w:instrText xml:space="preserve"> SEQ Fig </w:instrText>
            </w:r>
            <w:r w:rsidRPr="005427B9">
              <w:rPr>
                <w:rFonts w:ascii="Source Sans Pro" w:hAnsi="Source Sans Pro"/>
                <w:b/>
                <w:color w:val="000000" w:themeColor="text1"/>
                <w:sz w:val="20"/>
              </w:rPr>
              <w:fldChar w:fldCharType="separate"/>
            </w:r>
            <w:r w:rsidRPr="005427B9">
              <w:rPr>
                <w:rFonts w:ascii="Source Sans Pro" w:hAnsi="Source Sans Pro"/>
                <w:b/>
                <w:noProof/>
                <w:color w:val="000000" w:themeColor="text1"/>
                <w:sz w:val="20"/>
              </w:rPr>
              <w:t>56</w:t>
            </w:r>
            <w:r w:rsidRPr="005427B9">
              <w:rPr>
                <w:rFonts w:ascii="Source Sans Pro" w:hAnsi="Source Sans Pro"/>
                <w:b/>
                <w:color w:val="000000" w:themeColor="text1"/>
                <w:sz w:val="20"/>
              </w:rPr>
              <w:fldChar w:fldCharType="end"/>
            </w:r>
            <w:bookmarkEnd w:id="39"/>
            <w:r w:rsidRPr="005427B9">
              <w:rPr>
                <w:rFonts w:ascii="Source Sans Pro" w:hAnsi="Source Sans Pro"/>
                <w:b/>
                <w:color w:val="000000" w:themeColor="text1"/>
                <w:sz w:val="20"/>
              </w:rPr>
              <w:t>: UK non-financial corporate profits</w:t>
            </w:r>
          </w:p>
        </w:tc>
      </w:tr>
      <w:tr w:rsidR="009019AB" w:rsidRPr="005427B9" w14:paraId="15715E76" w14:textId="77777777" w:rsidTr="009019AB">
        <w:trPr>
          <w:cantSplit/>
        </w:trPr>
        <w:tc>
          <w:tcPr>
            <w:tcW w:w="4706" w:type="dxa"/>
            <w:tcBorders>
              <w:top w:val="single" w:sz="8" w:space="0" w:color="000000" w:themeColor="text1"/>
              <w:left w:val="nil"/>
              <w:bottom w:val="single" w:sz="8" w:space="0" w:color="000000" w:themeColor="text1"/>
              <w:right w:val="nil"/>
            </w:tcBorders>
            <w:hideMark/>
          </w:tcPr>
          <w:p w14:paraId="2DC7C250" w14:textId="77777777" w:rsidR="009019AB" w:rsidRPr="005427B9" w:rsidRDefault="009019AB" w:rsidP="009019AB">
            <w:pPr>
              <w:keepNext/>
              <w:suppressAutoHyphens/>
              <w:spacing w:before="20" w:after="20" w:line="240" w:lineRule="atLeast"/>
              <w:ind w:right="28"/>
              <w:jc w:val="center"/>
              <w:rPr>
                <w:rFonts w:ascii="Source Sans Pro" w:hAnsi="Source Sans Pro"/>
                <w:color w:val="000000" w:themeColor="text1"/>
                <w:sz w:val="18"/>
              </w:rPr>
            </w:pPr>
            <w:r w:rsidRPr="005427B9">
              <w:rPr>
                <w:rFonts w:ascii="Source Sans Pro" w:hAnsi="Source Sans Pro"/>
                <w:noProof/>
                <w:color w:val="000000" w:themeColor="text1"/>
                <w:sz w:val="18"/>
              </w:rPr>
              <w:drawing>
                <wp:inline distT="0" distB="0" distL="0" distR="0" wp14:anchorId="76B879E3" wp14:editId="1E28EE6E">
                  <wp:extent cx="2989580" cy="2607945"/>
                  <wp:effectExtent l="0" t="0" r="1270" b="1905"/>
                  <wp:docPr id="5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2989580" cy="2607945"/>
                          </a:xfrm>
                          <a:prstGeom prst="rect">
                            <a:avLst/>
                          </a:prstGeom>
                          <a:noFill/>
                          <a:ln>
                            <a:noFill/>
                          </a:ln>
                        </pic:spPr>
                      </pic:pic>
                    </a:graphicData>
                  </a:graphic>
                </wp:inline>
              </w:drawing>
            </w:r>
          </w:p>
        </w:tc>
        <w:tc>
          <w:tcPr>
            <w:tcW w:w="227" w:type="dxa"/>
          </w:tcPr>
          <w:p w14:paraId="6376425D" w14:textId="77777777" w:rsidR="009019AB" w:rsidRPr="005427B9" w:rsidRDefault="009019AB" w:rsidP="009019AB">
            <w:pPr>
              <w:spacing w:line="260" w:lineRule="atLeast"/>
              <w:jc w:val="left"/>
              <w:rPr>
                <w:rFonts w:ascii="HelveticaNeueLT Std" w:eastAsia="Times New Roman" w:hAnsi="HelveticaNeueLT Std"/>
                <w:color w:val="auto"/>
                <w:sz w:val="20"/>
                <w:szCs w:val="24"/>
                <w:lang w:eastAsia="en-GB"/>
              </w:rPr>
            </w:pPr>
          </w:p>
        </w:tc>
        <w:tc>
          <w:tcPr>
            <w:tcW w:w="4706" w:type="dxa"/>
            <w:tcBorders>
              <w:top w:val="single" w:sz="8" w:space="0" w:color="000000" w:themeColor="text1"/>
              <w:left w:val="nil"/>
              <w:bottom w:val="single" w:sz="8" w:space="0" w:color="000000" w:themeColor="text1"/>
              <w:right w:val="nil"/>
            </w:tcBorders>
            <w:hideMark/>
          </w:tcPr>
          <w:p w14:paraId="4ADCD8AE" w14:textId="77777777" w:rsidR="009019AB" w:rsidRPr="005427B9" w:rsidRDefault="009019AB" w:rsidP="009019AB">
            <w:pPr>
              <w:keepNext/>
              <w:suppressAutoHyphens/>
              <w:spacing w:before="20" w:after="20" w:line="240" w:lineRule="atLeast"/>
              <w:ind w:right="28"/>
              <w:rPr>
                <w:rFonts w:ascii="Source Sans Pro" w:hAnsi="Source Sans Pro"/>
                <w:noProof/>
                <w:color w:val="000000" w:themeColor="text1"/>
                <w:sz w:val="18"/>
              </w:rPr>
            </w:pPr>
            <w:r w:rsidRPr="005427B9">
              <w:rPr>
                <w:rFonts w:ascii="Source Sans Pro" w:hAnsi="Source Sans Pro"/>
                <w:noProof/>
                <w:color w:val="000000" w:themeColor="text1"/>
                <w:sz w:val="18"/>
              </w:rPr>
              <w:drawing>
                <wp:inline distT="0" distB="0" distL="0" distR="0" wp14:anchorId="234FBA45" wp14:editId="44A9A768">
                  <wp:extent cx="2989580" cy="2607945"/>
                  <wp:effectExtent l="0" t="0" r="1270" b="1905"/>
                  <wp:docPr id="5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2989580" cy="2607945"/>
                          </a:xfrm>
                          <a:prstGeom prst="rect">
                            <a:avLst/>
                          </a:prstGeom>
                          <a:noFill/>
                          <a:ln>
                            <a:noFill/>
                          </a:ln>
                        </pic:spPr>
                      </pic:pic>
                    </a:graphicData>
                  </a:graphic>
                </wp:inline>
              </w:drawing>
            </w:r>
          </w:p>
        </w:tc>
      </w:tr>
      <w:tr w:rsidR="009019AB" w:rsidRPr="005427B9" w14:paraId="5A6600D7" w14:textId="77777777" w:rsidTr="009019AB">
        <w:trPr>
          <w:cantSplit/>
        </w:trPr>
        <w:tc>
          <w:tcPr>
            <w:tcW w:w="4706" w:type="dxa"/>
            <w:tcBorders>
              <w:top w:val="single" w:sz="8" w:space="0" w:color="000000" w:themeColor="text1"/>
              <w:left w:val="nil"/>
              <w:bottom w:val="nil"/>
              <w:right w:val="nil"/>
            </w:tcBorders>
            <w:hideMark/>
          </w:tcPr>
          <w:p w14:paraId="394180C7" w14:textId="77777777" w:rsidR="009019AB" w:rsidRPr="005427B9" w:rsidRDefault="009019AB" w:rsidP="009019AB">
            <w:pPr>
              <w:spacing w:before="60" w:after="220"/>
              <w:jc w:val="left"/>
              <w:rPr>
                <w:rFonts w:ascii="Source Sans Pro" w:eastAsia="Times New Roman" w:hAnsi="Source Sans Pro"/>
                <w:i/>
                <w:color w:val="auto"/>
                <w:sz w:val="14"/>
                <w:szCs w:val="24"/>
                <w:lang w:eastAsia="en-GB"/>
              </w:rPr>
            </w:pPr>
            <w:r w:rsidRPr="005427B9">
              <w:rPr>
                <w:rFonts w:ascii="Source Sans Pro" w:eastAsia="Times New Roman" w:hAnsi="Source Sans Pro"/>
                <w:i/>
                <w:color w:val="auto"/>
                <w:sz w:val="14"/>
                <w:szCs w:val="24"/>
                <w:lang w:eastAsia="en-GB"/>
              </w:rPr>
              <w:t xml:space="preserve">Source: </w:t>
            </w:r>
            <w:proofErr w:type="spellStart"/>
            <w:r w:rsidRPr="005427B9">
              <w:rPr>
                <w:rFonts w:ascii="Source Sans Pro" w:eastAsia="Times New Roman" w:hAnsi="Source Sans Pro"/>
                <w:i/>
                <w:color w:val="auto"/>
                <w:sz w:val="14"/>
                <w:szCs w:val="24"/>
                <w:lang w:eastAsia="en-GB"/>
              </w:rPr>
              <w:t>Datastream</w:t>
            </w:r>
            <w:proofErr w:type="spellEnd"/>
          </w:p>
        </w:tc>
        <w:tc>
          <w:tcPr>
            <w:tcW w:w="227" w:type="dxa"/>
          </w:tcPr>
          <w:p w14:paraId="20F616B4" w14:textId="77777777" w:rsidR="009019AB" w:rsidRPr="005427B9" w:rsidRDefault="009019AB" w:rsidP="009019AB">
            <w:pPr>
              <w:spacing w:line="260" w:lineRule="atLeast"/>
              <w:jc w:val="left"/>
              <w:rPr>
                <w:rFonts w:ascii="HelveticaNeueLT Std" w:eastAsia="Times New Roman" w:hAnsi="HelveticaNeueLT Std"/>
                <w:color w:val="auto"/>
                <w:sz w:val="20"/>
                <w:szCs w:val="24"/>
                <w:lang w:eastAsia="en-GB"/>
              </w:rPr>
            </w:pPr>
          </w:p>
        </w:tc>
        <w:tc>
          <w:tcPr>
            <w:tcW w:w="4706" w:type="dxa"/>
            <w:tcBorders>
              <w:top w:val="single" w:sz="8" w:space="0" w:color="000000" w:themeColor="text1"/>
              <w:left w:val="nil"/>
              <w:bottom w:val="nil"/>
              <w:right w:val="nil"/>
            </w:tcBorders>
            <w:hideMark/>
          </w:tcPr>
          <w:p w14:paraId="1BD1CB03" w14:textId="77777777" w:rsidR="009019AB" w:rsidRPr="005427B9" w:rsidRDefault="009019AB" w:rsidP="009019AB">
            <w:pPr>
              <w:spacing w:before="60" w:after="220"/>
              <w:jc w:val="left"/>
              <w:rPr>
                <w:rFonts w:ascii="Source Sans Pro" w:eastAsia="Times New Roman" w:hAnsi="Source Sans Pro"/>
                <w:i/>
                <w:color w:val="auto"/>
                <w:sz w:val="14"/>
                <w:szCs w:val="24"/>
                <w:lang w:eastAsia="en-GB"/>
              </w:rPr>
            </w:pPr>
            <w:r w:rsidRPr="005427B9">
              <w:rPr>
                <w:rFonts w:ascii="Source Sans Pro" w:eastAsia="Times New Roman" w:hAnsi="Source Sans Pro"/>
                <w:i/>
                <w:color w:val="auto"/>
                <w:sz w:val="14"/>
                <w:szCs w:val="24"/>
                <w:lang w:eastAsia="en-GB"/>
              </w:rPr>
              <w:t xml:space="preserve">Source: </w:t>
            </w:r>
            <w:proofErr w:type="spellStart"/>
            <w:r w:rsidRPr="005427B9">
              <w:rPr>
                <w:rFonts w:ascii="Source Sans Pro" w:eastAsia="Times New Roman" w:hAnsi="Source Sans Pro"/>
                <w:i/>
                <w:color w:val="auto"/>
                <w:sz w:val="14"/>
                <w:szCs w:val="24"/>
                <w:lang w:eastAsia="en-GB"/>
              </w:rPr>
              <w:t>Datastream</w:t>
            </w:r>
            <w:proofErr w:type="spellEnd"/>
          </w:p>
        </w:tc>
      </w:tr>
    </w:tbl>
    <w:p w14:paraId="163B0E47" w14:textId="77777777" w:rsidR="009019AB" w:rsidRPr="005427B9" w:rsidRDefault="009019AB" w:rsidP="009019AB">
      <w:pPr>
        <w:suppressAutoHyphens/>
        <w:spacing w:line="14" w:lineRule="exact"/>
        <w:ind w:right="28"/>
        <w:jc w:val="left"/>
        <w:rPr>
          <w:rFonts w:ascii="Source Sans Pro" w:hAnsi="Source Sans Pro"/>
          <w:color w:val="000000" w:themeColor="text1"/>
          <w:sz w:val="18"/>
        </w:rPr>
      </w:pPr>
    </w:p>
    <w:tbl>
      <w:tblPr>
        <w:tblStyle w:val="TableGrid10"/>
        <w:tblW w:w="9630" w:type="dxa"/>
        <w:tblInd w:w="0" w:type="dxa"/>
        <w:tblLayout w:type="fixed"/>
        <w:tblCellMar>
          <w:left w:w="0" w:type="dxa"/>
          <w:right w:w="0" w:type="dxa"/>
        </w:tblCellMar>
        <w:tblLook w:val="04A0" w:firstRow="1" w:lastRow="0" w:firstColumn="1" w:lastColumn="0" w:noHBand="0" w:noVBand="1"/>
      </w:tblPr>
      <w:tblGrid>
        <w:gridCol w:w="4701"/>
        <w:gridCol w:w="227"/>
        <w:gridCol w:w="4702"/>
      </w:tblGrid>
      <w:tr w:rsidR="009019AB" w:rsidRPr="005427B9" w14:paraId="2D3D1A30" w14:textId="77777777" w:rsidTr="009019AB">
        <w:trPr>
          <w:cantSplit/>
          <w:tblHeader/>
        </w:trPr>
        <w:tc>
          <w:tcPr>
            <w:tcW w:w="4705" w:type="dxa"/>
            <w:tcBorders>
              <w:top w:val="nil"/>
              <w:left w:val="nil"/>
              <w:bottom w:val="single" w:sz="8" w:space="0" w:color="000000" w:themeColor="text1"/>
              <w:right w:val="nil"/>
            </w:tcBorders>
            <w:hideMark/>
          </w:tcPr>
          <w:p w14:paraId="729F68EC" w14:textId="77777777" w:rsidR="009019AB" w:rsidRPr="005427B9" w:rsidRDefault="009019AB" w:rsidP="009019AB">
            <w:pPr>
              <w:keepNext/>
              <w:keepLines/>
              <w:suppressAutoHyphens/>
              <w:spacing w:line="240" w:lineRule="atLeast"/>
              <w:ind w:right="28"/>
              <w:jc w:val="left"/>
              <w:rPr>
                <w:rFonts w:ascii="Source Sans Pro" w:hAnsi="Source Sans Pro"/>
                <w:b/>
                <w:color w:val="000000" w:themeColor="text1"/>
                <w:sz w:val="20"/>
              </w:rPr>
            </w:pPr>
            <w:r w:rsidRPr="005427B9">
              <w:rPr>
                <w:rFonts w:ascii="Source Sans Pro" w:hAnsi="Source Sans Pro"/>
                <w:b/>
                <w:color w:val="000000" w:themeColor="text1"/>
                <w:sz w:val="20"/>
              </w:rPr>
              <w:t xml:space="preserve">Fig </w:t>
            </w:r>
            <w:r w:rsidRPr="005427B9">
              <w:rPr>
                <w:rFonts w:ascii="Source Sans Pro" w:hAnsi="Source Sans Pro"/>
                <w:b/>
                <w:color w:val="000000" w:themeColor="text1"/>
                <w:sz w:val="20"/>
              </w:rPr>
              <w:fldChar w:fldCharType="begin"/>
            </w:r>
            <w:r w:rsidRPr="005427B9">
              <w:rPr>
                <w:rFonts w:ascii="Source Sans Pro" w:hAnsi="Source Sans Pro"/>
                <w:b/>
                <w:color w:val="000000" w:themeColor="text1"/>
                <w:sz w:val="20"/>
              </w:rPr>
              <w:instrText xml:space="preserve"> SEQ Fig </w:instrText>
            </w:r>
            <w:r w:rsidRPr="005427B9">
              <w:rPr>
                <w:rFonts w:ascii="Source Sans Pro" w:hAnsi="Source Sans Pro"/>
                <w:b/>
                <w:color w:val="000000" w:themeColor="text1"/>
                <w:sz w:val="20"/>
              </w:rPr>
              <w:fldChar w:fldCharType="separate"/>
            </w:r>
            <w:r w:rsidRPr="005427B9">
              <w:rPr>
                <w:rFonts w:ascii="Source Sans Pro" w:hAnsi="Source Sans Pro"/>
                <w:b/>
                <w:noProof/>
                <w:color w:val="000000" w:themeColor="text1"/>
                <w:sz w:val="20"/>
              </w:rPr>
              <w:t>57</w:t>
            </w:r>
            <w:r w:rsidRPr="005427B9">
              <w:rPr>
                <w:rFonts w:ascii="Source Sans Pro" w:hAnsi="Source Sans Pro"/>
                <w:b/>
                <w:noProof/>
                <w:color w:val="000000" w:themeColor="text1"/>
                <w:sz w:val="20"/>
              </w:rPr>
              <w:fldChar w:fldCharType="end"/>
            </w:r>
            <w:r w:rsidRPr="005427B9">
              <w:rPr>
                <w:rFonts w:ascii="Source Sans Pro" w:hAnsi="Source Sans Pro"/>
                <w:b/>
                <w:color w:val="000000" w:themeColor="text1"/>
                <w:sz w:val="20"/>
              </w:rPr>
              <w:t>: UK consumer price expectations</w:t>
            </w:r>
          </w:p>
        </w:tc>
        <w:tc>
          <w:tcPr>
            <w:tcW w:w="227" w:type="dxa"/>
          </w:tcPr>
          <w:p w14:paraId="6889093D" w14:textId="77777777" w:rsidR="009019AB" w:rsidRPr="005427B9" w:rsidRDefault="009019AB" w:rsidP="009019AB">
            <w:pPr>
              <w:spacing w:line="260" w:lineRule="atLeast"/>
              <w:jc w:val="left"/>
              <w:rPr>
                <w:rFonts w:ascii="HelveticaNeueLT Std" w:eastAsia="Times New Roman" w:hAnsi="HelveticaNeueLT Std"/>
                <w:color w:val="auto"/>
                <w:sz w:val="20"/>
                <w:szCs w:val="24"/>
                <w:lang w:eastAsia="en-GB"/>
              </w:rPr>
            </w:pPr>
          </w:p>
        </w:tc>
        <w:tc>
          <w:tcPr>
            <w:tcW w:w="4705" w:type="dxa"/>
            <w:tcBorders>
              <w:top w:val="nil"/>
              <w:left w:val="nil"/>
              <w:bottom w:val="single" w:sz="8" w:space="0" w:color="000000" w:themeColor="text1"/>
              <w:right w:val="nil"/>
            </w:tcBorders>
            <w:hideMark/>
          </w:tcPr>
          <w:p w14:paraId="6C344B64" w14:textId="77777777" w:rsidR="009019AB" w:rsidRPr="005427B9" w:rsidRDefault="009019AB" w:rsidP="009019AB">
            <w:pPr>
              <w:keepNext/>
              <w:keepLines/>
              <w:suppressAutoHyphens/>
              <w:spacing w:line="240" w:lineRule="atLeast"/>
              <w:ind w:right="28"/>
              <w:jc w:val="left"/>
              <w:rPr>
                <w:rFonts w:ascii="Source Sans Pro" w:hAnsi="Source Sans Pro"/>
                <w:b/>
                <w:color w:val="000000" w:themeColor="text1"/>
                <w:sz w:val="20"/>
              </w:rPr>
            </w:pPr>
            <w:r w:rsidRPr="005427B9">
              <w:rPr>
                <w:rFonts w:ascii="Source Sans Pro" w:hAnsi="Source Sans Pro"/>
                <w:b/>
                <w:color w:val="000000" w:themeColor="text1"/>
                <w:sz w:val="20"/>
              </w:rPr>
              <w:t xml:space="preserve">Fig </w:t>
            </w:r>
            <w:r w:rsidRPr="005427B9">
              <w:rPr>
                <w:rFonts w:ascii="Source Sans Pro" w:hAnsi="Source Sans Pro"/>
                <w:b/>
                <w:color w:val="000000" w:themeColor="text1"/>
                <w:sz w:val="20"/>
              </w:rPr>
              <w:fldChar w:fldCharType="begin"/>
            </w:r>
            <w:r w:rsidRPr="005427B9">
              <w:rPr>
                <w:rFonts w:ascii="Source Sans Pro" w:hAnsi="Source Sans Pro"/>
                <w:b/>
                <w:color w:val="000000" w:themeColor="text1"/>
                <w:sz w:val="20"/>
              </w:rPr>
              <w:instrText xml:space="preserve"> SEQ Fig </w:instrText>
            </w:r>
            <w:r w:rsidRPr="005427B9">
              <w:rPr>
                <w:rFonts w:ascii="Source Sans Pro" w:hAnsi="Source Sans Pro"/>
                <w:b/>
                <w:color w:val="000000" w:themeColor="text1"/>
                <w:sz w:val="20"/>
              </w:rPr>
              <w:fldChar w:fldCharType="separate"/>
            </w:r>
            <w:r w:rsidRPr="005427B9">
              <w:rPr>
                <w:rFonts w:ascii="Source Sans Pro" w:hAnsi="Source Sans Pro"/>
                <w:b/>
                <w:noProof/>
                <w:color w:val="000000" w:themeColor="text1"/>
                <w:sz w:val="20"/>
              </w:rPr>
              <w:t>58</w:t>
            </w:r>
            <w:r w:rsidRPr="005427B9">
              <w:rPr>
                <w:rFonts w:ascii="Source Sans Pro" w:hAnsi="Source Sans Pro"/>
                <w:b/>
                <w:noProof/>
                <w:color w:val="000000" w:themeColor="text1"/>
                <w:sz w:val="20"/>
              </w:rPr>
              <w:fldChar w:fldCharType="end"/>
            </w:r>
            <w:r w:rsidRPr="005427B9">
              <w:rPr>
                <w:rFonts w:ascii="Source Sans Pro" w:hAnsi="Source Sans Pro"/>
                <w:b/>
                <w:color w:val="000000" w:themeColor="text1"/>
                <w:sz w:val="20"/>
              </w:rPr>
              <w:t>: GBP ten-year inflation-linked swap rate (%)</w:t>
            </w:r>
          </w:p>
        </w:tc>
      </w:tr>
      <w:tr w:rsidR="009019AB" w:rsidRPr="005427B9" w14:paraId="2847E202" w14:textId="77777777" w:rsidTr="009019AB">
        <w:trPr>
          <w:cantSplit/>
        </w:trPr>
        <w:tc>
          <w:tcPr>
            <w:tcW w:w="4705" w:type="dxa"/>
            <w:tcBorders>
              <w:top w:val="single" w:sz="8" w:space="0" w:color="000000" w:themeColor="text1"/>
              <w:left w:val="nil"/>
              <w:bottom w:val="single" w:sz="8" w:space="0" w:color="000000" w:themeColor="text1"/>
              <w:right w:val="nil"/>
            </w:tcBorders>
            <w:hideMark/>
          </w:tcPr>
          <w:p w14:paraId="1C227BC8" w14:textId="77777777" w:rsidR="009019AB" w:rsidRPr="005427B9" w:rsidRDefault="009019AB" w:rsidP="009019AB">
            <w:pPr>
              <w:keepNext/>
              <w:suppressAutoHyphens/>
              <w:spacing w:before="20" w:after="20" w:line="240" w:lineRule="atLeast"/>
              <w:ind w:right="28"/>
              <w:jc w:val="center"/>
              <w:rPr>
                <w:rFonts w:ascii="Source Sans Pro" w:hAnsi="Source Sans Pro"/>
                <w:color w:val="000000" w:themeColor="text1"/>
                <w:sz w:val="18"/>
              </w:rPr>
            </w:pPr>
            <w:r w:rsidRPr="005427B9">
              <w:rPr>
                <w:rFonts w:ascii="Source Sans Pro" w:hAnsi="Source Sans Pro"/>
                <w:noProof/>
                <w:color w:val="000000" w:themeColor="text1"/>
                <w:sz w:val="18"/>
              </w:rPr>
              <w:drawing>
                <wp:inline distT="0" distB="0" distL="0" distR="0" wp14:anchorId="3B881F6B" wp14:editId="702A0F27">
                  <wp:extent cx="2981960" cy="2607945"/>
                  <wp:effectExtent l="0" t="0" r="8890" b="1905"/>
                  <wp:docPr id="5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2981960" cy="2607945"/>
                          </a:xfrm>
                          <a:prstGeom prst="rect">
                            <a:avLst/>
                          </a:prstGeom>
                          <a:noFill/>
                          <a:ln>
                            <a:noFill/>
                          </a:ln>
                        </pic:spPr>
                      </pic:pic>
                    </a:graphicData>
                  </a:graphic>
                </wp:inline>
              </w:drawing>
            </w:r>
          </w:p>
        </w:tc>
        <w:tc>
          <w:tcPr>
            <w:tcW w:w="227" w:type="dxa"/>
          </w:tcPr>
          <w:p w14:paraId="71F3610C" w14:textId="77777777" w:rsidR="009019AB" w:rsidRPr="005427B9" w:rsidRDefault="009019AB" w:rsidP="009019AB">
            <w:pPr>
              <w:spacing w:line="260" w:lineRule="atLeast"/>
              <w:jc w:val="left"/>
              <w:rPr>
                <w:rFonts w:ascii="HelveticaNeueLT Std" w:eastAsia="Times New Roman" w:hAnsi="HelveticaNeueLT Std"/>
                <w:color w:val="auto"/>
                <w:sz w:val="20"/>
                <w:szCs w:val="24"/>
                <w:lang w:eastAsia="en-GB"/>
              </w:rPr>
            </w:pPr>
          </w:p>
        </w:tc>
        <w:tc>
          <w:tcPr>
            <w:tcW w:w="4705" w:type="dxa"/>
            <w:tcBorders>
              <w:top w:val="single" w:sz="8" w:space="0" w:color="000000" w:themeColor="text1"/>
              <w:left w:val="nil"/>
              <w:bottom w:val="single" w:sz="8" w:space="0" w:color="000000" w:themeColor="text1"/>
              <w:right w:val="nil"/>
            </w:tcBorders>
            <w:hideMark/>
          </w:tcPr>
          <w:p w14:paraId="20DF0ECF" w14:textId="77777777" w:rsidR="009019AB" w:rsidRPr="005427B9" w:rsidRDefault="009019AB" w:rsidP="009019AB">
            <w:pPr>
              <w:keepNext/>
              <w:suppressAutoHyphens/>
              <w:spacing w:before="20" w:after="20" w:line="240" w:lineRule="atLeast"/>
              <w:ind w:right="28"/>
              <w:jc w:val="center"/>
              <w:rPr>
                <w:rFonts w:ascii="Source Sans Pro" w:hAnsi="Source Sans Pro"/>
                <w:color w:val="000000" w:themeColor="text1"/>
                <w:sz w:val="18"/>
              </w:rPr>
            </w:pPr>
            <w:r w:rsidRPr="005427B9">
              <w:rPr>
                <w:rFonts w:ascii="Source Sans Pro" w:hAnsi="Source Sans Pro"/>
                <w:noProof/>
                <w:color w:val="000000" w:themeColor="text1"/>
                <w:sz w:val="18"/>
              </w:rPr>
              <w:drawing>
                <wp:inline distT="0" distB="0" distL="0" distR="0" wp14:anchorId="18944FB8" wp14:editId="0CC305C3">
                  <wp:extent cx="2989580" cy="2607945"/>
                  <wp:effectExtent l="0" t="0" r="1270" b="1905"/>
                  <wp:docPr id="5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2989580" cy="2607945"/>
                          </a:xfrm>
                          <a:prstGeom prst="rect">
                            <a:avLst/>
                          </a:prstGeom>
                          <a:noFill/>
                          <a:ln>
                            <a:noFill/>
                          </a:ln>
                        </pic:spPr>
                      </pic:pic>
                    </a:graphicData>
                  </a:graphic>
                </wp:inline>
              </w:drawing>
            </w:r>
          </w:p>
        </w:tc>
      </w:tr>
      <w:tr w:rsidR="009019AB" w:rsidRPr="005427B9" w14:paraId="7954B222" w14:textId="77777777" w:rsidTr="009019AB">
        <w:trPr>
          <w:cantSplit/>
        </w:trPr>
        <w:tc>
          <w:tcPr>
            <w:tcW w:w="4705" w:type="dxa"/>
            <w:tcBorders>
              <w:top w:val="single" w:sz="8" w:space="0" w:color="000000" w:themeColor="text1"/>
              <w:left w:val="nil"/>
              <w:bottom w:val="nil"/>
              <w:right w:val="nil"/>
            </w:tcBorders>
            <w:hideMark/>
          </w:tcPr>
          <w:p w14:paraId="68B63327" w14:textId="77777777" w:rsidR="009019AB" w:rsidRPr="005427B9" w:rsidRDefault="009019AB" w:rsidP="009019AB">
            <w:pPr>
              <w:spacing w:before="60" w:after="220"/>
              <w:jc w:val="left"/>
              <w:rPr>
                <w:rFonts w:ascii="Source Sans Pro" w:eastAsia="Times New Roman" w:hAnsi="Source Sans Pro"/>
                <w:i/>
                <w:color w:val="auto"/>
                <w:sz w:val="14"/>
                <w:szCs w:val="24"/>
                <w:lang w:eastAsia="en-GB"/>
              </w:rPr>
            </w:pPr>
            <w:r w:rsidRPr="005427B9">
              <w:rPr>
                <w:rFonts w:ascii="Source Sans Pro" w:eastAsia="Times New Roman" w:hAnsi="Source Sans Pro"/>
                <w:i/>
                <w:color w:val="auto"/>
                <w:sz w:val="14"/>
                <w:szCs w:val="24"/>
                <w:lang w:eastAsia="en-GB"/>
              </w:rPr>
              <w:t xml:space="preserve">Source: </w:t>
            </w:r>
            <w:proofErr w:type="spellStart"/>
            <w:r w:rsidRPr="005427B9">
              <w:rPr>
                <w:rFonts w:ascii="Source Sans Pro" w:eastAsia="Times New Roman" w:hAnsi="Source Sans Pro"/>
                <w:i/>
                <w:color w:val="auto"/>
                <w:sz w:val="14"/>
                <w:szCs w:val="24"/>
                <w:lang w:eastAsia="en-GB"/>
              </w:rPr>
              <w:t>Datastream</w:t>
            </w:r>
            <w:proofErr w:type="spellEnd"/>
            <w:r w:rsidRPr="005427B9">
              <w:rPr>
                <w:rFonts w:ascii="Source Sans Pro" w:eastAsia="Times New Roman" w:hAnsi="Source Sans Pro"/>
                <w:i/>
                <w:color w:val="auto"/>
                <w:sz w:val="14"/>
                <w:szCs w:val="24"/>
                <w:lang w:eastAsia="en-GB"/>
              </w:rPr>
              <w:t>, YouGov/Citi</w:t>
            </w:r>
          </w:p>
        </w:tc>
        <w:tc>
          <w:tcPr>
            <w:tcW w:w="227" w:type="dxa"/>
          </w:tcPr>
          <w:p w14:paraId="30D54380" w14:textId="77777777" w:rsidR="009019AB" w:rsidRPr="005427B9" w:rsidRDefault="009019AB" w:rsidP="009019AB">
            <w:pPr>
              <w:spacing w:line="260" w:lineRule="atLeast"/>
              <w:jc w:val="left"/>
              <w:rPr>
                <w:rFonts w:ascii="HelveticaNeueLT Std" w:eastAsia="Times New Roman" w:hAnsi="HelveticaNeueLT Std"/>
                <w:color w:val="auto"/>
                <w:sz w:val="20"/>
                <w:szCs w:val="24"/>
                <w:lang w:eastAsia="en-GB"/>
              </w:rPr>
            </w:pPr>
          </w:p>
        </w:tc>
        <w:tc>
          <w:tcPr>
            <w:tcW w:w="4705" w:type="dxa"/>
            <w:tcBorders>
              <w:top w:val="single" w:sz="8" w:space="0" w:color="000000" w:themeColor="text1"/>
              <w:left w:val="nil"/>
              <w:bottom w:val="nil"/>
              <w:right w:val="nil"/>
            </w:tcBorders>
            <w:hideMark/>
          </w:tcPr>
          <w:p w14:paraId="008B414C" w14:textId="77777777" w:rsidR="009019AB" w:rsidRPr="005427B9" w:rsidRDefault="009019AB" w:rsidP="009019AB">
            <w:pPr>
              <w:spacing w:before="60" w:after="220"/>
              <w:jc w:val="left"/>
              <w:rPr>
                <w:rFonts w:ascii="Source Sans Pro" w:eastAsia="Times New Roman" w:hAnsi="Source Sans Pro"/>
                <w:i/>
                <w:color w:val="auto"/>
                <w:sz w:val="14"/>
                <w:szCs w:val="24"/>
                <w:lang w:eastAsia="en-GB"/>
              </w:rPr>
            </w:pPr>
            <w:r w:rsidRPr="005427B9">
              <w:rPr>
                <w:rFonts w:ascii="Source Sans Pro" w:eastAsia="Times New Roman" w:hAnsi="Source Sans Pro"/>
                <w:i/>
                <w:color w:val="auto"/>
                <w:sz w:val="14"/>
                <w:szCs w:val="24"/>
                <w:lang w:eastAsia="en-GB"/>
              </w:rPr>
              <w:t xml:space="preserve">Source: </w:t>
            </w:r>
            <w:proofErr w:type="spellStart"/>
            <w:r w:rsidRPr="005427B9">
              <w:rPr>
                <w:rFonts w:ascii="Source Sans Pro" w:eastAsia="Times New Roman" w:hAnsi="Source Sans Pro"/>
                <w:i/>
                <w:color w:val="auto"/>
                <w:sz w:val="14"/>
                <w:szCs w:val="24"/>
                <w:lang w:eastAsia="en-GB"/>
              </w:rPr>
              <w:t>Datastream</w:t>
            </w:r>
            <w:proofErr w:type="spellEnd"/>
          </w:p>
        </w:tc>
      </w:tr>
    </w:tbl>
    <w:p w14:paraId="4142C507" w14:textId="77777777" w:rsidR="009019AB" w:rsidRPr="005427B9" w:rsidRDefault="009019AB" w:rsidP="009019AB">
      <w:pPr>
        <w:suppressAutoHyphens/>
        <w:spacing w:line="14" w:lineRule="exact"/>
        <w:ind w:right="28"/>
        <w:jc w:val="left"/>
        <w:rPr>
          <w:rFonts w:ascii="Source Sans Pro" w:hAnsi="Source Sans Pro"/>
          <w:color w:val="000000" w:themeColor="text1"/>
          <w:sz w:val="18"/>
        </w:rPr>
      </w:pPr>
    </w:p>
    <w:p w14:paraId="398D7A88" w14:textId="77777777" w:rsidR="009019AB" w:rsidRPr="005427B9" w:rsidRDefault="009019AB" w:rsidP="009019AB">
      <w:pPr>
        <w:jc w:val="left"/>
        <w:rPr>
          <w:rFonts w:ascii="Source Sans Pro" w:hAnsi="Source Sans Pro"/>
        </w:rPr>
      </w:pPr>
      <w:r w:rsidRPr="005427B9">
        <w:rPr>
          <w:rFonts w:ascii="Source Sans Pro" w:hAnsi="Source Sans Pro"/>
        </w:rPr>
        <w:br w:type="page"/>
      </w:r>
    </w:p>
    <w:tbl>
      <w:tblPr>
        <w:tblStyle w:val="TableGrid10"/>
        <w:tblW w:w="9630" w:type="dxa"/>
        <w:tblInd w:w="0" w:type="dxa"/>
        <w:tblLayout w:type="fixed"/>
        <w:tblCellMar>
          <w:left w:w="0" w:type="dxa"/>
          <w:right w:w="0" w:type="dxa"/>
        </w:tblCellMar>
        <w:tblLook w:val="04A0" w:firstRow="1" w:lastRow="0" w:firstColumn="1" w:lastColumn="0" w:noHBand="0" w:noVBand="1"/>
      </w:tblPr>
      <w:tblGrid>
        <w:gridCol w:w="4701"/>
        <w:gridCol w:w="227"/>
        <w:gridCol w:w="4702"/>
      </w:tblGrid>
      <w:tr w:rsidR="009019AB" w:rsidRPr="005427B9" w14:paraId="6B7E8933" w14:textId="77777777" w:rsidTr="009019AB">
        <w:trPr>
          <w:cantSplit/>
          <w:tblHeader/>
        </w:trPr>
        <w:tc>
          <w:tcPr>
            <w:tcW w:w="4706" w:type="dxa"/>
            <w:tcBorders>
              <w:top w:val="nil"/>
              <w:left w:val="nil"/>
              <w:bottom w:val="single" w:sz="8" w:space="0" w:color="000000" w:themeColor="text1"/>
              <w:right w:val="nil"/>
            </w:tcBorders>
            <w:hideMark/>
          </w:tcPr>
          <w:p w14:paraId="03A276D9" w14:textId="77777777" w:rsidR="009019AB" w:rsidRPr="005427B9" w:rsidRDefault="009019AB" w:rsidP="009019AB">
            <w:pPr>
              <w:keepNext/>
              <w:keepLines/>
              <w:suppressAutoHyphens/>
              <w:spacing w:line="240" w:lineRule="atLeast"/>
              <w:ind w:right="28"/>
              <w:jc w:val="left"/>
              <w:rPr>
                <w:rFonts w:ascii="Source Sans Pro" w:hAnsi="Source Sans Pro"/>
                <w:b/>
                <w:color w:val="000000" w:themeColor="text1"/>
                <w:sz w:val="20"/>
              </w:rPr>
            </w:pPr>
            <w:r w:rsidRPr="005427B9">
              <w:rPr>
                <w:rFonts w:ascii="Source Sans Pro" w:hAnsi="Source Sans Pro"/>
                <w:b/>
                <w:color w:val="000000" w:themeColor="text1"/>
                <w:sz w:val="20"/>
              </w:rPr>
              <w:lastRenderedPageBreak/>
              <w:t xml:space="preserve">Fig </w:t>
            </w:r>
            <w:r w:rsidRPr="005427B9">
              <w:rPr>
                <w:rFonts w:ascii="Source Sans Pro" w:hAnsi="Source Sans Pro"/>
                <w:b/>
                <w:color w:val="000000" w:themeColor="text1"/>
                <w:sz w:val="20"/>
              </w:rPr>
              <w:fldChar w:fldCharType="begin"/>
            </w:r>
            <w:r w:rsidRPr="005427B9">
              <w:rPr>
                <w:rFonts w:ascii="Source Sans Pro" w:hAnsi="Source Sans Pro"/>
                <w:b/>
                <w:color w:val="000000" w:themeColor="text1"/>
                <w:sz w:val="20"/>
              </w:rPr>
              <w:instrText xml:space="preserve"> SEQ Fig </w:instrText>
            </w:r>
            <w:r w:rsidRPr="005427B9">
              <w:rPr>
                <w:rFonts w:ascii="Source Sans Pro" w:hAnsi="Source Sans Pro"/>
                <w:b/>
                <w:color w:val="000000" w:themeColor="text1"/>
                <w:sz w:val="20"/>
              </w:rPr>
              <w:fldChar w:fldCharType="separate"/>
            </w:r>
            <w:r w:rsidRPr="005427B9">
              <w:rPr>
                <w:rFonts w:ascii="Source Sans Pro" w:hAnsi="Source Sans Pro"/>
                <w:b/>
                <w:noProof/>
                <w:color w:val="000000" w:themeColor="text1"/>
                <w:sz w:val="20"/>
              </w:rPr>
              <w:t>59</w:t>
            </w:r>
            <w:r w:rsidRPr="005427B9">
              <w:rPr>
                <w:rFonts w:ascii="Source Sans Pro" w:hAnsi="Source Sans Pro"/>
                <w:b/>
                <w:noProof/>
                <w:color w:val="000000" w:themeColor="text1"/>
                <w:sz w:val="20"/>
              </w:rPr>
              <w:fldChar w:fldCharType="end"/>
            </w:r>
            <w:r w:rsidRPr="005427B9">
              <w:rPr>
                <w:rFonts w:ascii="Source Sans Pro" w:hAnsi="Source Sans Pro"/>
                <w:b/>
                <w:color w:val="000000" w:themeColor="text1"/>
                <w:sz w:val="20"/>
              </w:rPr>
              <w:t>: UK wage growth, YoY</w:t>
            </w:r>
          </w:p>
        </w:tc>
        <w:tc>
          <w:tcPr>
            <w:tcW w:w="227" w:type="dxa"/>
          </w:tcPr>
          <w:p w14:paraId="0AB6023B" w14:textId="77777777" w:rsidR="009019AB" w:rsidRPr="005427B9" w:rsidRDefault="009019AB" w:rsidP="009019AB">
            <w:pPr>
              <w:spacing w:line="260" w:lineRule="atLeast"/>
              <w:jc w:val="left"/>
              <w:rPr>
                <w:rFonts w:ascii="HelveticaNeueLT Std" w:eastAsia="Times New Roman" w:hAnsi="HelveticaNeueLT Std"/>
                <w:color w:val="auto"/>
                <w:sz w:val="20"/>
                <w:szCs w:val="24"/>
                <w:lang w:eastAsia="en-GB"/>
              </w:rPr>
            </w:pPr>
          </w:p>
        </w:tc>
        <w:tc>
          <w:tcPr>
            <w:tcW w:w="4706" w:type="dxa"/>
            <w:tcBorders>
              <w:top w:val="nil"/>
              <w:left w:val="nil"/>
              <w:bottom w:val="single" w:sz="8" w:space="0" w:color="000000" w:themeColor="text1"/>
              <w:right w:val="nil"/>
            </w:tcBorders>
            <w:hideMark/>
          </w:tcPr>
          <w:p w14:paraId="03804909" w14:textId="77777777" w:rsidR="009019AB" w:rsidRPr="005427B9" w:rsidRDefault="009019AB" w:rsidP="009019AB">
            <w:pPr>
              <w:keepNext/>
              <w:keepLines/>
              <w:suppressAutoHyphens/>
              <w:spacing w:line="240" w:lineRule="atLeast"/>
              <w:ind w:right="28"/>
              <w:jc w:val="left"/>
              <w:rPr>
                <w:rFonts w:ascii="Source Sans Pro" w:hAnsi="Source Sans Pro"/>
                <w:b/>
                <w:color w:val="000000" w:themeColor="text1"/>
                <w:sz w:val="20"/>
              </w:rPr>
            </w:pPr>
            <w:r w:rsidRPr="005427B9">
              <w:rPr>
                <w:rFonts w:ascii="Source Sans Pro" w:hAnsi="Source Sans Pro"/>
                <w:b/>
                <w:color w:val="000000" w:themeColor="text1"/>
                <w:sz w:val="20"/>
              </w:rPr>
              <w:t xml:space="preserve">Fig </w:t>
            </w:r>
            <w:bookmarkStart w:id="40" w:name="LINK_045319"/>
            <w:r w:rsidRPr="005427B9">
              <w:rPr>
                <w:rFonts w:ascii="Source Sans Pro" w:hAnsi="Source Sans Pro"/>
                <w:b/>
                <w:color w:val="000000" w:themeColor="text1"/>
                <w:sz w:val="20"/>
              </w:rPr>
              <w:fldChar w:fldCharType="begin"/>
            </w:r>
            <w:r w:rsidRPr="005427B9">
              <w:rPr>
                <w:rFonts w:ascii="Source Sans Pro" w:hAnsi="Source Sans Pro"/>
                <w:b/>
                <w:color w:val="000000" w:themeColor="text1"/>
                <w:sz w:val="20"/>
              </w:rPr>
              <w:instrText xml:space="preserve"> SEQ Fig </w:instrText>
            </w:r>
            <w:r w:rsidRPr="005427B9">
              <w:rPr>
                <w:rFonts w:ascii="Source Sans Pro" w:hAnsi="Source Sans Pro"/>
                <w:b/>
                <w:color w:val="000000" w:themeColor="text1"/>
                <w:sz w:val="20"/>
              </w:rPr>
              <w:fldChar w:fldCharType="separate"/>
            </w:r>
            <w:r w:rsidRPr="005427B9">
              <w:rPr>
                <w:rFonts w:ascii="Source Sans Pro" w:hAnsi="Source Sans Pro"/>
                <w:b/>
                <w:noProof/>
                <w:color w:val="000000" w:themeColor="text1"/>
                <w:sz w:val="20"/>
              </w:rPr>
              <w:t>60</w:t>
            </w:r>
            <w:r w:rsidRPr="005427B9">
              <w:rPr>
                <w:rFonts w:ascii="Source Sans Pro" w:hAnsi="Source Sans Pro"/>
                <w:b/>
                <w:color w:val="000000" w:themeColor="text1"/>
                <w:sz w:val="20"/>
              </w:rPr>
              <w:fldChar w:fldCharType="end"/>
            </w:r>
            <w:bookmarkEnd w:id="40"/>
            <w:r w:rsidRPr="005427B9">
              <w:rPr>
                <w:rFonts w:ascii="Source Sans Pro" w:hAnsi="Source Sans Pro"/>
                <w:b/>
                <w:color w:val="000000" w:themeColor="text1"/>
                <w:sz w:val="20"/>
              </w:rPr>
              <w:t>: UK unemployment rate (%)</w:t>
            </w:r>
          </w:p>
        </w:tc>
      </w:tr>
      <w:tr w:rsidR="009019AB" w:rsidRPr="005427B9" w14:paraId="5B101C6F" w14:textId="77777777" w:rsidTr="009019AB">
        <w:trPr>
          <w:cantSplit/>
        </w:trPr>
        <w:tc>
          <w:tcPr>
            <w:tcW w:w="4706" w:type="dxa"/>
            <w:tcBorders>
              <w:top w:val="single" w:sz="8" w:space="0" w:color="000000" w:themeColor="text1"/>
              <w:left w:val="nil"/>
              <w:bottom w:val="single" w:sz="8" w:space="0" w:color="000000" w:themeColor="text1"/>
              <w:right w:val="nil"/>
            </w:tcBorders>
            <w:hideMark/>
          </w:tcPr>
          <w:p w14:paraId="70626CCD" w14:textId="77777777" w:rsidR="009019AB" w:rsidRPr="005427B9" w:rsidRDefault="009019AB" w:rsidP="009019AB">
            <w:pPr>
              <w:keepNext/>
              <w:suppressAutoHyphens/>
              <w:spacing w:before="20" w:after="20" w:line="240" w:lineRule="atLeast"/>
              <w:ind w:right="28"/>
              <w:jc w:val="center"/>
              <w:rPr>
                <w:rFonts w:ascii="Source Sans Pro" w:hAnsi="Source Sans Pro"/>
                <w:color w:val="000000" w:themeColor="text1"/>
                <w:sz w:val="18"/>
              </w:rPr>
            </w:pPr>
            <w:r w:rsidRPr="005427B9">
              <w:rPr>
                <w:rFonts w:ascii="Source Sans Pro" w:hAnsi="Source Sans Pro"/>
                <w:noProof/>
                <w:color w:val="000000" w:themeColor="text1"/>
                <w:sz w:val="18"/>
              </w:rPr>
              <w:drawing>
                <wp:inline distT="0" distB="0" distL="0" distR="0" wp14:anchorId="30C0BAFE" wp14:editId="6CD2821B">
                  <wp:extent cx="2981960" cy="2600325"/>
                  <wp:effectExtent l="0" t="0" r="8890" b="9525"/>
                  <wp:docPr id="5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2981960" cy="2600325"/>
                          </a:xfrm>
                          <a:prstGeom prst="rect">
                            <a:avLst/>
                          </a:prstGeom>
                          <a:noFill/>
                          <a:ln>
                            <a:noFill/>
                          </a:ln>
                        </pic:spPr>
                      </pic:pic>
                    </a:graphicData>
                  </a:graphic>
                </wp:inline>
              </w:drawing>
            </w:r>
          </w:p>
        </w:tc>
        <w:tc>
          <w:tcPr>
            <w:tcW w:w="227" w:type="dxa"/>
          </w:tcPr>
          <w:p w14:paraId="0AF4D74F" w14:textId="77777777" w:rsidR="009019AB" w:rsidRPr="005427B9" w:rsidRDefault="009019AB" w:rsidP="009019AB">
            <w:pPr>
              <w:spacing w:line="260" w:lineRule="atLeast"/>
              <w:jc w:val="left"/>
              <w:rPr>
                <w:rFonts w:ascii="HelveticaNeueLT Std" w:eastAsia="Times New Roman" w:hAnsi="HelveticaNeueLT Std"/>
                <w:color w:val="auto"/>
                <w:sz w:val="20"/>
                <w:szCs w:val="24"/>
                <w:lang w:eastAsia="en-GB"/>
              </w:rPr>
            </w:pPr>
          </w:p>
        </w:tc>
        <w:tc>
          <w:tcPr>
            <w:tcW w:w="4706" w:type="dxa"/>
            <w:tcBorders>
              <w:top w:val="single" w:sz="8" w:space="0" w:color="000000" w:themeColor="text1"/>
              <w:left w:val="nil"/>
              <w:bottom w:val="single" w:sz="8" w:space="0" w:color="000000" w:themeColor="text1"/>
              <w:right w:val="nil"/>
            </w:tcBorders>
            <w:hideMark/>
          </w:tcPr>
          <w:p w14:paraId="6DF4954A" w14:textId="77777777" w:rsidR="009019AB" w:rsidRPr="005427B9" w:rsidRDefault="009019AB" w:rsidP="009019AB">
            <w:pPr>
              <w:keepNext/>
              <w:suppressAutoHyphens/>
              <w:spacing w:before="20" w:after="20" w:line="240" w:lineRule="atLeast"/>
              <w:ind w:right="28"/>
              <w:jc w:val="center"/>
              <w:rPr>
                <w:rFonts w:ascii="Source Sans Pro" w:hAnsi="Source Sans Pro"/>
                <w:color w:val="000000" w:themeColor="text1"/>
                <w:sz w:val="18"/>
              </w:rPr>
            </w:pPr>
            <w:r w:rsidRPr="005427B9">
              <w:rPr>
                <w:rFonts w:ascii="Source Sans Pro" w:hAnsi="Source Sans Pro"/>
                <w:noProof/>
                <w:color w:val="000000" w:themeColor="text1"/>
                <w:sz w:val="18"/>
              </w:rPr>
              <w:drawing>
                <wp:inline distT="0" distB="0" distL="0" distR="0" wp14:anchorId="62D62BDC" wp14:editId="4D5D800C">
                  <wp:extent cx="2981960" cy="2607945"/>
                  <wp:effectExtent l="0" t="0" r="8890" b="1905"/>
                  <wp:docPr id="5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2981960" cy="2607945"/>
                          </a:xfrm>
                          <a:prstGeom prst="rect">
                            <a:avLst/>
                          </a:prstGeom>
                          <a:noFill/>
                          <a:ln>
                            <a:noFill/>
                          </a:ln>
                        </pic:spPr>
                      </pic:pic>
                    </a:graphicData>
                  </a:graphic>
                </wp:inline>
              </w:drawing>
            </w:r>
          </w:p>
        </w:tc>
      </w:tr>
      <w:tr w:rsidR="009019AB" w:rsidRPr="005427B9" w14:paraId="15A523E8" w14:textId="77777777" w:rsidTr="009019AB">
        <w:trPr>
          <w:cantSplit/>
        </w:trPr>
        <w:tc>
          <w:tcPr>
            <w:tcW w:w="4706" w:type="dxa"/>
            <w:tcBorders>
              <w:top w:val="single" w:sz="8" w:space="0" w:color="000000" w:themeColor="text1"/>
              <w:left w:val="nil"/>
              <w:bottom w:val="nil"/>
              <w:right w:val="nil"/>
            </w:tcBorders>
            <w:hideMark/>
          </w:tcPr>
          <w:p w14:paraId="141FC58A" w14:textId="77777777" w:rsidR="009019AB" w:rsidRPr="005427B9" w:rsidRDefault="009019AB" w:rsidP="009019AB">
            <w:pPr>
              <w:spacing w:before="60" w:after="220"/>
              <w:jc w:val="left"/>
              <w:rPr>
                <w:rFonts w:ascii="Source Sans Pro" w:eastAsia="Times New Roman" w:hAnsi="Source Sans Pro"/>
                <w:i/>
                <w:color w:val="auto"/>
                <w:sz w:val="14"/>
                <w:szCs w:val="24"/>
                <w:lang w:eastAsia="en-GB"/>
              </w:rPr>
            </w:pPr>
            <w:r w:rsidRPr="005427B9">
              <w:rPr>
                <w:rFonts w:ascii="Source Sans Pro" w:eastAsia="Times New Roman" w:hAnsi="Source Sans Pro"/>
                <w:i/>
                <w:color w:val="auto"/>
                <w:sz w:val="14"/>
                <w:szCs w:val="24"/>
                <w:lang w:eastAsia="en-GB"/>
              </w:rPr>
              <w:t xml:space="preserve">Source: </w:t>
            </w:r>
            <w:proofErr w:type="spellStart"/>
            <w:r w:rsidRPr="005427B9">
              <w:rPr>
                <w:rFonts w:ascii="Source Sans Pro" w:eastAsia="Times New Roman" w:hAnsi="Source Sans Pro"/>
                <w:i/>
                <w:color w:val="auto"/>
                <w:sz w:val="14"/>
                <w:szCs w:val="24"/>
                <w:lang w:eastAsia="en-GB"/>
              </w:rPr>
              <w:t>Datastream</w:t>
            </w:r>
            <w:proofErr w:type="spellEnd"/>
            <w:r w:rsidRPr="005427B9">
              <w:rPr>
                <w:rFonts w:ascii="Source Sans Pro" w:eastAsia="Times New Roman" w:hAnsi="Source Sans Pro"/>
                <w:i/>
                <w:color w:val="auto"/>
                <w:sz w:val="14"/>
                <w:szCs w:val="24"/>
                <w:lang w:eastAsia="en-GB"/>
              </w:rPr>
              <w:t>, Office for National Statistics</w:t>
            </w:r>
          </w:p>
        </w:tc>
        <w:tc>
          <w:tcPr>
            <w:tcW w:w="227" w:type="dxa"/>
          </w:tcPr>
          <w:p w14:paraId="21E9F23C" w14:textId="77777777" w:rsidR="009019AB" w:rsidRPr="005427B9" w:rsidRDefault="009019AB" w:rsidP="009019AB">
            <w:pPr>
              <w:spacing w:line="260" w:lineRule="atLeast"/>
              <w:jc w:val="left"/>
              <w:rPr>
                <w:rFonts w:ascii="HelveticaNeueLT Std" w:eastAsia="Times New Roman" w:hAnsi="HelveticaNeueLT Std"/>
                <w:color w:val="auto"/>
                <w:sz w:val="20"/>
                <w:szCs w:val="24"/>
                <w:lang w:eastAsia="en-GB"/>
              </w:rPr>
            </w:pPr>
          </w:p>
        </w:tc>
        <w:tc>
          <w:tcPr>
            <w:tcW w:w="4706" w:type="dxa"/>
            <w:tcBorders>
              <w:top w:val="single" w:sz="8" w:space="0" w:color="000000" w:themeColor="text1"/>
              <w:left w:val="nil"/>
              <w:bottom w:val="nil"/>
              <w:right w:val="nil"/>
            </w:tcBorders>
            <w:hideMark/>
          </w:tcPr>
          <w:p w14:paraId="26FEBCFE" w14:textId="77777777" w:rsidR="009019AB" w:rsidRPr="005427B9" w:rsidRDefault="009019AB" w:rsidP="009019AB">
            <w:pPr>
              <w:spacing w:before="60" w:after="220"/>
              <w:jc w:val="left"/>
              <w:rPr>
                <w:rFonts w:ascii="Source Sans Pro" w:eastAsia="Times New Roman" w:hAnsi="Source Sans Pro"/>
                <w:i/>
                <w:color w:val="auto"/>
                <w:sz w:val="14"/>
                <w:szCs w:val="24"/>
                <w:lang w:eastAsia="en-GB"/>
              </w:rPr>
            </w:pPr>
            <w:r w:rsidRPr="005427B9">
              <w:rPr>
                <w:rFonts w:ascii="Source Sans Pro" w:eastAsia="Times New Roman" w:hAnsi="Source Sans Pro"/>
                <w:i/>
                <w:color w:val="auto"/>
                <w:sz w:val="14"/>
                <w:szCs w:val="24"/>
                <w:lang w:eastAsia="en-GB"/>
              </w:rPr>
              <w:t xml:space="preserve">Source: </w:t>
            </w:r>
            <w:proofErr w:type="spellStart"/>
            <w:r w:rsidRPr="005427B9">
              <w:rPr>
                <w:rFonts w:ascii="Source Sans Pro" w:eastAsia="Times New Roman" w:hAnsi="Source Sans Pro"/>
                <w:i/>
                <w:color w:val="auto"/>
                <w:sz w:val="14"/>
                <w:szCs w:val="24"/>
                <w:lang w:eastAsia="en-GB"/>
              </w:rPr>
              <w:t>Datastream</w:t>
            </w:r>
            <w:proofErr w:type="spellEnd"/>
            <w:r w:rsidRPr="005427B9">
              <w:rPr>
                <w:rFonts w:ascii="Source Sans Pro" w:eastAsia="Times New Roman" w:hAnsi="Source Sans Pro"/>
                <w:i/>
                <w:color w:val="auto"/>
                <w:sz w:val="14"/>
                <w:szCs w:val="24"/>
                <w:lang w:eastAsia="en-GB"/>
              </w:rPr>
              <w:t>, Office for National Statistics</w:t>
            </w:r>
          </w:p>
        </w:tc>
      </w:tr>
    </w:tbl>
    <w:p w14:paraId="7B5F47A1" w14:textId="77777777" w:rsidR="009019AB" w:rsidRPr="005427B9" w:rsidRDefault="009019AB" w:rsidP="009019AB">
      <w:pPr>
        <w:suppressAutoHyphens/>
        <w:spacing w:line="14" w:lineRule="exact"/>
        <w:ind w:right="28"/>
        <w:jc w:val="left"/>
        <w:rPr>
          <w:rFonts w:ascii="Source Sans Pro" w:hAnsi="Source Sans Pro"/>
          <w:color w:val="000000" w:themeColor="text1"/>
          <w:sz w:val="18"/>
        </w:rPr>
      </w:pPr>
    </w:p>
    <w:tbl>
      <w:tblPr>
        <w:tblStyle w:val="TableGrid10"/>
        <w:tblW w:w="9630" w:type="dxa"/>
        <w:tblInd w:w="0" w:type="dxa"/>
        <w:tblLayout w:type="fixed"/>
        <w:tblCellMar>
          <w:left w:w="0" w:type="dxa"/>
          <w:right w:w="0" w:type="dxa"/>
        </w:tblCellMar>
        <w:tblLook w:val="04A0" w:firstRow="1" w:lastRow="0" w:firstColumn="1" w:lastColumn="0" w:noHBand="0" w:noVBand="1"/>
      </w:tblPr>
      <w:tblGrid>
        <w:gridCol w:w="4701"/>
        <w:gridCol w:w="227"/>
        <w:gridCol w:w="4702"/>
      </w:tblGrid>
      <w:tr w:rsidR="009019AB" w:rsidRPr="005427B9" w14:paraId="033DAB5F" w14:textId="77777777" w:rsidTr="009019AB">
        <w:trPr>
          <w:cantSplit/>
          <w:tblHeader/>
        </w:trPr>
        <w:tc>
          <w:tcPr>
            <w:tcW w:w="4705" w:type="dxa"/>
            <w:tcBorders>
              <w:top w:val="nil"/>
              <w:left w:val="nil"/>
              <w:bottom w:val="single" w:sz="8" w:space="0" w:color="000000" w:themeColor="text1"/>
              <w:right w:val="nil"/>
            </w:tcBorders>
            <w:hideMark/>
          </w:tcPr>
          <w:p w14:paraId="114BEF37" w14:textId="77777777" w:rsidR="009019AB" w:rsidRPr="005427B9" w:rsidRDefault="009019AB" w:rsidP="009019AB">
            <w:pPr>
              <w:keepNext/>
              <w:keepLines/>
              <w:suppressAutoHyphens/>
              <w:spacing w:line="240" w:lineRule="atLeast"/>
              <w:ind w:right="28"/>
              <w:jc w:val="left"/>
              <w:rPr>
                <w:rFonts w:ascii="Source Sans Pro" w:hAnsi="Source Sans Pro"/>
                <w:b/>
                <w:color w:val="000000" w:themeColor="text1"/>
                <w:sz w:val="20"/>
              </w:rPr>
            </w:pPr>
            <w:r w:rsidRPr="005427B9">
              <w:rPr>
                <w:rFonts w:ascii="Source Sans Pro" w:hAnsi="Source Sans Pro"/>
                <w:b/>
                <w:color w:val="000000" w:themeColor="text1"/>
                <w:sz w:val="20"/>
              </w:rPr>
              <w:t xml:space="preserve">Fig </w:t>
            </w:r>
            <w:r w:rsidRPr="005427B9">
              <w:rPr>
                <w:rFonts w:ascii="Source Sans Pro" w:hAnsi="Source Sans Pro"/>
                <w:b/>
                <w:color w:val="000000" w:themeColor="text1"/>
                <w:sz w:val="20"/>
              </w:rPr>
              <w:fldChar w:fldCharType="begin"/>
            </w:r>
            <w:r w:rsidRPr="005427B9">
              <w:rPr>
                <w:rFonts w:ascii="Source Sans Pro" w:hAnsi="Source Sans Pro"/>
                <w:b/>
                <w:color w:val="000000" w:themeColor="text1"/>
                <w:sz w:val="20"/>
              </w:rPr>
              <w:instrText xml:space="preserve"> SEQ Fig </w:instrText>
            </w:r>
            <w:r w:rsidRPr="005427B9">
              <w:rPr>
                <w:rFonts w:ascii="Source Sans Pro" w:hAnsi="Source Sans Pro"/>
                <w:b/>
                <w:color w:val="000000" w:themeColor="text1"/>
                <w:sz w:val="20"/>
              </w:rPr>
              <w:fldChar w:fldCharType="separate"/>
            </w:r>
            <w:r w:rsidRPr="005427B9">
              <w:rPr>
                <w:rFonts w:ascii="Source Sans Pro" w:hAnsi="Source Sans Pro"/>
                <w:b/>
                <w:noProof/>
                <w:color w:val="000000" w:themeColor="text1"/>
                <w:sz w:val="20"/>
              </w:rPr>
              <w:t>61</w:t>
            </w:r>
            <w:r w:rsidRPr="005427B9">
              <w:rPr>
                <w:rFonts w:ascii="Source Sans Pro" w:hAnsi="Source Sans Pro"/>
                <w:b/>
                <w:noProof/>
                <w:color w:val="000000" w:themeColor="text1"/>
                <w:sz w:val="20"/>
              </w:rPr>
              <w:fldChar w:fldCharType="end"/>
            </w:r>
            <w:r w:rsidRPr="005427B9">
              <w:rPr>
                <w:rFonts w:ascii="Source Sans Pro" w:hAnsi="Source Sans Pro"/>
                <w:b/>
                <w:color w:val="000000" w:themeColor="text1"/>
                <w:sz w:val="20"/>
              </w:rPr>
              <w:t>: UK PMI surveys (diffusion index)</w:t>
            </w:r>
          </w:p>
        </w:tc>
        <w:tc>
          <w:tcPr>
            <w:tcW w:w="227" w:type="dxa"/>
          </w:tcPr>
          <w:p w14:paraId="2924D10C" w14:textId="77777777" w:rsidR="009019AB" w:rsidRPr="005427B9" w:rsidRDefault="009019AB" w:rsidP="009019AB">
            <w:pPr>
              <w:spacing w:line="260" w:lineRule="atLeast"/>
              <w:jc w:val="left"/>
              <w:rPr>
                <w:rFonts w:ascii="HelveticaNeueLT Std" w:eastAsia="Times New Roman" w:hAnsi="HelveticaNeueLT Std"/>
                <w:color w:val="auto"/>
                <w:sz w:val="20"/>
                <w:szCs w:val="24"/>
                <w:lang w:eastAsia="en-GB"/>
              </w:rPr>
            </w:pPr>
          </w:p>
        </w:tc>
        <w:tc>
          <w:tcPr>
            <w:tcW w:w="4705" w:type="dxa"/>
            <w:tcBorders>
              <w:top w:val="nil"/>
              <w:left w:val="nil"/>
              <w:bottom w:val="single" w:sz="8" w:space="0" w:color="000000" w:themeColor="text1"/>
              <w:right w:val="nil"/>
            </w:tcBorders>
            <w:hideMark/>
          </w:tcPr>
          <w:p w14:paraId="04747874" w14:textId="77777777" w:rsidR="009019AB" w:rsidRPr="005427B9" w:rsidRDefault="009019AB" w:rsidP="009019AB">
            <w:pPr>
              <w:keepNext/>
              <w:keepLines/>
              <w:suppressAutoHyphens/>
              <w:spacing w:line="240" w:lineRule="atLeast"/>
              <w:ind w:right="28"/>
              <w:jc w:val="left"/>
              <w:rPr>
                <w:rFonts w:ascii="Source Sans Pro" w:hAnsi="Source Sans Pro"/>
                <w:b/>
                <w:color w:val="000000" w:themeColor="text1"/>
                <w:sz w:val="20"/>
              </w:rPr>
            </w:pPr>
            <w:r w:rsidRPr="005427B9">
              <w:rPr>
                <w:rFonts w:ascii="Source Sans Pro" w:hAnsi="Source Sans Pro"/>
                <w:b/>
                <w:color w:val="000000" w:themeColor="text1"/>
                <w:sz w:val="20"/>
              </w:rPr>
              <w:t xml:space="preserve">Fig </w:t>
            </w:r>
            <w:r w:rsidRPr="005427B9">
              <w:rPr>
                <w:rFonts w:ascii="Source Sans Pro" w:hAnsi="Source Sans Pro"/>
                <w:b/>
                <w:color w:val="000000" w:themeColor="text1"/>
                <w:sz w:val="20"/>
              </w:rPr>
              <w:fldChar w:fldCharType="begin"/>
            </w:r>
            <w:r w:rsidRPr="005427B9">
              <w:rPr>
                <w:rFonts w:ascii="Source Sans Pro" w:hAnsi="Source Sans Pro"/>
                <w:b/>
                <w:color w:val="000000" w:themeColor="text1"/>
                <w:sz w:val="20"/>
              </w:rPr>
              <w:instrText xml:space="preserve"> SEQ Fig </w:instrText>
            </w:r>
            <w:r w:rsidRPr="005427B9">
              <w:rPr>
                <w:rFonts w:ascii="Source Sans Pro" w:hAnsi="Source Sans Pro"/>
                <w:b/>
                <w:color w:val="000000" w:themeColor="text1"/>
                <w:sz w:val="20"/>
              </w:rPr>
              <w:fldChar w:fldCharType="separate"/>
            </w:r>
            <w:r w:rsidRPr="005427B9">
              <w:rPr>
                <w:rFonts w:ascii="Source Sans Pro" w:hAnsi="Source Sans Pro"/>
                <w:b/>
                <w:noProof/>
                <w:color w:val="000000" w:themeColor="text1"/>
                <w:sz w:val="20"/>
              </w:rPr>
              <w:t>62</w:t>
            </w:r>
            <w:r w:rsidRPr="005427B9">
              <w:rPr>
                <w:rFonts w:ascii="Source Sans Pro" w:hAnsi="Source Sans Pro"/>
                <w:b/>
                <w:noProof/>
                <w:color w:val="000000" w:themeColor="text1"/>
                <w:sz w:val="20"/>
              </w:rPr>
              <w:fldChar w:fldCharType="end"/>
            </w:r>
            <w:r w:rsidRPr="005427B9">
              <w:rPr>
                <w:rFonts w:ascii="Source Sans Pro" w:hAnsi="Source Sans Pro"/>
                <w:b/>
                <w:color w:val="000000" w:themeColor="text1"/>
                <w:sz w:val="20"/>
              </w:rPr>
              <w:t>: Nominal broad euro exchange rate (index)</w:t>
            </w:r>
          </w:p>
        </w:tc>
      </w:tr>
      <w:tr w:rsidR="009019AB" w:rsidRPr="005427B9" w14:paraId="25E2D9EB" w14:textId="77777777" w:rsidTr="009019AB">
        <w:trPr>
          <w:cantSplit/>
        </w:trPr>
        <w:tc>
          <w:tcPr>
            <w:tcW w:w="4705" w:type="dxa"/>
            <w:tcBorders>
              <w:top w:val="single" w:sz="8" w:space="0" w:color="000000" w:themeColor="text1"/>
              <w:left w:val="nil"/>
              <w:bottom w:val="single" w:sz="8" w:space="0" w:color="000000" w:themeColor="text1"/>
              <w:right w:val="nil"/>
            </w:tcBorders>
            <w:hideMark/>
          </w:tcPr>
          <w:p w14:paraId="6FE41BF3" w14:textId="77777777" w:rsidR="009019AB" w:rsidRPr="005427B9" w:rsidRDefault="009019AB" w:rsidP="009019AB">
            <w:pPr>
              <w:keepNext/>
              <w:suppressAutoHyphens/>
              <w:spacing w:before="20" w:after="20" w:line="240" w:lineRule="atLeast"/>
              <w:ind w:right="28"/>
              <w:jc w:val="center"/>
              <w:rPr>
                <w:rFonts w:ascii="Source Sans Pro" w:hAnsi="Source Sans Pro"/>
                <w:color w:val="000000" w:themeColor="text1"/>
                <w:sz w:val="18"/>
              </w:rPr>
            </w:pPr>
            <w:r w:rsidRPr="005427B9">
              <w:rPr>
                <w:rFonts w:ascii="Source Sans Pro" w:hAnsi="Source Sans Pro"/>
                <w:noProof/>
                <w:color w:val="000000" w:themeColor="text1"/>
                <w:sz w:val="18"/>
              </w:rPr>
              <w:drawing>
                <wp:inline distT="0" distB="0" distL="0" distR="0" wp14:anchorId="17062022" wp14:editId="610B6EAC">
                  <wp:extent cx="2981960" cy="2607945"/>
                  <wp:effectExtent l="0" t="0" r="8890" b="1905"/>
                  <wp:docPr id="5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2981960" cy="2607945"/>
                          </a:xfrm>
                          <a:prstGeom prst="rect">
                            <a:avLst/>
                          </a:prstGeom>
                          <a:noFill/>
                          <a:ln>
                            <a:noFill/>
                          </a:ln>
                        </pic:spPr>
                      </pic:pic>
                    </a:graphicData>
                  </a:graphic>
                </wp:inline>
              </w:drawing>
            </w:r>
          </w:p>
        </w:tc>
        <w:tc>
          <w:tcPr>
            <w:tcW w:w="227" w:type="dxa"/>
          </w:tcPr>
          <w:p w14:paraId="1D111B37" w14:textId="77777777" w:rsidR="009019AB" w:rsidRPr="005427B9" w:rsidRDefault="009019AB" w:rsidP="009019AB">
            <w:pPr>
              <w:spacing w:line="260" w:lineRule="atLeast"/>
              <w:jc w:val="left"/>
              <w:rPr>
                <w:rFonts w:ascii="HelveticaNeueLT Std" w:eastAsia="Times New Roman" w:hAnsi="HelveticaNeueLT Std"/>
                <w:color w:val="auto"/>
                <w:sz w:val="20"/>
                <w:szCs w:val="24"/>
                <w:lang w:eastAsia="en-GB"/>
              </w:rPr>
            </w:pPr>
          </w:p>
        </w:tc>
        <w:tc>
          <w:tcPr>
            <w:tcW w:w="4705" w:type="dxa"/>
            <w:tcBorders>
              <w:top w:val="single" w:sz="8" w:space="0" w:color="000000" w:themeColor="text1"/>
              <w:left w:val="nil"/>
              <w:bottom w:val="single" w:sz="8" w:space="0" w:color="000000" w:themeColor="text1"/>
              <w:right w:val="nil"/>
            </w:tcBorders>
            <w:hideMark/>
          </w:tcPr>
          <w:p w14:paraId="344DC09B" w14:textId="77777777" w:rsidR="009019AB" w:rsidRPr="005427B9" w:rsidRDefault="009019AB" w:rsidP="009019AB">
            <w:pPr>
              <w:jc w:val="center"/>
              <w:rPr>
                <w:rFonts w:ascii="Source Sans Pro" w:hAnsi="Source Sans Pro"/>
              </w:rPr>
            </w:pPr>
            <w:r w:rsidRPr="005427B9">
              <w:rPr>
                <w:rFonts w:ascii="Source Sans Pro" w:hAnsi="Source Sans Pro"/>
                <w:noProof/>
              </w:rPr>
              <w:drawing>
                <wp:inline distT="0" distB="0" distL="0" distR="0" wp14:anchorId="0EA1B0C7" wp14:editId="6C07722B">
                  <wp:extent cx="2981960" cy="2607945"/>
                  <wp:effectExtent l="0" t="0" r="8890" b="1905"/>
                  <wp:docPr id="5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2981960" cy="2607945"/>
                          </a:xfrm>
                          <a:prstGeom prst="rect">
                            <a:avLst/>
                          </a:prstGeom>
                          <a:noFill/>
                          <a:ln>
                            <a:noFill/>
                          </a:ln>
                        </pic:spPr>
                      </pic:pic>
                    </a:graphicData>
                  </a:graphic>
                </wp:inline>
              </w:drawing>
            </w:r>
          </w:p>
        </w:tc>
      </w:tr>
      <w:tr w:rsidR="009019AB" w:rsidRPr="005427B9" w14:paraId="77FF9321" w14:textId="77777777" w:rsidTr="009019AB">
        <w:trPr>
          <w:cantSplit/>
        </w:trPr>
        <w:tc>
          <w:tcPr>
            <w:tcW w:w="4705" w:type="dxa"/>
            <w:tcBorders>
              <w:top w:val="single" w:sz="8" w:space="0" w:color="000000" w:themeColor="text1"/>
              <w:left w:val="nil"/>
              <w:bottom w:val="nil"/>
              <w:right w:val="nil"/>
            </w:tcBorders>
            <w:hideMark/>
          </w:tcPr>
          <w:p w14:paraId="0ACEDD86" w14:textId="77777777" w:rsidR="009019AB" w:rsidRPr="005427B9" w:rsidRDefault="009019AB" w:rsidP="009019AB">
            <w:pPr>
              <w:spacing w:before="60" w:after="220"/>
              <w:jc w:val="left"/>
              <w:rPr>
                <w:rFonts w:ascii="Source Sans Pro" w:eastAsia="Times New Roman" w:hAnsi="Source Sans Pro"/>
                <w:i/>
                <w:color w:val="auto"/>
                <w:sz w:val="14"/>
                <w:szCs w:val="24"/>
                <w:lang w:eastAsia="en-GB"/>
              </w:rPr>
            </w:pPr>
            <w:r w:rsidRPr="005427B9">
              <w:rPr>
                <w:rFonts w:ascii="Source Sans Pro" w:eastAsia="Times New Roman" w:hAnsi="Source Sans Pro"/>
                <w:i/>
                <w:color w:val="auto"/>
                <w:sz w:val="14"/>
                <w:szCs w:val="24"/>
                <w:lang w:eastAsia="en-GB"/>
              </w:rPr>
              <w:t xml:space="preserve">Source: Markit, </w:t>
            </w:r>
            <w:proofErr w:type="spellStart"/>
            <w:r w:rsidRPr="005427B9">
              <w:rPr>
                <w:rFonts w:ascii="Source Sans Pro" w:eastAsia="Times New Roman" w:hAnsi="Source Sans Pro"/>
                <w:i/>
                <w:color w:val="auto"/>
                <w:sz w:val="14"/>
                <w:szCs w:val="24"/>
                <w:lang w:eastAsia="en-GB"/>
              </w:rPr>
              <w:t>Datastream</w:t>
            </w:r>
            <w:proofErr w:type="spellEnd"/>
          </w:p>
        </w:tc>
        <w:tc>
          <w:tcPr>
            <w:tcW w:w="227" w:type="dxa"/>
          </w:tcPr>
          <w:p w14:paraId="3D15064B" w14:textId="77777777" w:rsidR="009019AB" w:rsidRPr="005427B9" w:rsidRDefault="009019AB" w:rsidP="009019AB">
            <w:pPr>
              <w:spacing w:line="260" w:lineRule="atLeast"/>
              <w:jc w:val="left"/>
              <w:rPr>
                <w:rFonts w:ascii="HelveticaNeueLT Std" w:eastAsia="Times New Roman" w:hAnsi="HelveticaNeueLT Std"/>
                <w:color w:val="auto"/>
                <w:sz w:val="20"/>
                <w:szCs w:val="24"/>
                <w:lang w:eastAsia="en-GB"/>
              </w:rPr>
            </w:pPr>
          </w:p>
        </w:tc>
        <w:tc>
          <w:tcPr>
            <w:tcW w:w="4705" w:type="dxa"/>
            <w:tcBorders>
              <w:top w:val="single" w:sz="8" w:space="0" w:color="000000" w:themeColor="text1"/>
              <w:left w:val="nil"/>
              <w:bottom w:val="nil"/>
              <w:right w:val="nil"/>
            </w:tcBorders>
            <w:hideMark/>
          </w:tcPr>
          <w:p w14:paraId="6A9F2FF4" w14:textId="77777777" w:rsidR="009019AB" w:rsidRPr="005427B9" w:rsidRDefault="009019AB" w:rsidP="009019AB">
            <w:pPr>
              <w:spacing w:before="60" w:after="220"/>
              <w:jc w:val="left"/>
              <w:rPr>
                <w:rFonts w:ascii="Source Sans Pro" w:eastAsia="Times New Roman" w:hAnsi="Source Sans Pro"/>
                <w:i/>
                <w:color w:val="auto"/>
                <w:sz w:val="14"/>
                <w:szCs w:val="24"/>
                <w:lang w:eastAsia="en-GB"/>
              </w:rPr>
            </w:pPr>
            <w:r w:rsidRPr="005427B9">
              <w:rPr>
                <w:rFonts w:ascii="Source Sans Pro" w:eastAsia="Times New Roman" w:hAnsi="Source Sans Pro"/>
                <w:i/>
                <w:color w:val="auto"/>
                <w:sz w:val="14"/>
                <w:szCs w:val="24"/>
                <w:lang w:eastAsia="en-GB"/>
              </w:rPr>
              <w:t xml:space="preserve"> Source: </w:t>
            </w:r>
            <w:proofErr w:type="spellStart"/>
            <w:r w:rsidRPr="005427B9">
              <w:rPr>
                <w:rFonts w:ascii="Source Sans Pro" w:eastAsia="Times New Roman" w:hAnsi="Source Sans Pro"/>
                <w:i/>
                <w:color w:val="auto"/>
                <w:sz w:val="14"/>
                <w:szCs w:val="24"/>
                <w:lang w:eastAsia="en-GB"/>
              </w:rPr>
              <w:t>Datastream</w:t>
            </w:r>
            <w:proofErr w:type="spellEnd"/>
          </w:p>
        </w:tc>
      </w:tr>
    </w:tbl>
    <w:p w14:paraId="22BC63FB" w14:textId="77777777" w:rsidR="009019AB" w:rsidRPr="005427B9" w:rsidRDefault="009019AB" w:rsidP="009019AB">
      <w:pPr>
        <w:jc w:val="left"/>
        <w:rPr>
          <w:rFonts w:ascii="Source Sans Pro" w:hAnsi="Source Sans Pro"/>
        </w:rPr>
      </w:pPr>
    </w:p>
    <w:p w14:paraId="30546BED" w14:textId="77777777" w:rsidR="009019AB" w:rsidRPr="005427B9" w:rsidRDefault="009019AB" w:rsidP="009019AB">
      <w:pPr>
        <w:jc w:val="left"/>
        <w:rPr>
          <w:rFonts w:ascii="Source Sans Pro" w:hAnsi="Source Sans Pro"/>
        </w:rPr>
      </w:pPr>
      <w:r w:rsidRPr="005427B9">
        <w:rPr>
          <w:rFonts w:ascii="Times New Roman" w:hAnsi="Times New Roman"/>
          <w:color w:val="auto"/>
          <w:sz w:val="24"/>
          <w:szCs w:val="24"/>
          <w:lang w:eastAsia="en-GB"/>
        </w:rPr>
        <w:br w:type="page"/>
      </w:r>
    </w:p>
    <w:tbl>
      <w:tblPr>
        <w:tblStyle w:val="TableGrid10"/>
        <w:tblW w:w="9630" w:type="dxa"/>
        <w:tblInd w:w="0" w:type="dxa"/>
        <w:tblLayout w:type="fixed"/>
        <w:tblCellMar>
          <w:left w:w="0" w:type="dxa"/>
          <w:right w:w="0" w:type="dxa"/>
        </w:tblCellMar>
        <w:tblLook w:val="04A0" w:firstRow="1" w:lastRow="0" w:firstColumn="1" w:lastColumn="0" w:noHBand="0" w:noVBand="1"/>
      </w:tblPr>
      <w:tblGrid>
        <w:gridCol w:w="4701"/>
        <w:gridCol w:w="227"/>
        <w:gridCol w:w="4702"/>
      </w:tblGrid>
      <w:tr w:rsidR="009019AB" w:rsidRPr="005427B9" w14:paraId="27AEFD44" w14:textId="77777777" w:rsidTr="009019AB">
        <w:trPr>
          <w:cantSplit/>
          <w:tblHeader/>
        </w:trPr>
        <w:tc>
          <w:tcPr>
            <w:tcW w:w="4706" w:type="dxa"/>
            <w:tcBorders>
              <w:top w:val="nil"/>
              <w:left w:val="nil"/>
              <w:bottom w:val="single" w:sz="8" w:space="0" w:color="000000" w:themeColor="text1"/>
              <w:right w:val="nil"/>
            </w:tcBorders>
            <w:hideMark/>
          </w:tcPr>
          <w:p w14:paraId="31BD3179" w14:textId="77777777" w:rsidR="009019AB" w:rsidRPr="005427B9" w:rsidRDefault="009019AB" w:rsidP="009019AB">
            <w:pPr>
              <w:keepNext/>
              <w:keepLines/>
              <w:suppressAutoHyphens/>
              <w:spacing w:line="240" w:lineRule="atLeast"/>
              <w:ind w:right="28"/>
              <w:jc w:val="left"/>
              <w:rPr>
                <w:rFonts w:ascii="Source Sans Pro" w:hAnsi="Source Sans Pro"/>
                <w:b/>
                <w:color w:val="000000" w:themeColor="text1"/>
                <w:sz w:val="20"/>
              </w:rPr>
            </w:pPr>
            <w:r w:rsidRPr="005427B9">
              <w:rPr>
                <w:rFonts w:ascii="Source Sans Pro" w:hAnsi="Source Sans Pro"/>
                <w:b/>
                <w:color w:val="000000" w:themeColor="text1"/>
                <w:sz w:val="20"/>
              </w:rPr>
              <w:lastRenderedPageBreak/>
              <w:t xml:space="preserve">Fig </w:t>
            </w:r>
            <w:r w:rsidRPr="005427B9">
              <w:rPr>
                <w:rFonts w:ascii="Source Sans Pro" w:hAnsi="Source Sans Pro"/>
                <w:b/>
                <w:color w:val="000000" w:themeColor="text1"/>
                <w:sz w:val="20"/>
              </w:rPr>
              <w:fldChar w:fldCharType="begin"/>
            </w:r>
            <w:r w:rsidRPr="005427B9">
              <w:rPr>
                <w:rFonts w:ascii="Source Sans Pro" w:hAnsi="Source Sans Pro"/>
                <w:b/>
                <w:color w:val="000000" w:themeColor="text1"/>
                <w:sz w:val="20"/>
              </w:rPr>
              <w:instrText xml:space="preserve"> SEQ Fig </w:instrText>
            </w:r>
            <w:r w:rsidRPr="005427B9">
              <w:rPr>
                <w:rFonts w:ascii="Source Sans Pro" w:hAnsi="Source Sans Pro"/>
                <w:b/>
                <w:color w:val="000000" w:themeColor="text1"/>
                <w:sz w:val="20"/>
              </w:rPr>
              <w:fldChar w:fldCharType="separate"/>
            </w:r>
            <w:r w:rsidRPr="005427B9">
              <w:rPr>
                <w:rFonts w:ascii="Source Sans Pro" w:hAnsi="Source Sans Pro"/>
                <w:b/>
                <w:noProof/>
                <w:color w:val="000000" w:themeColor="text1"/>
                <w:sz w:val="20"/>
              </w:rPr>
              <w:t>63</w:t>
            </w:r>
            <w:r w:rsidRPr="005427B9">
              <w:rPr>
                <w:rFonts w:ascii="Source Sans Pro" w:hAnsi="Source Sans Pro"/>
                <w:b/>
                <w:noProof/>
                <w:color w:val="000000" w:themeColor="text1"/>
                <w:sz w:val="20"/>
              </w:rPr>
              <w:fldChar w:fldCharType="end"/>
            </w:r>
            <w:r w:rsidRPr="005427B9">
              <w:rPr>
                <w:rFonts w:ascii="Source Sans Pro" w:hAnsi="Source Sans Pro"/>
                <w:b/>
                <w:color w:val="000000" w:themeColor="text1"/>
                <w:sz w:val="20"/>
              </w:rPr>
              <w:t>: Bank of England assets (£m)</w:t>
            </w:r>
          </w:p>
        </w:tc>
        <w:tc>
          <w:tcPr>
            <w:tcW w:w="227" w:type="dxa"/>
          </w:tcPr>
          <w:p w14:paraId="421FC8A5" w14:textId="77777777" w:rsidR="009019AB" w:rsidRPr="005427B9" w:rsidRDefault="009019AB" w:rsidP="009019AB">
            <w:pPr>
              <w:spacing w:line="260" w:lineRule="atLeast"/>
              <w:jc w:val="left"/>
              <w:rPr>
                <w:rFonts w:ascii="HelveticaNeueLT Std" w:eastAsia="Times New Roman" w:hAnsi="HelveticaNeueLT Std"/>
                <w:color w:val="auto"/>
                <w:sz w:val="20"/>
                <w:szCs w:val="24"/>
                <w:lang w:eastAsia="en-GB"/>
              </w:rPr>
            </w:pPr>
          </w:p>
        </w:tc>
        <w:tc>
          <w:tcPr>
            <w:tcW w:w="4706" w:type="dxa"/>
            <w:tcBorders>
              <w:top w:val="nil"/>
              <w:left w:val="nil"/>
              <w:bottom w:val="single" w:sz="8" w:space="0" w:color="000000" w:themeColor="text1"/>
              <w:right w:val="nil"/>
            </w:tcBorders>
            <w:hideMark/>
          </w:tcPr>
          <w:p w14:paraId="58614C0A" w14:textId="77777777" w:rsidR="009019AB" w:rsidRPr="005427B9" w:rsidRDefault="009019AB" w:rsidP="009019AB">
            <w:pPr>
              <w:keepNext/>
              <w:keepLines/>
              <w:suppressAutoHyphens/>
              <w:spacing w:line="240" w:lineRule="atLeast"/>
              <w:ind w:right="28"/>
              <w:jc w:val="left"/>
              <w:rPr>
                <w:rFonts w:ascii="Source Sans Pro" w:hAnsi="Source Sans Pro"/>
                <w:b/>
                <w:color w:val="000000" w:themeColor="text1"/>
                <w:sz w:val="20"/>
              </w:rPr>
            </w:pPr>
            <w:r w:rsidRPr="005427B9">
              <w:rPr>
                <w:rFonts w:ascii="Source Sans Pro" w:hAnsi="Source Sans Pro"/>
                <w:b/>
                <w:color w:val="000000" w:themeColor="text1"/>
                <w:sz w:val="20"/>
              </w:rPr>
              <w:t xml:space="preserve">Fig </w:t>
            </w:r>
            <w:r w:rsidRPr="005427B9">
              <w:rPr>
                <w:rFonts w:ascii="Source Sans Pro" w:hAnsi="Source Sans Pro"/>
                <w:b/>
                <w:color w:val="000000" w:themeColor="text1"/>
                <w:sz w:val="20"/>
              </w:rPr>
              <w:fldChar w:fldCharType="begin"/>
            </w:r>
            <w:r w:rsidRPr="005427B9">
              <w:rPr>
                <w:rFonts w:ascii="Source Sans Pro" w:hAnsi="Source Sans Pro"/>
                <w:b/>
                <w:color w:val="000000" w:themeColor="text1"/>
                <w:sz w:val="20"/>
              </w:rPr>
              <w:instrText xml:space="preserve"> SEQ Fig </w:instrText>
            </w:r>
            <w:r w:rsidRPr="005427B9">
              <w:rPr>
                <w:rFonts w:ascii="Source Sans Pro" w:hAnsi="Source Sans Pro"/>
                <w:b/>
                <w:color w:val="000000" w:themeColor="text1"/>
                <w:sz w:val="20"/>
              </w:rPr>
              <w:fldChar w:fldCharType="separate"/>
            </w:r>
            <w:r w:rsidRPr="005427B9">
              <w:rPr>
                <w:rFonts w:ascii="Source Sans Pro" w:hAnsi="Source Sans Pro"/>
                <w:b/>
                <w:noProof/>
                <w:color w:val="000000" w:themeColor="text1"/>
                <w:sz w:val="20"/>
              </w:rPr>
              <w:t>64</w:t>
            </w:r>
            <w:r w:rsidRPr="005427B9">
              <w:rPr>
                <w:rFonts w:ascii="Source Sans Pro" w:hAnsi="Source Sans Pro"/>
                <w:b/>
                <w:noProof/>
                <w:color w:val="000000" w:themeColor="text1"/>
                <w:sz w:val="20"/>
              </w:rPr>
              <w:fldChar w:fldCharType="end"/>
            </w:r>
            <w:r w:rsidRPr="005427B9">
              <w:rPr>
                <w:rFonts w:ascii="Source Sans Pro" w:hAnsi="Source Sans Pro"/>
                <w:b/>
                <w:color w:val="000000" w:themeColor="text1"/>
                <w:sz w:val="20"/>
              </w:rPr>
              <w:t>: UK reserves (£m)</w:t>
            </w:r>
          </w:p>
        </w:tc>
      </w:tr>
      <w:tr w:rsidR="009019AB" w:rsidRPr="005427B9" w14:paraId="5FE8C3CD" w14:textId="77777777" w:rsidTr="009019AB">
        <w:trPr>
          <w:cantSplit/>
        </w:trPr>
        <w:tc>
          <w:tcPr>
            <w:tcW w:w="4706" w:type="dxa"/>
            <w:tcBorders>
              <w:top w:val="single" w:sz="8" w:space="0" w:color="000000" w:themeColor="text1"/>
              <w:left w:val="nil"/>
              <w:bottom w:val="single" w:sz="8" w:space="0" w:color="000000" w:themeColor="text1"/>
              <w:right w:val="nil"/>
            </w:tcBorders>
            <w:hideMark/>
          </w:tcPr>
          <w:p w14:paraId="7F36E72D" w14:textId="77777777" w:rsidR="009019AB" w:rsidRPr="005427B9" w:rsidRDefault="009019AB" w:rsidP="009019AB">
            <w:pPr>
              <w:keepNext/>
              <w:suppressAutoHyphens/>
              <w:spacing w:before="20" w:after="20" w:line="240" w:lineRule="atLeast"/>
              <w:ind w:right="28"/>
              <w:jc w:val="center"/>
              <w:rPr>
                <w:rFonts w:ascii="Source Sans Pro" w:hAnsi="Source Sans Pro"/>
                <w:color w:val="000000" w:themeColor="text1"/>
                <w:sz w:val="18"/>
              </w:rPr>
            </w:pPr>
            <w:r w:rsidRPr="005427B9">
              <w:rPr>
                <w:rFonts w:ascii="Source Sans Pro" w:hAnsi="Source Sans Pro"/>
                <w:noProof/>
                <w:color w:val="000000" w:themeColor="text1"/>
                <w:sz w:val="18"/>
              </w:rPr>
              <w:drawing>
                <wp:inline distT="0" distB="0" distL="0" distR="0" wp14:anchorId="74B3DE71" wp14:editId="33699AF3">
                  <wp:extent cx="2989580" cy="2607945"/>
                  <wp:effectExtent l="0" t="0" r="1270" b="1905"/>
                  <wp:docPr id="6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2989580" cy="2607945"/>
                          </a:xfrm>
                          <a:prstGeom prst="rect">
                            <a:avLst/>
                          </a:prstGeom>
                          <a:noFill/>
                          <a:ln>
                            <a:noFill/>
                          </a:ln>
                        </pic:spPr>
                      </pic:pic>
                    </a:graphicData>
                  </a:graphic>
                </wp:inline>
              </w:drawing>
            </w:r>
          </w:p>
        </w:tc>
        <w:tc>
          <w:tcPr>
            <w:tcW w:w="227" w:type="dxa"/>
          </w:tcPr>
          <w:p w14:paraId="784FA281" w14:textId="77777777" w:rsidR="009019AB" w:rsidRPr="005427B9" w:rsidRDefault="009019AB" w:rsidP="009019AB">
            <w:pPr>
              <w:spacing w:line="260" w:lineRule="atLeast"/>
              <w:jc w:val="left"/>
              <w:rPr>
                <w:rFonts w:ascii="HelveticaNeueLT Std" w:eastAsia="Times New Roman" w:hAnsi="HelveticaNeueLT Std"/>
                <w:color w:val="auto"/>
                <w:sz w:val="20"/>
                <w:szCs w:val="24"/>
                <w:lang w:eastAsia="en-GB"/>
              </w:rPr>
            </w:pPr>
          </w:p>
        </w:tc>
        <w:tc>
          <w:tcPr>
            <w:tcW w:w="4706" w:type="dxa"/>
            <w:tcBorders>
              <w:top w:val="single" w:sz="8" w:space="0" w:color="000000" w:themeColor="text1"/>
              <w:left w:val="nil"/>
              <w:bottom w:val="single" w:sz="8" w:space="0" w:color="000000" w:themeColor="text1"/>
              <w:right w:val="nil"/>
            </w:tcBorders>
            <w:hideMark/>
          </w:tcPr>
          <w:p w14:paraId="221A2421" w14:textId="77777777" w:rsidR="009019AB" w:rsidRPr="005427B9" w:rsidRDefault="009019AB" w:rsidP="009019AB">
            <w:pPr>
              <w:keepNext/>
              <w:suppressAutoHyphens/>
              <w:spacing w:before="20" w:after="20" w:line="240" w:lineRule="atLeast"/>
              <w:ind w:right="28"/>
              <w:jc w:val="center"/>
              <w:rPr>
                <w:rFonts w:ascii="Source Sans Pro" w:hAnsi="Source Sans Pro"/>
                <w:color w:val="000000" w:themeColor="text1"/>
                <w:sz w:val="18"/>
              </w:rPr>
            </w:pPr>
            <w:r w:rsidRPr="005427B9">
              <w:rPr>
                <w:rFonts w:ascii="Source Sans Pro" w:hAnsi="Source Sans Pro"/>
                <w:noProof/>
                <w:color w:val="000000" w:themeColor="text1"/>
                <w:sz w:val="18"/>
              </w:rPr>
              <w:drawing>
                <wp:inline distT="0" distB="0" distL="0" distR="0" wp14:anchorId="756A2687" wp14:editId="04550979">
                  <wp:extent cx="2981960" cy="2607945"/>
                  <wp:effectExtent l="0" t="0" r="8890" b="1905"/>
                  <wp:docPr id="61"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2981960" cy="2607945"/>
                          </a:xfrm>
                          <a:prstGeom prst="rect">
                            <a:avLst/>
                          </a:prstGeom>
                          <a:noFill/>
                          <a:ln>
                            <a:noFill/>
                          </a:ln>
                        </pic:spPr>
                      </pic:pic>
                    </a:graphicData>
                  </a:graphic>
                </wp:inline>
              </w:drawing>
            </w:r>
          </w:p>
        </w:tc>
      </w:tr>
      <w:tr w:rsidR="009019AB" w:rsidRPr="005427B9" w14:paraId="350992A5" w14:textId="77777777" w:rsidTr="009019AB">
        <w:trPr>
          <w:cantSplit/>
        </w:trPr>
        <w:tc>
          <w:tcPr>
            <w:tcW w:w="4706" w:type="dxa"/>
            <w:tcBorders>
              <w:top w:val="single" w:sz="8" w:space="0" w:color="000000" w:themeColor="text1"/>
              <w:left w:val="nil"/>
              <w:bottom w:val="nil"/>
              <w:right w:val="nil"/>
            </w:tcBorders>
            <w:hideMark/>
          </w:tcPr>
          <w:p w14:paraId="7FAC8A0D" w14:textId="77777777" w:rsidR="009019AB" w:rsidRPr="005427B9" w:rsidRDefault="009019AB" w:rsidP="009019AB">
            <w:pPr>
              <w:spacing w:before="60" w:after="220"/>
              <w:jc w:val="left"/>
              <w:rPr>
                <w:rFonts w:ascii="Source Sans Pro" w:eastAsia="Times New Roman" w:hAnsi="Source Sans Pro"/>
                <w:i/>
                <w:color w:val="auto"/>
                <w:sz w:val="14"/>
                <w:szCs w:val="24"/>
                <w:lang w:eastAsia="en-GB"/>
              </w:rPr>
            </w:pPr>
            <w:r w:rsidRPr="005427B9">
              <w:rPr>
                <w:rFonts w:ascii="Source Sans Pro" w:eastAsia="Times New Roman" w:hAnsi="Source Sans Pro"/>
                <w:i/>
                <w:color w:val="auto"/>
                <w:sz w:val="14"/>
                <w:szCs w:val="24"/>
                <w:lang w:eastAsia="en-GB"/>
              </w:rPr>
              <w:t xml:space="preserve">Source: </w:t>
            </w:r>
            <w:proofErr w:type="spellStart"/>
            <w:r w:rsidRPr="005427B9">
              <w:rPr>
                <w:rFonts w:ascii="Source Sans Pro" w:eastAsia="Times New Roman" w:hAnsi="Source Sans Pro"/>
                <w:i/>
                <w:color w:val="auto"/>
                <w:sz w:val="14"/>
                <w:szCs w:val="24"/>
                <w:lang w:eastAsia="en-GB"/>
              </w:rPr>
              <w:t>Datastream</w:t>
            </w:r>
            <w:proofErr w:type="spellEnd"/>
            <w:r w:rsidRPr="005427B9">
              <w:rPr>
                <w:rFonts w:ascii="Source Sans Pro" w:eastAsia="Times New Roman" w:hAnsi="Source Sans Pro"/>
                <w:i/>
                <w:color w:val="auto"/>
                <w:sz w:val="14"/>
                <w:szCs w:val="24"/>
                <w:lang w:eastAsia="en-GB"/>
              </w:rPr>
              <w:t>, Bank of England</w:t>
            </w:r>
          </w:p>
        </w:tc>
        <w:tc>
          <w:tcPr>
            <w:tcW w:w="227" w:type="dxa"/>
          </w:tcPr>
          <w:p w14:paraId="19391B39" w14:textId="77777777" w:rsidR="009019AB" w:rsidRPr="005427B9" w:rsidRDefault="009019AB" w:rsidP="009019AB">
            <w:pPr>
              <w:spacing w:line="260" w:lineRule="atLeast"/>
              <w:jc w:val="left"/>
              <w:rPr>
                <w:rFonts w:ascii="HelveticaNeueLT Std" w:eastAsia="Times New Roman" w:hAnsi="HelveticaNeueLT Std"/>
                <w:color w:val="auto"/>
                <w:sz w:val="20"/>
                <w:szCs w:val="24"/>
                <w:lang w:eastAsia="en-GB"/>
              </w:rPr>
            </w:pPr>
          </w:p>
        </w:tc>
        <w:tc>
          <w:tcPr>
            <w:tcW w:w="4706" w:type="dxa"/>
            <w:tcBorders>
              <w:top w:val="single" w:sz="8" w:space="0" w:color="000000" w:themeColor="text1"/>
              <w:left w:val="nil"/>
              <w:bottom w:val="nil"/>
              <w:right w:val="nil"/>
            </w:tcBorders>
            <w:hideMark/>
          </w:tcPr>
          <w:p w14:paraId="3ED60EFB" w14:textId="77777777" w:rsidR="009019AB" w:rsidRPr="005427B9" w:rsidRDefault="009019AB" w:rsidP="009019AB">
            <w:pPr>
              <w:spacing w:before="60" w:after="220"/>
              <w:jc w:val="left"/>
              <w:rPr>
                <w:rFonts w:ascii="Source Sans Pro" w:eastAsia="Times New Roman" w:hAnsi="Source Sans Pro"/>
                <w:i/>
                <w:color w:val="auto"/>
                <w:sz w:val="14"/>
                <w:szCs w:val="24"/>
                <w:lang w:eastAsia="en-GB"/>
              </w:rPr>
            </w:pPr>
            <w:r w:rsidRPr="005427B9">
              <w:rPr>
                <w:rFonts w:ascii="Source Sans Pro" w:eastAsia="Times New Roman" w:hAnsi="Source Sans Pro"/>
                <w:i/>
                <w:color w:val="auto"/>
                <w:sz w:val="14"/>
                <w:szCs w:val="24"/>
                <w:lang w:eastAsia="en-GB"/>
              </w:rPr>
              <w:t xml:space="preserve">Source: </w:t>
            </w:r>
            <w:proofErr w:type="spellStart"/>
            <w:r w:rsidRPr="005427B9">
              <w:rPr>
                <w:rFonts w:ascii="Source Sans Pro" w:eastAsia="Times New Roman" w:hAnsi="Source Sans Pro"/>
                <w:i/>
                <w:color w:val="auto"/>
                <w:sz w:val="14"/>
                <w:szCs w:val="24"/>
                <w:lang w:eastAsia="en-GB"/>
              </w:rPr>
              <w:t>Datastream</w:t>
            </w:r>
            <w:proofErr w:type="spellEnd"/>
            <w:r w:rsidRPr="005427B9">
              <w:rPr>
                <w:rFonts w:ascii="Source Sans Pro" w:eastAsia="Times New Roman" w:hAnsi="Source Sans Pro"/>
                <w:i/>
                <w:color w:val="auto"/>
                <w:sz w:val="14"/>
                <w:szCs w:val="24"/>
                <w:lang w:eastAsia="en-GB"/>
              </w:rPr>
              <w:t>, Bank of England</w:t>
            </w:r>
          </w:p>
        </w:tc>
      </w:tr>
    </w:tbl>
    <w:p w14:paraId="4B4B8727" w14:textId="77777777" w:rsidR="009019AB" w:rsidRPr="005427B9" w:rsidRDefault="009019AB" w:rsidP="009019AB">
      <w:pPr>
        <w:suppressAutoHyphens/>
        <w:spacing w:line="14" w:lineRule="exact"/>
        <w:ind w:right="28"/>
        <w:jc w:val="left"/>
        <w:rPr>
          <w:rFonts w:ascii="Source Sans Pro" w:hAnsi="Source Sans Pro"/>
          <w:color w:val="000000" w:themeColor="text1"/>
          <w:sz w:val="18"/>
        </w:rPr>
      </w:pPr>
    </w:p>
    <w:tbl>
      <w:tblPr>
        <w:tblStyle w:val="TableGrid10"/>
        <w:tblW w:w="9630" w:type="dxa"/>
        <w:tblInd w:w="0" w:type="dxa"/>
        <w:tblLayout w:type="fixed"/>
        <w:tblCellMar>
          <w:left w:w="0" w:type="dxa"/>
          <w:right w:w="0" w:type="dxa"/>
        </w:tblCellMar>
        <w:tblLook w:val="04A0" w:firstRow="1" w:lastRow="0" w:firstColumn="1" w:lastColumn="0" w:noHBand="0" w:noVBand="1"/>
      </w:tblPr>
      <w:tblGrid>
        <w:gridCol w:w="4701"/>
        <w:gridCol w:w="227"/>
        <w:gridCol w:w="4702"/>
      </w:tblGrid>
      <w:tr w:rsidR="009019AB" w:rsidRPr="005427B9" w14:paraId="10CD858C" w14:textId="77777777" w:rsidTr="009019AB">
        <w:trPr>
          <w:cantSplit/>
          <w:tblHeader/>
        </w:trPr>
        <w:tc>
          <w:tcPr>
            <w:tcW w:w="4705" w:type="dxa"/>
            <w:tcBorders>
              <w:top w:val="nil"/>
              <w:left w:val="nil"/>
              <w:bottom w:val="single" w:sz="8" w:space="0" w:color="000000" w:themeColor="text1"/>
              <w:right w:val="nil"/>
            </w:tcBorders>
            <w:hideMark/>
          </w:tcPr>
          <w:p w14:paraId="2B8CBA63" w14:textId="77777777" w:rsidR="009019AB" w:rsidRPr="005427B9" w:rsidRDefault="009019AB" w:rsidP="009019AB">
            <w:pPr>
              <w:keepNext/>
              <w:keepLines/>
              <w:suppressAutoHyphens/>
              <w:spacing w:line="240" w:lineRule="atLeast"/>
              <w:ind w:right="28"/>
              <w:jc w:val="left"/>
              <w:rPr>
                <w:rFonts w:ascii="Source Sans Pro" w:hAnsi="Source Sans Pro"/>
                <w:b/>
                <w:color w:val="000000" w:themeColor="text1"/>
                <w:sz w:val="20"/>
              </w:rPr>
            </w:pPr>
            <w:r w:rsidRPr="005427B9">
              <w:rPr>
                <w:rFonts w:ascii="Source Sans Pro" w:hAnsi="Source Sans Pro"/>
                <w:b/>
                <w:color w:val="000000" w:themeColor="text1"/>
                <w:sz w:val="20"/>
              </w:rPr>
              <w:t xml:space="preserve">Fig </w:t>
            </w:r>
            <w:r w:rsidRPr="005427B9">
              <w:rPr>
                <w:rFonts w:ascii="Source Sans Pro" w:hAnsi="Source Sans Pro"/>
                <w:b/>
                <w:color w:val="000000" w:themeColor="text1"/>
                <w:sz w:val="20"/>
              </w:rPr>
              <w:fldChar w:fldCharType="begin"/>
            </w:r>
            <w:r w:rsidRPr="005427B9">
              <w:rPr>
                <w:rFonts w:ascii="Source Sans Pro" w:hAnsi="Source Sans Pro"/>
                <w:b/>
                <w:color w:val="000000" w:themeColor="text1"/>
                <w:sz w:val="20"/>
              </w:rPr>
              <w:instrText xml:space="preserve"> SEQ Fig </w:instrText>
            </w:r>
            <w:r w:rsidRPr="005427B9">
              <w:rPr>
                <w:rFonts w:ascii="Source Sans Pro" w:hAnsi="Source Sans Pro"/>
                <w:b/>
                <w:color w:val="000000" w:themeColor="text1"/>
                <w:sz w:val="20"/>
              </w:rPr>
              <w:fldChar w:fldCharType="separate"/>
            </w:r>
            <w:r w:rsidRPr="005427B9">
              <w:rPr>
                <w:rFonts w:ascii="Source Sans Pro" w:hAnsi="Source Sans Pro"/>
                <w:b/>
                <w:noProof/>
                <w:color w:val="000000" w:themeColor="text1"/>
                <w:sz w:val="20"/>
              </w:rPr>
              <w:t>65</w:t>
            </w:r>
            <w:r w:rsidRPr="005427B9">
              <w:rPr>
                <w:rFonts w:ascii="Source Sans Pro" w:hAnsi="Source Sans Pro"/>
                <w:b/>
                <w:noProof/>
                <w:color w:val="000000" w:themeColor="text1"/>
                <w:sz w:val="20"/>
              </w:rPr>
              <w:fldChar w:fldCharType="end"/>
            </w:r>
            <w:r w:rsidRPr="005427B9">
              <w:rPr>
                <w:rFonts w:ascii="Source Sans Pro" w:hAnsi="Source Sans Pro"/>
                <w:b/>
                <w:color w:val="000000" w:themeColor="text1"/>
                <w:sz w:val="20"/>
              </w:rPr>
              <w:t>: Overnight Index Swap (OIS) curve (%)</w:t>
            </w:r>
          </w:p>
        </w:tc>
        <w:tc>
          <w:tcPr>
            <w:tcW w:w="227" w:type="dxa"/>
          </w:tcPr>
          <w:p w14:paraId="50D72BED" w14:textId="77777777" w:rsidR="009019AB" w:rsidRPr="005427B9" w:rsidRDefault="009019AB" w:rsidP="009019AB">
            <w:pPr>
              <w:spacing w:line="260" w:lineRule="atLeast"/>
              <w:jc w:val="left"/>
              <w:rPr>
                <w:rFonts w:ascii="HelveticaNeueLT Std" w:eastAsia="Times New Roman" w:hAnsi="HelveticaNeueLT Std"/>
                <w:color w:val="auto"/>
                <w:sz w:val="20"/>
                <w:szCs w:val="24"/>
                <w:lang w:eastAsia="en-GB"/>
              </w:rPr>
            </w:pPr>
          </w:p>
        </w:tc>
        <w:tc>
          <w:tcPr>
            <w:tcW w:w="4705" w:type="dxa"/>
            <w:tcBorders>
              <w:top w:val="nil"/>
              <w:left w:val="nil"/>
              <w:bottom w:val="single" w:sz="8" w:space="0" w:color="000000" w:themeColor="text1"/>
              <w:right w:val="nil"/>
            </w:tcBorders>
            <w:hideMark/>
          </w:tcPr>
          <w:p w14:paraId="69BCF345" w14:textId="77777777" w:rsidR="009019AB" w:rsidRPr="005427B9" w:rsidRDefault="009019AB" w:rsidP="009019AB">
            <w:pPr>
              <w:keepNext/>
              <w:keepLines/>
              <w:suppressAutoHyphens/>
              <w:spacing w:line="240" w:lineRule="atLeast"/>
              <w:ind w:right="28"/>
              <w:jc w:val="left"/>
              <w:rPr>
                <w:rFonts w:ascii="Source Sans Pro" w:hAnsi="Source Sans Pro"/>
                <w:b/>
                <w:color w:val="000000" w:themeColor="text1"/>
                <w:sz w:val="20"/>
              </w:rPr>
            </w:pPr>
            <w:r w:rsidRPr="005427B9">
              <w:rPr>
                <w:rFonts w:ascii="Source Sans Pro" w:hAnsi="Source Sans Pro"/>
                <w:b/>
                <w:color w:val="000000" w:themeColor="text1"/>
                <w:sz w:val="20"/>
              </w:rPr>
              <w:t xml:space="preserve">Fig </w:t>
            </w:r>
            <w:r w:rsidRPr="005427B9">
              <w:rPr>
                <w:rFonts w:ascii="Source Sans Pro" w:hAnsi="Source Sans Pro"/>
                <w:b/>
                <w:color w:val="000000" w:themeColor="text1"/>
                <w:sz w:val="20"/>
              </w:rPr>
              <w:fldChar w:fldCharType="begin"/>
            </w:r>
            <w:r w:rsidRPr="005427B9">
              <w:rPr>
                <w:rFonts w:ascii="Source Sans Pro" w:hAnsi="Source Sans Pro"/>
                <w:b/>
                <w:color w:val="000000" w:themeColor="text1"/>
                <w:sz w:val="20"/>
              </w:rPr>
              <w:instrText xml:space="preserve"> SEQ Fig </w:instrText>
            </w:r>
            <w:r w:rsidRPr="005427B9">
              <w:rPr>
                <w:rFonts w:ascii="Source Sans Pro" w:hAnsi="Source Sans Pro"/>
                <w:b/>
                <w:color w:val="000000" w:themeColor="text1"/>
                <w:sz w:val="20"/>
              </w:rPr>
              <w:fldChar w:fldCharType="separate"/>
            </w:r>
            <w:r w:rsidRPr="005427B9">
              <w:rPr>
                <w:rFonts w:ascii="Source Sans Pro" w:hAnsi="Source Sans Pro"/>
                <w:b/>
                <w:noProof/>
                <w:color w:val="000000" w:themeColor="text1"/>
                <w:sz w:val="20"/>
              </w:rPr>
              <w:t>66</w:t>
            </w:r>
            <w:r w:rsidRPr="005427B9">
              <w:rPr>
                <w:rFonts w:ascii="Source Sans Pro" w:hAnsi="Source Sans Pro"/>
                <w:b/>
                <w:noProof/>
                <w:color w:val="000000" w:themeColor="text1"/>
                <w:sz w:val="20"/>
              </w:rPr>
              <w:fldChar w:fldCharType="end"/>
            </w:r>
            <w:r w:rsidRPr="005427B9">
              <w:rPr>
                <w:rFonts w:ascii="Source Sans Pro" w:hAnsi="Source Sans Pro"/>
                <w:b/>
                <w:color w:val="000000" w:themeColor="text1"/>
                <w:sz w:val="20"/>
              </w:rPr>
              <w:t>: UK yield curve (%)</w:t>
            </w:r>
          </w:p>
        </w:tc>
      </w:tr>
      <w:tr w:rsidR="009019AB" w:rsidRPr="005427B9" w14:paraId="6AAAA842" w14:textId="77777777" w:rsidTr="009019AB">
        <w:trPr>
          <w:cantSplit/>
        </w:trPr>
        <w:tc>
          <w:tcPr>
            <w:tcW w:w="4705" w:type="dxa"/>
            <w:tcBorders>
              <w:top w:val="single" w:sz="8" w:space="0" w:color="000000" w:themeColor="text1"/>
              <w:left w:val="nil"/>
              <w:bottom w:val="single" w:sz="8" w:space="0" w:color="000000" w:themeColor="text1"/>
              <w:right w:val="nil"/>
            </w:tcBorders>
            <w:hideMark/>
          </w:tcPr>
          <w:p w14:paraId="3788F96B" w14:textId="77777777" w:rsidR="009019AB" w:rsidRPr="005427B9" w:rsidRDefault="009019AB" w:rsidP="009019AB">
            <w:pPr>
              <w:keepNext/>
              <w:suppressAutoHyphens/>
              <w:spacing w:before="20" w:after="20" w:line="240" w:lineRule="atLeast"/>
              <w:ind w:right="28"/>
              <w:jc w:val="center"/>
              <w:rPr>
                <w:rFonts w:ascii="Source Sans Pro" w:hAnsi="Source Sans Pro"/>
                <w:color w:val="000000" w:themeColor="text1"/>
                <w:sz w:val="18"/>
              </w:rPr>
            </w:pPr>
            <w:r w:rsidRPr="005427B9">
              <w:rPr>
                <w:rFonts w:ascii="Source Sans Pro" w:hAnsi="Source Sans Pro"/>
                <w:noProof/>
                <w:color w:val="000000" w:themeColor="text1"/>
                <w:sz w:val="18"/>
              </w:rPr>
              <w:drawing>
                <wp:inline distT="0" distB="0" distL="0" distR="0" wp14:anchorId="4D592752" wp14:editId="70464FC0">
                  <wp:extent cx="2989580" cy="2607945"/>
                  <wp:effectExtent l="0" t="0" r="1270" b="1905"/>
                  <wp:docPr id="62"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2989580" cy="2607945"/>
                          </a:xfrm>
                          <a:prstGeom prst="rect">
                            <a:avLst/>
                          </a:prstGeom>
                          <a:noFill/>
                          <a:ln>
                            <a:noFill/>
                          </a:ln>
                        </pic:spPr>
                      </pic:pic>
                    </a:graphicData>
                  </a:graphic>
                </wp:inline>
              </w:drawing>
            </w:r>
          </w:p>
        </w:tc>
        <w:tc>
          <w:tcPr>
            <w:tcW w:w="227" w:type="dxa"/>
          </w:tcPr>
          <w:p w14:paraId="1CD54222" w14:textId="77777777" w:rsidR="009019AB" w:rsidRPr="005427B9" w:rsidRDefault="009019AB" w:rsidP="009019AB">
            <w:pPr>
              <w:spacing w:line="260" w:lineRule="atLeast"/>
              <w:jc w:val="left"/>
              <w:rPr>
                <w:rFonts w:ascii="HelveticaNeueLT Std" w:eastAsia="Times New Roman" w:hAnsi="HelveticaNeueLT Std"/>
                <w:color w:val="auto"/>
                <w:sz w:val="20"/>
                <w:szCs w:val="24"/>
                <w:lang w:eastAsia="en-GB"/>
              </w:rPr>
            </w:pPr>
          </w:p>
        </w:tc>
        <w:tc>
          <w:tcPr>
            <w:tcW w:w="4705" w:type="dxa"/>
            <w:tcBorders>
              <w:top w:val="single" w:sz="8" w:space="0" w:color="000000" w:themeColor="text1"/>
              <w:left w:val="nil"/>
              <w:bottom w:val="single" w:sz="8" w:space="0" w:color="000000" w:themeColor="text1"/>
              <w:right w:val="nil"/>
            </w:tcBorders>
            <w:hideMark/>
          </w:tcPr>
          <w:p w14:paraId="3C56D809" w14:textId="77777777" w:rsidR="009019AB" w:rsidRPr="005427B9" w:rsidRDefault="009019AB" w:rsidP="009019AB">
            <w:pPr>
              <w:keepNext/>
              <w:suppressAutoHyphens/>
              <w:spacing w:before="20" w:after="20" w:line="240" w:lineRule="atLeast"/>
              <w:ind w:right="28"/>
              <w:jc w:val="center"/>
              <w:rPr>
                <w:rFonts w:ascii="Source Sans Pro" w:hAnsi="Source Sans Pro"/>
                <w:color w:val="000000" w:themeColor="text1"/>
                <w:sz w:val="18"/>
              </w:rPr>
            </w:pPr>
            <w:r w:rsidRPr="005427B9">
              <w:rPr>
                <w:rFonts w:ascii="Source Sans Pro" w:hAnsi="Source Sans Pro"/>
                <w:noProof/>
                <w:color w:val="000000" w:themeColor="text1"/>
                <w:sz w:val="18"/>
              </w:rPr>
              <w:drawing>
                <wp:inline distT="0" distB="0" distL="0" distR="0" wp14:anchorId="546E6638" wp14:editId="2A545AB8">
                  <wp:extent cx="2989580" cy="2607945"/>
                  <wp:effectExtent l="0" t="0" r="1270" b="1905"/>
                  <wp:docPr id="63"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2989580" cy="2607945"/>
                          </a:xfrm>
                          <a:prstGeom prst="rect">
                            <a:avLst/>
                          </a:prstGeom>
                          <a:noFill/>
                          <a:ln>
                            <a:noFill/>
                          </a:ln>
                        </pic:spPr>
                      </pic:pic>
                    </a:graphicData>
                  </a:graphic>
                </wp:inline>
              </w:drawing>
            </w:r>
          </w:p>
        </w:tc>
      </w:tr>
      <w:tr w:rsidR="009019AB" w:rsidRPr="005427B9" w14:paraId="76224CAF" w14:textId="77777777" w:rsidTr="009019AB">
        <w:trPr>
          <w:cantSplit/>
        </w:trPr>
        <w:tc>
          <w:tcPr>
            <w:tcW w:w="4705" w:type="dxa"/>
            <w:tcBorders>
              <w:top w:val="single" w:sz="8" w:space="0" w:color="000000" w:themeColor="text1"/>
              <w:left w:val="nil"/>
              <w:bottom w:val="nil"/>
              <w:right w:val="nil"/>
            </w:tcBorders>
            <w:hideMark/>
          </w:tcPr>
          <w:p w14:paraId="3005E7C2" w14:textId="77777777" w:rsidR="009019AB" w:rsidRPr="005427B9" w:rsidRDefault="009019AB" w:rsidP="009019AB">
            <w:pPr>
              <w:spacing w:before="60" w:after="220"/>
              <w:jc w:val="left"/>
              <w:rPr>
                <w:rFonts w:ascii="Source Sans Pro" w:eastAsia="Times New Roman" w:hAnsi="Source Sans Pro"/>
                <w:i/>
                <w:color w:val="auto"/>
                <w:sz w:val="14"/>
                <w:szCs w:val="24"/>
                <w:lang w:eastAsia="en-GB"/>
              </w:rPr>
            </w:pPr>
            <w:r w:rsidRPr="005427B9">
              <w:rPr>
                <w:rFonts w:ascii="Source Sans Pro" w:eastAsia="Times New Roman" w:hAnsi="Source Sans Pro"/>
                <w:i/>
                <w:color w:val="auto"/>
                <w:sz w:val="14"/>
                <w:szCs w:val="24"/>
                <w:lang w:eastAsia="en-GB"/>
              </w:rPr>
              <w:t xml:space="preserve">Source: </w:t>
            </w:r>
            <w:proofErr w:type="spellStart"/>
            <w:r w:rsidRPr="005427B9">
              <w:rPr>
                <w:rFonts w:ascii="Source Sans Pro" w:eastAsia="Times New Roman" w:hAnsi="Source Sans Pro"/>
                <w:i/>
                <w:color w:val="auto"/>
                <w:sz w:val="14"/>
                <w:szCs w:val="24"/>
                <w:lang w:eastAsia="en-GB"/>
              </w:rPr>
              <w:t>Datastream</w:t>
            </w:r>
            <w:proofErr w:type="spellEnd"/>
          </w:p>
        </w:tc>
        <w:tc>
          <w:tcPr>
            <w:tcW w:w="227" w:type="dxa"/>
          </w:tcPr>
          <w:p w14:paraId="6D98DA03" w14:textId="77777777" w:rsidR="009019AB" w:rsidRPr="005427B9" w:rsidRDefault="009019AB" w:rsidP="009019AB">
            <w:pPr>
              <w:spacing w:line="260" w:lineRule="atLeast"/>
              <w:jc w:val="left"/>
              <w:rPr>
                <w:rFonts w:ascii="HelveticaNeueLT Std" w:eastAsia="Times New Roman" w:hAnsi="HelveticaNeueLT Std"/>
                <w:color w:val="auto"/>
                <w:sz w:val="20"/>
                <w:szCs w:val="24"/>
                <w:lang w:eastAsia="en-GB"/>
              </w:rPr>
            </w:pPr>
          </w:p>
        </w:tc>
        <w:tc>
          <w:tcPr>
            <w:tcW w:w="4705" w:type="dxa"/>
            <w:tcBorders>
              <w:top w:val="single" w:sz="8" w:space="0" w:color="000000" w:themeColor="text1"/>
              <w:left w:val="nil"/>
              <w:bottom w:val="nil"/>
              <w:right w:val="nil"/>
            </w:tcBorders>
            <w:hideMark/>
          </w:tcPr>
          <w:p w14:paraId="1BF08B72" w14:textId="77777777" w:rsidR="009019AB" w:rsidRPr="005427B9" w:rsidRDefault="009019AB" w:rsidP="009019AB">
            <w:pPr>
              <w:spacing w:before="60" w:after="220"/>
              <w:jc w:val="left"/>
              <w:rPr>
                <w:rFonts w:ascii="Source Sans Pro" w:eastAsia="Times New Roman" w:hAnsi="Source Sans Pro"/>
                <w:i/>
                <w:color w:val="auto"/>
                <w:sz w:val="14"/>
                <w:szCs w:val="24"/>
                <w:lang w:eastAsia="en-GB"/>
              </w:rPr>
            </w:pPr>
            <w:r w:rsidRPr="005427B9">
              <w:rPr>
                <w:rFonts w:ascii="Source Sans Pro" w:eastAsia="Times New Roman" w:hAnsi="Source Sans Pro"/>
                <w:i/>
                <w:color w:val="auto"/>
                <w:sz w:val="14"/>
                <w:szCs w:val="24"/>
                <w:lang w:eastAsia="en-GB"/>
              </w:rPr>
              <w:t xml:space="preserve"> Source: </w:t>
            </w:r>
            <w:proofErr w:type="spellStart"/>
            <w:r w:rsidRPr="005427B9">
              <w:rPr>
                <w:rFonts w:ascii="Source Sans Pro" w:eastAsia="Times New Roman" w:hAnsi="Source Sans Pro"/>
                <w:i/>
                <w:color w:val="auto"/>
                <w:sz w:val="14"/>
                <w:szCs w:val="24"/>
                <w:lang w:eastAsia="en-GB"/>
              </w:rPr>
              <w:t>Datastream</w:t>
            </w:r>
            <w:proofErr w:type="spellEnd"/>
          </w:p>
        </w:tc>
      </w:tr>
    </w:tbl>
    <w:p w14:paraId="1CE4BF3A" w14:textId="77777777" w:rsidR="009019AB" w:rsidRPr="005427B9" w:rsidRDefault="009019AB" w:rsidP="009019AB">
      <w:pPr>
        <w:spacing w:after="220" w:line="240" w:lineRule="atLeast"/>
        <w:jc w:val="left"/>
        <w:rPr>
          <w:rFonts w:ascii="Source Sans Pro" w:hAnsi="Source Sans Pro"/>
          <w:color w:val="000000" w:themeColor="text1"/>
        </w:rPr>
      </w:pPr>
    </w:p>
    <w:p w14:paraId="0E88CC0C" w14:textId="77777777" w:rsidR="009019AB" w:rsidRPr="005427B9" w:rsidRDefault="009019AB" w:rsidP="009019AB">
      <w:pPr>
        <w:jc w:val="left"/>
        <w:rPr>
          <w:rFonts w:ascii="Source Sans Pro" w:hAnsi="Source Sans Pro"/>
        </w:rPr>
      </w:pPr>
      <w:r w:rsidRPr="005427B9">
        <w:rPr>
          <w:rFonts w:ascii="Source Sans Pro" w:hAnsi="Source Sans Pro"/>
        </w:rPr>
        <w:br w:type="page"/>
      </w:r>
    </w:p>
    <w:p w14:paraId="31088FC6" w14:textId="77777777" w:rsidR="009019AB" w:rsidRPr="005427B9" w:rsidRDefault="009019AB" w:rsidP="00C233BA">
      <w:pPr>
        <w:pStyle w:val="Heading10"/>
      </w:pPr>
      <w:bookmarkStart w:id="41" w:name="_Toc188439509"/>
      <w:r w:rsidRPr="005427B9">
        <w:lastRenderedPageBreak/>
        <w:t>The Bank of Japan</w:t>
      </w:r>
      <w:bookmarkEnd w:id="41"/>
    </w:p>
    <w:p w14:paraId="3080673D" w14:textId="77777777" w:rsidR="009019AB" w:rsidRPr="005427B9" w:rsidRDefault="009019AB" w:rsidP="009019AB">
      <w:pPr>
        <w:spacing w:before="200" w:after="199" w:line="280" w:lineRule="atLeast"/>
        <w:jc w:val="left"/>
        <w:rPr>
          <w:rFonts w:ascii="Source Sans Pro" w:hAnsi="Source Sans Pro"/>
          <w:i/>
          <w:color w:val="1C355E" w:themeColor="text2"/>
          <w:sz w:val="24"/>
          <w:szCs w:val="24"/>
        </w:rPr>
      </w:pPr>
      <w:r w:rsidRPr="005427B9">
        <w:rPr>
          <w:rFonts w:ascii="Source Sans Pro" w:hAnsi="Source Sans Pro"/>
          <w:i/>
          <w:color w:val="1C355E" w:themeColor="accent1"/>
          <w:sz w:val="24"/>
          <w:szCs w:val="24"/>
        </w:rPr>
        <w:t xml:space="preserve">Extreme uncertainty about US trade policy and the wider global economy mean that the BoJ is likely to refrain from further policy rate increases for the time being. Even a trade deal with the US that avoids the 24% reciprocal tariffs is not likely to change the outlook. The transformed global picture outweighs domestic considerations where strong wage settlements would otherwise have pointed to another 25bp increase over the summer.   </w:t>
      </w:r>
    </w:p>
    <w:p w14:paraId="49054D80" w14:textId="1E0557C8" w:rsidR="009019AB" w:rsidRPr="005427B9" w:rsidRDefault="009019AB" w:rsidP="00C233BA">
      <w:pPr>
        <w:pStyle w:val="Heading20"/>
      </w:pPr>
      <w:bookmarkStart w:id="42" w:name="_Toc188439510"/>
      <w:r w:rsidRPr="005427B9">
        <w:t>The next meeting: 30 April</w:t>
      </w:r>
      <w:r w:rsidR="009A361F" w:rsidRPr="005427B9">
        <w:t>-</w:t>
      </w:r>
      <w:r w:rsidRPr="005427B9">
        <w:t xml:space="preserve">1 May </w:t>
      </w:r>
      <w:bookmarkEnd w:id="42"/>
    </w:p>
    <w:p w14:paraId="6B7B0622" w14:textId="77777777" w:rsidR="009019AB" w:rsidRPr="005427B9" w:rsidRDefault="009019AB" w:rsidP="009019AB">
      <w:pPr>
        <w:spacing w:after="220" w:line="240" w:lineRule="atLeast"/>
        <w:jc w:val="left"/>
        <w:rPr>
          <w:rFonts w:ascii="Source Sans Pro" w:hAnsi="Source Sans Pro"/>
          <w:color w:val="000000" w:themeColor="text1"/>
        </w:rPr>
      </w:pPr>
      <w:r w:rsidRPr="005427B9">
        <w:rPr>
          <w:rFonts w:ascii="Source Sans Pro" w:hAnsi="Source Sans Pro"/>
          <w:color w:val="000000" w:themeColor="text1"/>
        </w:rPr>
        <w:t xml:space="preserve">Policy interest rate on hold at 0.5%. </w:t>
      </w:r>
    </w:p>
    <w:p w14:paraId="69A73000" w14:textId="77777777" w:rsidR="009019AB" w:rsidRPr="005427B9" w:rsidRDefault="009019AB" w:rsidP="00C233BA">
      <w:pPr>
        <w:pStyle w:val="Heading20"/>
      </w:pPr>
      <w:bookmarkStart w:id="43" w:name="_Toc188439511"/>
      <w:r w:rsidRPr="005427B9">
        <w:t>The next 12 months</w:t>
      </w:r>
      <w:bookmarkEnd w:id="43"/>
    </w:p>
    <w:p w14:paraId="4DE94E56" w14:textId="42948478" w:rsidR="009019AB" w:rsidRPr="005427B9" w:rsidRDefault="009019AB" w:rsidP="009019AB">
      <w:pPr>
        <w:spacing w:after="220" w:line="240" w:lineRule="atLeast"/>
        <w:jc w:val="left"/>
        <w:rPr>
          <w:rFonts w:ascii="Source Sans Pro" w:hAnsi="Source Sans Pro"/>
          <w:color w:val="000000" w:themeColor="text1"/>
        </w:rPr>
      </w:pPr>
      <w:r w:rsidRPr="005427B9">
        <w:rPr>
          <w:rFonts w:ascii="Source Sans Pro" w:hAnsi="Source Sans Pro"/>
          <w:color w:val="000000" w:themeColor="text1"/>
        </w:rPr>
        <w:t>At the last Monetary Policy meeting in mid-March</w:t>
      </w:r>
      <w:r w:rsidR="00C83C1E" w:rsidRPr="005427B9">
        <w:rPr>
          <w:rFonts w:ascii="Source Sans Pro" w:hAnsi="Source Sans Pro"/>
          <w:color w:val="000000" w:themeColor="text1"/>
        </w:rPr>
        <w:t>,</w:t>
      </w:r>
      <w:r w:rsidRPr="005427B9">
        <w:rPr>
          <w:rFonts w:ascii="Source Sans Pro" w:hAnsi="Source Sans Pro"/>
          <w:color w:val="000000" w:themeColor="text1"/>
        </w:rPr>
        <w:t xml:space="preserve"> the BoJ was balancing what then appeared to be equal but opposing risks from the domestic and international side. Domestically the BoJ was – and probably still is – encouraged by wage developments</w:t>
      </w:r>
      <w:r w:rsidR="00C83C1E" w:rsidRPr="005427B9">
        <w:rPr>
          <w:rFonts w:ascii="Source Sans Pro" w:hAnsi="Source Sans Pro"/>
          <w:color w:val="000000" w:themeColor="text1"/>
        </w:rPr>
        <w:t>,</w:t>
      </w:r>
      <w:r w:rsidRPr="005427B9">
        <w:rPr>
          <w:rFonts w:ascii="Source Sans Pro" w:hAnsi="Source Sans Pro"/>
          <w:color w:val="000000" w:themeColor="text1"/>
        </w:rPr>
        <w:t xml:space="preserve"> suggesting a strong round of pay settlements in the Spring negotiations. The virtuous wage-price spiral, that would deliver 2% inflation in a stable and sustainable manner looked </w:t>
      </w:r>
      <w:r w:rsidR="00C83C1E" w:rsidRPr="005427B9">
        <w:rPr>
          <w:rFonts w:ascii="Source Sans Pro" w:hAnsi="Source Sans Pro"/>
          <w:color w:val="000000" w:themeColor="text1"/>
        </w:rPr>
        <w:t xml:space="preserve">on the way </w:t>
      </w:r>
      <w:r w:rsidRPr="005427B9">
        <w:rPr>
          <w:rFonts w:ascii="Source Sans Pro" w:hAnsi="Source Sans Pro"/>
          <w:color w:val="000000" w:themeColor="text1"/>
        </w:rPr>
        <w:t xml:space="preserve">to becoming well established. But the minutes to the March meeting already revealed concerns about the potential impact of US tariffs. </w:t>
      </w:r>
    </w:p>
    <w:p w14:paraId="0A6F0705" w14:textId="3A665A83" w:rsidR="009019AB" w:rsidRPr="005427B9" w:rsidRDefault="00917C4C" w:rsidP="00917C4C">
      <w:pPr>
        <w:pStyle w:val="Quote"/>
      </w:pPr>
      <w:r w:rsidRPr="005427B9">
        <w:t>“</w:t>
      </w:r>
      <w:r w:rsidR="009019AB" w:rsidRPr="005427B9">
        <w:t>Downside risks stemming from the US have rapidly heightened recently and, depending on how tariff-related issues develop, it is quite possible that these risks will even have a negative impact on Japan's real economy. In that case, the Bank will need to be particularly cautious when considering the timing for raising the policy interest rate.</w:t>
      </w:r>
      <w:r w:rsidRPr="005427B9">
        <w:t>”</w:t>
      </w:r>
      <w:r w:rsidR="009019AB" w:rsidRPr="005427B9">
        <w:t xml:space="preserve"> </w:t>
      </w:r>
      <w:r w:rsidR="009019AB" w:rsidRPr="005427B9">
        <w:rPr>
          <w:i w:val="0"/>
        </w:rPr>
        <w:t>(Bank of Japan Minutes, 25 March)</w:t>
      </w:r>
    </w:p>
    <w:p w14:paraId="606D131F" w14:textId="03AB2CD5" w:rsidR="009019AB" w:rsidRPr="005427B9" w:rsidRDefault="009019AB" w:rsidP="009019AB">
      <w:pPr>
        <w:spacing w:after="220" w:line="240" w:lineRule="atLeast"/>
        <w:jc w:val="left"/>
        <w:rPr>
          <w:rFonts w:ascii="Source Sans Pro" w:hAnsi="Source Sans Pro"/>
          <w:color w:val="000000" w:themeColor="text1"/>
        </w:rPr>
      </w:pPr>
      <w:r w:rsidRPr="005427B9">
        <w:rPr>
          <w:rFonts w:ascii="Source Sans Pro" w:hAnsi="Source Sans Pro"/>
          <w:color w:val="000000" w:themeColor="text1"/>
        </w:rPr>
        <w:t>Subsequently, the 2 April announcements by President Trump initially imposed a 24% reciprocal tariff on most Japanese goods exports to the US. This is in addition to the 25% tariff on cars, steel and aluminium. Until July</w:t>
      </w:r>
      <w:r w:rsidR="00917C4C" w:rsidRPr="005427B9">
        <w:rPr>
          <w:rFonts w:ascii="Source Sans Pro" w:hAnsi="Source Sans Pro"/>
          <w:color w:val="000000" w:themeColor="text1"/>
        </w:rPr>
        <w:t>,</w:t>
      </w:r>
      <w:r w:rsidRPr="005427B9">
        <w:rPr>
          <w:rFonts w:ascii="Source Sans Pro" w:hAnsi="Source Sans Pro"/>
          <w:color w:val="000000" w:themeColor="text1"/>
        </w:rPr>
        <w:t xml:space="preserve"> the reciprocal rate is 10% to allow for negotiations on a trade deal. Japan is reportedly ‘first in the queue’ for such a deal, although nothing has yet been agreed. Tariff developments look set to dominate monetary policy in the coming months. Markets are no longer anticipating further policy rate increases this year, having previously discounted at least one more 25bp hike. Unless there is a dramatic shift in US policy to reduce tariffs </w:t>
      </w:r>
      <w:proofErr w:type="gramStart"/>
      <w:r w:rsidRPr="005427B9">
        <w:rPr>
          <w:rFonts w:ascii="Source Sans Pro" w:hAnsi="Source Sans Pro"/>
          <w:color w:val="000000" w:themeColor="text1"/>
        </w:rPr>
        <w:t>on</w:t>
      </w:r>
      <w:proofErr w:type="gramEnd"/>
      <w:r w:rsidRPr="005427B9">
        <w:rPr>
          <w:rFonts w:ascii="Source Sans Pro" w:hAnsi="Source Sans Pro"/>
          <w:color w:val="000000" w:themeColor="text1"/>
        </w:rPr>
        <w:t xml:space="preserve"> Japan and other economies, then policy is indeed likely to be on hold into next year.      </w:t>
      </w:r>
    </w:p>
    <w:p w14:paraId="538370F7" w14:textId="204A80CE" w:rsidR="009019AB" w:rsidRPr="005427B9" w:rsidRDefault="009019AB" w:rsidP="00F74975">
      <w:pPr>
        <w:pStyle w:val="Heading20"/>
      </w:pPr>
      <w:bookmarkStart w:id="44" w:name="_Toc188439512"/>
      <w:r w:rsidRPr="005427B9">
        <w:t xml:space="preserve">The </w:t>
      </w:r>
      <w:proofErr w:type="gramStart"/>
      <w:r w:rsidRPr="005427B9">
        <w:t>longer</w:t>
      </w:r>
      <w:r w:rsidR="00F74975" w:rsidRPr="005427B9">
        <w:t xml:space="preserve"> </w:t>
      </w:r>
      <w:r w:rsidRPr="005427B9">
        <w:t>term</w:t>
      </w:r>
      <w:proofErr w:type="gramEnd"/>
      <w:r w:rsidRPr="005427B9">
        <w:t xml:space="preserve"> view</w:t>
      </w:r>
      <w:bookmarkEnd w:id="44"/>
    </w:p>
    <w:p w14:paraId="7491925D" w14:textId="2577C150" w:rsidR="009019AB" w:rsidRPr="005427B9" w:rsidRDefault="009019AB" w:rsidP="009019AB">
      <w:pPr>
        <w:spacing w:after="220" w:line="240" w:lineRule="atLeast"/>
        <w:jc w:val="left"/>
        <w:rPr>
          <w:rFonts w:ascii="Source Sans Pro" w:hAnsi="Source Sans Pro"/>
          <w:color w:val="000000" w:themeColor="text1"/>
        </w:rPr>
      </w:pPr>
      <w:r w:rsidRPr="005427B9">
        <w:rPr>
          <w:rFonts w:ascii="Source Sans Pro" w:hAnsi="Source Sans Pro"/>
          <w:color w:val="000000" w:themeColor="text1"/>
        </w:rPr>
        <w:t xml:space="preserve">The divergence between rising US Treasury yields and a weakening US dollar underlines the new risk premium associated with US assets. In previous periods of heightened global economic uncertainty, such as the Global Financial Crisis, the dollar appreciated as US assets were perceived as </w:t>
      </w:r>
      <w:proofErr w:type="gramStart"/>
      <w:r w:rsidRPr="005427B9">
        <w:rPr>
          <w:rFonts w:ascii="Source Sans Pro" w:hAnsi="Source Sans Pro"/>
          <w:color w:val="000000" w:themeColor="text1"/>
        </w:rPr>
        <w:t>a safe haven</w:t>
      </w:r>
      <w:proofErr w:type="gramEnd"/>
      <w:r w:rsidRPr="005427B9">
        <w:rPr>
          <w:rFonts w:ascii="Source Sans Pro" w:hAnsi="Source Sans Pro"/>
          <w:color w:val="000000" w:themeColor="text1"/>
        </w:rPr>
        <w:t>. Since 2 April</w:t>
      </w:r>
      <w:r w:rsidR="00101F5B" w:rsidRPr="005427B9">
        <w:rPr>
          <w:rFonts w:ascii="Source Sans Pro" w:hAnsi="Source Sans Pro"/>
          <w:color w:val="000000" w:themeColor="text1"/>
        </w:rPr>
        <w:t>,</w:t>
      </w:r>
      <w:r w:rsidRPr="005427B9">
        <w:rPr>
          <w:rFonts w:ascii="Source Sans Pro" w:hAnsi="Source Sans Pro"/>
          <w:color w:val="000000" w:themeColor="text1"/>
        </w:rPr>
        <w:t xml:space="preserve"> the US dollar has weakened against most developed market currencies. Against the Japanese yen</w:t>
      </w:r>
      <w:r w:rsidR="00101F5B" w:rsidRPr="005427B9">
        <w:rPr>
          <w:rFonts w:ascii="Source Sans Pro" w:hAnsi="Source Sans Pro"/>
          <w:color w:val="000000" w:themeColor="text1"/>
        </w:rPr>
        <w:t>,</w:t>
      </w:r>
      <w:r w:rsidRPr="005427B9">
        <w:rPr>
          <w:rFonts w:ascii="Source Sans Pro" w:hAnsi="Source Sans Pro"/>
          <w:color w:val="000000" w:themeColor="text1"/>
        </w:rPr>
        <w:t xml:space="preserve"> </w:t>
      </w:r>
      <w:r w:rsidR="00101F5B" w:rsidRPr="005427B9">
        <w:rPr>
          <w:rFonts w:ascii="Source Sans Pro" w:hAnsi="Source Sans Pro"/>
          <w:color w:val="000000" w:themeColor="text1"/>
        </w:rPr>
        <w:t>it</w:t>
      </w:r>
      <w:r w:rsidRPr="005427B9">
        <w:rPr>
          <w:rFonts w:ascii="Source Sans Pro" w:hAnsi="Source Sans Pro"/>
          <w:color w:val="000000" w:themeColor="text1"/>
        </w:rPr>
        <w:t xml:space="preserve"> has fallen by c5% and has moved closer to the low point reached last </w:t>
      </w:r>
      <w:r w:rsidR="00101F5B" w:rsidRPr="005427B9">
        <w:rPr>
          <w:rFonts w:ascii="Source Sans Pro" w:hAnsi="Source Sans Pro"/>
          <w:color w:val="000000" w:themeColor="text1"/>
        </w:rPr>
        <w:t>s</w:t>
      </w:r>
      <w:r w:rsidRPr="005427B9">
        <w:rPr>
          <w:rFonts w:ascii="Source Sans Pro" w:hAnsi="Source Sans Pro"/>
          <w:color w:val="000000" w:themeColor="text1"/>
        </w:rPr>
        <w:t xml:space="preserve">ummer (¥140.6).  </w:t>
      </w:r>
    </w:p>
    <w:p w14:paraId="0FA8E370" w14:textId="4AA21B9D" w:rsidR="009019AB" w:rsidRPr="005427B9" w:rsidRDefault="009019AB" w:rsidP="009019AB">
      <w:pPr>
        <w:spacing w:after="220" w:line="240" w:lineRule="atLeast"/>
        <w:jc w:val="left"/>
        <w:rPr>
          <w:rFonts w:ascii="Source Sans Pro" w:hAnsi="Source Sans Pro"/>
          <w:color w:val="000000" w:themeColor="text1"/>
        </w:rPr>
      </w:pPr>
      <w:r w:rsidRPr="005427B9">
        <w:rPr>
          <w:rFonts w:ascii="Source Sans Pro" w:hAnsi="Source Sans Pro"/>
          <w:color w:val="000000" w:themeColor="text1"/>
        </w:rPr>
        <w:lastRenderedPageBreak/>
        <w:t xml:space="preserve">The yen may come under sustained upward pressure. First because the Japanese yen retains its </w:t>
      </w:r>
      <w:proofErr w:type="gramStart"/>
      <w:r w:rsidRPr="005427B9">
        <w:rPr>
          <w:rFonts w:ascii="Source Sans Pro" w:hAnsi="Source Sans Pro"/>
          <w:color w:val="000000" w:themeColor="text1"/>
        </w:rPr>
        <w:t>safe haven</w:t>
      </w:r>
      <w:proofErr w:type="gramEnd"/>
      <w:r w:rsidRPr="005427B9">
        <w:rPr>
          <w:rFonts w:ascii="Source Sans Pro" w:hAnsi="Source Sans Pro"/>
          <w:color w:val="000000" w:themeColor="text1"/>
        </w:rPr>
        <w:t xml:space="preserve"> status, enhanced even as the US dollar falls out of favour. In addition, the rise in JGB yields, </w:t>
      </w:r>
      <w:r w:rsidR="00101F5B" w:rsidRPr="005427B9">
        <w:rPr>
          <w:rFonts w:ascii="Source Sans Pro" w:hAnsi="Source Sans Pro"/>
          <w:color w:val="000000" w:themeColor="text1"/>
        </w:rPr>
        <w:t>ten</w:t>
      </w:r>
      <w:r w:rsidRPr="005427B9">
        <w:rPr>
          <w:rFonts w:ascii="Source Sans Pro" w:hAnsi="Source Sans Pro"/>
          <w:color w:val="000000" w:themeColor="text1"/>
        </w:rPr>
        <w:t xml:space="preserve">-year yield now at 1.3%, may herald the end of the ‘carry trade’, where Japanese investors sought higher returns overseas, including in US Treasuries, where the Japanese are the biggest overseas owners. The reversal of this trade would add to upward pressure on the yen as funds were relocated to domestic investments. A significant appreciation of the yen, as well as refuting allegations of currency manipulation in the other direction, would be disinflationary and potentially allow an extension of the period over which monetary policy is normalised.       </w:t>
      </w:r>
    </w:p>
    <w:tbl>
      <w:tblPr>
        <w:tblStyle w:val="TableGrid10"/>
        <w:tblW w:w="7650" w:type="dxa"/>
        <w:tblInd w:w="0" w:type="dxa"/>
        <w:tblLayout w:type="fixed"/>
        <w:tblCellMar>
          <w:left w:w="0" w:type="dxa"/>
          <w:right w:w="0" w:type="dxa"/>
        </w:tblCellMar>
        <w:tblLook w:val="04A0" w:firstRow="1" w:lastRow="0" w:firstColumn="1" w:lastColumn="0" w:noHBand="0" w:noVBand="1"/>
      </w:tblPr>
      <w:tblGrid>
        <w:gridCol w:w="7650"/>
      </w:tblGrid>
      <w:tr w:rsidR="009019AB" w:rsidRPr="005427B9" w14:paraId="2E0EDC2C" w14:textId="77777777" w:rsidTr="009019AB">
        <w:trPr>
          <w:cantSplit/>
          <w:tblHeader/>
        </w:trPr>
        <w:tc>
          <w:tcPr>
            <w:tcW w:w="7653" w:type="dxa"/>
            <w:tcBorders>
              <w:top w:val="nil"/>
              <w:left w:val="nil"/>
              <w:bottom w:val="single" w:sz="8" w:space="0" w:color="000000" w:themeColor="text1"/>
              <w:right w:val="nil"/>
            </w:tcBorders>
            <w:hideMark/>
          </w:tcPr>
          <w:p w14:paraId="5D29F7A8" w14:textId="77777777" w:rsidR="009019AB" w:rsidRPr="005427B9" w:rsidRDefault="009019AB" w:rsidP="009019AB">
            <w:pPr>
              <w:keepNext/>
              <w:keepLines/>
              <w:suppressAutoHyphens/>
              <w:spacing w:line="240" w:lineRule="atLeast"/>
              <w:ind w:right="28"/>
              <w:jc w:val="left"/>
              <w:rPr>
                <w:rFonts w:ascii="Source Sans Pro" w:hAnsi="Source Sans Pro"/>
                <w:b/>
                <w:color w:val="000000" w:themeColor="text1"/>
                <w:sz w:val="20"/>
              </w:rPr>
            </w:pPr>
            <w:bookmarkStart w:id="45" w:name="PH_1_4_1_003190"/>
            <w:r w:rsidRPr="005427B9">
              <w:rPr>
                <w:rFonts w:ascii="Source Sans Pro" w:hAnsi="Source Sans Pro"/>
                <w:b/>
                <w:color w:val="000000" w:themeColor="text1"/>
                <w:sz w:val="20"/>
              </w:rPr>
              <w:t xml:space="preserve"> Fig </w:t>
            </w:r>
            <w:r w:rsidRPr="005427B9">
              <w:rPr>
                <w:rFonts w:ascii="Source Sans Pro" w:hAnsi="Source Sans Pro"/>
                <w:b/>
                <w:color w:val="000000" w:themeColor="text1"/>
                <w:sz w:val="20"/>
              </w:rPr>
              <w:fldChar w:fldCharType="begin"/>
            </w:r>
            <w:r w:rsidRPr="005427B9">
              <w:rPr>
                <w:rFonts w:ascii="Source Sans Pro" w:hAnsi="Source Sans Pro"/>
                <w:b/>
                <w:color w:val="000000" w:themeColor="text1"/>
                <w:sz w:val="20"/>
              </w:rPr>
              <w:instrText xml:space="preserve"> SEQ Fig </w:instrText>
            </w:r>
            <w:r w:rsidRPr="005427B9">
              <w:rPr>
                <w:rFonts w:ascii="Source Sans Pro" w:hAnsi="Source Sans Pro"/>
                <w:b/>
                <w:color w:val="000000" w:themeColor="text1"/>
                <w:sz w:val="20"/>
              </w:rPr>
              <w:fldChar w:fldCharType="separate"/>
            </w:r>
            <w:r w:rsidRPr="005427B9">
              <w:rPr>
                <w:rFonts w:ascii="Source Sans Pro" w:hAnsi="Source Sans Pro"/>
                <w:b/>
                <w:noProof/>
                <w:color w:val="000000" w:themeColor="text1"/>
                <w:sz w:val="20"/>
              </w:rPr>
              <w:t>67</w:t>
            </w:r>
            <w:r w:rsidRPr="005427B9">
              <w:rPr>
                <w:rFonts w:ascii="Source Sans Pro" w:hAnsi="Source Sans Pro"/>
                <w:b/>
                <w:color w:val="000000" w:themeColor="text1"/>
                <w:sz w:val="20"/>
              </w:rPr>
              <w:fldChar w:fldCharType="end"/>
            </w:r>
            <w:r w:rsidRPr="005427B9">
              <w:rPr>
                <w:rFonts w:ascii="Source Sans Pro" w:hAnsi="Source Sans Pro"/>
                <w:b/>
                <w:color w:val="000000" w:themeColor="text1"/>
                <w:sz w:val="20"/>
              </w:rPr>
              <w:t xml:space="preserve">: Japanese yen per US dollar </w:t>
            </w:r>
          </w:p>
        </w:tc>
      </w:tr>
      <w:tr w:rsidR="009019AB" w:rsidRPr="005427B9" w14:paraId="17789797" w14:textId="77777777" w:rsidTr="009019AB">
        <w:trPr>
          <w:cantSplit/>
        </w:trPr>
        <w:tc>
          <w:tcPr>
            <w:tcW w:w="7653" w:type="dxa"/>
            <w:tcBorders>
              <w:top w:val="single" w:sz="8" w:space="0" w:color="000000" w:themeColor="text1"/>
              <w:left w:val="nil"/>
              <w:bottom w:val="single" w:sz="8" w:space="0" w:color="000000" w:themeColor="text1"/>
              <w:right w:val="nil"/>
            </w:tcBorders>
            <w:tcMar>
              <w:top w:w="0" w:type="dxa"/>
              <w:left w:w="108" w:type="dxa"/>
              <w:bottom w:w="0" w:type="dxa"/>
              <w:right w:w="108" w:type="dxa"/>
            </w:tcMar>
            <w:hideMark/>
          </w:tcPr>
          <w:p w14:paraId="0B214C4B" w14:textId="77777777" w:rsidR="009019AB" w:rsidRPr="005427B9" w:rsidRDefault="009019AB" w:rsidP="009019AB">
            <w:pPr>
              <w:keepNext/>
              <w:suppressAutoHyphens/>
              <w:spacing w:before="20" w:after="20" w:line="240" w:lineRule="atLeast"/>
              <w:ind w:right="28"/>
              <w:jc w:val="center"/>
              <w:rPr>
                <w:rFonts w:ascii="Source Sans Pro" w:hAnsi="Source Sans Pro"/>
                <w:color w:val="000000" w:themeColor="text1"/>
                <w:sz w:val="18"/>
              </w:rPr>
            </w:pPr>
            <w:r w:rsidRPr="005427B9">
              <w:rPr>
                <w:rFonts w:ascii="Source Sans Pro" w:hAnsi="Source Sans Pro"/>
                <w:noProof/>
                <w:color w:val="000000" w:themeColor="text1"/>
                <w:sz w:val="18"/>
              </w:rPr>
              <w:drawing>
                <wp:inline distT="0" distB="0" distL="0" distR="0" wp14:anchorId="01291FA9" wp14:editId="21B04F91">
                  <wp:extent cx="4572000" cy="2743200"/>
                  <wp:effectExtent l="0" t="0" r="0" b="0"/>
                  <wp:docPr id="64" name="Chart 1">
                    <a:extLst xmlns:a="http://schemas.openxmlformats.org/drawingml/2006/main">
                      <a:ext uri="{FF2B5EF4-FFF2-40B4-BE49-F238E27FC236}">
                        <a16:creationId xmlns:a16="http://schemas.microsoft.com/office/drawing/2014/main" id="{73D52A47-A784-7839-6B95-516DB1B6802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8"/>
                    </a:graphicData>
                  </a:graphic>
                </wp:inline>
              </w:drawing>
            </w:r>
          </w:p>
        </w:tc>
      </w:tr>
      <w:tr w:rsidR="009019AB" w:rsidRPr="005427B9" w14:paraId="54489946" w14:textId="77777777" w:rsidTr="009019AB">
        <w:trPr>
          <w:cantSplit/>
        </w:trPr>
        <w:tc>
          <w:tcPr>
            <w:tcW w:w="7653" w:type="dxa"/>
            <w:tcBorders>
              <w:top w:val="single" w:sz="8" w:space="0" w:color="000000" w:themeColor="text1"/>
              <w:left w:val="nil"/>
              <w:bottom w:val="nil"/>
              <w:right w:val="nil"/>
            </w:tcBorders>
            <w:hideMark/>
          </w:tcPr>
          <w:p w14:paraId="085C3421" w14:textId="77777777" w:rsidR="009019AB" w:rsidRPr="005427B9" w:rsidRDefault="009019AB" w:rsidP="009019AB">
            <w:pPr>
              <w:spacing w:before="60" w:after="220"/>
              <w:jc w:val="left"/>
              <w:rPr>
                <w:rFonts w:ascii="Source Sans Pro" w:eastAsia="Times New Roman" w:hAnsi="Source Sans Pro"/>
                <w:i/>
                <w:color w:val="auto"/>
                <w:sz w:val="14"/>
                <w:szCs w:val="24"/>
                <w:lang w:eastAsia="en-GB"/>
              </w:rPr>
            </w:pPr>
            <w:r w:rsidRPr="005427B9">
              <w:rPr>
                <w:rFonts w:ascii="Source Sans Pro" w:eastAsia="Times New Roman" w:hAnsi="Source Sans Pro"/>
                <w:i/>
                <w:color w:val="auto"/>
                <w:sz w:val="14"/>
                <w:szCs w:val="24"/>
                <w:lang w:eastAsia="en-GB"/>
              </w:rPr>
              <w:t xml:space="preserve">Source: </w:t>
            </w:r>
            <w:proofErr w:type="spellStart"/>
            <w:r w:rsidRPr="005427B9">
              <w:rPr>
                <w:rFonts w:ascii="Source Sans Pro" w:eastAsia="Times New Roman" w:hAnsi="Source Sans Pro"/>
                <w:i/>
                <w:color w:val="auto"/>
                <w:sz w:val="14"/>
                <w:szCs w:val="24"/>
                <w:lang w:eastAsia="en-GB"/>
              </w:rPr>
              <w:t>Datastream</w:t>
            </w:r>
            <w:proofErr w:type="spellEnd"/>
          </w:p>
        </w:tc>
      </w:tr>
      <w:bookmarkEnd w:id="45"/>
    </w:tbl>
    <w:p w14:paraId="002CF09E" w14:textId="77777777" w:rsidR="009019AB" w:rsidRPr="005427B9" w:rsidRDefault="009019AB" w:rsidP="009019AB">
      <w:pPr>
        <w:suppressAutoHyphens/>
        <w:spacing w:line="14" w:lineRule="exact"/>
        <w:ind w:right="28"/>
        <w:jc w:val="left"/>
        <w:rPr>
          <w:rFonts w:ascii="Source Sans Pro" w:hAnsi="Source Sans Pro"/>
          <w:color w:val="000000" w:themeColor="text1"/>
          <w:sz w:val="18"/>
        </w:rPr>
      </w:pPr>
    </w:p>
    <w:p w14:paraId="57179D3C" w14:textId="77777777" w:rsidR="009019AB" w:rsidRPr="005427B9" w:rsidRDefault="009019AB" w:rsidP="009019AB">
      <w:pPr>
        <w:spacing w:after="220" w:line="240" w:lineRule="atLeast"/>
        <w:jc w:val="left"/>
        <w:rPr>
          <w:rFonts w:ascii="Source Sans Pro" w:hAnsi="Source Sans Pro"/>
          <w:color w:val="000000" w:themeColor="text1"/>
        </w:rPr>
      </w:pPr>
    </w:p>
    <w:p w14:paraId="3FF7FDB6" w14:textId="77777777" w:rsidR="009019AB" w:rsidRPr="005427B9" w:rsidRDefault="009019AB" w:rsidP="009019AB">
      <w:pPr>
        <w:spacing w:after="220" w:line="240" w:lineRule="atLeast"/>
        <w:jc w:val="left"/>
        <w:rPr>
          <w:rFonts w:ascii="Source Sans Pro" w:hAnsi="Source Sans Pro"/>
          <w:color w:val="000000" w:themeColor="text1"/>
        </w:rPr>
      </w:pPr>
    </w:p>
    <w:p w14:paraId="27CCFB19" w14:textId="77777777" w:rsidR="009019AB" w:rsidRPr="005427B9" w:rsidRDefault="009019AB" w:rsidP="009019AB">
      <w:pPr>
        <w:spacing w:after="220" w:line="240" w:lineRule="atLeast"/>
        <w:jc w:val="left"/>
        <w:rPr>
          <w:rFonts w:ascii="Source Sans Pro" w:hAnsi="Source Sans Pro"/>
          <w:color w:val="000000" w:themeColor="text1"/>
        </w:rPr>
      </w:pPr>
    </w:p>
    <w:p w14:paraId="7DC9A899" w14:textId="77777777" w:rsidR="009019AB" w:rsidRPr="005427B9" w:rsidRDefault="009019AB" w:rsidP="009019AB">
      <w:pPr>
        <w:spacing w:after="220" w:line="240" w:lineRule="atLeast"/>
        <w:jc w:val="left"/>
        <w:rPr>
          <w:rFonts w:ascii="Source Sans Pro" w:hAnsi="Source Sans Pro"/>
          <w:color w:val="000000" w:themeColor="text1"/>
        </w:rPr>
      </w:pPr>
    </w:p>
    <w:p w14:paraId="3C55F077" w14:textId="77777777" w:rsidR="009019AB" w:rsidRPr="005427B9" w:rsidRDefault="009019AB" w:rsidP="009019AB">
      <w:pPr>
        <w:spacing w:after="220" w:line="240" w:lineRule="atLeast"/>
        <w:jc w:val="left"/>
        <w:rPr>
          <w:rFonts w:ascii="Source Sans Pro" w:hAnsi="Source Sans Pro"/>
          <w:color w:val="000000" w:themeColor="text1"/>
        </w:rPr>
      </w:pPr>
    </w:p>
    <w:p w14:paraId="47F6DAE0" w14:textId="77777777" w:rsidR="009019AB" w:rsidRPr="005427B9" w:rsidRDefault="009019AB" w:rsidP="009019AB">
      <w:pPr>
        <w:spacing w:after="220" w:line="240" w:lineRule="atLeast"/>
        <w:jc w:val="left"/>
        <w:rPr>
          <w:rFonts w:ascii="Source Sans Pro" w:hAnsi="Source Sans Pro"/>
          <w:color w:val="000000" w:themeColor="text1"/>
        </w:rPr>
      </w:pPr>
    </w:p>
    <w:p w14:paraId="64378E74" w14:textId="77777777" w:rsidR="009019AB" w:rsidRPr="005427B9" w:rsidRDefault="009019AB" w:rsidP="009019AB">
      <w:pPr>
        <w:jc w:val="left"/>
        <w:rPr>
          <w:rFonts w:ascii="Source Sans Pro" w:hAnsi="Source Sans Pro"/>
          <w:color w:val="000000" w:themeColor="text1"/>
        </w:rPr>
      </w:pPr>
      <w:r w:rsidRPr="005427B9">
        <w:rPr>
          <w:rFonts w:ascii="Times New Roman" w:hAnsi="Times New Roman"/>
          <w:color w:val="auto"/>
          <w:sz w:val="24"/>
          <w:szCs w:val="24"/>
          <w:lang w:eastAsia="en-GB"/>
        </w:rPr>
        <w:br w:type="page"/>
      </w:r>
    </w:p>
    <w:tbl>
      <w:tblPr>
        <w:tblStyle w:val="TableGrid10"/>
        <w:tblW w:w="9630" w:type="dxa"/>
        <w:tblInd w:w="0" w:type="dxa"/>
        <w:tblLayout w:type="fixed"/>
        <w:tblCellMar>
          <w:left w:w="0" w:type="dxa"/>
          <w:right w:w="0" w:type="dxa"/>
        </w:tblCellMar>
        <w:tblLook w:val="04A0" w:firstRow="1" w:lastRow="0" w:firstColumn="1" w:lastColumn="0" w:noHBand="0" w:noVBand="1"/>
      </w:tblPr>
      <w:tblGrid>
        <w:gridCol w:w="4701"/>
        <w:gridCol w:w="227"/>
        <w:gridCol w:w="4702"/>
      </w:tblGrid>
      <w:tr w:rsidR="009019AB" w:rsidRPr="005427B9" w14:paraId="22970DE9" w14:textId="77777777" w:rsidTr="009019AB">
        <w:trPr>
          <w:cantSplit/>
          <w:tblHeader/>
        </w:trPr>
        <w:tc>
          <w:tcPr>
            <w:tcW w:w="4705" w:type="dxa"/>
            <w:tcBorders>
              <w:top w:val="nil"/>
              <w:left w:val="nil"/>
              <w:bottom w:val="single" w:sz="8" w:space="0" w:color="000000" w:themeColor="text1"/>
              <w:right w:val="nil"/>
            </w:tcBorders>
            <w:hideMark/>
          </w:tcPr>
          <w:p w14:paraId="4260D221" w14:textId="77777777" w:rsidR="009019AB" w:rsidRPr="005427B9" w:rsidRDefault="009019AB" w:rsidP="009019AB">
            <w:pPr>
              <w:keepNext/>
              <w:keepLines/>
              <w:suppressAutoHyphens/>
              <w:spacing w:line="240" w:lineRule="atLeast"/>
              <w:ind w:right="28"/>
              <w:jc w:val="left"/>
              <w:rPr>
                <w:rFonts w:ascii="Source Sans Pro" w:hAnsi="Source Sans Pro"/>
                <w:b/>
                <w:color w:val="000000" w:themeColor="text1"/>
                <w:sz w:val="20"/>
              </w:rPr>
            </w:pPr>
            <w:r w:rsidRPr="005427B9">
              <w:rPr>
                <w:rFonts w:ascii="Source Sans Pro" w:hAnsi="Source Sans Pro"/>
                <w:b/>
                <w:color w:val="000000" w:themeColor="text1"/>
                <w:sz w:val="20"/>
              </w:rPr>
              <w:lastRenderedPageBreak/>
              <w:t xml:space="preserve">Fig </w:t>
            </w:r>
            <w:r w:rsidRPr="005427B9">
              <w:rPr>
                <w:rFonts w:ascii="Source Sans Pro" w:hAnsi="Source Sans Pro"/>
                <w:b/>
                <w:color w:val="000000" w:themeColor="text1"/>
                <w:sz w:val="20"/>
              </w:rPr>
              <w:fldChar w:fldCharType="begin"/>
            </w:r>
            <w:r w:rsidRPr="005427B9">
              <w:rPr>
                <w:rFonts w:ascii="Source Sans Pro" w:hAnsi="Source Sans Pro"/>
                <w:b/>
                <w:color w:val="000000" w:themeColor="text1"/>
                <w:sz w:val="20"/>
              </w:rPr>
              <w:instrText xml:space="preserve"> SEQ Fig </w:instrText>
            </w:r>
            <w:r w:rsidRPr="005427B9">
              <w:rPr>
                <w:rFonts w:ascii="Source Sans Pro" w:hAnsi="Source Sans Pro"/>
                <w:b/>
                <w:color w:val="000000" w:themeColor="text1"/>
                <w:sz w:val="20"/>
              </w:rPr>
              <w:fldChar w:fldCharType="separate"/>
            </w:r>
            <w:r w:rsidRPr="005427B9">
              <w:rPr>
                <w:rFonts w:ascii="Source Sans Pro" w:hAnsi="Source Sans Pro"/>
                <w:b/>
                <w:noProof/>
                <w:color w:val="000000" w:themeColor="text1"/>
                <w:sz w:val="20"/>
              </w:rPr>
              <w:t>68</w:t>
            </w:r>
            <w:r w:rsidRPr="005427B9">
              <w:rPr>
                <w:rFonts w:ascii="Source Sans Pro" w:hAnsi="Source Sans Pro"/>
                <w:b/>
                <w:noProof/>
                <w:color w:val="000000" w:themeColor="text1"/>
                <w:sz w:val="20"/>
              </w:rPr>
              <w:fldChar w:fldCharType="end"/>
            </w:r>
            <w:r w:rsidRPr="005427B9">
              <w:rPr>
                <w:rFonts w:ascii="Source Sans Pro" w:hAnsi="Source Sans Pro"/>
                <w:b/>
                <w:color w:val="000000" w:themeColor="text1"/>
                <w:sz w:val="20"/>
              </w:rPr>
              <w:t>: Japanese M1 and M4, YoY</w:t>
            </w:r>
          </w:p>
        </w:tc>
        <w:tc>
          <w:tcPr>
            <w:tcW w:w="227" w:type="dxa"/>
          </w:tcPr>
          <w:p w14:paraId="176A1B99" w14:textId="77777777" w:rsidR="009019AB" w:rsidRPr="005427B9" w:rsidRDefault="009019AB" w:rsidP="009019AB">
            <w:pPr>
              <w:spacing w:line="260" w:lineRule="atLeast"/>
              <w:jc w:val="left"/>
              <w:rPr>
                <w:rFonts w:ascii="HelveticaNeueLT Std" w:eastAsia="Times New Roman" w:hAnsi="HelveticaNeueLT Std"/>
                <w:color w:val="auto"/>
                <w:sz w:val="20"/>
                <w:szCs w:val="24"/>
                <w:lang w:eastAsia="en-GB"/>
              </w:rPr>
            </w:pPr>
          </w:p>
        </w:tc>
        <w:tc>
          <w:tcPr>
            <w:tcW w:w="4705" w:type="dxa"/>
            <w:tcBorders>
              <w:top w:val="nil"/>
              <w:left w:val="nil"/>
              <w:bottom w:val="single" w:sz="8" w:space="0" w:color="000000" w:themeColor="text1"/>
              <w:right w:val="nil"/>
            </w:tcBorders>
            <w:hideMark/>
          </w:tcPr>
          <w:p w14:paraId="5CB18DBA" w14:textId="77777777" w:rsidR="009019AB" w:rsidRPr="005427B9" w:rsidRDefault="009019AB" w:rsidP="009019AB">
            <w:pPr>
              <w:keepNext/>
              <w:keepLines/>
              <w:suppressAutoHyphens/>
              <w:spacing w:line="240" w:lineRule="atLeast"/>
              <w:ind w:right="28"/>
              <w:jc w:val="left"/>
              <w:rPr>
                <w:rFonts w:ascii="Source Sans Pro" w:hAnsi="Source Sans Pro"/>
                <w:b/>
                <w:color w:val="000000" w:themeColor="text1"/>
                <w:sz w:val="20"/>
              </w:rPr>
            </w:pPr>
            <w:r w:rsidRPr="005427B9">
              <w:rPr>
                <w:rFonts w:ascii="Source Sans Pro" w:hAnsi="Source Sans Pro"/>
                <w:b/>
                <w:color w:val="000000" w:themeColor="text1"/>
                <w:sz w:val="20"/>
              </w:rPr>
              <w:t xml:space="preserve">Fig </w:t>
            </w:r>
            <w:r w:rsidRPr="005427B9">
              <w:rPr>
                <w:rFonts w:ascii="Source Sans Pro" w:hAnsi="Source Sans Pro"/>
                <w:b/>
                <w:color w:val="000000" w:themeColor="text1"/>
                <w:sz w:val="20"/>
              </w:rPr>
              <w:fldChar w:fldCharType="begin"/>
            </w:r>
            <w:r w:rsidRPr="005427B9">
              <w:rPr>
                <w:rFonts w:ascii="Source Sans Pro" w:hAnsi="Source Sans Pro"/>
                <w:b/>
                <w:color w:val="000000" w:themeColor="text1"/>
                <w:sz w:val="20"/>
              </w:rPr>
              <w:instrText xml:space="preserve"> SEQ Fig </w:instrText>
            </w:r>
            <w:r w:rsidRPr="005427B9">
              <w:rPr>
                <w:rFonts w:ascii="Source Sans Pro" w:hAnsi="Source Sans Pro"/>
                <w:b/>
                <w:color w:val="000000" w:themeColor="text1"/>
                <w:sz w:val="20"/>
              </w:rPr>
              <w:fldChar w:fldCharType="separate"/>
            </w:r>
            <w:r w:rsidRPr="005427B9">
              <w:rPr>
                <w:rFonts w:ascii="Source Sans Pro" w:hAnsi="Source Sans Pro"/>
                <w:b/>
                <w:noProof/>
                <w:color w:val="000000" w:themeColor="text1"/>
                <w:sz w:val="20"/>
              </w:rPr>
              <w:t>69</w:t>
            </w:r>
            <w:r w:rsidRPr="005427B9">
              <w:rPr>
                <w:rFonts w:ascii="Source Sans Pro" w:hAnsi="Source Sans Pro"/>
                <w:b/>
                <w:noProof/>
                <w:color w:val="000000" w:themeColor="text1"/>
                <w:sz w:val="20"/>
              </w:rPr>
              <w:fldChar w:fldCharType="end"/>
            </w:r>
            <w:r w:rsidRPr="005427B9">
              <w:rPr>
                <w:rFonts w:ascii="Source Sans Pro" w:hAnsi="Source Sans Pro"/>
                <w:b/>
                <w:color w:val="000000" w:themeColor="text1"/>
                <w:sz w:val="20"/>
              </w:rPr>
              <w:t>: Policy rate (%)</w:t>
            </w:r>
          </w:p>
        </w:tc>
      </w:tr>
      <w:tr w:rsidR="009019AB" w:rsidRPr="005427B9" w14:paraId="734D35EA" w14:textId="77777777" w:rsidTr="009019AB">
        <w:trPr>
          <w:cantSplit/>
        </w:trPr>
        <w:tc>
          <w:tcPr>
            <w:tcW w:w="4705" w:type="dxa"/>
            <w:tcBorders>
              <w:top w:val="single" w:sz="8" w:space="0" w:color="000000" w:themeColor="text1"/>
              <w:left w:val="nil"/>
              <w:bottom w:val="single" w:sz="8" w:space="0" w:color="000000" w:themeColor="text1"/>
              <w:right w:val="nil"/>
            </w:tcBorders>
            <w:hideMark/>
          </w:tcPr>
          <w:p w14:paraId="17FD685B" w14:textId="77777777" w:rsidR="009019AB" w:rsidRPr="005427B9" w:rsidRDefault="009019AB" w:rsidP="009019AB">
            <w:pPr>
              <w:keepNext/>
              <w:suppressAutoHyphens/>
              <w:spacing w:before="20" w:after="20" w:line="240" w:lineRule="atLeast"/>
              <w:ind w:right="28"/>
              <w:jc w:val="center"/>
              <w:rPr>
                <w:rFonts w:ascii="Source Sans Pro" w:hAnsi="Source Sans Pro"/>
                <w:color w:val="000000" w:themeColor="text1"/>
                <w:sz w:val="18"/>
              </w:rPr>
            </w:pPr>
            <w:r w:rsidRPr="005427B9">
              <w:rPr>
                <w:rFonts w:ascii="Source Sans Pro" w:hAnsi="Source Sans Pro"/>
                <w:noProof/>
                <w:color w:val="000000" w:themeColor="text1"/>
                <w:sz w:val="18"/>
              </w:rPr>
              <w:drawing>
                <wp:inline distT="0" distB="0" distL="0" distR="0" wp14:anchorId="03E937DC" wp14:editId="2510AB28">
                  <wp:extent cx="2981960" cy="2607945"/>
                  <wp:effectExtent l="0" t="0" r="8890" b="1905"/>
                  <wp:docPr id="65"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2981960" cy="2607945"/>
                          </a:xfrm>
                          <a:prstGeom prst="rect">
                            <a:avLst/>
                          </a:prstGeom>
                          <a:noFill/>
                          <a:ln>
                            <a:noFill/>
                          </a:ln>
                        </pic:spPr>
                      </pic:pic>
                    </a:graphicData>
                  </a:graphic>
                </wp:inline>
              </w:drawing>
            </w:r>
          </w:p>
        </w:tc>
        <w:tc>
          <w:tcPr>
            <w:tcW w:w="227" w:type="dxa"/>
          </w:tcPr>
          <w:p w14:paraId="6F993430" w14:textId="77777777" w:rsidR="009019AB" w:rsidRPr="005427B9" w:rsidRDefault="009019AB" w:rsidP="009019AB">
            <w:pPr>
              <w:spacing w:line="260" w:lineRule="atLeast"/>
              <w:jc w:val="left"/>
              <w:rPr>
                <w:rFonts w:ascii="HelveticaNeueLT Std" w:eastAsia="Times New Roman" w:hAnsi="HelveticaNeueLT Std"/>
                <w:color w:val="auto"/>
                <w:sz w:val="20"/>
                <w:szCs w:val="24"/>
                <w:lang w:eastAsia="en-GB"/>
              </w:rPr>
            </w:pPr>
          </w:p>
        </w:tc>
        <w:tc>
          <w:tcPr>
            <w:tcW w:w="4705" w:type="dxa"/>
            <w:tcBorders>
              <w:top w:val="single" w:sz="8" w:space="0" w:color="000000" w:themeColor="text1"/>
              <w:left w:val="nil"/>
              <w:bottom w:val="single" w:sz="8" w:space="0" w:color="000000" w:themeColor="text1"/>
              <w:right w:val="nil"/>
            </w:tcBorders>
            <w:hideMark/>
          </w:tcPr>
          <w:p w14:paraId="6373FA10" w14:textId="77777777" w:rsidR="009019AB" w:rsidRPr="005427B9" w:rsidRDefault="009019AB" w:rsidP="009019AB">
            <w:pPr>
              <w:keepNext/>
              <w:suppressAutoHyphens/>
              <w:spacing w:before="20" w:after="20" w:line="240" w:lineRule="atLeast"/>
              <w:ind w:right="28"/>
              <w:jc w:val="center"/>
              <w:rPr>
                <w:rFonts w:ascii="Source Sans Pro" w:hAnsi="Source Sans Pro"/>
                <w:color w:val="000000" w:themeColor="text1"/>
                <w:sz w:val="18"/>
              </w:rPr>
            </w:pPr>
            <w:r w:rsidRPr="005427B9">
              <w:rPr>
                <w:rFonts w:ascii="Source Sans Pro" w:hAnsi="Source Sans Pro"/>
                <w:noProof/>
                <w:color w:val="000000" w:themeColor="text1"/>
                <w:sz w:val="18"/>
              </w:rPr>
              <w:drawing>
                <wp:inline distT="0" distB="0" distL="0" distR="0" wp14:anchorId="0B82F085" wp14:editId="3951C505">
                  <wp:extent cx="2981960" cy="2607945"/>
                  <wp:effectExtent l="0" t="0" r="8890" b="1905"/>
                  <wp:docPr id="66"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2981960" cy="2607945"/>
                          </a:xfrm>
                          <a:prstGeom prst="rect">
                            <a:avLst/>
                          </a:prstGeom>
                          <a:noFill/>
                          <a:ln>
                            <a:noFill/>
                          </a:ln>
                        </pic:spPr>
                      </pic:pic>
                    </a:graphicData>
                  </a:graphic>
                </wp:inline>
              </w:drawing>
            </w:r>
          </w:p>
        </w:tc>
      </w:tr>
      <w:tr w:rsidR="009019AB" w:rsidRPr="005427B9" w14:paraId="5960CB48" w14:textId="77777777" w:rsidTr="009019AB">
        <w:trPr>
          <w:cantSplit/>
        </w:trPr>
        <w:tc>
          <w:tcPr>
            <w:tcW w:w="4705" w:type="dxa"/>
            <w:tcBorders>
              <w:top w:val="single" w:sz="8" w:space="0" w:color="000000" w:themeColor="text1"/>
              <w:left w:val="nil"/>
              <w:bottom w:val="nil"/>
              <w:right w:val="nil"/>
            </w:tcBorders>
            <w:hideMark/>
          </w:tcPr>
          <w:p w14:paraId="741A46BE" w14:textId="77777777" w:rsidR="009019AB" w:rsidRPr="005427B9" w:rsidRDefault="009019AB" w:rsidP="009019AB">
            <w:pPr>
              <w:spacing w:before="60" w:after="220"/>
              <w:jc w:val="left"/>
              <w:rPr>
                <w:rFonts w:ascii="Source Sans Pro" w:eastAsia="Times New Roman" w:hAnsi="Source Sans Pro"/>
                <w:i/>
                <w:color w:val="auto"/>
                <w:sz w:val="14"/>
                <w:szCs w:val="24"/>
                <w:lang w:eastAsia="en-GB"/>
              </w:rPr>
            </w:pPr>
            <w:r w:rsidRPr="005427B9">
              <w:rPr>
                <w:rFonts w:ascii="Source Sans Pro" w:eastAsia="Times New Roman" w:hAnsi="Source Sans Pro"/>
                <w:i/>
                <w:color w:val="auto"/>
                <w:sz w:val="14"/>
                <w:szCs w:val="24"/>
                <w:lang w:eastAsia="en-GB"/>
              </w:rPr>
              <w:t xml:space="preserve">Source: </w:t>
            </w:r>
            <w:proofErr w:type="spellStart"/>
            <w:r w:rsidRPr="005427B9">
              <w:rPr>
                <w:rFonts w:ascii="Source Sans Pro" w:eastAsia="Times New Roman" w:hAnsi="Source Sans Pro"/>
                <w:i/>
                <w:color w:val="auto"/>
                <w:sz w:val="14"/>
                <w:szCs w:val="24"/>
                <w:lang w:eastAsia="en-GB"/>
              </w:rPr>
              <w:t>Datastream</w:t>
            </w:r>
            <w:proofErr w:type="spellEnd"/>
            <w:r w:rsidRPr="005427B9">
              <w:rPr>
                <w:rFonts w:ascii="Source Sans Pro" w:eastAsia="Times New Roman" w:hAnsi="Source Sans Pro"/>
                <w:i/>
                <w:color w:val="auto"/>
                <w:sz w:val="14"/>
                <w:szCs w:val="24"/>
                <w:lang w:eastAsia="en-GB"/>
              </w:rPr>
              <w:t>, Bank of Japan</w:t>
            </w:r>
          </w:p>
        </w:tc>
        <w:tc>
          <w:tcPr>
            <w:tcW w:w="227" w:type="dxa"/>
          </w:tcPr>
          <w:p w14:paraId="2F18E73A" w14:textId="77777777" w:rsidR="009019AB" w:rsidRPr="005427B9" w:rsidRDefault="009019AB" w:rsidP="009019AB">
            <w:pPr>
              <w:spacing w:line="260" w:lineRule="atLeast"/>
              <w:jc w:val="left"/>
              <w:rPr>
                <w:rFonts w:ascii="HelveticaNeueLT Std" w:eastAsia="Times New Roman" w:hAnsi="HelveticaNeueLT Std"/>
                <w:color w:val="auto"/>
                <w:sz w:val="20"/>
                <w:szCs w:val="24"/>
                <w:lang w:eastAsia="en-GB"/>
              </w:rPr>
            </w:pPr>
          </w:p>
        </w:tc>
        <w:tc>
          <w:tcPr>
            <w:tcW w:w="4705" w:type="dxa"/>
            <w:tcBorders>
              <w:top w:val="single" w:sz="8" w:space="0" w:color="000000" w:themeColor="text1"/>
              <w:left w:val="nil"/>
              <w:bottom w:val="nil"/>
              <w:right w:val="nil"/>
            </w:tcBorders>
            <w:hideMark/>
          </w:tcPr>
          <w:p w14:paraId="696B6DD1" w14:textId="77777777" w:rsidR="009019AB" w:rsidRPr="005427B9" w:rsidRDefault="009019AB" w:rsidP="009019AB">
            <w:pPr>
              <w:spacing w:before="60" w:after="220"/>
              <w:jc w:val="left"/>
              <w:rPr>
                <w:rFonts w:ascii="Source Sans Pro" w:eastAsia="Times New Roman" w:hAnsi="Source Sans Pro"/>
                <w:i/>
                <w:color w:val="auto"/>
                <w:sz w:val="14"/>
                <w:szCs w:val="24"/>
                <w:lang w:eastAsia="en-GB"/>
              </w:rPr>
            </w:pPr>
            <w:r w:rsidRPr="005427B9">
              <w:rPr>
                <w:rFonts w:ascii="Source Sans Pro" w:eastAsia="Times New Roman" w:hAnsi="Source Sans Pro"/>
                <w:i/>
                <w:color w:val="auto"/>
                <w:sz w:val="14"/>
                <w:szCs w:val="24"/>
                <w:lang w:eastAsia="en-GB"/>
              </w:rPr>
              <w:t xml:space="preserve">Source: </w:t>
            </w:r>
            <w:proofErr w:type="spellStart"/>
            <w:r w:rsidRPr="005427B9">
              <w:rPr>
                <w:rFonts w:ascii="Source Sans Pro" w:eastAsia="Times New Roman" w:hAnsi="Source Sans Pro"/>
                <w:i/>
                <w:color w:val="auto"/>
                <w:sz w:val="14"/>
                <w:szCs w:val="24"/>
                <w:lang w:eastAsia="en-GB"/>
              </w:rPr>
              <w:t>Datastream</w:t>
            </w:r>
            <w:proofErr w:type="spellEnd"/>
            <w:r w:rsidRPr="005427B9">
              <w:rPr>
                <w:rFonts w:ascii="Source Sans Pro" w:eastAsia="Times New Roman" w:hAnsi="Source Sans Pro"/>
                <w:i/>
                <w:color w:val="auto"/>
                <w:sz w:val="14"/>
                <w:szCs w:val="24"/>
                <w:lang w:eastAsia="en-GB"/>
              </w:rPr>
              <w:t>, Bank of Japan</w:t>
            </w:r>
          </w:p>
        </w:tc>
      </w:tr>
    </w:tbl>
    <w:p w14:paraId="7163799F" w14:textId="77777777" w:rsidR="009019AB" w:rsidRPr="005427B9" w:rsidRDefault="009019AB" w:rsidP="009019AB">
      <w:pPr>
        <w:suppressAutoHyphens/>
        <w:spacing w:line="14" w:lineRule="exact"/>
        <w:ind w:right="28"/>
        <w:jc w:val="left"/>
        <w:rPr>
          <w:rFonts w:ascii="Source Sans Pro" w:hAnsi="Source Sans Pro"/>
          <w:color w:val="000000" w:themeColor="text1"/>
          <w:sz w:val="18"/>
        </w:rPr>
      </w:pPr>
    </w:p>
    <w:tbl>
      <w:tblPr>
        <w:tblStyle w:val="TableGrid10"/>
        <w:tblW w:w="9630" w:type="dxa"/>
        <w:tblInd w:w="0" w:type="dxa"/>
        <w:tblLayout w:type="fixed"/>
        <w:tblCellMar>
          <w:left w:w="0" w:type="dxa"/>
          <w:right w:w="0" w:type="dxa"/>
        </w:tblCellMar>
        <w:tblLook w:val="04A0" w:firstRow="1" w:lastRow="0" w:firstColumn="1" w:lastColumn="0" w:noHBand="0" w:noVBand="1"/>
      </w:tblPr>
      <w:tblGrid>
        <w:gridCol w:w="4701"/>
        <w:gridCol w:w="227"/>
        <w:gridCol w:w="4702"/>
      </w:tblGrid>
      <w:tr w:rsidR="009019AB" w:rsidRPr="005427B9" w14:paraId="486ACB51" w14:textId="77777777" w:rsidTr="009019AB">
        <w:trPr>
          <w:cantSplit/>
          <w:tblHeader/>
        </w:trPr>
        <w:tc>
          <w:tcPr>
            <w:tcW w:w="4705" w:type="dxa"/>
            <w:tcBorders>
              <w:top w:val="nil"/>
              <w:left w:val="nil"/>
              <w:bottom w:val="single" w:sz="8" w:space="0" w:color="000000" w:themeColor="text1"/>
              <w:right w:val="nil"/>
            </w:tcBorders>
            <w:hideMark/>
          </w:tcPr>
          <w:p w14:paraId="103DBB41" w14:textId="77777777" w:rsidR="009019AB" w:rsidRPr="005427B9" w:rsidRDefault="009019AB" w:rsidP="009019AB">
            <w:pPr>
              <w:keepNext/>
              <w:keepLines/>
              <w:suppressAutoHyphens/>
              <w:spacing w:line="240" w:lineRule="atLeast"/>
              <w:ind w:right="28"/>
              <w:jc w:val="left"/>
              <w:rPr>
                <w:rFonts w:ascii="Source Sans Pro" w:hAnsi="Source Sans Pro"/>
                <w:b/>
                <w:color w:val="000000" w:themeColor="text1"/>
                <w:sz w:val="20"/>
              </w:rPr>
            </w:pPr>
            <w:r w:rsidRPr="005427B9">
              <w:rPr>
                <w:rFonts w:ascii="Source Sans Pro" w:hAnsi="Source Sans Pro"/>
                <w:b/>
                <w:color w:val="000000" w:themeColor="text1"/>
                <w:sz w:val="20"/>
              </w:rPr>
              <w:t xml:space="preserve">Fig </w:t>
            </w:r>
            <w:r w:rsidRPr="005427B9">
              <w:rPr>
                <w:rFonts w:ascii="Source Sans Pro" w:hAnsi="Source Sans Pro"/>
                <w:b/>
                <w:color w:val="000000" w:themeColor="text1"/>
                <w:sz w:val="20"/>
              </w:rPr>
              <w:fldChar w:fldCharType="begin"/>
            </w:r>
            <w:r w:rsidRPr="005427B9">
              <w:rPr>
                <w:rFonts w:ascii="Source Sans Pro" w:hAnsi="Source Sans Pro"/>
                <w:b/>
                <w:color w:val="000000" w:themeColor="text1"/>
                <w:sz w:val="20"/>
              </w:rPr>
              <w:instrText xml:space="preserve"> SEQ Fig </w:instrText>
            </w:r>
            <w:r w:rsidRPr="005427B9">
              <w:rPr>
                <w:rFonts w:ascii="Source Sans Pro" w:hAnsi="Source Sans Pro"/>
                <w:b/>
                <w:color w:val="000000" w:themeColor="text1"/>
                <w:sz w:val="20"/>
              </w:rPr>
              <w:fldChar w:fldCharType="separate"/>
            </w:r>
            <w:r w:rsidRPr="005427B9">
              <w:rPr>
                <w:rFonts w:ascii="Source Sans Pro" w:hAnsi="Source Sans Pro"/>
                <w:b/>
                <w:noProof/>
                <w:color w:val="000000" w:themeColor="text1"/>
                <w:sz w:val="20"/>
              </w:rPr>
              <w:t>70</w:t>
            </w:r>
            <w:r w:rsidRPr="005427B9">
              <w:rPr>
                <w:rFonts w:ascii="Source Sans Pro" w:hAnsi="Source Sans Pro"/>
                <w:b/>
                <w:noProof/>
                <w:color w:val="000000" w:themeColor="text1"/>
                <w:sz w:val="20"/>
              </w:rPr>
              <w:fldChar w:fldCharType="end"/>
            </w:r>
            <w:r w:rsidRPr="005427B9">
              <w:rPr>
                <w:rFonts w:ascii="Source Sans Pro" w:hAnsi="Source Sans Pro"/>
                <w:b/>
                <w:color w:val="000000" w:themeColor="text1"/>
                <w:sz w:val="20"/>
              </w:rPr>
              <w:t>: Corporate loans, YoY</w:t>
            </w:r>
          </w:p>
        </w:tc>
        <w:tc>
          <w:tcPr>
            <w:tcW w:w="227" w:type="dxa"/>
          </w:tcPr>
          <w:p w14:paraId="2B457512" w14:textId="77777777" w:rsidR="009019AB" w:rsidRPr="005427B9" w:rsidRDefault="009019AB" w:rsidP="009019AB">
            <w:pPr>
              <w:spacing w:line="260" w:lineRule="atLeast"/>
              <w:jc w:val="left"/>
              <w:rPr>
                <w:rFonts w:ascii="HelveticaNeueLT Std" w:eastAsia="Times New Roman" w:hAnsi="HelveticaNeueLT Std"/>
                <w:color w:val="auto"/>
                <w:sz w:val="20"/>
                <w:szCs w:val="24"/>
                <w:lang w:eastAsia="en-GB"/>
              </w:rPr>
            </w:pPr>
          </w:p>
        </w:tc>
        <w:tc>
          <w:tcPr>
            <w:tcW w:w="4705" w:type="dxa"/>
            <w:tcBorders>
              <w:top w:val="nil"/>
              <w:left w:val="nil"/>
              <w:bottom w:val="single" w:sz="8" w:space="0" w:color="000000" w:themeColor="text1"/>
              <w:right w:val="nil"/>
            </w:tcBorders>
            <w:hideMark/>
          </w:tcPr>
          <w:p w14:paraId="22A8FFD1" w14:textId="77777777" w:rsidR="009019AB" w:rsidRPr="005427B9" w:rsidRDefault="009019AB" w:rsidP="009019AB">
            <w:pPr>
              <w:keepNext/>
              <w:keepLines/>
              <w:suppressAutoHyphens/>
              <w:spacing w:line="240" w:lineRule="atLeast"/>
              <w:ind w:right="28"/>
              <w:jc w:val="left"/>
              <w:rPr>
                <w:rFonts w:ascii="Source Sans Pro" w:hAnsi="Source Sans Pro"/>
                <w:b/>
                <w:color w:val="000000" w:themeColor="text1"/>
                <w:sz w:val="20"/>
              </w:rPr>
            </w:pPr>
            <w:r w:rsidRPr="005427B9">
              <w:rPr>
                <w:rFonts w:ascii="Source Sans Pro" w:hAnsi="Source Sans Pro"/>
                <w:b/>
                <w:color w:val="000000" w:themeColor="text1"/>
                <w:sz w:val="20"/>
              </w:rPr>
              <w:t xml:space="preserve">Fig </w:t>
            </w:r>
            <w:r w:rsidRPr="005427B9">
              <w:rPr>
                <w:rFonts w:ascii="Source Sans Pro" w:hAnsi="Source Sans Pro"/>
                <w:b/>
                <w:color w:val="000000" w:themeColor="text1"/>
                <w:sz w:val="20"/>
              </w:rPr>
              <w:fldChar w:fldCharType="begin"/>
            </w:r>
            <w:r w:rsidRPr="005427B9">
              <w:rPr>
                <w:rFonts w:ascii="Source Sans Pro" w:hAnsi="Source Sans Pro"/>
                <w:b/>
                <w:color w:val="000000" w:themeColor="text1"/>
                <w:sz w:val="20"/>
              </w:rPr>
              <w:instrText xml:space="preserve"> SEQ Fig </w:instrText>
            </w:r>
            <w:r w:rsidRPr="005427B9">
              <w:rPr>
                <w:rFonts w:ascii="Source Sans Pro" w:hAnsi="Source Sans Pro"/>
                <w:b/>
                <w:color w:val="000000" w:themeColor="text1"/>
                <w:sz w:val="20"/>
              </w:rPr>
              <w:fldChar w:fldCharType="separate"/>
            </w:r>
            <w:r w:rsidRPr="005427B9">
              <w:rPr>
                <w:rFonts w:ascii="Source Sans Pro" w:hAnsi="Source Sans Pro"/>
                <w:b/>
                <w:noProof/>
                <w:color w:val="000000" w:themeColor="text1"/>
                <w:sz w:val="20"/>
              </w:rPr>
              <w:t>71</w:t>
            </w:r>
            <w:r w:rsidRPr="005427B9">
              <w:rPr>
                <w:rFonts w:ascii="Source Sans Pro" w:hAnsi="Source Sans Pro"/>
                <w:b/>
                <w:noProof/>
                <w:color w:val="000000" w:themeColor="text1"/>
                <w:sz w:val="20"/>
              </w:rPr>
              <w:fldChar w:fldCharType="end"/>
            </w:r>
            <w:r w:rsidRPr="005427B9">
              <w:rPr>
                <w:rFonts w:ascii="Source Sans Pro" w:hAnsi="Source Sans Pro"/>
                <w:b/>
                <w:color w:val="000000" w:themeColor="text1"/>
                <w:sz w:val="20"/>
              </w:rPr>
              <w:t>: Household loans, YoY</w:t>
            </w:r>
          </w:p>
        </w:tc>
      </w:tr>
      <w:tr w:rsidR="009019AB" w:rsidRPr="005427B9" w14:paraId="225145BE" w14:textId="77777777" w:rsidTr="009019AB">
        <w:trPr>
          <w:cantSplit/>
        </w:trPr>
        <w:tc>
          <w:tcPr>
            <w:tcW w:w="4705" w:type="dxa"/>
            <w:tcBorders>
              <w:top w:val="single" w:sz="8" w:space="0" w:color="000000" w:themeColor="text1"/>
              <w:left w:val="nil"/>
              <w:bottom w:val="single" w:sz="8" w:space="0" w:color="000000" w:themeColor="text1"/>
              <w:right w:val="nil"/>
            </w:tcBorders>
            <w:hideMark/>
          </w:tcPr>
          <w:p w14:paraId="4406CCD3" w14:textId="77777777" w:rsidR="009019AB" w:rsidRPr="005427B9" w:rsidRDefault="009019AB" w:rsidP="009019AB">
            <w:pPr>
              <w:keepNext/>
              <w:suppressAutoHyphens/>
              <w:spacing w:before="20" w:after="20" w:line="240" w:lineRule="atLeast"/>
              <w:ind w:right="28"/>
              <w:jc w:val="center"/>
              <w:rPr>
                <w:rFonts w:ascii="Source Sans Pro" w:hAnsi="Source Sans Pro"/>
                <w:color w:val="000000" w:themeColor="text1"/>
                <w:sz w:val="18"/>
              </w:rPr>
            </w:pPr>
            <w:r w:rsidRPr="005427B9">
              <w:rPr>
                <w:rFonts w:ascii="Source Sans Pro" w:hAnsi="Source Sans Pro"/>
                <w:noProof/>
                <w:color w:val="000000" w:themeColor="text1"/>
                <w:sz w:val="18"/>
              </w:rPr>
              <w:drawing>
                <wp:inline distT="0" distB="0" distL="0" distR="0" wp14:anchorId="11001079" wp14:editId="4A849DDD">
                  <wp:extent cx="2981960" cy="2600325"/>
                  <wp:effectExtent l="0" t="0" r="8890" b="9525"/>
                  <wp:docPr id="67"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2981960" cy="2600325"/>
                          </a:xfrm>
                          <a:prstGeom prst="rect">
                            <a:avLst/>
                          </a:prstGeom>
                          <a:noFill/>
                          <a:ln>
                            <a:noFill/>
                          </a:ln>
                        </pic:spPr>
                      </pic:pic>
                    </a:graphicData>
                  </a:graphic>
                </wp:inline>
              </w:drawing>
            </w:r>
          </w:p>
        </w:tc>
        <w:tc>
          <w:tcPr>
            <w:tcW w:w="227" w:type="dxa"/>
          </w:tcPr>
          <w:p w14:paraId="53EC91CB" w14:textId="77777777" w:rsidR="009019AB" w:rsidRPr="005427B9" w:rsidRDefault="009019AB" w:rsidP="009019AB">
            <w:pPr>
              <w:spacing w:line="260" w:lineRule="atLeast"/>
              <w:jc w:val="left"/>
              <w:rPr>
                <w:rFonts w:ascii="HelveticaNeueLT Std" w:eastAsia="Times New Roman" w:hAnsi="HelveticaNeueLT Std"/>
                <w:color w:val="auto"/>
                <w:sz w:val="20"/>
                <w:szCs w:val="24"/>
                <w:lang w:eastAsia="en-GB"/>
              </w:rPr>
            </w:pPr>
          </w:p>
        </w:tc>
        <w:tc>
          <w:tcPr>
            <w:tcW w:w="4705" w:type="dxa"/>
            <w:tcBorders>
              <w:top w:val="single" w:sz="8" w:space="0" w:color="000000" w:themeColor="text1"/>
              <w:left w:val="nil"/>
              <w:bottom w:val="single" w:sz="8" w:space="0" w:color="000000" w:themeColor="text1"/>
              <w:right w:val="nil"/>
            </w:tcBorders>
            <w:hideMark/>
          </w:tcPr>
          <w:p w14:paraId="35A1FC1A" w14:textId="77777777" w:rsidR="009019AB" w:rsidRPr="005427B9" w:rsidRDefault="009019AB" w:rsidP="009019AB">
            <w:pPr>
              <w:keepNext/>
              <w:suppressAutoHyphens/>
              <w:spacing w:before="20" w:after="20" w:line="240" w:lineRule="atLeast"/>
              <w:ind w:right="28"/>
              <w:jc w:val="center"/>
              <w:rPr>
                <w:rFonts w:ascii="Source Sans Pro" w:hAnsi="Source Sans Pro"/>
                <w:color w:val="000000" w:themeColor="text1"/>
                <w:sz w:val="18"/>
              </w:rPr>
            </w:pPr>
            <w:r w:rsidRPr="005427B9">
              <w:rPr>
                <w:rFonts w:ascii="Source Sans Pro" w:hAnsi="Source Sans Pro"/>
                <w:noProof/>
                <w:color w:val="000000" w:themeColor="text1"/>
                <w:sz w:val="18"/>
              </w:rPr>
              <w:drawing>
                <wp:inline distT="0" distB="0" distL="0" distR="0" wp14:anchorId="5CA9120E" wp14:editId="5D269D11">
                  <wp:extent cx="2981960" cy="2584450"/>
                  <wp:effectExtent l="0" t="0" r="8890" b="6350"/>
                  <wp:docPr id="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2981960" cy="2584450"/>
                          </a:xfrm>
                          <a:prstGeom prst="rect">
                            <a:avLst/>
                          </a:prstGeom>
                          <a:noFill/>
                          <a:ln>
                            <a:noFill/>
                          </a:ln>
                        </pic:spPr>
                      </pic:pic>
                    </a:graphicData>
                  </a:graphic>
                </wp:inline>
              </w:drawing>
            </w:r>
          </w:p>
        </w:tc>
      </w:tr>
      <w:tr w:rsidR="009019AB" w:rsidRPr="005427B9" w14:paraId="551EE2FD" w14:textId="77777777" w:rsidTr="009019AB">
        <w:trPr>
          <w:cantSplit/>
        </w:trPr>
        <w:tc>
          <w:tcPr>
            <w:tcW w:w="4705" w:type="dxa"/>
            <w:tcBorders>
              <w:top w:val="single" w:sz="8" w:space="0" w:color="000000" w:themeColor="text1"/>
              <w:left w:val="nil"/>
              <w:bottom w:val="nil"/>
              <w:right w:val="nil"/>
            </w:tcBorders>
            <w:hideMark/>
          </w:tcPr>
          <w:p w14:paraId="22ED4AC3" w14:textId="77777777" w:rsidR="009019AB" w:rsidRPr="005427B9" w:rsidRDefault="009019AB" w:rsidP="009019AB">
            <w:pPr>
              <w:spacing w:before="60" w:after="220"/>
              <w:jc w:val="left"/>
              <w:rPr>
                <w:rFonts w:ascii="Source Sans Pro" w:eastAsia="Times New Roman" w:hAnsi="Source Sans Pro"/>
                <w:i/>
                <w:color w:val="auto"/>
                <w:sz w:val="14"/>
                <w:szCs w:val="24"/>
                <w:lang w:eastAsia="en-GB"/>
              </w:rPr>
            </w:pPr>
            <w:r w:rsidRPr="005427B9">
              <w:rPr>
                <w:rFonts w:ascii="Source Sans Pro" w:eastAsia="Times New Roman" w:hAnsi="Source Sans Pro"/>
                <w:i/>
                <w:color w:val="auto"/>
                <w:sz w:val="14"/>
                <w:szCs w:val="24"/>
                <w:lang w:eastAsia="en-GB"/>
              </w:rPr>
              <w:t xml:space="preserve">Source: </w:t>
            </w:r>
            <w:proofErr w:type="spellStart"/>
            <w:r w:rsidRPr="005427B9">
              <w:rPr>
                <w:rFonts w:ascii="Source Sans Pro" w:eastAsia="Times New Roman" w:hAnsi="Source Sans Pro"/>
                <w:i/>
                <w:color w:val="auto"/>
                <w:sz w:val="14"/>
                <w:szCs w:val="24"/>
                <w:lang w:eastAsia="en-GB"/>
              </w:rPr>
              <w:t>Datastream</w:t>
            </w:r>
            <w:proofErr w:type="spellEnd"/>
            <w:r w:rsidRPr="005427B9">
              <w:rPr>
                <w:rFonts w:ascii="Source Sans Pro" w:eastAsia="Times New Roman" w:hAnsi="Source Sans Pro"/>
                <w:i/>
                <w:color w:val="auto"/>
                <w:sz w:val="14"/>
                <w:szCs w:val="24"/>
                <w:lang w:eastAsia="en-GB"/>
              </w:rPr>
              <w:t>, Bank of Japan</w:t>
            </w:r>
          </w:p>
        </w:tc>
        <w:tc>
          <w:tcPr>
            <w:tcW w:w="227" w:type="dxa"/>
          </w:tcPr>
          <w:p w14:paraId="0459F249" w14:textId="77777777" w:rsidR="009019AB" w:rsidRPr="005427B9" w:rsidRDefault="009019AB" w:rsidP="009019AB">
            <w:pPr>
              <w:spacing w:line="260" w:lineRule="atLeast"/>
              <w:jc w:val="left"/>
              <w:rPr>
                <w:rFonts w:ascii="HelveticaNeueLT Std" w:eastAsia="Times New Roman" w:hAnsi="HelveticaNeueLT Std"/>
                <w:color w:val="auto"/>
                <w:sz w:val="20"/>
                <w:szCs w:val="24"/>
                <w:lang w:eastAsia="en-GB"/>
              </w:rPr>
            </w:pPr>
          </w:p>
        </w:tc>
        <w:tc>
          <w:tcPr>
            <w:tcW w:w="4705" w:type="dxa"/>
            <w:tcBorders>
              <w:top w:val="single" w:sz="8" w:space="0" w:color="000000" w:themeColor="text1"/>
              <w:left w:val="nil"/>
              <w:bottom w:val="nil"/>
              <w:right w:val="nil"/>
            </w:tcBorders>
            <w:hideMark/>
          </w:tcPr>
          <w:p w14:paraId="09B08D06" w14:textId="77777777" w:rsidR="009019AB" w:rsidRPr="005427B9" w:rsidRDefault="009019AB" w:rsidP="009019AB">
            <w:pPr>
              <w:spacing w:before="60" w:after="220"/>
              <w:jc w:val="left"/>
              <w:rPr>
                <w:rFonts w:ascii="Source Sans Pro" w:eastAsia="Times New Roman" w:hAnsi="Source Sans Pro"/>
                <w:i/>
                <w:color w:val="auto"/>
                <w:sz w:val="14"/>
                <w:szCs w:val="24"/>
                <w:lang w:eastAsia="en-GB"/>
              </w:rPr>
            </w:pPr>
            <w:r w:rsidRPr="005427B9">
              <w:rPr>
                <w:rFonts w:ascii="Source Sans Pro" w:eastAsia="Times New Roman" w:hAnsi="Source Sans Pro"/>
                <w:i/>
                <w:color w:val="auto"/>
                <w:sz w:val="14"/>
                <w:szCs w:val="24"/>
                <w:lang w:eastAsia="en-GB"/>
              </w:rPr>
              <w:t xml:space="preserve">Source: </w:t>
            </w:r>
            <w:proofErr w:type="spellStart"/>
            <w:r w:rsidRPr="005427B9">
              <w:rPr>
                <w:rFonts w:ascii="Source Sans Pro" w:eastAsia="Times New Roman" w:hAnsi="Source Sans Pro"/>
                <w:i/>
                <w:color w:val="auto"/>
                <w:sz w:val="14"/>
                <w:szCs w:val="24"/>
                <w:lang w:eastAsia="en-GB"/>
              </w:rPr>
              <w:t>Datastream</w:t>
            </w:r>
            <w:proofErr w:type="spellEnd"/>
            <w:r w:rsidRPr="005427B9">
              <w:rPr>
                <w:rFonts w:ascii="Source Sans Pro" w:eastAsia="Times New Roman" w:hAnsi="Source Sans Pro"/>
                <w:i/>
                <w:color w:val="auto"/>
                <w:sz w:val="14"/>
                <w:szCs w:val="24"/>
                <w:lang w:eastAsia="en-GB"/>
              </w:rPr>
              <w:t>, Bank of Japan</w:t>
            </w:r>
          </w:p>
        </w:tc>
      </w:tr>
    </w:tbl>
    <w:p w14:paraId="1CF6EC83" w14:textId="77777777" w:rsidR="009019AB" w:rsidRPr="005427B9" w:rsidRDefault="009019AB" w:rsidP="009019AB">
      <w:pPr>
        <w:suppressAutoHyphens/>
        <w:spacing w:line="14" w:lineRule="exact"/>
        <w:ind w:right="28"/>
        <w:jc w:val="left"/>
        <w:rPr>
          <w:rFonts w:ascii="Source Sans Pro" w:hAnsi="Source Sans Pro"/>
          <w:color w:val="000000" w:themeColor="text1"/>
          <w:sz w:val="18"/>
        </w:rPr>
      </w:pPr>
    </w:p>
    <w:p w14:paraId="47DC26F2" w14:textId="77777777" w:rsidR="009019AB" w:rsidRPr="005427B9" w:rsidRDefault="009019AB" w:rsidP="009019AB">
      <w:pPr>
        <w:jc w:val="left"/>
        <w:rPr>
          <w:rFonts w:ascii="Source Sans Pro" w:hAnsi="Source Sans Pro"/>
        </w:rPr>
      </w:pPr>
    </w:p>
    <w:p w14:paraId="63CEE515" w14:textId="77777777" w:rsidR="009019AB" w:rsidRPr="005427B9" w:rsidRDefault="009019AB" w:rsidP="009019AB">
      <w:pPr>
        <w:jc w:val="left"/>
        <w:rPr>
          <w:rFonts w:ascii="Source Sans Pro" w:hAnsi="Source Sans Pro"/>
        </w:rPr>
      </w:pPr>
      <w:r w:rsidRPr="005427B9">
        <w:rPr>
          <w:rFonts w:ascii="Times New Roman" w:hAnsi="Times New Roman"/>
          <w:color w:val="auto"/>
          <w:sz w:val="24"/>
          <w:szCs w:val="24"/>
          <w:lang w:eastAsia="en-GB"/>
        </w:rPr>
        <w:br w:type="page"/>
      </w:r>
    </w:p>
    <w:tbl>
      <w:tblPr>
        <w:tblStyle w:val="TableGrid10"/>
        <w:tblW w:w="9630" w:type="dxa"/>
        <w:tblInd w:w="0" w:type="dxa"/>
        <w:tblLayout w:type="fixed"/>
        <w:tblCellMar>
          <w:left w:w="0" w:type="dxa"/>
          <w:right w:w="0" w:type="dxa"/>
        </w:tblCellMar>
        <w:tblLook w:val="04A0" w:firstRow="1" w:lastRow="0" w:firstColumn="1" w:lastColumn="0" w:noHBand="0" w:noVBand="1"/>
      </w:tblPr>
      <w:tblGrid>
        <w:gridCol w:w="4701"/>
        <w:gridCol w:w="227"/>
        <w:gridCol w:w="4702"/>
      </w:tblGrid>
      <w:tr w:rsidR="009019AB" w:rsidRPr="005427B9" w14:paraId="7FD28E6C" w14:textId="77777777" w:rsidTr="009019AB">
        <w:trPr>
          <w:cantSplit/>
          <w:tblHeader/>
        </w:trPr>
        <w:tc>
          <w:tcPr>
            <w:tcW w:w="4705" w:type="dxa"/>
            <w:tcBorders>
              <w:top w:val="nil"/>
              <w:left w:val="nil"/>
              <w:bottom w:val="single" w:sz="8" w:space="0" w:color="000000" w:themeColor="text1"/>
              <w:right w:val="nil"/>
            </w:tcBorders>
            <w:hideMark/>
          </w:tcPr>
          <w:p w14:paraId="1337484C" w14:textId="5111E756" w:rsidR="009019AB" w:rsidRPr="005427B9" w:rsidRDefault="009019AB" w:rsidP="009019AB">
            <w:pPr>
              <w:keepNext/>
              <w:keepLines/>
              <w:suppressAutoHyphens/>
              <w:spacing w:line="240" w:lineRule="atLeast"/>
              <w:ind w:right="28"/>
              <w:jc w:val="left"/>
              <w:rPr>
                <w:rFonts w:ascii="Source Sans Pro" w:hAnsi="Source Sans Pro"/>
                <w:b/>
                <w:color w:val="000000" w:themeColor="text1"/>
                <w:sz w:val="20"/>
                <w:szCs w:val="20"/>
              </w:rPr>
            </w:pPr>
            <w:r w:rsidRPr="005427B9">
              <w:rPr>
                <w:rFonts w:ascii="Source Sans Pro" w:hAnsi="Source Sans Pro"/>
                <w:b/>
                <w:color w:val="000000" w:themeColor="text1"/>
                <w:sz w:val="20"/>
                <w:szCs w:val="20"/>
              </w:rPr>
              <w:lastRenderedPageBreak/>
              <w:t xml:space="preserve">Fig </w:t>
            </w:r>
            <w:r w:rsidRPr="005427B9">
              <w:rPr>
                <w:rFonts w:ascii="Source Sans Pro" w:hAnsi="Source Sans Pro"/>
                <w:b/>
                <w:color w:val="000000" w:themeColor="text1"/>
                <w:sz w:val="20"/>
                <w:szCs w:val="20"/>
              </w:rPr>
              <w:fldChar w:fldCharType="begin"/>
            </w:r>
            <w:r w:rsidRPr="005427B9">
              <w:rPr>
                <w:rFonts w:ascii="Source Sans Pro" w:hAnsi="Source Sans Pro"/>
                <w:b/>
                <w:color w:val="000000" w:themeColor="text1"/>
                <w:sz w:val="20"/>
                <w:szCs w:val="20"/>
              </w:rPr>
              <w:instrText xml:space="preserve"> SEQ Fig </w:instrText>
            </w:r>
            <w:r w:rsidRPr="005427B9">
              <w:rPr>
                <w:rFonts w:ascii="Source Sans Pro" w:hAnsi="Source Sans Pro"/>
                <w:b/>
                <w:color w:val="000000" w:themeColor="text1"/>
                <w:sz w:val="20"/>
                <w:szCs w:val="20"/>
              </w:rPr>
              <w:fldChar w:fldCharType="separate"/>
            </w:r>
            <w:r w:rsidRPr="005427B9">
              <w:rPr>
                <w:rFonts w:ascii="Source Sans Pro" w:hAnsi="Source Sans Pro"/>
                <w:b/>
                <w:color w:val="000000" w:themeColor="text1"/>
                <w:sz w:val="20"/>
                <w:szCs w:val="20"/>
              </w:rPr>
              <w:t>72</w:t>
            </w:r>
            <w:r w:rsidRPr="005427B9">
              <w:rPr>
                <w:rFonts w:ascii="Source Sans Pro" w:hAnsi="Source Sans Pro"/>
                <w:b/>
                <w:color w:val="000000" w:themeColor="text1"/>
                <w:sz w:val="20"/>
                <w:szCs w:val="20"/>
              </w:rPr>
              <w:fldChar w:fldCharType="end"/>
            </w:r>
            <w:r w:rsidRPr="005427B9">
              <w:rPr>
                <w:rFonts w:ascii="Source Sans Pro" w:hAnsi="Source Sans Pro"/>
                <w:b/>
                <w:color w:val="000000" w:themeColor="text1"/>
                <w:sz w:val="20"/>
                <w:szCs w:val="20"/>
              </w:rPr>
              <w:t xml:space="preserve">: Loan </w:t>
            </w:r>
            <w:r w:rsidR="004A5733" w:rsidRPr="005427B9">
              <w:rPr>
                <w:rFonts w:ascii="Source Sans Pro" w:hAnsi="Source Sans Pro"/>
                <w:b/>
                <w:color w:val="000000" w:themeColor="text1"/>
                <w:sz w:val="20"/>
                <w:szCs w:val="20"/>
              </w:rPr>
              <w:t>s</w:t>
            </w:r>
            <w:r w:rsidRPr="005427B9">
              <w:rPr>
                <w:rFonts w:ascii="Source Sans Pro" w:hAnsi="Source Sans Pro"/>
                <w:b/>
                <w:color w:val="000000" w:themeColor="text1"/>
                <w:sz w:val="20"/>
                <w:szCs w:val="20"/>
              </w:rPr>
              <w:t>urvey – corporate credit (net balance)</w:t>
            </w:r>
          </w:p>
        </w:tc>
        <w:tc>
          <w:tcPr>
            <w:tcW w:w="227" w:type="dxa"/>
          </w:tcPr>
          <w:p w14:paraId="4ADD5424" w14:textId="77777777" w:rsidR="009019AB" w:rsidRPr="005427B9" w:rsidRDefault="009019AB" w:rsidP="009019AB">
            <w:pPr>
              <w:spacing w:line="260" w:lineRule="atLeast"/>
              <w:jc w:val="left"/>
              <w:rPr>
                <w:rFonts w:ascii="HelveticaNeueLT Std" w:eastAsia="Times New Roman" w:hAnsi="HelveticaNeueLT Std"/>
                <w:color w:val="auto"/>
                <w:sz w:val="20"/>
                <w:szCs w:val="24"/>
                <w:lang w:eastAsia="en-GB"/>
              </w:rPr>
            </w:pPr>
          </w:p>
        </w:tc>
        <w:tc>
          <w:tcPr>
            <w:tcW w:w="4705" w:type="dxa"/>
            <w:tcBorders>
              <w:top w:val="nil"/>
              <w:left w:val="nil"/>
              <w:bottom w:val="single" w:sz="8" w:space="0" w:color="000000" w:themeColor="text1"/>
              <w:right w:val="nil"/>
            </w:tcBorders>
            <w:hideMark/>
          </w:tcPr>
          <w:p w14:paraId="27F1BC53" w14:textId="512E4FD4" w:rsidR="009019AB" w:rsidRPr="005427B9" w:rsidRDefault="009019AB" w:rsidP="009019AB">
            <w:pPr>
              <w:keepNext/>
              <w:keepLines/>
              <w:suppressAutoHyphens/>
              <w:spacing w:line="240" w:lineRule="atLeast"/>
              <w:ind w:right="28"/>
              <w:jc w:val="left"/>
              <w:rPr>
                <w:rFonts w:ascii="Source Sans Pro" w:hAnsi="Source Sans Pro"/>
                <w:b/>
                <w:color w:val="000000" w:themeColor="text1"/>
                <w:sz w:val="20"/>
                <w:szCs w:val="20"/>
              </w:rPr>
            </w:pPr>
            <w:r w:rsidRPr="005427B9">
              <w:rPr>
                <w:rFonts w:ascii="Source Sans Pro" w:hAnsi="Source Sans Pro"/>
                <w:b/>
                <w:color w:val="000000" w:themeColor="text1"/>
                <w:sz w:val="20"/>
                <w:szCs w:val="20"/>
              </w:rPr>
              <w:t xml:space="preserve">Fig </w:t>
            </w:r>
            <w:r w:rsidRPr="005427B9">
              <w:rPr>
                <w:rFonts w:ascii="Source Sans Pro" w:hAnsi="Source Sans Pro"/>
                <w:b/>
                <w:color w:val="000000" w:themeColor="text1"/>
                <w:sz w:val="20"/>
                <w:szCs w:val="20"/>
              </w:rPr>
              <w:fldChar w:fldCharType="begin"/>
            </w:r>
            <w:r w:rsidRPr="005427B9">
              <w:rPr>
                <w:rFonts w:ascii="Source Sans Pro" w:hAnsi="Source Sans Pro"/>
                <w:b/>
                <w:color w:val="000000" w:themeColor="text1"/>
                <w:sz w:val="20"/>
                <w:szCs w:val="20"/>
              </w:rPr>
              <w:instrText xml:space="preserve"> SEQ Fig </w:instrText>
            </w:r>
            <w:r w:rsidRPr="005427B9">
              <w:rPr>
                <w:rFonts w:ascii="Source Sans Pro" w:hAnsi="Source Sans Pro"/>
                <w:b/>
                <w:color w:val="000000" w:themeColor="text1"/>
                <w:sz w:val="20"/>
                <w:szCs w:val="20"/>
              </w:rPr>
              <w:fldChar w:fldCharType="separate"/>
            </w:r>
            <w:r w:rsidRPr="005427B9">
              <w:rPr>
                <w:rFonts w:ascii="Source Sans Pro" w:hAnsi="Source Sans Pro"/>
                <w:b/>
                <w:color w:val="000000" w:themeColor="text1"/>
                <w:sz w:val="20"/>
                <w:szCs w:val="20"/>
              </w:rPr>
              <w:t>73</w:t>
            </w:r>
            <w:r w:rsidRPr="005427B9">
              <w:rPr>
                <w:rFonts w:ascii="Source Sans Pro" w:hAnsi="Source Sans Pro"/>
                <w:b/>
                <w:color w:val="000000" w:themeColor="text1"/>
                <w:sz w:val="20"/>
                <w:szCs w:val="20"/>
              </w:rPr>
              <w:fldChar w:fldCharType="end"/>
            </w:r>
            <w:r w:rsidRPr="005427B9">
              <w:rPr>
                <w:rFonts w:ascii="Source Sans Pro" w:hAnsi="Source Sans Pro"/>
                <w:b/>
                <w:color w:val="000000" w:themeColor="text1"/>
                <w:sz w:val="20"/>
                <w:szCs w:val="20"/>
              </w:rPr>
              <w:t xml:space="preserve">: Loan </w:t>
            </w:r>
            <w:r w:rsidR="004A5733" w:rsidRPr="005427B9">
              <w:rPr>
                <w:rFonts w:ascii="Source Sans Pro" w:hAnsi="Source Sans Pro"/>
                <w:b/>
                <w:color w:val="000000" w:themeColor="text1"/>
                <w:sz w:val="20"/>
                <w:szCs w:val="20"/>
              </w:rPr>
              <w:t>s</w:t>
            </w:r>
            <w:r w:rsidRPr="005427B9">
              <w:rPr>
                <w:rFonts w:ascii="Source Sans Pro" w:hAnsi="Source Sans Pro"/>
                <w:b/>
                <w:color w:val="000000" w:themeColor="text1"/>
                <w:sz w:val="20"/>
                <w:szCs w:val="20"/>
              </w:rPr>
              <w:t>urvey – consumer credit (net balance)</w:t>
            </w:r>
          </w:p>
        </w:tc>
      </w:tr>
      <w:tr w:rsidR="009019AB" w:rsidRPr="005427B9" w14:paraId="152B66B1" w14:textId="77777777" w:rsidTr="009019AB">
        <w:trPr>
          <w:cantSplit/>
        </w:trPr>
        <w:tc>
          <w:tcPr>
            <w:tcW w:w="4705" w:type="dxa"/>
            <w:tcBorders>
              <w:top w:val="single" w:sz="8" w:space="0" w:color="000000" w:themeColor="text1"/>
              <w:left w:val="nil"/>
              <w:bottom w:val="single" w:sz="8" w:space="0" w:color="000000" w:themeColor="text1"/>
              <w:right w:val="nil"/>
            </w:tcBorders>
            <w:hideMark/>
          </w:tcPr>
          <w:p w14:paraId="4BAEB002" w14:textId="77777777" w:rsidR="009019AB" w:rsidRPr="005427B9" w:rsidRDefault="009019AB" w:rsidP="009019AB">
            <w:pPr>
              <w:keepNext/>
              <w:suppressAutoHyphens/>
              <w:spacing w:before="20" w:after="20" w:line="240" w:lineRule="atLeast"/>
              <w:ind w:right="28"/>
              <w:jc w:val="center"/>
              <w:rPr>
                <w:rFonts w:ascii="Source Sans Pro" w:hAnsi="Source Sans Pro"/>
                <w:color w:val="000000" w:themeColor="text1"/>
                <w:sz w:val="18"/>
              </w:rPr>
            </w:pPr>
            <w:r w:rsidRPr="005427B9">
              <w:rPr>
                <w:rFonts w:ascii="Source Sans Pro" w:hAnsi="Source Sans Pro"/>
                <w:noProof/>
                <w:color w:val="000000" w:themeColor="text1"/>
                <w:sz w:val="18"/>
              </w:rPr>
              <w:drawing>
                <wp:inline distT="0" distB="0" distL="0" distR="0" wp14:anchorId="2D648A4A" wp14:editId="051A0F0E">
                  <wp:extent cx="2989580" cy="2607945"/>
                  <wp:effectExtent l="0" t="0" r="1270" b="1905"/>
                  <wp:docPr id="69"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2989580" cy="2607945"/>
                          </a:xfrm>
                          <a:prstGeom prst="rect">
                            <a:avLst/>
                          </a:prstGeom>
                          <a:noFill/>
                          <a:ln>
                            <a:noFill/>
                          </a:ln>
                        </pic:spPr>
                      </pic:pic>
                    </a:graphicData>
                  </a:graphic>
                </wp:inline>
              </w:drawing>
            </w:r>
          </w:p>
        </w:tc>
        <w:tc>
          <w:tcPr>
            <w:tcW w:w="227" w:type="dxa"/>
          </w:tcPr>
          <w:p w14:paraId="07A3106D" w14:textId="77777777" w:rsidR="009019AB" w:rsidRPr="005427B9" w:rsidRDefault="009019AB" w:rsidP="009019AB">
            <w:pPr>
              <w:spacing w:line="260" w:lineRule="atLeast"/>
              <w:jc w:val="left"/>
              <w:rPr>
                <w:rFonts w:ascii="HelveticaNeueLT Std" w:eastAsia="Times New Roman" w:hAnsi="HelveticaNeueLT Std"/>
                <w:color w:val="auto"/>
                <w:sz w:val="20"/>
                <w:szCs w:val="24"/>
                <w:lang w:eastAsia="en-GB"/>
              </w:rPr>
            </w:pPr>
          </w:p>
        </w:tc>
        <w:tc>
          <w:tcPr>
            <w:tcW w:w="4705" w:type="dxa"/>
            <w:tcBorders>
              <w:top w:val="single" w:sz="8" w:space="0" w:color="000000" w:themeColor="text1"/>
              <w:left w:val="nil"/>
              <w:bottom w:val="single" w:sz="8" w:space="0" w:color="000000" w:themeColor="text1"/>
              <w:right w:val="nil"/>
            </w:tcBorders>
            <w:hideMark/>
          </w:tcPr>
          <w:p w14:paraId="15B9D4F5" w14:textId="77777777" w:rsidR="009019AB" w:rsidRPr="005427B9" w:rsidRDefault="009019AB" w:rsidP="009019AB">
            <w:pPr>
              <w:keepNext/>
              <w:suppressAutoHyphens/>
              <w:spacing w:before="20" w:after="20" w:line="240" w:lineRule="atLeast"/>
              <w:ind w:right="28"/>
              <w:jc w:val="center"/>
              <w:rPr>
                <w:rFonts w:ascii="Source Sans Pro" w:hAnsi="Source Sans Pro"/>
                <w:color w:val="000000" w:themeColor="text1"/>
                <w:sz w:val="18"/>
              </w:rPr>
            </w:pPr>
            <w:r w:rsidRPr="005427B9">
              <w:rPr>
                <w:rFonts w:ascii="Source Sans Pro" w:hAnsi="Source Sans Pro"/>
                <w:noProof/>
                <w:color w:val="000000" w:themeColor="text1"/>
                <w:sz w:val="18"/>
              </w:rPr>
              <w:drawing>
                <wp:inline distT="0" distB="0" distL="0" distR="0" wp14:anchorId="53C03B37" wp14:editId="10AC907D">
                  <wp:extent cx="2989580" cy="2607945"/>
                  <wp:effectExtent l="0" t="0" r="1270" b="1905"/>
                  <wp:docPr id="70"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2989580" cy="2607945"/>
                          </a:xfrm>
                          <a:prstGeom prst="rect">
                            <a:avLst/>
                          </a:prstGeom>
                          <a:noFill/>
                          <a:ln>
                            <a:noFill/>
                          </a:ln>
                        </pic:spPr>
                      </pic:pic>
                    </a:graphicData>
                  </a:graphic>
                </wp:inline>
              </w:drawing>
            </w:r>
          </w:p>
        </w:tc>
      </w:tr>
      <w:tr w:rsidR="009019AB" w:rsidRPr="005427B9" w14:paraId="45C57FBD" w14:textId="77777777" w:rsidTr="009019AB">
        <w:trPr>
          <w:cantSplit/>
        </w:trPr>
        <w:tc>
          <w:tcPr>
            <w:tcW w:w="4705" w:type="dxa"/>
            <w:tcBorders>
              <w:top w:val="single" w:sz="8" w:space="0" w:color="000000" w:themeColor="text1"/>
              <w:left w:val="nil"/>
              <w:bottom w:val="nil"/>
              <w:right w:val="nil"/>
            </w:tcBorders>
            <w:hideMark/>
          </w:tcPr>
          <w:p w14:paraId="3D0F43CE" w14:textId="77777777" w:rsidR="009019AB" w:rsidRPr="005427B9" w:rsidRDefault="009019AB" w:rsidP="009019AB">
            <w:pPr>
              <w:spacing w:before="60" w:after="220"/>
              <w:jc w:val="left"/>
              <w:rPr>
                <w:rFonts w:ascii="Source Sans Pro" w:eastAsia="Times New Roman" w:hAnsi="Source Sans Pro"/>
                <w:i/>
                <w:color w:val="auto"/>
                <w:sz w:val="14"/>
                <w:szCs w:val="24"/>
                <w:lang w:eastAsia="en-GB"/>
              </w:rPr>
            </w:pPr>
            <w:r w:rsidRPr="005427B9">
              <w:rPr>
                <w:rFonts w:ascii="Source Sans Pro" w:eastAsia="Times New Roman" w:hAnsi="Source Sans Pro"/>
                <w:i/>
                <w:color w:val="auto"/>
                <w:sz w:val="14"/>
                <w:szCs w:val="24"/>
                <w:lang w:eastAsia="en-GB"/>
              </w:rPr>
              <w:t xml:space="preserve">Source: </w:t>
            </w:r>
            <w:proofErr w:type="spellStart"/>
            <w:r w:rsidRPr="005427B9">
              <w:rPr>
                <w:rFonts w:ascii="Source Sans Pro" w:eastAsia="Times New Roman" w:hAnsi="Source Sans Pro"/>
                <w:i/>
                <w:color w:val="auto"/>
                <w:sz w:val="14"/>
                <w:szCs w:val="24"/>
                <w:lang w:eastAsia="en-GB"/>
              </w:rPr>
              <w:t>Datastream</w:t>
            </w:r>
            <w:proofErr w:type="spellEnd"/>
            <w:r w:rsidRPr="005427B9">
              <w:rPr>
                <w:rFonts w:ascii="Source Sans Pro" w:eastAsia="Times New Roman" w:hAnsi="Source Sans Pro"/>
                <w:i/>
                <w:color w:val="auto"/>
                <w:sz w:val="14"/>
                <w:szCs w:val="24"/>
                <w:lang w:eastAsia="en-GB"/>
              </w:rPr>
              <w:t>, Bank of Japan</w:t>
            </w:r>
          </w:p>
        </w:tc>
        <w:tc>
          <w:tcPr>
            <w:tcW w:w="227" w:type="dxa"/>
          </w:tcPr>
          <w:p w14:paraId="0DA915D3" w14:textId="77777777" w:rsidR="009019AB" w:rsidRPr="005427B9" w:rsidRDefault="009019AB" w:rsidP="009019AB">
            <w:pPr>
              <w:spacing w:line="260" w:lineRule="atLeast"/>
              <w:jc w:val="left"/>
              <w:rPr>
                <w:rFonts w:ascii="HelveticaNeueLT Std" w:eastAsia="Times New Roman" w:hAnsi="HelveticaNeueLT Std"/>
                <w:color w:val="auto"/>
                <w:sz w:val="20"/>
                <w:szCs w:val="24"/>
                <w:lang w:eastAsia="en-GB"/>
              </w:rPr>
            </w:pPr>
          </w:p>
        </w:tc>
        <w:tc>
          <w:tcPr>
            <w:tcW w:w="4705" w:type="dxa"/>
            <w:tcBorders>
              <w:top w:val="single" w:sz="8" w:space="0" w:color="000000" w:themeColor="text1"/>
              <w:left w:val="nil"/>
              <w:bottom w:val="nil"/>
              <w:right w:val="nil"/>
            </w:tcBorders>
            <w:hideMark/>
          </w:tcPr>
          <w:p w14:paraId="2AB6E6EB" w14:textId="77777777" w:rsidR="009019AB" w:rsidRPr="005427B9" w:rsidRDefault="009019AB" w:rsidP="009019AB">
            <w:pPr>
              <w:spacing w:before="60" w:after="220"/>
              <w:jc w:val="left"/>
              <w:rPr>
                <w:rFonts w:ascii="Source Sans Pro" w:eastAsia="Times New Roman" w:hAnsi="Source Sans Pro"/>
                <w:i/>
                <w:color w:val="auto"/>
                <w:sz w:val="14"/>
                <w:szCs w:val="24"/>
                <w:lang w:eastAsia="en-GB"/>
              </w:rPr>
            </w:pPr>
            <w:r w:rsidRPr="005427B9">
              <w:rPr>
                <w:rFonts w:ascii="Source Sans Pro" w:eastAsia="Times New Roman" w:hAnsi="Source Sans Pro"/>
                <w:i/>
                <w:color w:val="auto"/>
                <w:sz w:val="14"/>
                <w:szCs w:val="24"/>
                <w:lang w:eastAsia="en-GB"/>
              </w:rPr>
              <w:t xml:space="preserve">Source: </w:t>
            </w:r>
            <w:proofErr w:type="spellStart"/>
            <w:r w:rsidRPr="005427B9">
              <w:rPr>
                <w:rFonts w:ascii="Source Sans Pro" w:eastAsia="Times New Roman" w:hAnsi="Source Sans Pro"/>
                <w:i/>
                <w:color w:val="auto"/>
                <w:sz w:val="14"/>
                <w:szCs w:val="24"/>
                <w:lang w:eastAsia="en-GB"/>
              </w:rPr>
              <w:t>Datastream</w:t>
            </w:r>
            <w:proofErr w:type="spellEnd"/>
            <w:r w:rsidRPr="005427B9">
              <w:rPr>
                <w:rFonts w:ascii="Source Sans Pro" w:eastAsia="Times New Roman" w:hAnsi="Source Sans Pro"/>
                <w:i/>
                <w:color w:val="auto"/>
                <w:sz w:val="14"/>
                <w:szCs w:val="24"/>
                <w:lang w:eastAsia="en-GB"/>
              </w:rPr>
              <w:t>, Bank of Japan</w:t>
            </w:r>
          </w:p>
        </w:tc>
      </w:tr>
      <w:tr w:rsidR="009019AB" w:rsidRPr="005427B9" w14:paraId="4B98ACCE" w14:textId="77777777" w:rsidTr="009019AB">
        <w:trPr>
          <w:cantSplit/>
          <w:tblHeader/>
        </w:trPr>
        <w:tc>
          <w:tcPr>
            <w:tcW w:w="4705" w:type="dxa"/>
            <w:tcBorders>
              <w:top w:val="nil"/>
              <w:left w:val="nil"/>
              <w:bottom w:val="single" w:sz="8" w:space="0" w:color="000000" w:themeColor="text1"/>
              <w:right w:val="nil"/>
            </w:tcBorders>
            <w:hideMark/>
          </w:tcPr>
          <w:p w14:paraId="44C2629B" w14:textId="790D2A26" w:rsidR="009019AB" w:rsidRPr="005427B9" w:rsidRDefault="009019AB" w:rsidP="009019AB">
            <w:pPr>
              <w:keepNext/>
              <w:keepLines/>
              <w:suppressAutoHyphens/>
              <w:spacing w:line="240" w:lineRule="atLeast"/>
              <w:ind w:right="28"/>
              <w:jc w:val="left"/>
              <w:rPr>
                <w:rFonts w:ascii="Source Sans Pro" w:hAnsi="Source Sans Pro"/>
                <w:b/>
                <w:color w:val="000000" w:themeColor="text1"/>
                <w:sz w:val="20"/>
                <w:szCs w:val="20"/>
              </w:rPr>
            </w:pPr>
            <w:r w:rsidRPr="005427B9">
              <w:rPr>
                <w:rFonts w:ascii="Source Sans Pro" w:hAnsi="Source Sans Pro"/>
                <w:b/>
                <w:color w:val="000000" w:themeColor="text1"/>
                <w:sz w:val="20"/>
                <w:szCs w:val="20"/>
              </w:rPr>
              <w:t xml:space="preserve">Fig </w:t>
            </w:r>
            <w:r w:rsidRPr="005427B9">
              <w:rPr>
                <w:rFonts w:ascii="Source Sans Pro" w:hAnsi="Source Sans Pro"/>
                <w:b/>
                <w:color w:val="000000" w:themeColor="text1"/>
                <w:sz w:val="20"/>
                <w:szCs w:val="20"/>
              </w:rPr>
              <w:fldChar w:fldCharType="begin"/>
            </w:r>
            <w:r w:rsidRPr="005427B9">
              <w:rPr>
                <w:rFonts w:ascii="Source Sans Pro" w:hAnsi="Source Sans Pro"/>
                <w:b/>
                <w:color w:val="000000" w:themeColor="text1"/>
                <w:sz w:val="20"/>
                <w:szCs w:val="20"/>
              </w:rPr>
              <w:instrText xml:space="preserve"> SEQ Fig </w:instrText>
            </w:r>
            <w:r w:rsidRPr="005427B9">
              <w:rPr>
                <w:rFonts w:ascii="Source Sans Pro" w:hAnsi="Source Sans Pro"/>
                <w:b/>
                <w:color w:val="000000" w:themeColor="text1"/>
                <w:sz w:val="20"/>
                <w:szCs w:val="20"/>
              </w:rPr>
              <w:fldChar w:fldCharType="separate"/>
            </w:r>
            <w:r w:rsidRPr="005427B9">
              <w:rPr>
                <w:rFonts w:ascii="Source Sans Pro" w:hAnsi="Source Sans Pro"/>
                <w:b/>
                <w:color w:val="000000" w:themeColor="text1"/>
                <w:sz w:val="20"/>
                <w:szCs w:val="20"/>
              </w:rPr>
              <w:t>74</w:t>
            </w:r>
            <w:r w:rsidRPr="005427B9">
              <w:rPr>
                <w:rFonts w:ascii="Source Sans Pro" w:hAnsi="Source Sans Pro"/>
                <w:b/>
                <w:color w:val="000000" w:themeColor="text1"/>
                <w:sz w:val="20"/>
                <w:szCs w:val="20"/>
              </w:rPr>
              <w:fldChar w:fldCharType="end"/>
            </w:r>
            <w:r w:rsidRPr="005427B9">
              <w:rPr>
                <w:rFonts w:ascii="Source Sans Pro" w:hAnsi="Source Sans Pro"/>
                <w:b/>
                <w:color w:val="000000" w:themeColor="text1"/>
                <w:sz w:val="20"/>
                <w:szCs w:val="20"/>
              </w:rPr>
              <w:t xml:space="preserve">: Loan </w:t>
            </w:r>
            <w:r w:rsidR="004A5733" w:rsidRPr="005427B9">
              <w:rPr>
                <w:rFonts w:ascii="Source Sans Pro" w:hAnsi="Source Sans Pro"/>
                <w:b/>
                <w:color w:val="000000" w:themeColor="text1"/>
                <w:sz w:val="20"/>
                <w:szCs w:val="20"/>
              </w:rPr>
              <w:t>s</w:t>
            </w:r>
            <w:r w:rsidRPr="005427B9">
              <w:rPr>
                <w:rFonts w:ascii="Source Sans Pro" w:hAnsi="Source Sans Pro"/>
                <w:b/>
                <w:color w:val="000000" w:themeColor="text1"/>
                <w:sz w:val="20"/>
                <w:szCs w:val="20"/>
              </w:rPr>
              <w:t>urvey – mortgages (net balance)</w:t>
            </w:r>
          </w:p>
        </w:tc>
        <w:tc>
          <w:tcPr>
            <w:tcW w:w="227" w:type="dxa"/>
          </w:tcPr>
          <w:p w14:paraId="704DB231" w14:textId="77777777" w:rsidR="009019AB" w:rsidRPr="005427B9" w:rsidRDefault="009019AB" w:rsidP="009019AB">
            <w:pPr>
              <w:spacing w:line="260" w:lineRule="atLeast"/>
              <w:jc w:val="left"/>
              <w:rPr>
                <w:rFonts w:ascii="HelveticaNeueLT Std" w:eastAsia="Times New Roman" w:hAnsi="HelveticaNeueLT Std"/>
                <w:color w:val="auto"/>
                <w:sz w:val="20"/>
                <w:szCs w:val="24"/>
                <w:lang w:eastAsia="en-GB"/>
              </w:rPr>
            </w:pPr>
          </w:p>
        </w:tc>
        <w:tc>
          <w:tcPr>
            <w:tcW w:w="4705" w:type="dxa"/>
            <w:tcBorders>
              <w:top w:val="nil"/>
              <w:left w:val="nil"/>
              <w:bottom w:val="single" w:sz="8" w:space="0" w:color="000000" w:themeColor="text1"/>
              <w:right w:val="nil"/>
            </w:tcBorders>
            <w:hideMark/>
          </w:tcPr>
          <w:p w14:paraId="6FB9F27E" w14:textId="77777777" w:rsidR="009019AB" w:rsidRPr="005427B9" w:rsidRDefault="009019AB" w:rsidP="009019AB">
            <w:pPr>
              <w:keepNext/>
              <w:keepLines/>
              <w:suppressAutoHyphens/>
              <w:spacing w:line="240" w:lineRule="atLeast"/>
              <w:ind w:right="28"/>
              <w:jc w:val="left"/>
              <w:rPr>
                <w:rFonts w:ascii="Source Sans Pro" w:hAnsi="Source Sans Pro"/>
                <w:b/>
                <w:color w:val="000000" w:themeColor="text1"/>
                <w:sz w:val="20"/>
              </w:rPr>
            </w:pPr>
            <w:r w:rsidRPr="005427B9">
              <w:rPr>
                <w:rFonts w:ascii="Source Sans Pro" w:hAnsi="Source Sans Pro"/>
                <w:b/>
                <w:color w:val="000000" w:themeColor="text1"/>
                <w:sz w:val="20"/>
              </w:rPr>
              <w:t xml:space="preserve">Fig </w:t>
            </w:r>
            <w:r w:rsidRPr="005427B9">
              <w:rPr>
                <w:rFonts w:ascii="Source Sans Pro" w:hAnsi="Source Sans Pro"/>
                <w:b/>
                <w:color w:val="000000" w:themeColor="text1"/>
                <w:sz w:val="20"/>
              </w:rPr>
              <w:fldChar w:fldCharType="begin"/>
            </w:r>
            <w:r w:rsidRPr="005427B9">
              <w:rPr>
                <w:rFonts w:ascii="Source Sans Pro" w:hAnsi="Source Sans Pro"/>
                <w:b/>
                <w:color w:val="000000" w:themeColor="text1"/>
                <w:sz w:val="20"/>
              </w:rPr>
              <w:instrText xml:space="preserve"> SEQ Fig </w:instrText>
            </w:r>
            <w:r w:rsidRPr="005427B9">
              <w:rPr>
                <w:rFonts w:ascii="Source Sans Pro" w:hAnsi="Source Sans Pro"/>
                <w:b/>
                <w:color w:val="000000" w:themeColor="text1"/>
                <w:sz w:val="20"/>
              </w:rPr>
              <w:fldChar w:fldCharType="separate"/>
            </w:r>
            <w:r w:rsidRPr="005427B9">
              <w:rPr>
                <w:rFonts w:ascii="Source Sans Pro" w:hAnsi="Source Sans Pro"/>
                <w:b/>
                <w:noProof/>
                <w:color w:val="000000" w:themeColor="text1"/>
                <w:sz w:val="20"/>
              </w:rPr>
              <w:t>75</w:t>
            </w:r>
            <w:r w:rsidRPr="005427B9">
              <w:rPr>
                <w:rFonts w:ascii="Source Sans Pro" w:hAnsi="Source Sans Pro"/>
                <w:b/>
                <w:noProof/>
                <w:color w:val="000000" w:themeColor="text1"/>
                <w:sz w:val="20"/>
              </w:rPr>
              <w:fldChar w:fldCharType="end"/>
            </w:r>
            <w:r w:rsidRPr="005427B9">
              <w:rPr>
                <w:rFonts w:ascii="Source Sans Pro" w:hAnsi="Source Sans Pro"/>
                <w:b/>
                <w:color w:val="000000" w:themeColor="text1"/>
                <w:sz w:val="20"/>
              </w:rPr>
              <w:t>: Japanese sector financial balances (% GDP)</w:t>
            </w:r>
          </w:p>
        </w:tc>
      </w:tr>
      <w:tr w:rsidR="009019AB" w:rsidRPr="005427B9" w14:paraId="7C52C27F" w14:textId="77777777" w:rsidTr="009019AB">
        <w:trPr>
          <w:cantSplit/>
        </w:trPr>
        <w:tc>
          <w:tcPr>
            <w:tcW w:w="4705" w:type="dxa"/>
            <w:tcBorders>
              <w:top w:val="single" w:sz="8" w:space="0" w:color="000000" w:themeColor="text1"/>
              <w:left w:val="nil"/>
              <w:bottom w:val="single" w:sz="8" w:space="0" w:color="000000" w:themeColor="text1"/>
              <w:right w:val="nil"/>
            </w:tcBorders>
            <w:hideMark/>
          </w:tcPr>
          <w:p w14:paraId="3B2A3D5E" w14:textId="77777777" w:rsidR="009019AB" w:rsidRPr="005427B9" w:rsidRDefault="009019AB" w:rsidP="009019AB">
            <w:pPr>
              <w:keepNext/>
              <w:suppressAutoHyphens/>
              <w:spacing w:before="20" w:after="20" w:line="240" w:lineRule="atLeast"/>
              <w:ind w:right="28"/>
              <w:jc w:val="center"/>
              <w:rPr>
                <w:rFonts w:ascii="Source Sans Pro" w:hAnsi="Source Sans Pro"/>
                <w:color w:val="000000" w:themeColor="text1"/>
                <w:sz w:val="18"/>
              </w:rPr>
            </w:pPr>
            <w:r w:rsidRPr="005427B9">
              <w:rPr>
                <w:rFonts w:ascii="Source Sans Pro" w:hAnsi="Source Sans Pro"/>
                <w:noProof/>
                <w:color w:val="000000" w:themeColor="text1"/>
                <w:sz w:val="18"/>
              </w:rPr>
              <w:drawing>
                <wp:inline distT="0" distB="0" distL="0" distR="0" wp14:anchorId="472FC747" wp14:editId="0EFCCDA8">
                  <wp:extent cx="2989580" cy="2607945"/>
                  <wp:effectExtent l="0" t="0" r="1270" b="1905"/>
                  <wp:docPr id="71"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2989580" cy="2607945"/>
                          </a:xfrm>
                          <a:prstGeom prst="rect">
                            <a:avLst/>
                          </a:prstGeom>
                          <a:noFill/>
                          <a:ln>
                            <a:noFill/>
                          </a:ln>
                        </pic:spPr>
                      </pic:pic>
                    </a:graphicData>
                  </a:graphic>
                </wp:inline>
              </w:drawing>
            </w:r>
          </w:p>
        </w:tc>
        <w:tc>
          <w:tcPr>
            <w:tcW w:w="227" w:type="dxa"/>
          </w:tcPr>
          <w:p w14:paraId="5E811384" w14:textId="77777777" w:rsidR="009019AB" w:rsidRPr="005427B9" w:rsidRDefault="009019AB" w:rsidP="009019AB">
            <w:pPr>
              <w:spacing w:line="260" w:lineRule="atLeast"/>
              <w:jc w:val="left"/>
              <w:rPr>
                <w:rFonts w:ascii="HelveticaNeueLT Std" w:eastAsia="Times New Roman" w:hAnsi="HelveticaNeueLT Std"/>
                <w:color w:val="auto"/>
                <w:sz w:val="20"/>
                <w:szCs w:val="24"/>
                <w:lang w:eastAsia="en-GB"/>
              </w:rPr>
            </w:pPr>
          </w:p>
        </w:tc>
        <w:tc>
          <w:tcPr>
            <w:tcW w:w="4705" w:type="dxa"/>
            <w:tcBorders>
              <w:top w:val="single" w:sz="8" w:space="0" w:color="000000" w:themeColor="text1"/>
              <w:left w:val="nil"/>
              <w:bottom w:val="single" w:sz="8" w:space="0" w:color="000000" w:themeColor="text1"/>
              <w:right w:val="nil"/>
            </w:tcBorders>
            <w:hideMark/>
          </w:tcPr>
          <w:p w14:paraId="18D69D07" w14:textId="77777777" w:rsidR="009019AB" w:rsidRPr="005427B9" w:rsidRDefault="009019AB" w:rsidP="009019AB">
            <w:pPr>
              <w:jc w:val="center"/>
              <w:rPr>
                <w:rFonts w:ascii="Source Sans Pro" w:hAnsi="Source Sans Pro"/>
              </w:rPr>
            </w:pPr>
            <w:r w:rsidRPr="005427B9">
              <w:rPr>
                <w:rFonts w:ascii="Source Sans Pro" w:hAnsi="Source Sans Pro"/>
                <w:noProof/>
              </w:rPr>
              <w:drawing>
                <wp:inline distT="0" distB="0" distL="0" distR="0" wp14:anchorId="136A57DD" wp14:editId="71B964BE">
                  <wp:extent cx="2989580" cy="2703195"/>
                  <wp:effectExtent l="0" t="0" r="1270" b="1905"/>
                  <wp:docPr id="7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2989580" cy="2703195"/>
                          </a:xfrm>
                          <a:prstGeom prst="rect">
                            <a:avLst/>
                          </a:prstGeom>
                          <a:noFill/>
                          <a:ln>
                            <a:noFill/>
                          </a:ln>
                        </pic:spPr>
                      </pic:pic>
                    </a:graphicData>
                  </a:graphic>
                </wp:inline>
              </w:drawing>
            </w:r>
          </w:p>
        </w:tc>
      </w:tr>
      <w:tr w:rsidR="009019AB" w:rsidRPr="005427B9" w14:paraId="3788A792" w14:textId="77777777" w:rsidTr="009019AB">
        <w:trPr>
          <w:cantSplit/>
        </w:trPr>
        <w:tc>
          <w:tcPr>
            <w:tcW w:w="4705" w:type="dxa"/>
            <w:tcBorders>
              <w:top w:val="single" w:sz="8" w:space="0" w:color="000000" w:themeColor="text1"/>
              <w:left w:val="nil"/>
              <w:bottom w:val="nil"/>
              <w:right w:val="nil"/>
            </w:tcBorders>
            <w:hideMark/>
          </w:tcPr>
          <w:p w14:paraId="0DFC81BE" w14:textId="77777777" w:rsidR="009019AB" w:rsidRPr="005427B9" w:rsidRDefault="009019AB" w:rsidP="009019AB">
            <w:pPr>
              <w:spacing w:before="60" w:after="220"/>
              <w:jc w:val="left"/>
              <w:rPr>
                <w:rFonts w:ascii="Source Sans Pro" w:eastAsia="Times New Roman" w:hAnsi="Source Sans Pro"/>
                <w:i/>
                <w:color w:val="auto"/>
                <w:sz w:val="14"/>
                <w:szCs w:val="24"/>
                <w:lang w:eastAsia="en-GB"/>
              </w:rPr>
            </w:pPr>
            <w:r w:rsidRPr="005427B9">
              <w:rPr>
                <w:rFonts w:ascii="Source Sans Pro" w:eastAsia="Times New Roman" w:hAnsi="Source Sans Pro"/>
                <w:i/>
                <w:color w:val="auto"/>
                <w:sz w:val="14"/>
                <w:szCs w:val="24"/>
                <w:lang w:eastAsia="en-GB"/>
              </w:rPr>
              <w:t xml:space="preserve">Source: </w:t>
            </w:r>
            <w:proofErr w:type="spellStart"/>
            <w:r w:rsidRPr="005427B9">
              <w:rPr>
                <w:rFonts w:ascii="Source Sans Pro" w:eastAsia="Times New Roman" w:hAnsi="Source Sans Pro"/>
                <w:i/>
                <w:color w:val="auto"/>
                <w:sz w:val="14"/>
                <w:szCs w:val="24"/>
                <w:lang w:eastAsia="en-GB"/>
              </w:rPr>
              <w:t>Datastream</w:t>
            </w:r>
            <w:proofErr w:type="spellEnd"/>
            <w:r w:rsidRPr="005427B9">
              <w:rPr>
                <w:rFonts w:ascii="Source Sans Pro" w:eastAsia="Times New Roman" w:hAnsi="Source Sans Pro"/>
                <w:i/>
                <w:color w:val="auto"/>
                <w:sz w:val="14"/>
                <w:szCs w:val="24"/>
                <w:lang w:eastAsia="en-GB"/>
              </w:rPr>
              <w:t>, Bank of Japan</w:t>
            </w:r>
          </w:p>
        </w:tc>
        <w:tc>
          <w:tcPr>
            <w:tcW w:w="227" w:type="dxa"/>
          </w:tcPr>
          <w:p w14:paraId="2B0A1663" w14:textId="77777777" w:rsidR="009019AB" w:rsidRPr="005427B9" w:rsidRDefault="009019AB" w:rsidP="009019AB">
            <w:pPr>
              <w:spacing w:line="260" w:lineRule="atLeast"/>
              <w:jc w:val="left"/>
              <w:rPr>
                <w:rFonts w:ascii="HelveticaNeueLT Std" w:eastAsia="Times New Roman" w:hAnsi="HelveticaNeueLT Std"/>
                <w:color w:val="auto"/>
                <w:sz w:val="20"/>
                <w:szCs w:val="24"/>
                <w:lang w:eastAsia="en-GB"/>
              </w:rPr>
            </w:pPr>
          </w:p>
        </w:tc>
        <w:tc>
          <w:tcPr>
            <w:tcW w:w="4705" w:type="dxa"/>
            <w:tcBorders>
              <w:top w:val="single" w:sz="8" w:space="0" w:color="000000" w:themeColor="text1"/>
              <w:left w:val="nil"/>
              <w:bottom w:val="nil"/>
              <w:right w:val="nil"/>
            </w:tcBorders>
            <w:hideMark/>
          </w:tcPr>
          <w:p w14:paraId="3D09AEEE" w14:textId="77777777" w:rsidR="009019AB" w:rsidRPr="005427B9" w:rsidRDefault="009019AB" w:rsidP="009019AB">
            <w:pPr>
              <w:spacing w:before="60" w:after="220"/>
              <w:jc w:val="left"/>
              <w:rPr>
                <w:rFonts w:ascii="Source Sans Pro" w:eastAsia="Times New Roman" w:hAnsi="Source Sans Pro"/>
                <w:i/>
                <w:color w:val="auto"/>
                <w:sz w:val="14"/>
                <w:szCs w:val="24"/>
                <w:lang w:eastAsia="en-GB"/>
              </w:rPr>
            </w:pPr>
            <w:r w:rsidRPr="005427B9">
              <w:rPr>
                <w:rFonts w:ascii="Source Sans Pro" w:eastAsia="Times New Roman" w:hAnsi="Source Sans Pro"/>
                <w:i/>
                <w:color w:val="auto"/>
                <w:sz w:val="14"/>
                <w:szCs w:val="24"/>
                <w:lang w:eastAsia="en-GB"/>
              </w:rPr>
              <w:t>Note: NPISH = Non-Profit Institutions Serving Households</w:t>
            </w:r>
            <w:r w:rsidRPr="005427B9">
              <w:rPr>
                <w:rFonts w:ascii="Source Sans Pro" w:eastAsia="Times New Roman" w:hAnsi="Source Sans Pro"/>
                <w:i/>
                <w:color w:val="auto"/>
                <w:sz w:val="14"/>
                <w:szCs w:val="24"/>
                <w:lang w:eastAsia="en-GB"/>
              </w:rPr>
              <w:br/>
              <w:t xml:space="preserve">Source: </w:t>
            </w:r>
            <w:proofErr w:type="spellStart"/>
            <w:r w:rsidRPr="005427B9">
              <w:rPr>
                <w:rFonts w:ascii="Source Sans Pro" w:eastAsia="Times New Roman" w:hAnsi="Source Sans Pro"/>
                <w:i/>
                <w:color w:val="auto"/>
                <w:sz w:val="14"/>
                <w:szCs w:val="24"/>
                <w:lang w:eastAsia="en-GB"/>
              </w:rPr>
              <w:t>Datastream</w:t>
            </w:r>
            <w:proofErr w:type="spellEnd"/>
          </w:p>
        </w:tc>
      </w:tr>
    </w:tbl>
    <w:p w14:paraId="10914DFB" w14:textId="77777777" w:rsidR="009019AB" w:rsidRPr="005427B9" w:rsidRDefault="009019AB" w:rsidP="009019AB">
      <w:pPr>
        <w:suppressAutoHyphens/>
        <w:spacing w:line="14" w:lineRule="exact"/>
        <w:ind w:right="28"/>
        <w:jc w:val="left"/>
        <w:rPr>
          <w:rFonts w:ascii="Source Sans Pro" w:hAnsi="Source Sans Pro"/>
          <w:color w:val="000000" w:themeColor="text1"/>
          <w:sz w:val="18"/>
        </w:rPr>
      </w:pPr>
    </w:p>
    <w:p w14:paraId="316943AB" w14:textId="77777777" w:rsidR="009019AB" w:rsidRPr="005427B9" w:rsidRDefault="009019AB" w:rsidP="009019AB">
      <w:pPr>
        <w:jc w:val="left"/>
        <w:rPr>
          <w:rFonts w:ascii="Source Sans Pro" w:hAnsi="Source Sans Pro"/>
        </w:rPr>
      </w:pPr>
    </w:p>
    <w:p w14:paraId="2E55B46A" w14:textId="77777777" w:rsidR="009019AB" w:rsidRPr="005427B9" w:rsidRDefault="009019AB" w:rsidP="009019AB">
      <w:pPr>
        <w:jc w:val="left"/>
        <w:rPr>
          <w:rFonts w:ascii="Source Sans Pro" w:hAnsi="Source Sans Pro"/>
        </w:rPr>
      </w:pPr>
      <w:r w:rsidRPr="005427B9">
        <w:rPr>
          <w:rFonts w:ascii="Times New Roman" w:hAnsi="Times New Roman"/>
          <w:color w:val="auto"/>
          <w:sz w:val="24"/>
          <w:szCs w:val="24"/>
          <w:lang w:eastAsia="en-GB"/>
        </w:rPr>
        <w:br w:type="page"/>
      </w:r>
    </w:p>
    <w:tbl>
      <w:tblPr>
        <w:tblStyle w:val="TableGrid10"/>
        <w:tblW w:w="9630" w:type="dxa"/>
        <w:tblInd w:w="0" w:type="dxa"/>
        <w:tblLayout w:type="fixed"/>
        <w:tblCellMar>
          <w:left w:w="0" w:type="dxa"/>
          <w:right w:w="0" w:type="dxa"/>
        </w:tblCellMar>
        <w:tblLook w:val="04A0" w:firstRow="1" w:lastRow="0" w:firstColumn="1" w:lastColumn="0" w:noHBand="0" w:noVBand="1"/>
      </w:tblPr>
      <w:tblGrid>
        <w:gridCol w:w="4701"/>
        <w:gridCol w:w="227"/>
        <w:gridCol w:w="4702"/>
      </w:tblGrid>
      <w:tr w:rsidR="009019AB" w:rsidRPr="005427B9" w14:paraId="47D659F2" w14:textId="77777777" w:rsidTr="009019AB">
        <w:trPr>
          <w:cantSplit/>
          <w:tblHeader/>
        </w:trPr>
        <w:tc>
          <w:tcPr>
            <w:tcW w:w="4706" w:type="dxa"/>
            <w:tcBorders>
              <w:top w:val="nil"/>
              <w:left w:val="nil"/>
              <w:bottom w:val="single" w:sz="8" w:space="0" w:color="000000" w:themeColor="text1"/>
              <w:right w:val="nil"/>
            </w:tcBorders>
            <w:hideMark/>
          </w:tcPr>
          <w:p w14:paraId="28F71050" w14:textId="77777777" w:rsidR="009019AB" w:rsidRPr="005427B9" w:rsidRDefault="009019AB" w:rsidP="009019AB">
            <w:pPr>
              <w:keepNext/>
              <w:keepLines/>
              <w:suppressAutoHyphens/>
              <w:spacing w:line="240" w:lineRule="atLeast"/>
              <w:ind w:right="28"/>
              <w:jc w:val="left"/>
              <w:rPr>
                <w:rFonts w:ascii="Source Sans Pro" w:hAnsi="Source Sans Pro"/>
                <w:b/>
                <w:color w:val="000000" w:themeColor="text1"/>
                <w:sz w:val="20"/>
              </w:rPr>
            </w:pPr>
            <w:r w:rsidRPr="005427B9">
              <w:rPr>
                <w:rFonts w:ascii="Source Sans Pro" w:hAnsi="Source Sans Pro"/>
                <w:b/>
                <w:color w:val="000000" w:themeColor="text1"/>
                <w:sz w:val="20"/>
              </w:rPr>
              <w:lastRenderedPageBreak/>
              <w:t xml:space="preserve">Fig </w:t>
            </w:r>
            <w:r w:rsidRPr="005427B9">
              <w:rPr>
                <w:rFonts w:ascii="Source Sans Pro" w:hAnsi="Source Sans Pro"/>
                <w:b/>
                <w:color w:val="000000" w:themeColor="text1"/>
                <w:sz w:val="20"/>
              </w:rPr>
              <w:fldChar w:fldCharType="begin"/>
            </w:r>
            <w:r w:rsidRPr="005427B9">
              <w:rPr>
                <w:rFonts w:ascii="Source Sans Pro" w:hAnsi="Source Sans Pro"/>
                <w:b/>
                <w:color w:val="000000" w:themeColor="text1"/>
                <w:sz w:val="20"/>
              </w:rPr>
              <w:instrText xml:space="preserve"> SEQ Fig </w:instrText>
            </w:r>
            <w:r w:rsidRPr="005427B9">
              <w:rPr>
                <w:rFonts w:ascii="Source Sans Pro" w:hAnsi="Source Sans Pro"/>
                <w:b/>
                <w:color w:val="000000" w:themeColor="text1"/>
                <w:sz w:val="20"/>
              </w:rPr>
              <w:fldChar w:fldCharType="separate"/>
            </w:r>
            <w:r w:rsidRPr="005427B9">
              <w:rPr>
                <w:rFonts w:ascii="Source Sans Pro" w:hAnsi="Source Sans Pro"/>
                <w:b/>
                <w:noProof/>
                <w:color w:val="000000" w:themeColor="text1"/>
                <w:sz w:val="20"/>
              </w:rPr>
              <w:t>76</w:t>
            </w:r>
            <w:r w:rsidRPr="005427B9">
              <w:rPr>
                <w:rFonts w:ascii="Source Sans Pro" w:hAnsi="Source Sans Pro"/>
                <w:b/>
                <w:noProof/>
                <w:color w:val="000000" w:themeColor="text1"/>
                <w:sz w:val="20"/>
              </w:rPr>
              <w:fldChar w:fldCharType="end"/>
            </w:r>
            <w:r w:rsidRPr="005427B9">
              <w:rPr>
                <w:rFonts w:ascii="Source Sans Pro" w:hAnsi="Source Sans Pro"/>
                <w:b/>
                <w:color w:val="000000" w:themeColor="text1"/>
                <w:sz w:val="20"/>
              </w:rPr>
              <w:t>: Japan CPI</w:t>
            </w:r>
          </w:p>
        </w:tc>
        <w:tc>
          <w:tcPr>
            <w:tcW w:w="227" w:type="dxa"/>
          </w:tcPr>
          <w:p w14:paraId="2939A3AE" w14:textId="77777777" w:rsidR="009019AB" w:rsidRPr="005427B9" w:rsidRDefault="009019AB" w:rsidP="009019AB">
            <w:pPr>
              <w:spacing w:line="260" w:lineRule="atLeast"/>
              <w:jc w:val="left"/>
              <w:rPr>
                <w:rFonts w:ascii="HelveticaNeueLT Std" w:eastAsia="Times New Roman" w:hAnsi="HelveticaNeueLT Std"/>
                <w:color w:val="auto"/>
                <w:sz w:val="20"/>
                <w:szCs w:val="24"/>
                <w:lang w:eastAsia="en-GB"/>
              </w:rPr>
            </w:pPr>
          </w:p>
        </w:tc>
        <w:tc>
          <w:tcPr>
            <w:tcW w:w="4706" w:type="dxa"/>
            <w:tcBorders>
              <w:top w:val="nil"/>
              <w:left w:val="nil"/>
              <w:bottom w:val="single" w:sz="8" w:space="0" w:color="000000" w:themeColor="text1"/>
              <w:right w:val="nil"/>
            </w:tcBorders>
            <w:hideMark/>
          </w:tcPr>
          <w:p w14:paraId="23492327" w14:textId="77777777" w:rsidR="009019AB" w:rsidRPr="005427B9" w:rsidRDefault="009019AB" w:rsidP="009019AB">
            <w:pPr>
              <w:keepNext/>
              <w:keepLines/>
              <w:suppressAutoHyphens/>
              <w:spacing w:line="240" w:lineRule="atLeast"/>
              <w:ind w:right="28"/>
              <w:jc w:val="left"/>
              <w:rPr>
                <w:rFonts w:ascii="Source Sans Pro" w:hAnsi="Source Sans Pro"/>
                <w:b/>
                <w:color w:val="000000" w:themeColor="text1"/>
                <w:sz w:val="20"/>
              </w:rPr>
            </w:pPr>
            <w:r w:rsidRPr="005427B9">
              <w:rPr>
                <w:rFonts w:ascii="Source Sans Pro" w:hAnsi="Source Sans Pro"/>
                <w:b/>
                <w:color w:val="000000" w:themeColor="text1"/>
                <w:sz w:val="20"/>
              </w:rPr>
              <w:t xml:space="preserve">Fig </w:t>
            </w:r>
            <w:r w:rsidRPr="005427B9">
              <w:rPr>
                <w:rFonts w:ascii="Source Sans Pro" w:hAnsi="Source Sans Pro"/>
                <w:b/>
                <w:color w:val="000000" w:themeColor="text1"/>
                <w:sz w:val="20"/>
              </w:rPr>
              <w:fldChar w:fldCharType="begin"/>
            </w:r>
            <w:r w:rsidRPr="005427B9">
              <w:rPr>
                <w:rFonts w:ascii="Source Sans Pro" w:hAnsi="Source Sans Pro"/>
                <w:b/>
                <w:color w:val="000000" w:themeColor="text1"/>
                <w:sz w:val="20"/>
              </w:rPr>
              <w:instrText xml:space="preserve"> SEQ Fig </w:instrText>
            </w:r>
            <w:r w:rsidRPr="005427B9">
              <w:rPr>
                <w:rFonts w:ascii="Source Sans Pro" w:hAnsi="Source Sans Pro"/>
                <w:b/>
                <w:color w:val="000000" w:themeColor="text1"/>
                <w:sz w:val="20"/>
              </w:rPr>
              <w:fldChar w:fldCharType="separate"/>
            </w:r>
            <w:r w:rsidRPr="005427B9">
              <w:rPr>
                <w:rFonts w:ascii="Source Sans Pro" w:hAnsi="Source Sans Pro"/>
                <w:b/>
                <w:noProof/>
                <w:color w:val="000000" w:themeColor="text1"/>
                <w:sz w:val="20"/>
              </w:rPr>
              <w:t>77</w:t>
            </w:r>
            <w:r w:rsidRPr="005427B9">
              <w:rPr>
                <w:rFonts w:ascii="Source Sans Pro" w:hAnsi="Source Sans Pro"/>
                <w:b/>
                <w:noProof/>
                <w:color w:val="000000" w:themeColor="text1"/>
                <w:sz w:val="20"/>
              </w:rPr>
              <w:fldChar w:fldCharType="end"/>
            </w:r>
            <w:r w:rsidRPr="005427B9">
              <w:rPr>
                <w:rFonts w:ascii="Source Sans Pro" w:hAnsi="Source Sans Pro"/>
                <w:b/>
                <w:color w:val="000000" w:themeColor="text1"/>
                <w:sz w:val="20"/>
              </w:rPr>
              <w:t>: Japanese non-financial corporate profits</w:t>
            </w:r>
          </w:p>
        </w:tc>
      </w:tr>
      <w:tr w:rsidR="009019AB" w:rsidRPr="005427B9" w14:paraId="2796BE2A" w14:textId="77777777" w:rsidTr="009019AB">
        <w:trPr>
          <w:cantSplit/>
        </w:trPr>
        <w:tc>
          <w:tcPr>
            <w:tcW w:w="4706" w:type="dxa"/>
            <w:tcBorders>
              <w:top w:val="single" w:sz="8" w:space="0" w:color="000000" w:themeColor="text1"/>
              <w:left w:val="nil"/>
              <w:bottom w:val="single" w:sz="8" w:space="0" w:color="000000" w:themeColor="text1"/>
              <w:right w:val="nil"/>
            </w:tcBorders>
            <w:hideMark/>
          </w:tcPr>
          <w:p w14:paraId="05457D66" w14:textId="77777777" w:rsidR="009019AB" w:rsidRPr="005427B9" w:rsidRDefault="009019AB" w:rsidP="009019AB">
            <w:pPr>
              <w:keepNext/>
              <w:suppressAutoHyphens/>
              <w:spacing w:before="20" w:after="20" w:line="240" w:lineRule="atLeast"/>
              <w:ind w:right="28"/>
              <w:jc w:val="center"/>
              <w:rPr>
                <w:rFonts w:ascii="Source Sans Pro" w:hAnsi="Source Sans Pro"/>
                <w:color w:val="000000" w:themeColor="text1"/>
                <w:sz w:val="18"/>
              </w:rPr>
            </w:pPr>
            <w:r w:rsidRPr="005427B9">
              <w:rPr>
                <w:rFonts w:ascii="Source Sans Pro" w:hAnsi="Source Sans Pro"/>
                <w:noProof/>
                <w:color w:val="000000" w:themeColor="text1"/>
                <w:sz w:val="18"/>
              </w:rPr>
              <w:drawing>
                <wp:inline distT="0" distB="0" distL="0" distR="0" wp14:anchorId="705AB459" wp14:editId="62C5A6C0">
                  <wp:extent cx="2989580" cy="2607945"/>
                  <wp:effectExtent l="0" t="0" r="1270" b="1905"/>
                  <wp:docPr id="73"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2989580" cy="2607945"/>
                          </a:xfrm>
                          <a:prstGeom prst="rect">
                            <a:avLst/>
                          </a:prstGeom>
                          <a:noFill/>
                          <a:ln>
                            <a:noFill/>
                          </a:ln>
                        </pic:spPr>
                      </pic:pic>
                    </a:graphicData>
                  </a:graphic>
                </wp:inline>
              </w:drawing>
            </w:r>
          </w:p>
        </w:tc>
        <w:tc>
          <w:tcPr>
            <w:tcW w:w="227" w:type="dxa"/>
          </w:tcPr>
          <w:p w14:paraId="55E8556B" w14:textId="77777777" w:rsidR="009019AB" w:rsidRPr="005427B9" w:rsidRDefault="009019AB" w:rsidP="009019AB">
            <w:pPr>
              <w:spacing w:line="260" w:lineRule="atLeast"/>
              <w:jc w:val="left"/>
              <w:rPr>
                <w:rFonts w:ascii="HelveticaNeueLT Std" w:eastAsia="Times New Roman" w:hAnsi="HelveticaNeueLT Std"/>
                <w:color w:val="auto"/>
                <w:sz w:val="20"/>
                <w:szCs w:val="24"/>
                <w:lang w:eastAsia="en-GB"/>
              </w:rPr>
            </w:pPr>
          </w:p>
        </w:tc>
        <w:tc>
          <w:tcPr>
            <w:tcW w:w="4706" w:type="dxa"/>
            <w:tcBorders>
              <w:top w:val="single" w:sz="8" w:space="0" w:color="000000" w:themeColor="text1"/>
              <w:left w:val="nil"/>
              <w:bottom w:val="single" w:sz="8" w:space="0" w:color="000000" w:themeColor="text1"/>
              <w:right w:val="nil"/>
            </w:tcBorders>
            <w:hideMark/>
          </w:tcPr>
          <w:p w14:paraId="4D21DFE2" w14:textId="77777777" w:rsidR="009019AB" w:rsidRPr="005427B9" w:rsidRDefault="009019AB" w:rsidP="009019AB">
            <w:pPr>
              <w:keepNext/>
              <w:suppressAutoHyphens/>
              <w:spacing w:before="20" w:after="20" w:line="240" w:lineRule="atLeast"/>
              <w:ind w:right="28"/>
              <w:jc w:val="center"/>
              <w:rPr>
                <w:rFonts w:ascii="Source Sans Pro" w:hAnsi="Source Sans Pro"/>
                <w:color w:val="000000" w:themeColor="text1"/>
                <w:sz w:val="18"/>
              </w:rPr>
            </w:pPr>
            <w:r w:rsidRPr="005427B9">
              <w:rPr>
                <w:rFonts w:ascii="Source Sans Pro" w:hAnsi="Source Sans Pro"/>
                <w:noProof/>
                <w:color w:val="000000" w:themeColor="text1"/>
                <w:sz w:val="18"/>
              </w:rPr>
              <w:drawing>
                <wp:inline distT="0" distB="0" distL="0" distR="0" wp14:anchorId="539B0DA8" wp14:editId="7E67D42C">
                  <wp:extent cx="2981960" cy="2607945"/>
                  <wp:effectExtent l="0" t="0" r="8890" b="1905"/>
                  <wp:docPr id="74"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2981960" cy="2607945"/>
                          </a:xfrm>
                          <a:prstGeom prst="rect">
                            <a:avLst/>
                          </a:prstGeom>
                          <a:noFill/>
                          <a:ln>
                            <a:noFill/>
                          </a:ln>
                        </pic:spPr>
                      </pic:pic>
                    </a:graphicData>
                  </a:graphic>
                </wp:inline>
              </w:drawing>
            </w:r>
          </w:p>
        </w:tc>
      </w:tr>
      <w:tr w:rsidR="009019AB" w:rsidRPr="005427B9" w14:paraId="233E1152" w14:textId="77777777" w:rsidTr="009019AB">
        <w:trPr>
          <w:cantSplit/>
        </w:trPr>
        <w:tc>
          <w:tcPr>
            <w:tcW w:w="4706" w:type="dxa"/>
            <w:tcBorders>
              <w:top w:val="single" w:sz="8" w:space="0" w:color="000000" w:themeColor="text1"/>
              <w:left w:val="nil"/>
              <w:bottom w:val="nil"/>
              <w:right w:val="nil"/>
            </w:tcBorders>
            <w:hideMark/>
          </w:tcPr>
          <w:p w14:paraId="5D0A1BA9" w14:textId="77777777" w:rsidR="009019AB" w:rsidRPr="005427B9" w:rsidRDefault="009019AB" w:rsidP="009019AB">
            <w:pPr>
              <w:spacing w:before="60" w:after="220"/>
              <w:jc w:val="left"/>
              <w:rPr>
                <w:rFonts w:ascii="Source Sans Pro" w:eastAsia="Times New Roman" w:hAnsi="Source Sans Pro"/>
                <w:i/>
                <w:color w:val="auto"/>
                <w:sz w:val="14"/>
                <w:szCs w:val="24"/>
                <w:lang w:eastAsia="en-GB"/>
              </w:rPr>
            </w:pPr>
            <w:r w:rsidRPr="005427B9">
              <w:rPr>
                <w:rFonts w:ascii="Source Sans Pro" w:eastAsia="Times New Roman" w:hAnsi="Source Sans Pro"/>
                <w:i/>
                <w:color w:val="auto"/>
                <w:sz w:val="14"/>
                <w:szCs w:val="24"/>
                <w:lang w:eastAsia="en-GB"/>
              </w:rPr>
              <w:t xml:space="preserve">Source: </w:t>
            </w:r>
            <w:proofErr w:type="spellStart"/>
            <w:r w:rsidRPr="005427B9">
              <w:rPr>
                <w:rFonts w:ascii="Source Sans Pro" w:eastAsia="Times New Roman" w:hAnsi="Source Sans Pro"/>
                <w:i/>
                <w:color w:val="auto"/>
                <w:sz w:val="14"/>
                <w:szCs w:val="24"/>
                <w:lang w:eastAsia="en-GB"/>
              </w:rPr>
              <w:t>Datastream</w:t>
            </w:r>
            <w:proofErr w:type="spellEnd"/>
          </w:p>
        </w:tc>
        <w:tc>
          <w:tcPr>
            <w:tcW w:w="227" w:type="dxa"/>
          </w:tcPr>
          <w:p w14:paraId="67D40A65" w14:textId="77777777" w:rsidR="009019AB" w:rsidRPr="005427B9" w:rsidRDefault="009019AB" w:rsidP="009019AB">
            <w:pPr>
              <w:spacing w:line="260" w:lineRule="atLeast"/>
              <w:jc w:val="left"/>
              <w:rPr>
                <w:rFonts w:ascii="HelveticaNeueLT Std" w:eastAsia="Times New Roman" w:hAnsi="HelveticaNeueLT Std"/>
                <w:color w:val="auto"/>
                <w:sz w:val="20"/>
                <w:szCs w:val="24"/>
                <w:lang w:eastAsia="en-GB"/>
              </w:rPr>
            </w:pPr>
          </w:p>
        </w:tc>
        <w:tc>
          <w:tcPr>
            <w:tcW w:w="4706" w:type="dxa"/>
            <w:tcBorders>
              <w:top w:val="single" w:sz="8" w:space="0" w:color="000000" w:themeColor="text1"/>
              <w:left w:val="nil"/>
              <w:bottom w:val="nil"/>
              <w:right w:val="nil"/>
            </w:tcBorders>
            <w:hideMark/>
          </w:tcPr>
          <w:p w14:paraId="4C9FA307" w14:textId="77777777" w:rsidR="009019AB" w:rsidRPr="005427B9" w:rsidRDefault="009019AB" w:rsidP="009019AB">
            <w:pPr>
              <w:spacing w:before="60" w:after="220"/>
              <w:jc w:val="left"/>
              <w:rPr>
                <w:rFonts w:ascii="Source Sans Pro" w:eastAsia="Times New Roman" w:hAnsi="Source Sans Pro"/>
                <w:i/>
                <w:color w:val="auto"/>
                <w:sz w:val="14"/>
                <w:szCs w:val="24"/>
                <w:lang w:eastAsia="en-GB"/>
              </w:rPr>
            </w:pPr>
            <w:r w:rsidRPr="005427B9">
              <w:rPr>
                <w:rFonts w:ascii="Source Sans Pro" w:eastAsia="Times New Roman" w:hAnsi="Source Sans Pro"/>
                <w:i/>
                <w:color w:val="auto"/>
                <w:sz w:val="14"/>
                <w:szCs w:val="24"/>
                <w:lang w:eastAsia="en-GB"/>
              </w:rPr>
              <w:t xml:space="preserve">Source: </w:t>
            </w:r>
            <w:proofErr w:type="spellStart"/>
            <w:r w:rsidRPr="005427B9">
              <w:rPr>
                <w:rFonts w:ascii="Source Sans Pro" w:eastAsia="Times New Roman" w:hAnsi="Source Sans Pro"/>
                <w:i/>
                <w:color w:val="auto"/>
                <w:sz w:val="14"/>
                <w:szCs w:val="24"/>
                <w:lang w:eastAsia="en-GB"/>
              </w:rPr>
              <w:t>Datastream</w:t>
            </w:r>
            <w:proofErr w:type="spellEnd"/>
          </w:p>
        </w:tc>
      </w:tr>
    </w:tbl>
    <w:p w14:paraId="1F2B3F19" w14:textId="77777777" w:rsidR="009019AB" w:rsidRPr="005427B9" w:rsidRDefault="009019AB" w:rsidP="009019AB">
      <w:pPr>
        <w:suppressAutoHyphens/>
        <w:spacing w:line="14" w:lineRule="exact"/>
        <w:ind w:right="28"/>
        <w:jc w:val="left"/>
        <w:rPr>
          <w:rFonts w:ascii="Source Sans Pro" w:hAnsi="Source Sans Pro"/>
          <w:color w:val="000000" w:themeColor="text1"/>
          <w:sz w:val="18"/>
        </w:rPr>
      </w:pPr>
    </w:p>
    <w:tbl>
      <w:tblPr>
        <w:tblStyle w:val="TableGrid10"/>
        <w:tblW w:w="9630" w:type="dxa"/>
        <w:tblInd w:w="0" w:type="dxa"/>
        <w:tblLayout w:type="fixed"/>
        <w:tblCellMar>
          <w:left w:w="0" w:type="dxa"/>
          <w:right w:w="0" w:type="dxa"/>
        </w:tblCellMar>
        <w:tblLook w:val="04A0" w:firstRow="1" w:lastRow="0" w:firstColumn="1" w:lastColumn="0" w:noHBand="0" w:noVBand="1"/>
      </w:tblPr>
      <w:tblGrid>
        <w:gridCol w:w="4701"/>
        <w:gridCol w:w="227"/>
        <w:gridCol w:w="4702"/>
      </w:tblGrid>
      <w:tr w:rsidR="009019AB" w:rsidRPr="005427B9" w14:paraId="6DBD0CCB" w14:textId="77777777" w:rsidTr="009019AB">
        <w:trPr>
          <w:cantSplit/>
          <w:tblHeader/>
        </w:trPr>
        <w:tc>
          <w:tcPr>
            <w:tcW w:w="4705" w:type="dxa"/>
            <w:tcBorders>
              <w:top w:val="nil"/>
              <w:left w:val="nil"/>
              <w:bottom w:val="single" w:sz="8" w:space="0" w:color="000000" w:themeColor="text1"/>
              <w:right w:val="nil"/>
            </w:tcBorders>
            <w:hideMark/>
          </w:tcPr>
          <w:p w14:paraId="5920606C" w14:textId="77777777" w:rsidR="009019AB" w:rsidRPr="005427B9" w:rsidRDefault="009019AB" w:rsidP="009019AB">
            <w:pPr>
              <w:keepNext/>
              <w:keepLines/>
              <w:suppressAutoHyphens/>
              <w:spacing w:line="240" w:lineRule="atLeast"/>
              <w:ind w:right="28"/>
              <w:jc w:val="left"/>
              <w:rPr>
                <w:rFonts w:ascii="Source Sans Pro" w:hAnsi="Source Sans Pro"/>
                <w:b/>
                <w:color w:val="000000" w:themeColor="text1"/>
                <w:sz w:val="20"/>
              </w:rPr>
            </w:pPr>
            <w:r w:rsidRPr="005427B9">
              <w:rPr>
                <w:rFonts w:ascii="Source Sans Pro" w:hAnsi="Source Sans Pro"/>
                <w:b/>
                <w:color w:val="000000" w:themeColor="text1"/>
                <w:sz w:val="20"/>
              </w:rPr>
              <w:t xml:space="preserve">Fig </w:t>
            </w:r>
            <w:r w:rsidRPr="005427B9">
              <w:rPr>
                <w:rFonts w:ascii="Source Sans Pro" w:hAnsi="Source Sans Pro"/>
                <w:b/>
                <w:color w:val="000000" w:themeColor="text1"/>
                <w:sz w:val="20"/>
              </w:rPr>
              <w:fldChar w:fldCharType="begin"/>
            </w:r>
            <w:r w:rsidRPr="005427B9">
              <w:rPr>
                <w:rFonts w:ascii="Source Sans Pro" w:hAnsi="Source Sans Pro"/>
                <w:b/>
                <w:color w:val="000000" w:themeColor="text1"/>
                <w:sz w:val="20"/>
              </w:rPr>
              <w:instrText xml:space="preserve"> SEQ Fig </w:instrText>
            </w:r>
            <w:r w:rsidRPr="005427B9">
              <w:rPr>
                <w:rFonts w:ascii="Source Sans Pro" w:hAnsi="Source Sans Pro"/>
                <w:b/>
                <w:color w:val="000000" w:themeColor="text1"/>
                <w:sz w:val="20"/>
              </w:rPr>
              <w:fldChar w:fldCharType="separate"/>
            </w:r>
            <w:r w:rsidRPr="005427B9">
              <w:rPr>
                <w:rFonts w:ascii="Source Sans Pro" w:hAnsi="Source Sans Pro"/>
                <w:b/>
                <w:noProof/>
                <w:color w:val="000000" w:themeColor="text1"/>
                <w:sz w:val="20"/>
              </w:rPr>
              <w:t>78</w:t>
            </w:r>
            <w:r w:rsidRPr="005427B9">
              <w:rPr>
                <w:rFonts w:ascii="Source Sans Pro" w:hAnsi="Source Sans Pro"/>
                <w:b/>
                <w:noProof/>
                <w:color w:val="000000" w:themeColor="text1"/>
                <w:sz w:val="20"/>
              </w:rPr>
              <w:fldChar w:fldCharType="end"/>
            </w:r>
            <w:r w:rsidRPr="005427B9">
              <w:rPr>
                <w:rFonts w:ascii="Source Sans Pro" w:hAnsi="Source Sans Pro"/>
                <w:b/>
                <w:color w:val="000000" w:themeColor="text1"/>
                <w:sz w:val="20"/>
              </w:rPr>
              <w:t>: Japanese consumer price expectations (net balance)</w:t>
            </w:r>
          </w:p>
        </w:tc>
        <w:tc>
          <w:tcPr>
            <w:tcW w:w="227" w:type="dxa"/>
          </w:tcPr>
          <w:p w14:paraId="4A1FEDDE" w14:textId="77777777" w:rsidR="009019AB" w:rsidRPr="005427B9" w:rsidRDefault="009019AB" w:rsidP="009019AB">
            <w:pPr>
              <w:spacing w:line="260" w:lineRule="atLeast"/>
              <w:jc w:val="left"/>
              <w:rPr>
                <w:rFonts w:ascii="HelveticaNeueLT Std" w:eastAsia="Times New Roman" w:hAnsi="HelveticaNeueLT Std"/>
                <w:color w:val="auto"/>
                <w:sz w:val="20"/>
                <w:szCs w:val="24"/>
                <w:lang w:eastAsia="en-GB"/>
              </w:rPr>
            </w:pPr>
          </w:p>
        </w:tc>
        <w:tc>
          <w:tcPr>
            <w:tcW w:w="4705" w:type="dxa"/>
            <w:tcBorders>
              <w:top w:val="nil"/>
              <w:left w:val="nil"/>
              <w:bottom w:val="single" w:sz="8" w:space="0" w:color="000000" w:themeColor="text1"/>
              <w:right w:val="nil"/>
            </w:tcBorders>
            <w:vAlign w:val="bottom"/>
            <w:hideMark/>
          </w:tcPr>
          <w:p w14:paraId="45F5474C" w14:textId="77777777" w:rsidR="009019AB" w:rsidRPr="005427B9" w:rsidRDefault="009019AB" w:rsidP="009019AB">
            <w:pPr>
              <w:keepNext/>
              <w:keepLines/>
              <w:suppressAutoHyphens/>
              <w:spacing w:line="240" w:lineRule="atLeast"/>
              <w:ind w:right="28"/>
              <w:jc w:val="left"/>
              <w:rPr>
                <w:rFonts w:ascii="Source Sans Pro" w:hAnsi="Source Sans Pro"/>
                <w:b/>
                <w:color w:val="000000" w:themeColor="text1"/>
                <w:sz w:val="20"/>
              </w:rPr>
            </w:pPr>
            <w:r w:rsidRPr="005427B9">
              <w:rPr>
                <w:rFonts w:ascii="Source Sans Pro" w:hAnsi="Source Sans Pro"/>
                <w:b/>
                <w:color w:val="000000" w:themeColor="text1"/>
                <w:sz w:val="20"/>
              </w:rPr>
              <w:t xml:space="preserve">Fig </w:t>
            </w:r>
            <w:r w:rsidRPr="005427B9">
              <w:rPr>
                <w:rFonts w:ascii="Source Sans Pro" w:hAnsi="Source Sans Pro"/>
                <w:b/>
                <w:color w:val="000000" w:themeColor="text1"/>
                <w:sz w:val="20"/>
              </w:rPr>
              <w:fldChar w:fldCharType="begin"/>
            </w:r>
            <w:r w:rsidRPr="005427B9">
              <w:rPr>
                <w:rFonts w:ascii="Source Sans Pro" w:hAnsi="Source Sans Pro"/>
                <w:b/>
                <w:color w:val="000000" w:themeColor="text1"/>
                <w:sz w:val="20"/>
              </w:rPr>
              <w:instrText xml:space="preserve"> SEQ Fig </w:instrText>
            </w:r>
            <w:r w:rsidRPr="005427B9">
              <w:rPr>
                <w:rFonts w:ascii="Source Sans Pro" w:hAnsi="Source Sans Pro"/>
                <w:b/>
                <w:color w:val="000000" w:themeColor="text1"/>
                <w:sz w:val="20"/>
              </w:rPr>
              <w:fldChar w:fldCharType="separate"/>
            </w:r>
            <w:r w:rsidRPr="005427B9">
              <w:rPr>
                <w:rFonts w:ascii="Source Sans Pro" w:hAnsi="Source Sans Pro"/>
                <w:b/>
                <w:noProof/>
                <w:color w:val="000000" w:themeColor="text1"/>
                <w:sz w:val="20"/>
              </w:rPr>
              <w:t>79</w:t>
            </w:r>
            <w:r w:rsidRPr="005427B9">
              <w:rPr>
                <w:rFonts w:ascii="Source Sans Pro" w:hAnsi="Source Sans Pro"/>
                <w:b/>
                <w:noProof/>
                <w:color w:val="000000" w:themeColor="text1"/>
                <w:sz w:val="20"/>
              </w:rPr>
              <w:fldChar w:fldCharType="end"/>
            </w:r>
            <w:r w:rsidRPr="005427B9">
              <w:rPr>
                <w:rFonts w:ascii="Source Sans Pro" w:hAnsi="Source Sans Pro"/>
                <w:b/>
                <w:color w:val="000000" w:themeColor="text1"/>
                <w:sz w:val="20"/>
              </w:rPr>
              <w:t>: JPY ten-year inflation-linked swap rate (%)</w:t>
            </w:r>
          </w:p>
        </w:tc>
      </w:tr>
      <w:tr w:rsidR="009019AB" w:rsidRPr="005427B9" w14:paraId="565F44FC" w14:textId="77777777" w:rsidTr="009019AB">
        <w:trPr>
          <w:cantSplit/>
        </w:trPr>
        <w:tc>
          <w:tcPr>
            <w:tcW w:w="4705" w:type="dxa"/>
            <w:tcBorders>
              <w:top w:val="single" w:sz="8" w:space="0" w:color="000000" w:themeColor="text1"/>
              <w:left w:val="nil"/>
              <w:bottom w:val="single" w:sz="8" w:space="0" w:color="000000" w:themeColor="text1"/>
              <w:right w:val="nil"/>
            </w:tcBorders>
            <w:hideMark/>
          </w:tcPr>
          <w:p w14:paraId="08A0ADF4" w14:textId="77777777" w:rsidR="009019AB" w:rsidRPr="005427B9" w:rsidRDefault="009019AB" w:rsidP="009019AB">
            <w:pPr>
              <w:keepNext/>
              <w:suppressAutoHyphens/>
              <w:spacing w:before="20" w:after="20" w:line="240" w:lineRule="atLeast"/>
              <w:ind w:right="28"/>
              <w:jc w:val="center"/>
              <w:rPr>
                <w:rFonts w:ascii="Source Sans Pro" w:hAnsi="Source Sans Pro"/>
                <w:color w:val="000000" w:themeColor="text1"/>
                <w:sz w:val="18"/>
              </w:rPr>
            </w:pPr>
            <w:r w:rsidRPr="005427B9">
              <w:rPr>
                <w:rFonts w:ascii="Source Sans Pro" w:hAnsi="Source Sans Pro"/>
                <w:noProof/>
                <w:color w:val="000000" w:themeColor="text1"/>
                <w:sz w:val="18"/>
              </w:rPr>
              <w:drawing>
                <wp:inline distT="0" distB="0" distL="0" distR="0" wp14:anchorId="70439CA2" wp14:editId="6CDCEE68">
                  <wp:extent cx="2981960" cy="2607945"/>
                  <wp:effectExtent l="0" t="0" r="8890" b="1905"/>
                  <wp:docPr id="75"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2981960" cy="2607945"/>
                          </a:xfrm>
                          <a:prstGeom prst="rect">
                            <a:avLst/>
                          </a:prstGeom>
                          <a:noFill/>
                          <a:ln>
                            <a:noFill/>
                          </a:ln>
                        </pic:spPr>
                      </pic:pic>
                    </a:graphicData>
                  </a:graphic>
                </wp:inline>
              </w:drawing>
            </w:r>
          </w:p>
        </w:tc>
        <w:tc>
          <w:tcPr>
            <w:tcW w:w="227" w:type="dxa"/>
          </w:tcPr>
          <w:p w14:paraId="173E13D4" w14:textId="77777777" w:rsidR="009019AB" w:rsidRPr="005427B9" w:rsidRDefault="009019AB" w:rsidP="009019AB">
            <w:pPr>
              <w:spacing w:line="260" w:lineRule="atLeast"/>
              <w:jc w:val="left"/>
              <w:rPr>
                <w:rFonts w:ascii="HelveticaNeueLT Std" w:eastAsia="Times New Roman" w:hAnsi="HelveticaNeueLT Std"/>
                <w:color w:val="auto"/>
                <w:sz w:val="20"/>
                <w:szCs w:val="24"/>
                <w:lang w:eastAsia="en-GB"/>
              </w:rPr>
            </w:pPr>
          </w:p>
        </w:tc>
        <w:tc>
          <w:tcPr>
            <w:tcW w:w="4705" w:type="dxa"/>
            <w:tcBorders>
              <w:top w:val="single" w:sz="8" w:space="0" w:color="000000" w:themeColor="text1"/>
              <w:left w:val="nil"/>
              <w:bottom w:val="single" w:sz="8" w:space="0" w:color="000000" w:themeColor="text1"/>
              <w:right w:val="nil"/>
            </w:tcBorders>
            <w:hideMark/>
          </w:tcPr>
          <w:p w14:paraId="438B699B" w14:textId="77777777" w:rsidR="009019AB" w:rsidRPr="005427B9" w:rsidRDefault="009019AB" w:rsidP="009019AB">
            <w:pPr>
              <w:keepNext/>
              <w:suppressAutoHyphens/>
              <w:spacing w:before="20" w:after="20" w:line="240" w:lineRule="atLeast"/>
              <w:ind w:right="28"/>
              <w:jc w:val="center"/>
              <w:rPr>
                <w:rFonts w:ascii="Source Sans Pro" w:hAnsi="Source Sans Pro"/>
                <w:color w:val="000000" w:themeColor="text1"/>
                <w:sz w:val="18"/>
              </w:rPr>
            </w:pPr>
            <w:r w:rsidRPr="005427B9">
              <w:rPr>
                <w:rFonts w:ascii="Source Sans Pro" w:hAnsi="Source Sans Pro"/>
                <w:noProof/>
                <w:color w:val="000000" w:themeColor="text1"/>
                <w:sz w:val="18"/>
              </w:rPr>
              <w:drawing>
                <wp:inline distT="0" distB="0" distL="0" distR="0" wp14:anchorId="72B2F9D9" wp14:editId="5727F397">
                  <wp:extent cx="2989580" cy="2607945"/>
                  <wp:effectExtent l="0" t="0" r="1270" b="1905"/>
                  <wp:docPr id="76"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2989580" cy="2607945"/>
                          </a:xfrm>
                          <a:prstGeom prst="rect">
                            <a:avLst/>
                          </a:prstGeom>
                          <a:noFill/>
                          <a:ln>
                            <a:noFill/>
                          </a:ln>
                        </pic:spPr>
                      </pic:pic>
                    </a:graphicData>
                  </a:graphic>
                </wp:inline>
              </w:drawing>
            </w:r>
          </w:p>
        </w:tc>
      </w:tr>
      <w:tr w:rsidR="009019AB" w:rsidRPr="005427B9" w14:paraId="53152D06" w14:textId="77777777" w:rsidTr="009019AB">
        <w:trPr>
          <w:cantSplit/>
        </w:trPr>
        <w:tc>
          <w:tcPr>
            <w:tcW w:w="4705" w:type="dxa"/>
            <w:tcBorders>
              <w:top w:val="single" w:sz="8" w:space="0" w:color="000000" w:themeColor="text1"/>
              <w:left w:val="nil"/>
              <w:bottom w:val="nil"/>
              <w:right w:val="nil"/>
            </w:tcBorders>
            <w:hideMark/>
          </w:tcPr>
          <w:p w14:paraId="1FE6640C" w14:textId="77777777" w:rsidR="009019AB" w:rsidRPr="005427B9" w:rsidRDefault="009019AB" w:rsidP="009019AB">
            <w:pPr>
              <w:spacing w:before="60" w:after="220"/>
              <w:jc w:val="left"/>
              <w:rPr>
                <w:rFonts w:ascii="Source Sans Pro" w:eastAsia="Times New Roman" w:hAnsi="Source Sans Pro"/>
                <w:i/>
                <w:color w:val="auto"/>
                <w:sz w:val="14"/>
                <w:szCs w:val="24"/>
                <w:lang w:eastAsia="en-GB"/>
              </w:rPr>
            </w:pPr>
            <w:r w:rsidRPr="005427B9">
              <w:rPr>
                <w:rFonts w:ascii="Source Sans Pro" w:eastAsia="Times New Roman" w:hAnsi="Source Sans Pro"/>
                <w:i/>
                <w:color w:val="auto"/>
                <w:sz w:val="14"/>
                <w:szCs w:val="24"/>
                <w:lang w:eastAsia="en-GB"/>
              </w:rPr>
              <w:t xml:space="preserve">Source: </w:t>
            </w:r>
            <w:proofErr w:type="spellStart"/>
            <w:r w:rsidRPr="005427B9">
              <w:rPr>
                <w:rFonts w:ascii="Source Sans Pro" w:eastAsia="Times New Roman" w:hAnsi="Source Sans Pro"/>
                <w:i/>
                <w:color w:val="auto"/>
                <w:sz w:val="14"/>
                <w:szCs w:val="24"/>
                <w:lang w:eastAsia="en-GB"/>
              </w:rPr>
              <w:t>Datastream</w:t>
            </w:r>
            <w:proofErr w:type="spellEnd"/>
          </w:p>
        </w:tc>
        <w:tc>
          <w:tcPr>
            <w:tcW w:w="227" w:type="dxa"/>
          </w:tcPr>
          <w:p w14:paraId="6498D46F" w14:textId="77777777" w:rsidR="009019AB" w:rsidRPr="005427B9" w:rsidRDefault="009019AB" w:rsidP="009019AB">
            <w:pPr>
              <w:spacing w:line="260" w:lineRule="atLeast"/>
              <w:jc w:val="left"/>
              <w:rPr>
                <w:rFonts w:ascii="HelveticaNeueLT Std" w:eastAsia="Times New Roman" w:hAnsi="HelveticaNeueLT Std"/>
                <w:color w:val="auto"/>
                <w:sz w:val="20"/>
                <w:szCs w:val="24"/>
                <w:lang w:eastAsia="en-GB"/>
              </w:rPr>
            </w:pPr>
          </w:p>
        </w:tc>
        <w:tc>
          <w:tcPr>
            <w:tcW w:w="4705" w:type="dxa"/>
            <w:tcBorders>
              <w:top w:val="single" w:sz="8" w:space="0" w:color="000000" w:themeColor="text1"/>
              <w:left w:val="nil"/>
              <w:bottom w:val="nil"/>
              <w:right w:val="nil"/>
            </w:tcBorders>
            <w:hideMark/>
          </w:tcPr>
          <w:p w14:paraId="561A8961" w14:textId="77777777" w:rsidR="009019AB" w:rsidRPr="005427B9" w:rsidRDefault="009019AB" w:rsidP="009019AB">
            <w:pPr>
              <w:spacing w:before="60" w:after="220"/>
              <w:jc w:val="left"/>
              <w:rPr>
                <w:rFonts w:ascii="Source Sans Pro" w:eastAsia="Times New Roman" w:hAnsi="Source Sans Pro"/>
                <w:i/>
                <w:color w:val="auto"/>
                <w:sz w:val="14"/>
                <w:szCs w:val="24"/>
                <w:lang w:eastAsia="en-GB"/>
              </w:rPr>
            </w:pPr>
            <w:r w:rsidRPr="005427B9">
              <w:rPr>
                <w:rFonts w:ascii="Source Sans Pro" w:eastAsia="Times New Roman" w:hAnsi="Source Sans Pro"/>
                <w:i/>
                <w:color w:val="auto"/>
                <w:sz w:val="14"/>
                <w:szCs w:val="24"/>
                <w:lang w:eastAsia="en-GB"/>
              </w:rPr>
              <w:t xml:space="preserve">Source: </w:t>
            </w:r>
            <w:proofErr w:type="spellStart"/>
            <w:r w:rsidRPr="005427B9">
              <w:rPr>
                <w:rFonts w:ascii="Source Sans Pro" w:eastAsia="Times New Roman" w:hAnsi="Source Sans Pro"/>
                <w:i/>
                <w:color w:val="auto"/>
                <w:sz w:val="14"/>
                <w:szCs w:val="24"/>
                <w:lang w:eastAsia="en-GB"/>
              </w:rPr>
              <w:t>Datastream</w:t>
            </w:r>
            <w:proofErr w:type="spellEnd"/>
          </w:p>
        </w:tc>
      </w:tr>
    </w:tbl>
    <w:p w14:paraId="6E6D1066" w14:textId="77777777" w:rsidR="009019AB" w:rsidRPr="005427B9" w:rsidRDefault="009019AB" w:rsidP="009019AB">
      <w:pPr>
        <w:suppressAutoHyphens/>
        <w:spacing w:line="14" w:lineRule="exact"/>
        <w:ind w:right="28"/>
        <w:jc w:val="left"/>
        <w:rPr>
          <w:rFonts w:ascii="Source Sans Pro" w:hAnsi="Source Sans Pro"/>
          <w:color w:val="000000" w:themeColor="text1"/>
          <w:sz w:val="18"/>
        </w:rPr>
      </w:pPr>
    </w:p>
    <w:p w14:paraId="691B155C" w14:textId="77777777" w:rsidR="009019AB" w:rsidRPr="005427B9" w:rsidRDefault="009019AB" w:rsidP="009019AB">
      <w:pPr>
        <w:jc w:val="left"/>
        <w:rPr>
          <w:rFonts w:ascii="Source Sans Pro" w:hAnsi="Source Sans Pro"/>
        </w:rPr>
      </w:pPr>
      <w:r w:rsidRPr="005427B9">
        <w:rPr>
          <w:rFonts w:ascii="Source Sans Pro" w:hAnsi="Source Sans Pro"/>
        </w:rPr>
        <w:br w:type="page"/>
      </w:r>
    </w:p>
    <w:tbl>
      <w:tblPr>
        <w:tblStyle w:val="TableGrid10"/>
        <w:tblW w:w="9630" w:type="dxa"/>
        <w:tblInd w:w="0" w:type="dxa"/>
        <w:tblLayout w:type="fixed"/>
        <w:tblCellMar>
          <w:left w:w="0" w:type="dxa"/>
          <w:right w:w="0" w:type="dxa"/>
        </w:tblCellMar>
        <w:tblLook w:val="04A0" w:firstRow="1" w:lastRow="0" w:firstColumn="1" w:lastColumn="0" w:noHBand="0" w:noVBand="1"/>
      </w:tblPr>
      <w:tblGrid>
        <w:gridCol w:w="4701"/>
        <w:gridCol w:w="227"/>
        <w:gridCol w:w="4702"/>
      </w:tblGrid>
      <w:tr w:rsidR="009019AB" w:rsidRPr="005427B9" w14:paraId="7A7E0C98" w14:textId="77777777" w:rsidTr="009019AB">
        <w:trPr>
          <w:cantSplit/>
          <w:tblHeader/>
        </w:trPr>
        <w:tc>
          <w:tcPr>
            <w:tcW w:w="4706" w:type="dxa"/>
            <w:tcBorders>
              <w:top w:val="nil"/>
              <w:left w:val="nil"/>
              <w:bottom w:val="single" w:sz="8" w:space="0" w:color="000000" w:themeColor="text1"/>
              <w:right w:val="nil"/>
            </w:tcBorders>
            <w:hideMark/>
          </w:tcPr>
          <w:p w14:paraId="4F0F5173" w14:textId="77777777" w:rsidR="009019AB" w:rsidRPr="005427B9" w:rsidRDefault="009019AB" w:rsidP="009019AB">
            <w:pPr>
              <w:keepNext/>
              <w:keepLines/>
              <w:suppressAutoHyphens/>
              <w:spacing w:line="240" w:lineRule="atLeast"/>
              <w:ind w:right="28"/>
              <w:jc w:val="left"/>
              <w:rPr>
                <w:rFonts w:ascii="Source Sans Pro" w:hAnsi="Source Sans Pro"/>
                <w:b/>
                <w:color w:val="000000" w:themeColor="text1"/>
                <w:sz w:val="20"/>
              </w:rPr>
            </w:pPr>
            <w:r w:rsidRPr="005427B9">
              <w:rPr>
                <w:rFonts w:ascii="Source Sans Pro" w:hAnsi="Source Sans Pro"/>
                <w:b/>
                <w:color w:val="000000" w:themeColor="text1"/>
                <w:sz w:val="20"/>
              </w:rPr>
              <w:lastRenderedPageBreak/>
              <w:t xml:space="preserve">Fig </w:t>
            </w:r>
            <w:bookmarkStart w:id="46" w:name="LINK_087968"/>
            <w:r w:rsidRPr="005427B9">
              <w:rPr>
                <w:rFonts w:ascii="Source Sans Pro" w:hAnsi="Source Sans Pro"/>
                <w:b/>
                <w:color w:val="000000" w:themeColor="text1"/>
                <w:sz w:val="20"/>
              </w:rPr>
              <w:fldChar w:fldCharType="begin"/>
            </w:r>
            <w:r w:rsidRPr="005427B9">
              <w:rPr>
                <w:rFonts w:ascii="Source Sans Pro" w:hAnsi="Source Sans Pro"/>
                <w:b/>
                <w:color w:val="000000" w:themeColor="text1"/>
                <w:sz w:val="20"/>
              </w:rPr>
              <w:instrText xml:space="preserve"> SEQ Fig </w:instrText>
            </w:r>
            <w:r w:rsidRPr="005427B9">
              <w:rPr>
                <w:rFonts w:ascii="Source Sans Pro" w:hAnsi="Source Sans Pro"/>
                <w:b/>
                <w:color w:val="000000" w:themeColor="text1"/>
                <w:sz w:val="20"/>
              </w:rPr>
              <w:fldChar w:fldCharType="separate"/>
            </w:r>
            <w:r w:rsidRPr="005427B9">
              <w:rPr>
                <w:rFonts w:ascii="Source Sans Pro" w:hAnsi="Source Sans Pro"/>
                <w:b/>
                <w:noProof/>
                <w:color w:val="000000" w:themeColor="text1"/>
                <w:sz w:val="20"/>
              </w:rPr>
              <w:t>80</w:t>
            </w:r>
            <w:r w:rsidRPr="005427B9">
              <w:rPr>
                <w:rFonts w:ascii="Source Sans Pro" w:hAnsi="Source Sans Pro"/>
                <w:b/>
                <w:color w:val="000000" w:themeColor="text1"/>
                <w:sz w:val="20"/>
              </w:rPr>
              <w:fldChar w:fldCharType="end"/>
            </w:r>
            <w:bookmarkEnd w:id="46"/>
            <w:r w:rsidRPr="005427B9">
              <w:rPr>
                <w:rFonts w:ascii="Source Sans Pro" w:hAnsi="Source Sans Pro"/>
                <w:b/>
                <w:color w:val="000000" w:themeColor="text1"/>
                <w:sz w:val="20"/>
              </w:rPr>
              <w:t>: Japanese wage growth, YoY</w:t>
            </w:r>
          </w:p>
        </w:tc>
        <w:tc>
          <w:tcPr>
            <w:tcW w:w="227" w:type="dxa"/>
          </w:tcPr>
          <w:p w14:paraId="19B47941" w14:textId="77777777" w:rsidR="009019AB" w:rsidRPr="005427B9" w:rsidRDefault="009019AB" w:rsidP="009019AB">
            <w:pPr>
              <w:spacing w:line="260" w:lineRule="atLeast"/>
              <w:jc w:val="left"/>
              <w:rPr>
                <w:rFonts w:ascii="HelveticaNeueLT Std" w:eastAsia="Times New Roman" w:hAnsi="HelveticaNeueLT Std"/>
                <w:color w:val="auto"/>
                <w:sz w:val="20"/>
                <w:szCs w:val="24"/>
                <w:lang w:eastAsia="en-GB"/>
              </w:rPr>
            </w:pPr>
          </w:p>
        </w:tc>
        <w:tc>
          <w:tcPr>
            <w:tcW w:w="4706" w:type="dxa"/>
            <w:tcBorders>
              <w:top w:val="nil"/>
              <w:left w:val="nil"/>
              <w:bottom w:val="single" w:sz="8" w:space="0" w:color="000000" w:themeColor="text1"/>
              <w:right w:val="nil"/>
            </w:tcBorders>
            <w:hideMark/>
          </w:tcPr>
          <w:p w14:paraId="3B9C693D" w14:textId="77777777" w:rsidR="009019AB" w:rsidRPr="005427B9" w:rsidRDefault="009019AB" w:rsidP="009019AB">
            <w:pPr>
              <w:keepNext/>
              <w:keepLines/>
              <w:suppressAutoHyphens/>
              <w:spacing w:line="240" w:lineRule="atLeast"/>
              <w:ind w:right="28"/>
              <w:jc w:val="left"/>
              <w:rPr>
                <w:rFonts w:ascii="Source Sans Pro" w:hAnsi="Source Sans Pro"/>
                <w:b/>
                <w:color w:val="000000" w:themeColor="text1"/>
                <w:sz w:val="20"/>
              </w:rPr>
            </w:pPr>
            <w:r w:rsidRPr="005427B9">
              <w:rPr>
                <w:rFonts w:ascii="Source Sans Pro" w:hAnsi="Source Sans Pro"/>
                <w:b/>
                <w:color w:val="000000" w:themeColor="text1"/>
                <w:sz w:val="20"/>
              </w:rPr>
              <w:t xml:space="preserve">Fig </w:t>
            </w:r>
            <w:r w:rsidRPr="005427B9">
              <w:rPr>
                <w:rFonts w:ascii="Source Sans Pro" w:hAnsi="Source Sans Pro"/>
                <w:b/>
                <w:color w:val="000000" w:themeColor="text1"/>
                <w:sz w:val="20"/>
              </w:rPr>
              <w:fldChar w:fldCharType="begin"/>
            </w:r>
            <w:r w:rsidRPr="005427B9">
              <w:rPr>
                <w:rFonts w:ascii="Source Sans Pro" w:hAnsi="Source Sans Pro"/>
                <w:b/>
                <w:color w:val="000000" w:themeColor="text1"/>
                <w:sz w:val="20"/>
              </w:rPr>
              <w:instrText xml:space="preserve"> SEQ Fig </w:instrText>
            </w:r>
            <w:r w:rsidRPr="005427B9">
              <w:rPr>
                <w:rFonts w:ascii="Source Sans Pro" w:hAnsi="Source Sans Pro"/>
                <w:b/>
                <w:color w:val="000000" w:themeColor="text1"/>
                <w:sz w:val="20"/>
              </w:rPr>
              <w:fldChar w:fldCharType="separate"/>
            </w:r>
            <w:r w:rsidRPr="005427B9">
              <w:rPr>
                <w:rFonts w:ascii="Source Sans Pro" w:hAnsi="Source Sans Pro"/>
                <w:b/>
                <w:noProof/>
                <w:color w:val="000000" w:themeColor="text1"/>
                <w:sz w:val="20"/>
              </w:rPr>
              <w:t>81</w:t>
            </w:r>
            <w:r w:rsidRPr="005427B9">
              <w:rPr>
                <w:rFonts w:ascii="Source Sans Pro" w:hAnsi="Source Sans Pro"/>
                <w:b/>
                <w:noProof/>
                <w:color w:val="000000" w:themeColor="text1"/>
                <w:sz w:val="20"/>
              </w:rPr>
              <w:fldChar w:fldCharType="end"/>
            </w:r>
            <w:r w:rsidRPr="005427B9">
              <w:rPr>
                <w:rFonts w:ascii="Source Sans Pro" w:hAnsi="Source Sans Pro"/>
                <w:b/>
                <w:color w:val="000000" w:themeColor="text1"/>
                <w:sz w:val="20"/>
              </w:rPr>
              <w:t>: Japanese unemployment rate (%)</w:t>
            </w:r>
          </w:p>
        </w:tc>
      </w:tr>
      <w:tr w:rsidR="009019AB" w:rsidRPr="005427B9" w14:paraId="71CEC068" w14:textId="77777777" w:rsidTr="009019AB">
        <w:trPr>
          <w:cantSplit/>
        </w:trPr>
        <w:tc>
          <w:tcPr>
            <w:tcW w:w="4706" w:type="dxa"/>
            <w:tcBorders>
              <w:top w:val="single" w:sz="8" w:space="0" w:color="000000" w:themeColor="text1"/>
              <w:left w:val="nil"/>
              <w:bottom w:val="single" w:sz="8" w:space="0" w:color="000000" w:themeColor="text1"/>
              <w:right w:val="nil"/>
            </w:tcBorders>
            <w:hideMark/>
          </w:tcPr>
          <w:p w14:paraId="50B60F57" w14:textId="77777777" w:rsidR="009019AB" w:rsidRPr="005427B9" w:rsidRDefault="009019AB" w:rsidP="009019AB">
            <w:pPr>
              <w:keepNext/>
              <w:suppressAutoHyphens/>
              <w:spacing w:before="20" w:after="20" w:line="240" w:lineRule="atLeast"/>
              <w:ind w:right="28"/>
              <w:jc w:val="center"/>
              <w:rPr>
                <w:rFonts w:ascii="Source Sans Pro" w:hAnsi="Source Sans Pro"/>
                <w:color w:val="000000" w:themeColor="text1"/>
                <w:sz w:val="18"/>
              </w:rPr>
            </w:pPr>
            <w:r w:rsidRPr="005427B9">
              <w:rPr>
                <w:rFonts w:ascii="Source Sans Pro" w:hAnsi="Source Sans Pro"/>
                <w:noProof/>
                <w:color w:val="000000" w:themeColor="text1"/>
                <w:sz w:val="18"/>
              </w:rPr>
              <w:drawing>
                <wp:inline distT="0" distB="0" distL="0" distR="0" wp14:anchorId="32B8C824" wp14:editId="75E2D036">
                  <wp:extent cx="2981960" cy="2607945"/>
                  <wp:effectExtent l="0" t="0" r="8890" b="1905"/>
                  <wp:docPr id="77"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2981960" cy="2607945"/>
                          </a:xfrm>
                          <a:prstGeom prst="rect">
                            <a:avLst/>
                          </a:prstGeom>
                          <a:noFill/>
                          <a:ln>
                            <a:noFill/>
                          </a:ln>
                        </pic:spPr>
                      </pic:pic>
                    </a:graphicData>
                  </a:graphic>
                </wp:inline>
              </w:drawing>
            </w:r>
          </w:p>
        </w:tc>
        <w:tc>
          <w:tcPr>
            <w:tcW w:w="227" w:type="dxa"/>
          </w:tcPr>
          <w:p w14:paraId="73775AA3" w14:textId="77777777" w:rsidR="009019AB" w:rsidRPr="005427B9" w:rsidRDefault="009019AB" w:rsidP="009019AB">
            <w:pPr>
              <w:spacing w:line="260" w:lineRule="atLeast"/>
              <w:jc w:val="left"/>
              <w:rPr>
                <w:rFonts w:ascii="HelveticaNeueLT Std" w:eastAsia="Times New Roman" w:hAnsi="HelveticaNeueLT Std"/>
                <w:color w:val="auto"/>
                <w:sz w:val="20"/>
                <w:szCs w:val="24"/>
                <w:lang w:eastAsia="en-GB"/>
              </w:rPr>
            </w:pPr>
          </w:p>
        </w:tc>
        <w:tc>
          <w:tcPr>
            <w:tcW w:w="4706" w:type="dxa"/>
            <w:tcBorders>
              <w:top w:val="single" w:sz="8" w:space="0" w:color="000000" w:themeColor="text1"/>
              <w:left w:val="nil"/>
              <w:bottom w:val="single" w:sz="8" w:space="0" w:color="000000" w:themeColor="text1"/>
              <w:right w:val="nil"/>
            </w:tcBorders>
            <w:hideMark/>
          </w:tcPr>
          <w:p w14:paraId="44DD1DD8" w14:textId="77777777" w:rsidR="009019AB" w:rsidRPr="005427B9" w:rsidRDefault="009019AB" w:rsidP="009019AB">
            <w:pPr>
              <w:keepNext/>
              <w:suppressAutoHyphens/>
              <w:spacing w:before="20" w:after="20" w:line="240" w:lineRule="atLeast"/>
              <w:ind w:right="28"/>
              <w:jc w:val="center"/>
              <w:rPr>
                <w:rFonts w:ascii="Source Sans Pro" w:hAnsi="Source Sans Pro"/>
                <w:color w:val="000000" w:themeColor="text1"/>
                <w:sz w:val="18"/>
              </w:rPr>
            </w:pPr>
            <w:r w:rsidRPr="005427B9">
              <w:rPr>
                <w:rFonts w:ascii="Source Sans Pro" w:hAnsi="Source Sans Pro"/>
                <w:noProof/>
                <w:color w:val="000000" w:themeColor="text1"/>
                <w:sz w:val="18"/>
              </w:rPr>
              <w:drawing>
                <wp:inline distT="0" distB="0" distL="0" distR="0" wp14:anchorId="195A9E3B" wp14:editId="44750597">
                  <wp:extent cx="2989580" cy="2607945"/>
                  <wp:effectExtent l="0" t="0" r="1270" b="1905"/>
                  <wp:docPr id="78"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2989580" cy="2607945"/>
                          </a:xfrm>
                          <a:prstGeom prst="rect">
                            <a:avLst/>
                          </a:prstGeom>
                          <a:noFill/>
                          <a:ln>
                            <a:noFill/>
                          </a:ln>
                        </pic:spPr>
                      </pic:pic>
                    </a:graphicData>
                  </a:graphic>
                </wp:inline>
              </w:drawing>
            </w:r>
          </w:p>
        </w:tc>
      </w:tr>
      <w:tr w:rsidR="009019AB" w:rsidRPr="005427B9" w14:paraId="0049A4B4" w14:textId="77777777" w:rsidTr="009019AB">
        <w:trPr>
          <w:cantSplit/>
        </w:trPr>
        <w:tc>
          <w:tcPr>
            <w:tcW w:w="4706" w:type="dxa"/>
            <w:tcBorders>
              <w:top w:val="single" w:sz="8" w:space="0" w:color="000000" w:themeColor="text1"/>
              <w:left w:val="nil"/>
              <w:bottom w:val="nil"/>
              <w:right w:val="nil"/>
            </w:tcBorders>
            <w:hideMark/>
          </w:tcPr>
          <w:p w14:paraId="23B846ED" w14:textId="77777777" w:rsidR="009019AB" w:rsidRPr="005427B9" w:rsidRDefault="009019AB" w:rsidP="009019AB">
            <w:pPr>
              <w:spacing w:before="60" w:after="220"/>
              <w:jc w:val="left"/>
              <w:rPr>
                <w:rFonts w:ascii="Source Sans Pro" w:eastAsia="Times New Roman" w:hAnsi="Source Sans Pro"/>
                <w:i/>
                <w:color w:val="auto"/>
                <w:sz w:val="14"/>
                <w:szCs w:val="24"/>
                <w:lang w:eastAsia="en-GB"/>
              </w:rPr>
            </w:pPr>
            <w:r w:rsidRPr="005427B9">
              <w:rPr>
                <w:rFonts w:ascii="Source Sans Pro" w:eastAsia="Times New Roman" w:hAnsi="Source Sans Pro"/>
                <w:i/>
                <w:color w:val="auto"/>
                <w:sz w:val="14"/>
                <w:szCs w:val="24"/>
                <w:lang w:eastAsia="en-GB"/>
              </w:rPr>
              <w:t xml:space="preserve">Source: </w:t>
            </w:r>
            <w:proofErr w:type="spellStart"/>
            <w:r w:rsidRPr="005427B9">
              <w:rPr>
                <w:rFonts w:ascii="Source Sans Pro" w:eastAsia="Times New Roman" w:hAnsi="Source Sans Pro"/>
                <w:i/>
                <w:color w:val="auto"/>
                <w:sz w:val="14"/>
                <w:szCs w:val="24"/>
                <w:lang w:eastAsia="en-GB"/>
              </w:rPr>
              <w:t>Datastream</w:t>
            </w:r>
            <w:proofErr w:type="spellEnd"/>
          </w:p>
        </w:tc>
        <w:tc>
          <w:tcPr>
            <w:tcW w:w="227" w:type="dxa"/>
          </w:tcPr>
          <w:p w14:paraId="6F85B05C" w14:textId="77777777" w:rsidR="009019AB" w:rsidRPr="005427B9" w:rsidRDefault="009019AB" w:rsidP="009019AB">
            <w:pPr>
              <w:spacing w:line="260" w:lineRule="atLeast"/>
              <w:jc w:val="left"/>
              <w:rPr>
                <w:rFonts w:ascii="HelveticaNeueLT Std" w:eastAsia="Times New Roman" w:hAnsi="HelveticaNeueLT Std"/>
                <w:color w:val="auto"/>
                <w:sz w:val="20"/>
                <w:szCs w:val="24"/>
                <w:lang w:eastAsia="en-GB"/>
              </w:rPr>
            </w:pPr>
          </w:p>
        </w:tc>
        <w:tc>
          <w:tcPr>
            <w:tcW w:w="4706" w:type="dxa"/>
            <w:tcBorders>
              <w:top w:val="single" w:sz="8" w:space="0" w:color="000000" w:themeColor="text1"/>
              <w:left w:val="nil"/>
              <w:bottom w:val="nil"/>
              <w:right w:val="nil"/>
            </w:tcBorders>
            <w:hideMark/>
          </w:tcPr>
          <w:p w14:paraId="76CBB773" w14:textId="77777777" w:rsidR="009019AB" w:rsidRPr="005427B9" w:rsidRDefault="009019AB" w:rsidP="009019AB">
            <w:pPr>
              <w:spacing w:before="60" w:after="220"/>
              <w:jc w:val="left"/>
              <w:rPr>
                <w:rFonts w:ascii="Source Sans Pro" w:eastAsia="Times New Roman" w:hAnsi="Source Sans Pro"/>
                <w:i/>
                <w:color w:val="auto"/>
                <w:sz w:val="14"/>
                <w:szCs w:val="24"/>
                <w:lang w:eastAsia="en-GB"/>
              </w:rPr>
            </w:pPr>
            <w:r w:rsidRPr="005427B9">
              <w:rPr>
                <w:rFonts w:ascii="Source Sans Pro" w:eastAsia="Times New Roman" w:hAnsi="Source Sans Pro"/>
                <w:i/>
                <w:color w:val="auto"/>
                <w:sz w:val="14"/>
                <w:szCs w:val="24"/>
                <w:lang w:eastAsia="en-GB"/>
              </w:rPr>
              <w:t xml:space="preserve">Source: </w:t>
            </w:r>
            <w:proofErr w:type="spellStart"/>
            <w:r w:rsidRPr="005427B9">
              <w:rPr>
                <w:rFonts w:ascii="Source Sans Pro" w:eastAsia="Times New Roman" w:hAnsi="Source Sans Pro"/>
                <w:i/>
                <w:color w:val="auto"/>
                <w:sz w:val="14"/>
                <w:szCs w:val="24"/>
                <w:lang w:eastAsia="en-GB"/>
              </w:rPr>
              <w:t>Datastream</w:t>
            </w:r>
            <w:proofErr w:type="spellEnd"/>
          </w:p>
        </w:tc>
      </w:tr>
    </w:tbl>
    <w:p w14:paraId="24402C7D" w14:textId="77777777" w:rsidR="009019AB" w:rsidRPr="005427B9" w:rsidRDefault="009019AB" w:rsidP="009019AB">
      <w:pPr>
        <w:suppressAutoHyphens/>
        <w:spacing w:line="14" w:lineRule="exact"/>
        <w:ind w:right="28"/>
        <w:jc w:val="left"/>
        <w:rPr>
          <w:rFonts w:ascii="Source Sans Pro" w:hAnsi="Source Sans Pro"/>
          <w:color w:val="000000" w:themeColor="text1"/>
          <w:sz w:val="18"/>
        </w:rPr>
      </w:pPr>
    </w:p>
    <w:tbl>
      <w:tblPr>
        <w:tblStyle w:val="TableGrid10"/>
        <w:tblW w:w="9630" w:type="dxa"/>
        <w:tblInd w:w="0" w:type="dxa"/>
        <w:tblLayout w:type="fixed"/>
        <w:tblCellMar>
          <w:left w:w="0" w:type="dxa"/>
          <w:right w:w="0" w:type="dxa"/>
        </w:tblCellMar>
        <w:tblLook w:val="04A0" w:firstRow="1" w:lastRow="0" w:firstColumn="1" w:lastColumn="0" w:noHBand="0" w:noVBand="1"/>
      </w:tblPr>
      <w:tblGrid>
        <w:gridCol w:w="4701"/>
        <w:gridCol w:w="227"/>
        <w:gridCol w:w="4702"/>
      </w:tblGrid>
      <w:tr w:rsidR="009019AB" w:rsidRPr="005427B9" w14:paraId="178D2C95" w14:textId="77777777" w:rsidTr="009019AB">
        <w:trPr>
          <w:cantSplit/>
          <w:tblHeader/>
        </w:trPr>
        <w:tc>
          <w:tcPr>
            <w:tcW w:w="4705" w:type="dxa"/>
            <w:tcBorders>
              <w:top w:val="nil"/>
              <w:left w:val="nil"/>
              <w:bottom w:val="single" w:sz="8" w:space="0" w:color="000000" w:themeColor="text1"/>
              <w:right w:val="nil"/>
            </w:tcBorders>
            <w:hideMark/>
          </w:tcPr>
          <w:p w14:paraId="4CF7797F" w14:textId="77777777" w:rsidR="009019AB" w:rsidRPr="005427B9" w:rsidRDefault="009019AB" w:rsidP="009019AB">
            <w:pPr>
              <w:keepNext/>
              <w:keepLines/>
              <w:suppressAutoHyphens/>
              <w:spacing w:line="240" w:lineRule="atLeast"/>
              <w:ind w:right="28"/>
              <w:jc w:val="left"/>
              <w:rPr>
                <w:rFonts w:ascii="Source Sans Pro" w:hAnsi="Source Sans Pro"/>
                <w:b/>
                <w:color w:val="000000" w:themeColor="text1"/>
                <w:sz w:val="20"/>
              </w:rPr>
            </w:pPr>
            <w:r w:rsidRPr="005427B9">
              <w:rPr>
                <w:rFonts w:ascii="Source Sans Pro" w:hAnsi="Source Sans Pro"/>
                <w:b/>
                <w:color w:val="000000" w:themeColor="text1"/>
                <w:sz w:val="20"/>
              </w:rPr>
              <w:t xml:space="preserve">Fig </w:t>
            </w:r>
            <w:r w:rsidRPr="005427B9">
              <w:rPr>
                <w:rFonts w:ascii="Source Sans Pro" w:hAnsi="Source Sans Pro"/>
                <w:b/>
                <w:color w:val="000000" w:themeColor="text1"/>
                <w:sz w:val="20"/>
              </w:rPr>
              <w:fldChar w:fldCharType="begin"/>
            </w:r>
            <w:r w:rsidRPr="005427B9">
              <w:rPr>
                <w:rFonts w:ascii="Source Sans Pro" w:hAnsi="Source Sans Pro"/>
                <w:b/>
                <w:color w:val="000000" w:themeColor="text1"/>
                <w:sz w:val="20"/>
              </w:rPr>
              <w:instrText xml:space="preserve"> SEQ Fig </w:instrText>
            </w:r>
            <w:r w:rsidRPr="005427B9">
              <w:rPr>
                <w:rFonts w:ascii="Source Sans Pro" w:hAnsi="Source Sans Pro"/>
                <w:b/>
                <w:color w:val="000000" w:themeColor="text1"/>
                <w:sz w:val="20"/>
              </w:rPr>
              <w:fldChar w:fldCharType="separate"/>
            </w:r>
            <w:r w:rsidRPr="005427B9">
              <w:rPr>
                <w:rFonts w:ascii="Source Sans Pro" w:hAnsi="Source Sans Pro"/>
                <w:b/>
                <w:noProof/>
                <w:color w:val="000000" w:themeColor="text1"/>
                <w:sz w:val="20"/>
              </w:rPr>
              <w:t>82</w:t>
            </w:r>
            <w:r w:rsidRPr="005427B9">
              <w:rPr>
                <w:rFonts w:ascii="Source Sans Pro" w:hAnsi="Source Sans Pro"/>
                <w:b/>
                <w:noProof/>
                <w:color w:val="000000" w:themeColor="text1"/>
                <w:sz w:val="20"/>
              </w:rPr>
              <w:fldChar w:fldCharType="end"/>
            </w:r>
            <w:r w:rsidRPr="005427B9">
              <w:rPr>
                <w:rFonts w:ascii="Source Sans Pro" w:hAnsi="Source Sans Pro"/>
                <w:b/>
                <w:color w:val="000000" w:themeColor="text1"/>
                <w:sz w:val="20"/>
              </w:rPr>
              <w:t>: Japanese PMI surveys (diffusion Index)</w:t>
            </w:r>
          </w:p>
        </w:tc>
        <w:tc>
          <w:tcPr>
            <w:tcW w:w="227" w:type="dxa"/>
          </w:tcPr>
          <w:p w14:paraId="4CFCED4E" w14:textId="77777777" w:rsidR="009019AB" w:rsidRPr="005427B9" w:rsidRDefault="009019AB" w:rsidP="009019AB">
            <w:pPr>
              <w:spacing w:line="260" w:lineRule="atLeast"/>
              <w:jc w:val="left"/>
              <w:rPr>
                <w:rFonts w:ascii="HelveticaNeueLT Std" w:eastAsia="Times New Roman" w:hAnsi="HelveticaNeueLT Std"/>
                <w:color w:val="auto"/>
                <w:sz w:val="20"/>
                <w:szCs w:val="24"/>
                <w:lang w:eastAsia="en-GB"/>
              </w:rPr>
            </w:pPr>
          </w:p>
        </w:tc>
        <w:tc>
          <w:tcPr>
            <w:tcW w:w="4705" w:type="dxa"/>
            <w:tcBorders>
              <w:top w:val="nil"/>
              <w:left w:val="nil"/>
              <w:bottom w:val="single" w:sz="8" w:space="0" w:color="000000" w:themeColor="text1"/>
              <w:right w:val="nil"/>
            </w:tcBorders>
            <w:hideMark/>
          </w:tcPr>
          <w:p w14:paraId="1E289FF5" w14:textId="77777777" w:rsidR="009019AB" w:rsidRPr="005427B9" w:rsidRDefault="009019AB" w:rsidP="009019AB">
            <w:pPr>
              <w:keepNext/>
              <w:keepLines/>
              <w:suppressAutoHyphens/>
              <w:spacing w:line="240" w:lineRule="atLeast"/>
              <w:ind w:right="28"/>
              <w:jc w:val="left"/>
              <w:rPr>
                <w:rFonts w:ascii="Source Sans Pro" w:hAnsi="Source Sans Pro"/>
                <w:b/>
                <w:color w:val="000000" w:themeColor="text1"/>
                <w:sz w:val="20"/>
              </w:rPr>
            </w:pPr>
            <w:r w:rsidRPr="005427B9">
              <w:rPr>
                <w:rFonts w:ascii="Source Sans Pro" w:hAnsi="Source Sans Pro"/>
                <w:b/>
                <w:color w:val="000000" w:themeColor="text1"/>
                <w:sz w:val="20"/>
              </w:rPr>
              <w:t xml:space="preserve">Fig </w:t>
            </w:r>
            <w:r w:rsidRPr="005427B9">
              <w:rPr>
                <w:rFonts w:ascii="Source Sans Pro" w:hAnsi="Source Sans Pro"/>
                <w:b/>
                <w:color w:val="000000" w:themeColor="text1"/>
                <w:sz w:val="20"/>
              </w:rPr>
              <w:fldChar w:fldCharType="begin"/>
            </w:r>
            <w:r w:rsidRPr="005427B9">
              <w:rPr>
                <w:rFonts w:ascii="Source Sans Pro" w:hAnsi="Source Sans Pro"/>
                <w:b/>
                <w:color w:val="000000" w:themeColor="text1"/>
                <w:sz w:val="20"/>
              </w:rPr>
              <w:instrText xml:space="preserve"> SEQ Fig </w:instrText>
            </w:r>
            <w:r w:rsidRPr="005427B9">
              <w:rPr>
                <w:rFonts w:ascii="Source Sans Pro" w:hAnsi="Source Sans Pro"/>
                <w:b/>
                <w:color w:val="000000" w:themeColor="text1"/>
                <w:sz w:val="20"/>
              </w:rPr>
              <w:fldChar w:fldCharType="separate"/>
            </w:r>
            <w:r w:rsidRPr="005427B9">
              <w:rPr>
                <w:rFonts w:ascii="Source Sans Pro" w:hAnsi="Source Sans Pro"/>
                <w:b/>
                <w:noProof/>
                <w:color w:val="000000" w:themeColor="text1"/>
                <w:sz w:val="20"/>
              </w:rPr>
              <w:t>83</w:t>
            </w:r>
            <w:r w:rsidRPr="005427B9">
              <w:rPr>
                <w:rFonts w:ascii="Source Sans Pro" w:hAnsi="Source Sans Pro"/>
                <w:b/>
                <w:noProof/>
                <w:color w:val="000000" w:themeColor="text1"/>
                <w:sz w:val="20"/>
              </w:rPr>
              <w:fldChar w:fldCharType="end"/>
            </w:r>
            <w:r w:rsidRPr="005427B9">
              <w:rPr>
                <w:rFonts w:ascii="Source Sans Pro" w:hAnsi="Source Sans Pro"/>
                <w:b/>
                <w:noProof/>
                <w:color w:val="000000" w:themeColor="text1"/>
                <w:sz w:val="20"/>
              </w:rPr>
              <w:t xml:space="preserve">: </w:t>
            </w:r>
            <w:r w:rsidRPr="005427B9">
              <w:rPr>
                <w:rFonts w:ascii="Source Sans Pro" w:hAnsi="Source Sans Pro"/>
                <w:b/>
                <w:color w:val="000000" w:themeColor="text1"/>
                <w:sz w:val="20"/>
              </w:rPr>
              <w:t>Nominal broad JPY exchange rate (index)</w:t>
            </w:r>
          </w:p>
        </w:tc>
      </w:tr>
      <w:tr w:rsidR="009019AB" w:rsidRPr="005427B9" w14:paraId="4D38D4B0" w14:textId="77777777" w:rsidTr="009019AB">
        <w:trPr>
          <w:cantSplit/>
        </w:trPr>
        <w:tc>
          <w:tcPr>
            <w:tcW w:w="4705" w:type="dxa"/>
            <w:tcBorders>
              <w:top w:val="single" w:sz="8" w:space="0" w:color="000000" w:themeColor="text1"/>
              <w:left w:val="nil"/>
              <w:bottom w:val="single" w:sz="8" w:space="0" w:color="000000" w:themeColor="text1"/>
              <w:right w:val="nil"/>
            </w:tcBorders>
            <w:hideMark/>
          </w:tcPr>
          <w:p w14:paraId="1DF41AE9" w14:textId="77777777" w:rsidR="009019AB" w:rsidRPr="005427B9" w:rsidRDefault="009019AB" w:rsidP="009019AB">
            <w:pPr>
              <w:keepNext/>
              <w:suppressAutoHyphens/>
              <w:spacing w:before="20" w:after="20" w:line="240" w:lineRule="atLeast"/>
              <w:ind w:right="28"/>
              <w:jc w:val="center"/>
              <w:rPr>
                <w:rFonts w:ascii="Source Sans Pro" w:hAnsi="Source Sans Pro"/>
                <w:color w:val="000000" w:themeColor="text1"/>
                <w:sz w:val="18"/>
              </w:rPr>
            </w:pPr>
            <w:r w:rsidRPr="005427B9">
              <w:rPr>
                <w:rFonts w:ascii="Source Sans Pro" w:hAnsi="Source Sans Pro"/>
                <w:noProof/>
                <w:color w:val="000000" w:themeColor="text1"/>
                <w:sz w:val="18"/>
              </w:rPr>
              <w:drawing>
                <wp:inline distT="0" distB="0" distL="0" distR="0" wp14:anchorId="5864489F" wp14:editId="1A42E2A4">
                  <wp:extent cx="2989580" cy="2600325"/>
                  <wp:effectExtent l="0" t="0" r="1270" b="9525"/>
                  <wp:docPr id="79"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2989580" cy="2600325"/>
                          </a:xfrm>
                          <a:prstGeom prst="rect">
                            <a:avLst/>
                          </a:prstGeom>
                          <a:noFill/>
                          <a:ln>
                            <a:noFill/>
                          </a:ln>
                        </pic:spPr>
                      </pic:pic>
                    </a:graphicData>
                  </a:graphic>
                </wp:inline>
              </w:drawing>
            </w:r>
          </w:p>
        </w:tc>
        <w:tc>
          <w:tcPr>
            <w:tcW w:w="227" w:type="dxa"/>
          </w:tcPr>
          <w:p w14:paraId="38B91AC3" w14:textId="77777777" w:rsidR="009019AB" w:rsidRPr="005427B9" w:rsidRDefault="009019AB" w:rsidP="009019AB">
            <w:pPr>
              <w:spacing w:line="260" w:lineRule="atLeast"/>
              <w:jc w:val="left"/>
              <w:rPr>
                <w:rFonts w:ascii="HelveticaNeueLT Std" w:eastAsia="Times New Roman" w:hAnsi="HelveticaNeueLT Std"/>
                <w:color w:val="auto"/>
                <w:sz w:val="20"/>
                <w:szCs w:val="24"/>
                <w:lang w:eastAsia="en-GB"/>
              </w:rPr>
            </w:pPr>
          </w:p>
        </w:tc>
        <w:tc>
          <w:tcPr>
            <w:tcW w:w="4705" w:type="dxa"/>
            <w:tcBorders>
              <w:top w:val="single" w:sz="8" w:space="0" w:color="000000" w:themeColor="text1"/>
              <w:left w:val="nil"/>
              <w:bottom w:val="single" w:sz="8" w:space="0" w:color="000000" w:themeColor="text1"/>
              <w:right w:val="nil"/>
            </w:tcBorders>
            <w:hideMark/>
          </w:tcPr>
          <w:p w14:paraId="30447492" w14:textId="77777777" w:rsidR="009019AB" w:rsidRPr="005427B9" w:rsidRDefault="009019AB" w:rsidP="009019AB">
            <w:pPr>
              <w:keepNext/>
              <w:suppressAutoHyphens/>
              <w:spacing w:before="20" w:after="20" w:line="240" w:lineRule="atLeast"/>
              <w:ind w:right="28"/>
              <w:jc w:val="center"/>
              <w:rPr>
                <w:rFonts w:ascii="Source Sans Pro" w:hAnsi="Source Sans Pro"/>
                <w:color w:val="000000" w:themeColor="text1"/>
                <w:sz w:val="18"/>
              </w:rPr>
            </w:pPr>
            <w:r w:rsidRPr="005427B9">
              <w:rPr>
                <w:rFonts w:ascii="Source Sans Pro" w:hAnsi="Source Sans Pro"/>
                <w:noProof/>
                <w:color w:val="000000" w:themeColor="text1"/>
                <w:sz w:val="18"/>
              </w:rPr>
              <w:drawing>
                <wp:inline distT="0" distB="0" distL="0" distR="0" wp14:anchorId="12FD701E" wp14:editId="1FC2EDC4">
                  <wp:extent cx="2981960" cy="2607945"/>
                  <wp:effectExtent l="0" t="0" r="8890" b="1905"/>
                  <wp:docPr id="80"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2981960" cy="2607945"/>
                          </a:xfrm>
                          <a:prstGeom prst="rect">
                            <a:avLst/>
                          </a:prstGeom>
                          <a:noFill/>
                          <a:ln>
                            <a:noFill/>
                          </a:ln>
                        </pic:spPr>
                      </pic:pic>
                    </a:graphicData>
                  </a:graphic>
                </wp:inline>
              </w:drawing>
            </w:r>
          </w:p>
        </w:tc>
      </w:tr>
      <w:tr w:rsidR="009019AB" w:rsidRPr="005427B9" w14:paraId="6C9C6134" w14:textId="77777777" w:rsidTr="009019AB">
        <w:trPr>
          <w:cantSplit/>
        </w:trPr>
        <w:tc>
          <w:tcPr>
            <w:tcW w:w="4705" w:type="dxa"/>
            <w:tcBorders>
              <w:top w:val="single" w:sz="8" w:space="0" w:color="000000" w:themeColor="text1"/>
              <w:left w:val="nil"/>
              <w:bottom w:val="nil"/>
              <w:right w:val="nil"/>
            </w:tcBorders>
            <w:hideMark/>
          </w:tcPr>
          <w:p w14:paraId="18444100" w14:textId="77777777" w:rsidR="009019AB" w:rsidRPr="005427B9" w:rsidRDefault="009019AB" w:rsidP="009019AB">
            <w:pPr>
              <w:spacing w:before="60" w:after="220"/>
              <w:jc w:val="left"/>
              <w:rPr>
                <w:rFonts w:ascii="Source Sans Pro" w:eastAsia="Times New Roman" w:hAnsi="Source Sans Pro"/>
                <w:i/>
                <w:color w:val="auto"/>
                <w:sz w:val="14"/>
                <w:szCs w:val="24"/>
                <w:lang w:eastAsia="en-GB"/>
              </w:rPr>
            </w:pPr>
            <w:r w:rsidRPr="005427B9">
              <w:rPr>
                <w:rFonts w:ascii="Source Sans Pro" w:eastAsia="Times New Roman" w:hAnsi="Source Sans Pro"/>
                <w:i/>
                <w:color w:val="auto"/>
                <w:sz w:val="14"/>
                <w:szCs w:val="24"/>
                <w:lang w:eastAsia="en-GB"/>
              </w:rPr>
              <w:t xml:space="preserve">Source: </w:t>
            </w:r>
            <w:proofErr w:type="spellStart"/>
            <w:r w:rsidRPr="005427B9">
              <w:rPr>
                <w:rFonts w:ascii="Source Sans Pro" w:eastAsia="Times New Roman" w:hAnsi="Source Sans Pro"/>
                <w:i/>
                <w:color w:val="auto"/>
                <w:sz w:val="14"/>
                <w:szCs w:val="24"/>
                <w:lang w:eastAsia="en-GB"/>
              </w:rPr>
              <w:t>Datastream</w:t>
            </w:r>
            <w:proofErr w:type="spellEnd"/>
          </w:p>
        </w:tc>
        <w:tc>
          <w:tcPr>
            <w:tcW w:w="227" w:type="dxa"/>
          </w:tcPr>
          <w:p w14:paraId="0D7E6768" w14:textId="77777777" w:rsidR="009019AB" w:rsidRPr="005427B9" w:rsidRDefault="009019AB" w:rsidP="009019AB">
            <w:pPr>
              <w:spacing w:line="260" w:lineRule="atLeast"/>
              <w:jc w:val="left"/>
              <w:rPr>
                <w:rFonts w:ascii="HelveticaNeueLT Std" w:eastAsia="Times New Roman" w:hAnsi="HelveticaNeueLT Std"/>
                <w:color w:val="auto"/>
                <w:sz w:val="20"/>
                <w:szCs w:val="24"/>
                <w:lang w:eastAsia="en-GB"/>
              </w:rPr>
            </w:pPr>
          </w:p>
        </w:tc>
        <w:tc>
          <w:tcPr>
            <w:tcW w:w="4705" w:type="dxa"/>
            <w:tcBorders>
              <w:top w:val="single" w:sz="8" w:space="0" w:color="000000" w:themeColor="text1"/>
              <w:left w:val="nil"/>
              <w:bottom w:val="nil"/>
              <w:right w:val="nil"/>
            </w:tcBorders>
            <w:hideMark/>
          </w:tcPr>
          <w:p w14:paraId="4551C26B" w14:textId="77777777" w:rsidR="009019AB" w:rsidRPr="005427B9" w:rsidRDefault="009019AB" w:rsidP="009019AB">
            <w:pPr>
              <w:spacing w:before="60" w:after="220"/>
              <w:jc w:val="left"/>
              <w:rPr>
                <w:rFonts w:ascii="Source Sans Pro" w:eastAsia="Times New Roman" w:hAnsi="Source Sans Pro"/>
                <w:i/>
                <w:color w:val="auto"/>
                <w:sz w:val="14"/>
                <w:szCs w:val="24"/>
                <w:lang w:eastAsia="en-GB"/>
              </w:rPr>
            </w:pPr>
            <w:r w:rsidRPr="005427B9">
              <w:rPr>
                <w:rFonts w:ascii="Source Sans Pro" w:eastAsia="Times New Roman" w:hAnsi="Source Sans Pro"/>
                <w:i/>
                <w:color w:val="auto"/>
                <w:sz w:val="14"/>
                <w:szCs w:val="24"/>
                <w:lang w:eastAsia="en-GB"/>
              </w:rPr>
              <w:t xml:space="preserve"> Source: </w:t>
            </w:r>
            <w:proofErr w:type="spellStart"/>
            <w:r w:rsidRPr="005427B9">
              <w:rPr>
                <w:rFonts w:ascii="Source Sans Pro" w:eastAsia="Times New Roman" w:hAnsi="Source Sans Pro"/>
                <w:i/>
                <w:color w:val="auto"/>
                <w:sz w:val="14"/>
                <w:szCs w:val="24"/>
                <w:lang w:eastAsia="en-GB"/>
              </w:rPr>
              <w:t>Datastream</w:t>
            </w:r>
            <w:proofErr w:type="spellEnd"/>
          </w:p>
        </w:tc>
      </w:tr>
    </w:tbl>
    <w:p w14:paraId="4649FC08" w14:textId="77777777" w:rsidR="009019AB" w:rsidRPr="005427B9" w:rsidRDefault="009019AB" w:rsidP="009019AB">
      <w:pPr>
        <w:jc w:val="left"/>
        <w:rPr>
          <w:rFonts w:ascii="Source Sans Pro" w:hAnsi="Source Sans Pro"/>
        </w:rPr>
      </w:pPr>
    </w:p>
    <w:p w14:paraId="1F56875D" w14:textId="77777777" w:rsidR="009019AB" w:rsidRPr="005427B9" w:rsidRDefault="009019AB" w:rsidP="009019AB">
      <w:pPr>
        <w:jc w:val="left"/>
        <w:rPr>
          <w:rFonts w:ascii="Source Sans Pro" w:hAnsi="Source Sans Pro"/>
        </w:rPr>
      </w:pPr>
    </w:p>
    <w:p w14:paraId="5593C710" w14:textId="77777777" w:rsidR="009019AB" w:rsidRPr="005427B9" w:rsidRDefault="009019AB" w:rsidP="009019AB">
      <w:pPr>
        <w:jc w:val="left"/>
        <w:rPr>
          <w:rFonts w:ascii="Source Sans Pro" w:hAnsi="Source Sans Pro"/>
        </w:rPr>
      </w:pPr>
      <w:r w:rsidRPr="005427B9">
        <w:rPr>
          <w:rFonts w:ascii="Times New Roman" w:hAnsi="Times New Roman"/>
          <w:color w:val="auto"/>
          <w:sz w:val="24"/>
          <w:szCs w:val="24"/>
          <w:lang w:eastAsia="en-GB"/>
        </w:rPr>
        <w:br w:type="page"/>
      </w:r>
    </w:p>
    <w:tbl>
      <w:tblPr>
        <w:tblStyle w:val="TableGrid10"/>
        <w:tblW w:w="9630" w:type="dxa"/>
        <w:tblInd w:w="0" w:type="dxa"/>
        <w:tblLayout w:type="fixed"/>
        <w:tblCellMar>
          <w:left w:w="0" w:type="dxa"/>
          <w:right w:w="0" w:type="dxa"/>
        </w:tblCellMar>
        <w:tblLook w:val="04A0" w:firstRow="1" w:lastRow="0" w:firstColumn="1" w:lastColumn="0" w:noHBand="0" w:noVBand="1"/>
      </w:tblPr>
      <w:tblGrid>
        <w:gridCol w:w="4701"/>
        <w:gridCol w:w="227"/>
        <w:gridCol w:w="4702"/>
      </w:tblGrid>
      <w:tr w:rsidR="009019AB" w:rsidRPr="005427B9" w14:paraId="2CD8FF9C" w14:textId="77777777" w:rsidTr="009019AB">
        <w:trPr>
          <w:cantSplit/>
          <w:tblHeader/>
        </w:trPr>
        <w:tc>
          <w:tcPr>
            <w:tcW w:w="4706" w:type="dxa"/>
            <w:tcBorders>
              <w:top w:val="nil"/>
              <w:left w:val="nil"/>
              <w:bottom w:val="single" w:sz="8" w:space="0" w:color="000000" w:themeColor="text1"/>
              <w:right w:val="nil"/>
            </w:tcBorders>
            <w:hideMark/>
          </w:tcPr>
          <w:p w14:paraId="21488735" w14:textId="77777777" w:rsidR="009019AB" w:rsidRPr="005427B9" w:rsidRDefault="009019AB" w:rsidP="009019AB">
            <w:pPr>
              <w:keepNext/>
              <w:keepLines/>
              <w:suppressAutoHyphens/>
              <w:spacing w:line="240" w:lineRule="atLeast"/>
              <w:ind w:right="28"/>
              <w:jc w:val="left"/>
              <w:rPr>
                <w:rFonts w:ascii="Source Sans Pro" w:hAnsi="Source Sans Pro"/>
                <w:b/>
                <w:color w:val="000000" w:themeColor="text1"/>
                <w:sz w:val="20"/>
              </w:rPr>
            </w:pPr>
            <w:r w:rsidRPr="005427B9">
              <w:rPr>
                <w:rFonts w:ascii="Source Sans Pro" w:hAnsi="Source Sans Pro"/>
                <w:b/>
                <w:color w:val="000000" w:themeColor="text1"/>
                <w:sz w:val="20"/>
              </w:rPr>
              <w:lastRenderedPageBreak/>
              <w:t xml:space="preserve">Fig </w:t>
            </w:r>
            <w:bookmarkStart w:id="47" w:name="LINK_017113"/>
            <w:r w:rsidRPr="005427B9">
              <w:rPr>
                <w:rFonts w:ascii="Source Sans Pro" w:hAnsi="Source Sans Pro"/>
                <w:b/>
                <w:color w:val="000000" w:themeColor="text1"/>
                <w:sz w:val="20"/>
              </w:rPr>
              <w:fldChar w:fldCharType="begin"/>
            </w:r>
            <w:r w:rsidRPr="005427B9">
              <w:rPr>
                <w:rFonts w:ascii="Source Sans Pro" w:hAnsi="Source Sans Pro"/>
                <w:b/>
                <w:color w:val="000000" w:themeColor="text1"/>
                <w:sz w:val="20"/>
              </w:rPr>
              <w:instrText xml:space="preserve"> SEQ Fig </w:instrText>
            </w:r>
            <w:r w:rsidRPr="005427B9">
              <w:rPr>
                <w:rFonts w:ascii="Source Sans Pro" w:hAnsi="Source Sans Pro"/>
                <w:b/>
                <w:color w:val="000000" w:themeColor="text1"/>
                <w:sz w:val="20"/>
              </w:rPr>
              <w:fldChar w:fldCharType="separate"/>
            </w:r>
            <w:r w:rsidRPr="005427B9">
              <w:rPr>
                <w:rFonts w:ascii="Source Sans Pro" w:hAnsi="Source Sans Pro"/>
                <w:b/>
                <w:noProof/>
                <w:color w:val="000000" w:themeColor="text1"/>
                <w:sz w:val="20"/>
              </w:rPr>
              <w:t>84</w:t>
            </w:r>
            <w:r w:rsidRPr="005427B9">
              <w:rPr>
                <w:rFonts w:ascii="Source Sans Pro" w:hAnsi="Source Sans Pro"/>
                <w:b/>
                <w:color w:val="000000" w:themeColor="text1"/>
                <w:sz w:val="20"/>
              </w:rPr>
              <w:fldChar w:fldCharType="end"/>
            </w:r>
            <w:bookmarkEnd w:id="47"/>
            <w:r w:rsidRPr="005427B9">
              <w:rPr>
                <w:rFonts w:ascii="Source Sans Pro" w:hAnsi="Source Sans Pro"/>
                <w:b/>
                <w:color w:val="000000" w:themeColor="text1"/>
                <w:sz w:val="20"/>
              </w:rPr>
              <w:t>: Bank of Japan assets (¥100m)</w:t>
            </w:r>
          </w:p>
        </w:tc>
        <w:tc>
          <w:tcPr>
            <w:tcW w:w="227" w:type="dxa"/>
          </w:tcPr>
          <w:p w14:paraId="7677C049" w14:textId="77777777" w:rsidR="009019AB" w:rsidRPr="005427B9" w:rsidRDefault="009019AB" w:rsidP="009019AB">
            <w:pPr>
              <w:spacing w:line="260" w:lineRule="atLeast"/>
              <w:jc w:val="left"/>
              <w:rPr>
                <w:rFonts w:ascii="HelveticaNeueLT Std" w:eastAsia="Times New Roman" w:hAnsi="HelveticaNeueLT Std"/>
                <w:color w:val="auto"/>
                <w:sz w:val="20"/>
                <w:szCs w:val="24"/>
                <w:lang w:eastAsia="en-GB"/>
              </w:rPr>
            </w:pPr>
          </w:p>
        </w:tc>
        <w:tc>
          <w:tcPr>
            <w:tcW w:w="4706" w:type="dxa"/>
            <w:tcBorders>
              <w:top w:val="nil"/>
              <w:left w:val="nil"/>
              <w:bottom w:val="single" w:sz="8" w:space="0" w:color="000000" w:themeColor="text1"/>
              <w:right w:val="nil"/>
            </w:tcBorders>
            <w:hideMark/>
          </w:tcPr>
          <w:p w14:paraId="6B18AE06" w14:textId="77777777" w:rsidR="009019AB" w:rsidRPr="005427B9" w:rsidRDefault="009019AB" w:rsidP="009019AB">
            <w:pPr>
              <w:keepNext/>
              <w:keepLines/>
              <w:suppressAutoHyphens/>
              <w:spacing w:line="240" w:lineRule="atLeast"/>
              <w:ind w:right="28"/>
              <w:jc w:val="left"/>
              <w:rPr>
                <w:rFonts w:ascii="Source Sans Pro" w:hAnsi="Source Sans Pro"/>
                <w:b/>
                <w:color w:val="000000" w:themeColor="text1"/>
                <w:sz w:val="20"/>
              </w:rPr>
            </w:pPr>
            <w:r w:rsidRPr="005427B9">
              <w:rPr>
                <w:rFonts w:ascii="Source Sans Pro" w:hAnsi="Source Sans Pro"/>
                <w:b/>
                <w:color w:val="000000" w:themeColor="text1"/>
                <w:sz w:val="20"/>
              </w:rPr>
              <w:t xml:space="preserve">Fig </w:t>
            </w:r>
            <w:r w:rsidRPr="005427B9">
              <w:rPr>
                <w:rFonts w:ascii="Source Sans Pro" w:hAnsi="Source Sans Pro"/>
                <w:b/>
                <w:color w:val="000000" w:themeColor="text1"/>
                <w:sz w:val="20"/>
              </w:rPr>
              <w:fldChar w:fldCharType="begin"/>
            </w:r>
            <w:r w:rsidRPr="005427B9">
              <w:rPr>
                <w:rFonts w:ascii="Source Sans Pro" w:hAnsi="Source Sans Pro"/>
                <w:b/>
                <w:color w:val="000000" w:themeColor="text1"/>
                <w:sz w:val="20"/>
              </w:rPr>
              <w:instrText xml:space="preserve"> SEQ Fig </w:instrText>
            </w:r>
            <w:r w:rsidRPr="005427B9">
              <w:rPr>
                <w:rFonts w:ascii="Source Sans Pro" w:hAnsi="Source Sans Pro"/>
                <w:b/>
                <w:color w:val="000000" w:themeColor="text1"/>
                <w:sz w:val="20"/>
              </w:rPr>
              <w:fldChar w:fldCharType="separate"/>
            </w:r>
            <w:r w:rsidRPr="005427B9">
              <w:rPr>
                <w:rFonts w:ascii="Source Sans Pro" w:hAnsi="Source Sans Pro"/>
                <w:b/>
                <w:noProof/>
                <w:color w:val="000000" w:themeColor="text1"/>
                <w:sz w:val="20"/>
              </w:rPr>
              <w:t>85</w:t>
            </w:r>
            <w:r w:rsidRPr="005427B9">
              <w:rPr>
                <w:rFonts w:ascii="Source Sans Pro" w:hAnsi="Source Sans Pro"/>
                <w:b/>
                <w:noProof/>
                <w:color w:val="000000" w:themeColor="text1"/>
                <w:sz w:val="20"/>
              </w:rPr>
              <w:fldChar w:fldCharType="end"/>
            </w:r>
            <w:r w:rsidRPr="005427B9">
              <w:rPr>
                <w:rFonts w:ascii="Source Sans Pro" w:hAnsi="Source Sans Pro"/>
                <w:b/>
                <w:color w:val="000000" w:themeColor="text1"/>
                <w:sz w:val="20"/>
              </w:rPr>
              <w:t>: Japanese reserves (¥100m)</w:t>
            </w:r>
          </w:p>
        </w:tc>
      </w:tr>
      <w:tr w:rsidR="009019AB" w:rsidRPr="005427B9" w14:paraId="17492B38" w14:textId="77777777" w:rsidTr="009019AB">
        <w:trPr>
          <w:cantSplit/>
        </w:trPr>
        <w:tc>
          <w:tcPr>
            <w:tcW w:w="4706" w:type="dxa"/>
            <w:tcBorders>
              <w:top w:val="single" w:sz="8" w:space="0" w:color="000000" w:themeColor="text1"/>
              <w:left w:val="nil"/>
              <w:bottom w:val="single" w:sz="8" w:space="0" w:color="000000" w:themeColor="text1"/>
              <w:right w:val="nil"/>
            </w:tcBorders>
            <w:hideMark/>
          </w:tcPr>
          <w:p w14:paraId="1BD2DF03" w14:textId="77777777" w:rsidR="009019AB" w:rsidRPr="005427B9" w:rsidRDefault="009019AB" w:rsidP="009019AB">
            <w:pPr>
              <w:keepNext/>
              <w:suppressAutoHyphens/>
              <w:spacing w:before="20" w:after="20" w:line="240" w:lineRule="atLeast"/>
              <w:ind w:right="28"/>
              <w:jc w:val="center"/>
              <w:rPr>
                <w:rFonts w:ascii="Source Sans Pro" w:hAnsi="Source Sans Pro"/>
                <w:color w:val="000000" w:themeColor="text1"/>
                <w:sz w:val="18"/>
              </w:rPr>
            </w:pPr>
            <w:r w:rsidRPr="005427B9">
              <w:rPr>
                <w:rFonts w:ascii="Source Sans Pro" w:hAnsi="Source Sans Pro"/>
                <w:noProof/>
                <w:color w:val="000000" w:themeColor="text1"/>
                <w:sz w:val="18"/>
              </w:rPr>
              <w:drawing>
                <wp:inline distT="0" distB="0" distL="0" distR="0" wp14:anchorId="14283AE4" wp14:editId="666809A1">
                  <wp:extent cx="2989580" cy="2607945"/>
                  <wp:effectExtent l="0" t="0" r="1270" b="1905"/>
                  <wp:docPr id="81"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2989580" cy="2607945"/>
                          </a:xfrm>
                          <a:prstGeom prst="rect">
                            <a:avLst/>
                          </a:prstGeom>
                          <a:noFill/>
                          <a:ln>
                            <a:noFill/>
                          </a:ln>
                        </pic:spPr>
                      </pic:pic>
                    </a:graphicData>
                  </a:graphic>
                </wp:inline>
              </w:drawing>
            </w:r>
          </w:p>
        </w:tc>
        <w:tc>
          <w:tcPr>
            <w:tcW w:w="227" w:type="dxa"/>
          </w:tcPr>
          <w:p w14:paraId="03C239AE" w14:textId="77777777" w:rsidR="009019AB" w:rsidRPr="005427B9" w:rsidRDefault="009019AB" w:rsidP="009019AB">
            <w:pPr>
              <w:spacing w:line="260" w:lineRule="atLeast"/>
              <w:jc w:val="left"/>
              <w:rPr>
                <w:rFonts w:ascii="HelveticaNeueLT Std" w:eastAsia="Times New Roman" w:hAnsi="HelveticaNeueLT Std"/>
                <w:color w:val="auto"/>
                <w:sz w:val="20"/>
                <w:szCs w:val="24"/>
                <w:lang w:eastAsia="en-GB"/>
              </w:rPr>
            </w:pPr>
          </w:p>
        </w:tc>
        <w:tc>
          <w:tcPr>
            <w:tcW w:w="4706" w:type="dxa"/>
            <w:tcBorders>
              <w:top w:val="single" w:sz="8" w:space="0" w:color="000000" w:themeColor="text1"/>
              <w:left w:val="nil"/>
              <w:bottom w:val="single" w:sz="8" w:space="0" w:color="000000" w:themeColor="text1"/>
              <w:right w:val="nil"/>
            </w:tcBorders>
            <w:hideMark/>
          </w:tcPr>
          <w:p w14:paraId="4D2B758B" w14:textId="77777777" w:rsidR="009019AB" w:rsidRPr="005427B9" w:rsidRDefault="009019AB" w:rsidP="009019AB">
            <w:pPr>
              <w:keepNext/>
              <w:suppressAutoHyphens/>
              <w:spacing w:before="20" w:after="20" w:line="240" w:lineRule="atLeast"/>
              <w:ind w:right="28"/>
              <w:jc w:val="center"/>
              <w:rPr>
                <w:rFonts w:ascii="Source Sans Pro" w:hAnsi="Source Sans Pro"/>
                <w:color w:val="000000" w:themeColor="text1"/>
                <w:sz w:val="18"/>
              </w:rPr>
            </w:pPr>
            <w:r w:rsidRPr="005427B9">
              <w:rPr>
                <w:rFonts w:ascii="Source Sans Pro" w:hAnsi="Source Sans Pro"/>
                <w:noProof/>
                <w:color w:val="000000" w:themeColor="text1"/>
                <w:sz w:val="18"/>
              </w:rPr>
              <w:drawing>
                <wp:inline distT="0" distB="0" distL="0" distR="0" wp14:anchorId="4046464C" wp14:editId="63039F29">
                  <wp:extent cx="2989580" cy="2607945"/>
                  <wp:effectExtent l="0" t="0" r="1270" b="1905"/>
                  <wp:docPr id="82"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2989580" cy="2607945"/>
                          </a:xfrm>
                          <a:prstGeom prst="rect">
                            <a:avLst/>
                          </a:prstGeom>
                          <a:noFill/>
                          <a:ln>
                            <a:noFill/>
                          </a:ln>
                        </pic:spPr>
                      </pic:pic>
                    </a:graphicData>
                  </a:graphic>
                </wp:inline>
              </w:drawing>
            </w:r>
          </w:p>
        </w:tc>
      </w:tr>
      <w:tr w:rsidR="009019AB" w:rsidRPr="005427B9" w14:paraId="4E57086E" w14:textId="77777777" w:rsidTr="009019AB">
        <w:trPr>
          <w:cantSplit/>
        </w:trPr>
        <w:tc>
          <w:tcPr>
            <w:tcW w:w="4706" w:type="dxa"/>
            <w:tcBorders>
              <w:top w:val="single" w:sz="8" w:space="0" w:color="000000" w:themeColor="text1"/>
              <w:left w:val="nil"/>
              <w:bottom w:val="nil"/>
              <w:right w:val="nil"/>
            </w:tcBorders>
            <w:hideMark/>
          </w:tcPr>
          <w:p w14:paraId="6D0BAF06" w14:textId="77777777" w:rsidR="009019AB" w:rsidRPr="005427B9" w:rsidRDefault="009019AB" w:rsidP="009019AB">
            <w:pPr>
              <w:spacing w:before="60" w:after="220"/>
              <w:jc w:val="left"/>
              <w:rPr>
                <w:rFonts w:ascii="Source Sans Pro" w:eastAsia="Times New Roman" w:hAnsi="Source Sans Pro"/>
                <w:i/>
                <w:color w:val="auto"/>
                <w:sz w:val="14"/>
                <w:szCs w:val="24"/>
                <w:lang w:eastAsia="en-GB"/>
              </w:rPr>
            </w:pPr>
            <w:r w:rsidRPr="005427B9">
              <w:rPr>
                <w:rFonts w:ascii="Source Sans Pro" w:eastAsia="Times New Roman" w:hAnsi="Source Sans Pro"/>
                <w:i/>
                <w:color w:val="auto"/>
                <w:sz w:val="14"/>
                <w:szCs w:val="24"/>
                <w:lang w:eastAsia="en-GB"/>
              </w:rPr>
              <w:t xml:space="preserve">Source: </w:t>
            </w:r>
            <w:proofErr w:type="spellStart"/>
            <w:r w:rsidRPr="005427B9">
              <w:rPr>
                <w:rFonts w:ascii="Source Sans Pro" w:eastAsia="Times New Roman" w:hAnsi="Source Sans Pro"/>
                <w:i/>
                <w:color w:val="auto"/>
                <w:sz w:val="14"/>
                <w:szCs w:val="24"/>
                <w:lang w:eastAsia="en-GB"/>
              </w:rPr>
              <w:t>Datastream</w:t>
            </w:r>
            <w:proofErr w:type="spellEnd"/>
            <w:r w:rsidRPr="005427B9">
              <w:rPr>
                <w:rFonts w:ascii="Source Sans Pro" w:eastAsia="Times New Roman" w:hAnsi="Source Sans Pro"/>
                <w:i/>
                <w:color w:val="auto"/>
                <w:sz w:val="14"/>
                <w:szCs w:val="24"/>
                <w:lang w:eastAsia="en-GB"/>
              </w:rPr>
              <w:t>, Bank of Japan</w:t>
            </w:r>
          </w:p>
        </w:tc>
        <w:tc>
          <w:tcPr>
            <w:tcW w:w="227" w:type="dxa"/>
          </w:tcPr>
          <w:p w14:paraId="74467568" w14:textId="77777777" w:rsidR="009019AB" w:rsidRPr="005427B9" w:rsidRDefault="009019AB" w:rsidP="009019AB">
            <w:pPr>
              <w:spacing w:line="260" w:lineRule="atLeast"/>
              <w:jc w:val="left"/>
              <w:rPr>
                <w:rFonts w:ascii="HelveticaNeueLT Std" w:eastAsia="Times New Roman" w:hAnsi="HelveticaNeueLT Std"/>
                <w:color w:val="auto"/>
                <w:sz w:val="20"/>
                <w:szCs w:val="24"/>
                <w:lang w:eastAsia="en-GB"/>
              </w:rPr>
            </w:pPr>
          </w:p>
        </w:tc>
        <w:tc>
          <w:tcPr>
            <w:tcW w:w="4706" w:type="dxa"/>
            <w:tcBorders>
              <w:top w:val="single" w:sz="8" w:space="0" w:color="000000" w:themeColor="text1"/>
              <w:left w:val="nil"/>
              <w:bottom w:val="nil"/>
              <w:right w:val="nil"/>
            </w:tcBorders>
            <w:hideMark/>
          </w:tcPr>
          <w:p w14:paraId="4E131D47" w14:textId="77777777" w:rsidR="009019AB" w:rsidRPr="005427B9" w:rsidRDefault="009019AB" w:rsidP="009019AB">
            <w:pPr>
              <w:spacing w:before="60" w:after="220"/>
              <w:jc w:val="left"/>
              <w:rPr>
                <w:rFonts w:ascii="Source Sans Pro" w:eastAsia="Times New Roman" w:hAnsi="Source Sans Pro"/>
                <w:i/>
                <w:color w:val="auto"/>
                <w:sz w:val="14"/>
                <w:szCs w:val="24"/>
                <w:lang w:eastAsia="en-GB"/>
              </w:rPr>
            </w:pPr>
            <w:r w:rsidRPr="005427B9">
              <w:rPr>
                <w:rFonts w:ascii="Source Sans Pro" w:eastAsia="Times New Roman" w:hAnsi="Source Sans Pro"/>
                <w:i/>
                <w:color w:val="auto"/>
                <w:sz w:val="14"/>
                <w:szCs w:val="24"/>
                <w:lang w:eastAsia="en-GB"/>
              </w:rPr>
              <w:t xml:space="preserve">Source: </w:t>
            </w:r>
            <w:proofErr w:type="spellStart"/>
            <w:r w:rsidRPr="005427B9">
              <w:rPr>
                <w:rFonts w:ascii="Source Sans Pro" w:eastAsia="Times New Roman" w:hAnsi="Source Sans Pro"/>
                <w:i/>
                <w:color w:val="auto"/>
                <w:sz w:val="14"/>
                <w:szCs w:val="24"/>
                <w:lang w:eastAsia="en-GB"/>
              </w:rPr>
              <w:t>Datastream</w:t>
            </w:r>
            <w:proofErr w:type="spellEnd"/>
            <w:r w:rsidRPr="005427B9">
              <w:rPr>
                <w:rFonts w:ascii="Source Sans Pro" w:eastAsia="Times New Roman" w:hAnsi="Source Sans Pro"/>
                <w:i/>
                <w:color w:val="auto"/>
                <w:sz w:val="14"/>
                <w:szCs w:val="24"/>
                <w:lang w:eastAsia="en-GB"/>
              </w:rPr>
              <w:t>, Bank of Japan</w:t>
            </w:r>
          </w:p>
        </w:tc>
      </w:tr>
    </w:tbl>
    <w:p w14:paraId="7BEB436B" w14:textId="77777777" w:rsidR="009019AB" w:rsidRPr="005427B9" w:rsidRDefault="009019AB" w:rsidP="009019AB">
      <w:pPr>
        <w:suppressAutoHyphens/>
        <w:spacing w:line="14" w:lineRule="exact"/>
        <w:ind w:right="28"/>
        <w:jc w:val="left"/>
        <w:rPr>
          <w:rFonts w:ascii="Source Sans Pro" w:hAnsi="Source Sans Pro"/>
          <w:color w:val="000000" w:themeColor="text1"/>
          <w:sz w:val="18"/>
        </w:rPr>
      </w:pPr>
    </w:p>
    <w:tbl>
      <w:tblPr>
        <w:tblStyle w:val="TableGrid10"/>
        <w:tblW w:w="9630" w:type="dxa"/>
        <w:tblInd w:w="0" w:type="dxa"/>
        <w:tblLayout w:type="fixed"/>
        <w:tblCellMar>
          <w:left w:w="0" w:type="dxa"/>
          <w:right w:w="0" w:type="dxa"/>
        </w:tblCellMar>
        <w:tblLook w:val="04A0" w:firstRow="1" w:lastRow="0" w:firstColumn="1" w:lastColumn="0" w:noHBand="0" w:noVBand="1"/>
      </w:tblPr>
      <w:tblGrid>
        <w:gridCol w:w="4701"/>
        <w:gridCol w:w="227"/>
        <w:gridCol w:w="4702"/>
      </w:tblGrid>
      <w:tr w:rsidR="009019AB" w:rsidRPr="005427B9" w14:paraId="28C4C0A1" w14:textId="77777777" w:rsidTr="009019AB">
        <w:trPr>
          <w:cantSplit/>
          <w:tblHeader/>
        </w:trPr>
        <w:tc>
          <w:tcPr>
            <w:tcW w:w="4705" w:type="dxa"/>
            <w:tcBorders>
              <w:top w:val="nil"/>
              <w:left w:val="nil"/>
              <w:bottom w:val="single" w:sz="8" w:space="0" w:color="000000" w:themeColor="text1"/>
              <w:right w:val="nil"/>
            </w:tcBorders>
            <w:hideMark/>
          </w:tcPr>
          <w:p w14:paraId="0B864973" w14:textId="77777777" w:rsidR="009019AB" w:rsidRPr="005427B9" w:rsidRDefault="009019AB" w:rsidP="009019AB">
            <w:pPr>
              <w:keepNext/>
              <w:keepLines/>
              <w:suppressAutoHyphens/>
              <w:spacing w:line="240" w:lineRule="atLeast"/>
              <w:ind w:right="28"/>
              <w:jc w:val="left"/>
              <w:rPr>
                <w:rFonts w:ascii="Source Sans Pro" w:hAnsi="Source Sans Pro"/>
                <w:b/>
                <w:color w:val="000000" w:themeColor="text1"/>
                <w:sz w:val="20"/>
              </w:rPr>
            </w:pPr>
            <w:r w:rsidRPr="005427B9">
              <w:rPr>
                <w:rFonts w:ascii="Source Sans Pro" w:hAnsi="Source Sans Pro"/>
                <w:b/>
                <w:color w:val="000000" w:themeColor="text1"/>
                <w:sz w:val="20"/>
              </w:rPr>
              <w:t xml:space="preserve">Fig </w:t>
            </w:r>
            <w:r w:rsidRPr="005427B9">
              <w:rPr>
                <w:rFonts w:ascii="Source Sans Pro" w:hAnsi="Source Sans Pro"/>
                <w:b/>
                <w:color w:val="000000" w:themeColor="text1"/>
                <w:sz w:val="20"/>
              </w:rPr>
              <w:fldChar w:fldCharType="begin"/>
            </w:r>
            <w:r w:rsidRPr="005427B9">
              <w:rPr>
                <w:rFonts w:ascii="Source Sans Pro" w:hAnsi="Source Sans Pro"/>
                <w:b/>
                <w:color w:val="000000" w:themeColor="text1"/>
                <w:sz w:val="20"/>
              </w:rPr>
              <w:instrText xml:space="preserve"> SEQ Fig </w:instrText>
            </w:r>
            <w:r w:rsidRPr="005427B9">
              <w:rPr>
                <w:rFonts w:ascii="Source Sans Pro" w:hAnsi="Source Sans Pro"/>
                <w:b/>
                <w:color w:val="000000" w:themeColor="text1"/>
                <w:sz w:val="20"/>
              </w:rPr>
              <w:fldChar w:fldCharType="separate"/>
            </w:r>
            <w:r w:rsidRPr="005427B9">
              <w:rPr>
                <w:rFonts w:ascii="Source Sans Pro" w:hAnsi="Source Sans Pro"/>
                <w:b/>
                <w:noProof/>
                <w:color w:val="000000" w:themeColor="text1"/>
                <w:sz w:val="20"/>
              </w:rPr>
              <w:t>86</w:t>
            </w:r>
            <w:r w:rsidRPr="005427B9">
              <w:rPr>
                <w:rFonts w:ascii="Source Sans Pro" w:hAnsi="Source Sans Pro"/>
                <w:b/>
                <w:noProof/>
                <w:color w:val="000000" w:themeColor="text1"/>
                <w:sz w:val="20"/>
              </w:rPr>
              <w:fldChar w:fldCharType="end"/>
            </w:r>
            <w:r w:rsidRPr="005427B9">
              <w:rPr>
                <w:rFonts w:ascii="Source Sans Pro" w:hAnsi="Source Sans Pro"/>
                <w:b/>
                <w:color w:val="000000" w:themeColor="text1"/>
                <w:sz w:val="20"/>
              </w:rPr>
              <w:t>: Overnight Index Swap (OIS) curve (%)</w:t>
            </w:r>
          </w:p>
        </w:tc>
        <w:tc>
          <w:tcPr>
            <w:tcW w:w="227" w:type="dxa"/>
          </w:tcPr>
          <w:p w14:paraId="39BC71B5" w14:textId="77777777" w:rsidR="009019AB" w:rsidRPr="005427B9" w:rsidRDefault="009019AB" w:rsidP="009019AB">
            <w:pPr>
              <w:spacing w:line="260" w:lineRule="atLeast"/>
              <w:jc w:val="left"/>
              <w:rPr>
                <w:rFonts w:ascii="HelveticaNeueLT Std" w:eastAsia="Times New Roman" w:hAnsi="HelveticaNeueLT Std"/>
                <w:color w:val="auto"/>
                <w:sz w:val="20"/>
                <w:szCs w:val="24"/>
                <w:lang w:eastAsia="en-GB"/>
              </w:rPr>
            </w:pPr>
          </w:p>
        </w:tc>
        <w:tc>
          <w:tcPr>
            <w:tcW w:w="4705" w:type="dxa"/>
            <w:tcBorders>
              <w:top w:val="nil"/>
              <w:left w:val="nil"/>
              <w:bottom w:val="single" w:sz="8" w:space="0" w:color="000000" w:themeColor="text1"/>
              <w:right w:val="nil"/>
            </w:tcBorders>
            <w:hideMark/>
          </w:tcPr>
          <w:p w14:paraId="0D62F7B0" w14:textId="77777777" w:rsidR="009019AB" w:rsidRPr="005427B9" w:rsidRDefault="009019AB" w:rsidP="009019AB">
            <w:pPr>
              <w:keepNext/>
              <w:keepLines/>
              <w:suppressAutoHyphens/>
              <w:spacing w:line="240" w:lineRule="atLeast"/>
              <w:ind w:right="28"/>
              <w:jc w:val="left"/>
              <w:rPr>
                <w:rFonts w:ascii="Source Sans Pro" w:hAnsi="Source Sans Pro"/>
                <w:b/>
                <w:color w:val="000000" w:themeColor="text1"/>
                <w:sz w:val="20"/>
              </w:rPr>
            </w:pPr>
            <w:r w:rsidRPr="005427B9">
              <w:rPr>
                <w:rFonts w:ascii="Source Sans Pro" w:hAnsi="Source Sans Pro"/>
                <w:b/>
                <w:color w:val="000000" w:themeColor="text1"/>
                <w:sz w:val="20"/>
              </w:rPr>
              <w:t xml:space="preserve">Fig </w:t>
            </w:r>
            <w:r w:rsidRPr="005427B9">
              <w:rPr>
                <w:rFonts w:ascii="Source Sans Pro" w:hAnsi="Source Sans Pro"/>
                <w:b/>
                <w:color w:val="000000" w:themeColor="text1"/>
                <w:sz w:val="20"/>
              </w:rPr>
              <w:fldChar w:fldCharType="begin"/>
            </w:r>
            <w:r w:rsidRPr="005427B9">
              <w:rPr>
                <w:rFonts w:ascii="Source Sans Pro" w:hAnsi="Source Sans Pro"/>
                <w:b/>
                <w:color w:val="000000" w:themeColor="text1"/>
                <w:sz w:val="20"/>
              </w:rPr>
              <w:instrText xml:space="preserve"> SEQ Fig </w:instrText>
            </w:r>
            <w:r w:rsidRPr="005427B9">
              <w:rPr>
                <w:rFonts w:ascii="Source Sans Pro" w:hAnsi="Source Sans Pro"/>
                <w:b/>
                <w:color w:val="000000" w:themeColor="text1"/>
                <w:sz w:val="20"/>
              </w:rPr>
              <w:fldChar w:fldCharType="separate"/>
            </w:r>
            <w:r w:rsidRPr="005427B9">
              <w:rPr>
                <w:rFonts w:ascii="Source Sans Pro" w:hAnsi="Source Sans Pro"/>
                <w:b/>
                <w:noProof/>
                <w:color w:val="000000" w:themeColor="text1"/>
                <w:sz w:val="20"/>
              </w:rPr>
              <w:t>87</w:t>
            </w:r>
            <w:r w:rsidRPr="005427B9">
              <w:rPr>
                <w:rFonts w:ascii="Source Sans Pro" w:hAnsi="Source Sans Pro"/>
                <w:b/>
                <w:noProof/>
                <w:color w:val="000000" w:themeColor="text1"/>
                <w:sz w:val="20"/>
              </w:rPr>
              <w:fldChar w:fldCharType="end"/>
            </w:r>
            <w:r w:rsidRPr="005427B9">
              <w:rPr>
                <w:rFonts w:ascii="Source Sans Pro" w:hAnsi="Source Sans Pro"/>
                <w:b/>
                <w:color w:val="000000" w:themeColor="text1"/>
                <w:sz w:val="20"/>
              </w:rPr>
              <w:t>: Japanese yield curve (%)</w:t>
            </w:r>
          </w:p>
        </w:tc>
      </w:tr>
      <w:tr w:rsidR="009019AB" w:rsidRPr="005427B9" w14:paraId="46B2AD57" w14:textId="77777777" w:rsidTr="009019AB">
        <w:trPr>
          <w:cantSplit/>
        </w:trPr>
        <w:tc>
          <w:tcPr>
            <w:tcW w:w="4705" w:type="dxa"/>
            <w:tcBorders>
              <w:top w:val="single" w:sz="8" w:space="0" w:color="000000" w:themeColor="text1"/>
              <w:left w:val="nil"/>
              <w:bottom w:val="single" w:sz="8" w:space="0" w:color="000000" w:themeColor="text1"/>
              <w:right w:val="nil"/>
            </w:tcBorders>
            <w:hideMark/>
          </w:tcPr>
          <w:p w14:paraId="1F1EA1FA" w14:textId="77777777" w:rsidR="009019AB" w:rsidRPr="005427B9" w:rsidRDefault="009019AB" w:rsidP="009019AB">
            <w:pPr>
              <w:keepNext/>
              <w:suppressAutoHyphens/>
              <w:spacing w:before="20" w:after="20" w:line="240" w:lineRule="atLeast"/>
              <w:ind w:right="28"/>
              <w:jc w:val="center"/>
              <w:rPr>
                <w:rFonts w:ascii="Source Sans Pro" w:hAnsi="Source Sans Pro"/>
                <w:color w:val="000000" w:themeColor="text1"/>
                <w:sz w:val="18"/>
              </w:rPr>
            </w:pPr>
            <w:r w:rsidRPr="005427B9">
              <w:rPr>
                <w:rFonts w:ascii="Source Sans Pro" w:hAnsi="Source Sans Pro"/>
                <w:noProof/>
                <w:color w:val="000000" w:themeColor="text1"/>
                <w:sz w:val="18"/>
              </w:rPr>
              <w:drawing>
                <wp:inline distT="0" distB="0" distL="0" distR="0" wp14:anchorId="1CFDC1A9" wp14:editId="4DFB3B19">
                  <wp:extent cx="2989580" cy="2607945"/>
                  <wp:effectExtent l="0" t="0" r="1270" b="1905"/>
                  <wp:docPr id="83"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2989580" cy="2607945"/>
                          </a:xfrm>
                          <a:prstGeom prst="rect">
                            <a:avLst/>
                          </a:prstGeom>
                          <a:noFill/>
                          <a:ln>
                            <a:noFill/>
                          </a:ln>
                        </pic:spPr>
                      </pic:pic>
                    </a:graphicData>
                  </a:graphic>
                </wp:inline>
              </w:drawing>
            </w:r>
          </w:p>
        </w:tc>
        <w:tc>
          <w:tcPr>
            <w:tcW w:w="227" w:type="dxa"/>
          </w:tcPr>
          <w:p w14:paraId="7538C437" w14:textId="77777777" w:rsidR="009019AB" w:rsidRPr="005427B9" w:rsidRDefault="009019AB" w:rsidP="009019AB">
            <w:pPr>
              <w:spacing w:line="260" w:lineRule="atLeast"/>
              <w:jc w:val="left"/>
              <w:rPr>
                <w:rFonts w:ascii="HelveticaNeueLT Std" w:eastAsia="Times New Roman" w:hAnsi="HelveticaNeueLT Std"/>
                <w:color w:val="auto"/>
                <w:sz w:val="20"/>
                <w:szCs w:val="24"/>
                <w:lang w:eastAsia="en-GB"/>
              </w:rPr>
            </w:pPr>
          </w:p>
        </w:tc>
        <w:tc>
          <w:tcPr>
            <w:tcW w:w="4705" w:type="dxa"/>
            <w:tcBorders>
              <w:top w:val="single" w:sz="8" w:space="0" w:color="000000" w:themeColor="text1"/>
              <w:left w:val="nil"/>
              <w:bottom w:val="single" w:sz="8" w:space="0" w:color="000000" w:themeColor="text1"/>
              <w:right w:val="nil"/>
            </w:tcBorders>
            <w:hideMark/>
          </w:tcPr>
          <w:p w14:paraId="1DCC6E5D" w14:textId="77777777" w:rsidR="009019AB" w:rsidRPr="005427B9" w:rsidRDefault="009019AB" w:rsidP="009019AB">
            <w:pPr>
              <w:keepNext/>
              <w:suppressAutoHyphens/>
              <w:spacing w:before="20" w:after="20" w:line="240" w:lineRule="atLeast"/>
              <w:ind w:right="28"/>
              <w:jc w:val="center"/>
              <w:rPr>
                <w:rFonts w:ascii="Source Sans Pro" w:hAnsi="Source Sans Pro"/>
                <w:color w:val="000000" w:themeColor="text1"/>
                <w:sz w:val="18"/>
              </w:rPr>
            </w:pPr>
            <w:r w:rsidRPr="005427B9">
              <w:rPr>
                <w:rFonts w:ascii="Source Sans Pro" w:hAnsi="Source Sans Pro"/>
                <w:noProof/>
                <w:color w:val="000000" w:themeColor="text1"/>
                <w:sz w:val="18"/>
              </w:rPr>
              <w:drawing>
                <wp:inline distT="0" distB="0" distL="0" distR="0" wp14:anchorId="3A170B98" wp14:editId="21249412">
                  <wp:extent cx="2981960" cy="2607945"/>
                  <wp:effectExtent l="0" t="0" r="8890" b="1905"/>
                  <wp:docPr id="84"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2981960" cy="2607945"/>
                          </a:xfrm>
                          <a:prstGeom prst="rect">
                            <a:avLst/>
                          </a:prstGeom>
                          <a:noFill/>
                          <a:ln>
                            <a:noFill/>
                          </a:ln>
                        </pic:spPr>
                      </pic:pic>
                    </a:graphicData>
                  </a:graphic>
                </wp:inline>
              </w:drawing>
            </w:r>
          </w:p>
        </w:tc>
      </w:tr>
      <w:tr w:rsidR="009019AB" w:rsidRPr="005427B9" w14:paraId="360EDA4A" w14:textId="77777777" w:rsidTr="009019AB">
        <w:trPr>
          <w:cantSplit/>
        </w:trPr>
        <w:tc>
          <w:tcPr>
            <w:tcW w:w="4705" w:type="dxa"/>
            <w:tcBorders>
              <w:top w:val="single" w:sz="8" w:space="0" w:color="000000" w:themeColor="text1"/>
              <w:left w:val="nil"/>
              <w:bottom w:val="nil"/>
              <w:right w:val="nil"/>
            </w:tcBorders>
            <w:hideMark/>
          </w:tcPr>
          <w:p w14:paraId="4FB0CE5A" w14:textId="77777777" w:rsidR="009019AB" w:rsidRPr="005427B9" w:rsidRDefault="009019AB" w:rsidP="009019AB">
            <w:pPr>
              <w:spacing w:before="60" w:after="220"/>
              <w:jc w:val="left"/>
              <w:rPr>
                <w:rFonts w:ascii="Source Sans Pro" w:eastAsia="Times New Roman" w:hAnsi="Source Sans Pro"/>
                <w:i/>
                <w:color w:val="auto"/>
                <w:sz w:val="14"/>
                <w:szCs w:val="24"/>
                <w:lang w:eastAsia="en-GB"/>
              </w:rPr>
            </w:pPr>
            <w:r w:rsidRPr="005427B9">
              <w:rPr>
                <w:rFonts w:ascii="Source Sans Pro" w:eastAsia="Times New Roman" w:hAnsi="Source Sans Pro"/>
                <w:i/>
                <w:color w:val="auto"/>
                <w:sz w:val="14"/>
                <w:szCs w:val="24"/>
                <w:lang w:eastAsia="en-GB"/>
              </w:rPr>
              <w:t xml:space="preserve">Source: </w:t>
            </w:r>
            <w:proofErr w:type="spellStart"/>
            <w:r w:rsidRPr="005427B9">
              <w:rPr>
                <w:rFonts w:ascii="Source Sans Pro" w:eastAsia="Times New Roman" w:hAnsi="Source Sans Pro"/>
                <w:i/>
                <w:color w:val="auto"/>
                <w:sz w:val="14"/>
                <w:szCs w:val="24"/>
                <w:lang w:eastAsia="en-GB"/>
              </w:rPr>
              <w:t>Datastream</w:t>
            </w:r>
            <w:proofErr w:type="spellEnd"/>
          </w:p>
        </w:tc>
        <w:tc>
          <w:tcPr>
            <w:tcW w:w="227" w:type="dxa"/>
          </w:tcPr>
          <w:p w14:paraId="4CE9342D" w14:textId="77777777" w:rsidR="009019AB" w:rsidRPr="005427B9" w:rsidRDefault="009019AB" w:rsidP="009019AB">
            <w:pPr>
              <w:spacing w:line="260" w:lineRule="atLeast"/>
              <w:jc w:val="left"/>
              <w:rPr>
                <w:rFonts w:ascii="HelveticaNeueLT Std" w:eastAsia="Times New Roman" w:hAnsi="HelveticaNeueLT Std"/>
                <w:color w:val="auto"/>
                <w:sz w:val="20"/>
                <w:szCs w:val="24"/>
                <w:lang w:eastAsia="en-GB"/>
              </w:rPr>
            </w:pPr>
          </w:p>
        </w:tc>
        <w:tc>
          <w:tcPr>
            <w:tcW w:w="4705" w:type="dxa"/>
            <w:tcBorders>
              <w:top w:val="single" w:sz="8" w:space="0" w:color="000000" w:themeColor="text1"/>
              <w:left w:val="nil"/>
              <w:bottom w:val="nil"/>
              <w:right w:val="nil"/>
            </w:tcBorders>
            <w:hideMark/>
          </w:tcPr>
          <w:p w14:paraId="29838840" w14:textId="77777777" w:rsidR="009019AB" w:rsidRPr="005427B9" w:rsidRDefault="009019AB" w:rsidP="009019AB">
            <w:pPr>
              <w:spacing w:before="60" w:after="220"/>
              <w:jc w:val="left"/>
              <w:rPr>
                <w:rFonts w:ascii="Source Sans Pro" w:eastAsia="Times New Roman" w:hAnsi="Source Sans Pro"/>
                <w:i/>
                <w:color w:val="auto"/>
                <w:sz w:val="14"/>
                <w:szCs w:val="24"/>
                <w:lang w:eastAsia="en-GB"/>
              </w:rPr>
            </w:pPr>
            <w:r w:rsidRPr="005427B9">
              <w:rPr>
                <w:rFonts w:ascii="Source Sans Pro" w:eastAsia="Times New Roman" w:hAnsi="Source Sans Pro"/>
                <w:i/>
                <w:color w:val="auto"/>
                <w:sz w:val="14"/>
                <w:szCs w:val="24"/>
                <w:lang w:eastAsia="en-GB"/>
              </w:rPr>
              <w:t xml:space="preserve"> Source: </w:t>
            </w:r>
            <w:proofErr w:type="spellStart"/>
            <w:r w:rsidRPr="005427B9">
              <w:rPr>
                <w:rFonts w:ascii="Source Sans Pro" w:eastAsia="Times New Roman" w:hAnsi="Source Sans Pro"/>
                <w:i/>
                <w:color w:val="auto"/>
                <w:sz w:val="14"/>
                <w:szCs w:val="24"/>
                <w:lang w:eastAsia="en-GB"/>
              </w:rPr>
              <w:t>Datastream</w:t>
            </w:r>
            <w:proofErr w:type="spellEnd"/>
          </w:p>
        </w:tc>
      </w:tr>
    </w:tbl>
    <w:p w14:paraId="72D916F5" w14:textId="77777777" w:rsidR="009019AB" w:rsidRPr="005427B9" w:rsidRDefault="009019AB" w:rsidP="009019AB">
      <w:pPr>
        <w:jc w:val="left"/>
        <w:rPr>
          <w:rFonts w:ascii="Source Sans Pro" w:hAnsi="Source Sans Pro"/>
          <w:color w:val="000000" w:themeColor="text1"/>
        </w:rPr>
      </w:pPr>
    </w:p>
    <w:p w14:paraId="0D529930" w14:textId="77777777" w:rsidR="009019AB" w:rsidRPr="005427B9" w:rsidRDefault="009019AB" w:rsidP="009019AB">
      <w:pPr>
        <w:jc w:val="left"/>
        <w:rPr>
          <w:rFonts w:ascii="Source Sans Pro" w:hAnsi="Source Sans Pro"/>
        </w:rPr>
      </w:pPr>
      <w:r w:rsidRPr="005427B9">
        <w:rPr>
          <w:rFonts w:ascii="Source Sans Pro" w:hAnsi="Source Sans Pro"/>
        </w:rPr>
        <w:br w:type="page"/>
      </w:r>
    </w:p>
    <w:p w14:paraId="34CB745F" w14:textId="77777777" w:rsidR="009019AB" w:rsidRPr="005427B9" w:rsidRDefault="009019AB" w:rsidP="009019AB">
      <w:pPr>
        <w:numPr>
          <w:ilvl w:val="0"/>
          <w:numId w:val="34"/>
        </w:numPr>
        <w:spacing w:line="20" w:lineRule="exact"/>
        <w:ind w:left="0" w:firstLine="0"/>
        <w:jc w:val="left"/>
        <w:rPr>
          <w:rFonts w:ascii="Source Sans Pro" w:hAnsi="Source Sans Pro"/>
          <w:color w:val="000000" w:themeColor="text1"/>
        </w:rPr>
      </w:pPr>
    </w:p>
    <w:tbl>
      <w:tblPr>
        <w:tblStyle w:val="TableGrid10"/>
        <w:tblW w:w="9645" w:type="dxa"/>
        <w:tblInd w:w="0" w:type="dxa"/>
        <w:tblLayout w:type="fixed"/>
        <w:tblCellMar>
          <w:left w:w="0" w:type="dxa"/>
          <w:right w:w="0" w:type="dxa"/>
        </w:tblCellMar>
        <w:tblLook w:val="01E0" w:firstRow="1" w:lastRow="1" w:firstColumn="1" w:lastColumn="1" w:noHBand="0" w:noVBand="0"/>
      </w:tblPr>
      <w:tblGrid>
        <w:gridCol w:w="3025"/>
        <w:gridCol w:w="284"/>
        <w:gridCol w:w="3026"/>
        <w:gridCol w:w="284"/>
        <w:gridCol w:w="3026"/>
      </w:tblGrid>
      <w:tr w:rsidR="009019AB" w:rsidRPr="005427B9" w14:paraId="0ED2C66E" w14:textId="77777777" w:rsidTr="009019AB">
        <w:trPr>
          <w:cantSplit/>
          <w:trHeight w:val="3969"/>
        </w:trPr>
        <w:tc>
          <w:tcPr>
            <w:tcW w:w="3023" w:type="dxa"/>
          </w:tcPr>
          <w:p w14:paraId="7C3C213F" w14:textId="77777777" w:rsidR="009019AB" w:rsidRPr="005427B9" w:rsidRDefault="009019AB" w:rsidP="009019AB">
            <w:pPr>
              <w:spacing w:line="240" w:lineRule="atLeast"/>
              <w:ind w:right="28"/>
              <w:jc w:val="left"/>
              <w:rPr>
                <w:rFonts w:ascii="Source Sans Pro" w:hAnsi="Source Sans Pro"/>
                <w:b/>
                <w:color w:val="000000" w:themeColor="text1"/>
              </w:rPr>
            </w:pPr>
            <w:bookmarkStart w:id="48" w:name="SectorStocks"/>
            <w:bookmarkStart w:id="49" w:name="IdeasPage"/>
            <w:bookmarkStart w:id="50" w:name="AnalystContacts"/>
            <w:bookmarkStart w:id="51" w:name="_Hlk138175182"/>
            <w:bookmarkEnd w:id="48"/>
            <w:bookmarkEnd w:id="49"/>
            <w:r w:rsidRPr="005427B9">
              <w:rPr>
                <w:rFonts w:ascii="Source Sans Pro" w:hAnsi="Source Sans Pro"/>
                <w:b/>
                <w:color w:val="000000" w:themeColor="text1"/>
              </w:rPr>
              <w:t>Melissa Davies</w:t>
            </w:r>
          </w:p>
          <w:p w14:paraId="29D46BB1" w14:textId="77777777" w:rsidR="009019AB" w:rsidRPr="005427B9" w:rsidRDefault="009019AB" w:rsidP="009019AB">
            <w:pPr>
              <w:tabs>
                <w:tab w:val="left" w:pos="408"/>
              </w:tabs>
              <w:spacing w:after="284" w:line="240" w:lineRule="atLeast"/>
              <w:ind w:right="28"/>
              <w:contextualSpacing/>
              <w:jc w:val="left"/>
              <w:rPr>
                <w:rFonts w:ascii="Source Sans Pro" w:hAnsi="Source Sans Pro"/>
                <w:b/>
                <w:color w:val="auto"/>
                <w:position w:val="4"/>
              </w:rPr>
            </w:pPr>
            <w:r w:rsidRPr="005427B9">
              <w:rPr>
                <w:rFonts w:ascii="Source Sans Pro" w:hAnsi="Source Sans Pro"/>
                <w:b/>
                <w:color w:val="auto"/>
                <w:position w:val="4"/>
              </w:rPr>
              <w:t>Economics</w:t>
            </w:r>
          </w:p>
          <w:p w14:paraId="55343E3D" w14:textId="77777777" w:rsidR="009019AB" w:rsidRPr="005427B9" w:rsidRDefault="009019AB" w:rsidP="009019AB">
            <w:pPr>
              <w:spacing w:line="240" w:lineRule="atLeast"/>
              <w:ind w:right="28"/>
              <w:jc w:val="left"/>
              <w:rPr>
                <w:rFonts w:ascii="Source Sans Pro" w:hAnsi="Source Sans Pro"/>
                <w:b/>
                <w:color w:val="000000" w:themeColor="text1"/>
              </w:rPr>
            </w:pPr>
            <w:r w:rsidRPr="005427B9">
              <w:rPr>
                <w:rFonts w:ascii="Source Sans Pro" w:hAnsi="Source Sans Pro"/>
                <w:b/>
                <w:color w:val="000000" w:themeColor="text1"/>
              </w:rPr>
              <w:t>Redburn Atlantic</w:t>
            </w:r>
          </w:p>
          <w:p w14:paraId="50449B4D" w14:textId="77777777" w:rsidR="009019AB" w:rsidRPr="005427B9" w:rsidRDefault="009019AB" w:rsidP="009019AB">
            <w:pPr>
              <w:tabs>
                <w:tab w:val="left" w:pos="408"/>
              </w:tabs>
              <w:spacing w:after="284"/>
              <w:ind w:right="28"/>
              <w:contextualSpacing/>
              <w:jc w:val="left"/>
              <w:rPr>
                <w:rFonts w:ascii="Source Sans Pro" w:hAnsi="Source Sans Pro"/>
                <w:color w:val="000000" w:themeColor="text1"/>
                <w:position w:val="4"/>
              </w:rPr>
            </w:pPr>
            <w:r w:rsidRPr="005427B9">
              <w:rPr>
                <w:rFonts w:ascii="Source Sans Pro" w:hAnsi="Source Sans Pro"/>
                <w:color w:val="000000" w:themeColor="text1"/>
                <w:position w:val="4"/>
              </w:rPr>
              <w:t>Capital House</w:t>
            </w:r>
          </w:p>
          <w:p w14:paraId="7306BD73" w14:textId="77777777" w:rsidR="009019AB" w:rsidRPr="005427B9" w:rsidRDefault="009019AB" w:rsidP="009019AB">
            <w:pPr>
              <w:tabs>
                <w:tab w:val="left" w:pos="408"/>
              </w:tabs>
              <w:spacing w:after="284"/>
              <w:ind w:right="28"/>
              <w:contextualSpacing/>
              <w:jc w:val="left"/>
              <w:rPr>
                <w:rFonts w:ascii="Source Sans Pro" w:hAnsi="Source Sans Pro"/>
                <w:color w:val="000000" w:themeColor="text1"/>
                <w:position w:val="4"/>
              </w:rPr>
            </w:pPr>
            <w:r w:rsidRPr="005427B9">
              <w:rPr>
                <w:rFonts w:ascii="Source Sans Pro" w:hAnsi="Source Sans Pro"/>
                <w:color w:val="000000" w:themeColor="text1"/>
                <w:position w:val="4"/>
              </w:rPr>
              <w:t>85 King William Street</w:t>
            </w:r>
          </w:p>
          <w:p w14:paraId="649ED4DE" w14:textId="77777777" w:rsidR="009019AB" w:rsidRPr="005427B9" w:rsidRDefault="009019AB" w:rsidP="009019AB">
            <w:pPr>
              <w:tabs>
                <w:tab w:val="left" w:pos="408"/>
              </w:tabs>
              <w:spacing w:after="284"/>
              <w:ind w:right="28"/>
              <w:contextualSpacing/>
              <w:jc w:val="left"/>
              <w:rPr>
                <w:rFonts w:ascii="Source Sans Pro" w:hAnsi="Source Sans Pro"/>
                <w:color w:val="000000" w:themeColor="text1"/>
                <w:position w:val="4"/>
              </w:rPr>
            </w:pPr>
            <w:r w:rsidRPr="005427B9">
              <w:rPr>
                <w:rFonts w:ascii="Source Sans Pro" w:hAnsi="Source Sans Pro"/>
                <w:color w:val="000000" w:themeColor="text1"/>
                <w:position w:val="4"/>
              </w:rPr>
              <w:t>London EC4N 7BL</w:t>
            </w:r>
          </w:p>
          <w:p w14:paraId="3C593EA9" w14:textId="77777777" w:rsidR="009019AB" w:rsidRPr="005427B9" w:rsidRDefault="009019AB" w:rsidP="009019AB">
            <w:pPr>
              <w:tabs>
                <w:tab w:val="left" w:pos="408"/>
              </w:tabs>
              <w:ind w:right="28"/>
              <w:jc w:val="left"/>
              <w:rPr>
                <w:rFonts w:ascii="Source Sans Pro" w:hAnsi="Source Sans Pro"/>
                <w:color w:val="000000" w:themeColor="text1"/>
                <w:position w:val="4"/>
                <w:lang w:val="fr-FR"/>
              </w:rPr>
            </w:pPr>
            <w:r w:rsidRPr="005427B9">
              <w:rPr>
                <w:rFonts w:ascii="Source Sans Pro" w:hAnsi="Source Sans Pro"/>
                <w:color w:val="000000" w:themeColor="text1"/>
                <w:position w:val="4"/>
                <w:lang w:val="fr-FR"/>
              </w:rPr>
              <w:t xml:space="preserve">D </w:t>
            </w:r>
            <w:r w:rsidRPr="005427B9">
              <w:rPr>
                <w:rFonts w:ascii="Source Sans Pro" w:hAnsi="Source Sans Pro"/>
                <w:color w:val="000000" w:themeColor="text1"/>
                <w:position w:val="4"/>
              </w:rPr>
              <w:t>+44 20 7000 2064</w:t>
            </w:r>
          </w:p>
          <w:p w14:paraId="46C5B675" w14:textId="77777777" w:rsidR="009019AB" w:rsidRPr="005427B9" w:rsidRDefault="009019AB" w:rsidP="009019AB">
            <w:pPr>
              <w:tabs>
                <w:tab w:val="left" w:pos="408"/>
              </w:tabs>
              <w:ind w:right="28"/>
              <w:jc w:val="left"/>
              <w:rPr>
                <w:rFonts w:ascii="Source Sans Pro" w:hAnsi="Source Sans Pro"/>
                <w:color w:val="000000" w:themeColor="text1"/>
                <w:position w:val="4"/>
                <w:lang w:val="fr-FR"/>
              </w:rPr>
            </w:pPr>
            <w:r w:rsidRPr="005427B9">
              <w:rPr>
                <w:rFonts w:ascii="Source Sans Pro" w:hAnsi="Source Sans Pro"/>
                <w:color w:val="000000" w:themeColor="text1"/>
                <w:position w:val="4"/>
                <w:lang w:val="fr-FR"/>
              </w:rPr>
              <w:t>T +44 (0)20 7000 2020</w:t>
            </w:r>
          </w:p>
          <w:p w14:paraId="29F570E9" w14:textId="77777777" w:rsidR="009019AB" w:rsidRPr="005427B9" w:rsidRDefault="009019AB" w:rsidP="009019AB">
            <w:pPr>
              <w:tabs>
                <w:tab w:val="left" w:pos="408"/>
              </w:tabs>
              <w:ind w:right="28"/>
              <w:jc w:val="left"/>
              <w:rPr>
                <w:rFonts w:ascii="Source Sans Pro" w:hAnsi="Source Sans Pro"/>
                <w:color w:val="000000" w:themeColor="text1"/>
                <w:position w:val="4"/>
                <w:sz w:val="18"/>
                <w:lang w:val="fr-FR"/>
              </w:rPr>
            </w:pPr>
            <w:r w:rsidRPr="005427B9">
              <w:rPr>
                <w:rFonts w:ascii="Source Sans Pro" w:hAnsi="Source Sans Pro"/>
                <w:color w:val="000000" w:themeColor="text1"/>
                <w:position w:val="4"/>
                <w:sz w:val="18"/>
                <w:lang w:val="fr-FR"/>
              </w:rPr>
              <w:t xml:space="preserve">E </w:t>
            </w:r>
            <w:r w:rsidRPr="005427B9">
              <w:rPr>
                <w:rFonts w:ascii="Source Sans Pro" w:hAnsi="Source Sans Pro"/>
                <w:color w:val="000000" w:themeColor="text1"/>
                <w:position w:val="4"/>
                <w:sz w:val="18"/>
              </w:rPr>
              <w:t>melissa.davies@redburnatlantic.com</w:t>
            </w:r>
          </w:p>
          <w:p w14:paraId="47F95C48" w14:textId="77777777" w:rsidR="009019AB" w:rsidRPr="005427B9" w:rsidRDefault="009019AB" w:rsidP="009019AB">
            <w:pPr>
              <w:tabs>
                <w:tab w:val="left" w:pos="408"/>
              </w:tabs>
              <w:ind w:right="28"/>
              <w:jc w:val="left"/>
              <w:rPr>
                <w:rFonts w:ascii="Source Sans Pro" w:hAnsi="Source Sans Pro"/>
                <w:color w:val="000000" w:themeColor="text1"/>
                <w:position w:val="4"/>
              </w:rPr>
            </w:pPr>
          </w:p>
        </w:tc>
        <w:tc>
          <w:tcPr>
            <w:tcW w:w="284" w:type="dxa"/>
          </w:tcPr>
          <w:p w14:paraId="4456147E" w14:textId="77777777" w:rsidR="009019AB" w:rsidRPr="005427B9" w:rsidRDefault="009019AB" w:rsidP="009019AB">
            <w:pPr>
              <w:tabs>
                <w:tab w:val="left" w:pos="408"/>
              </w:tabs>
              <w:ind w:right="28"/>
              <w:jc w:val="left"/>
              <w:rPr>
                <w:rFonts w:ascii="Source Sans Pro" w:hAnsi="Source Sans Pro"/>
                <w:color w:val="000000" w:themeColor="text1"/>
                <w:position w:val="4"/>
              </w:rPr>
            </w:pPr>
          </w:p>
        </w:tc>
        <w:tc>
          <w:tcPr>
            <w:tcW w:w="3024" w:type="dxa"/>
          </w:tcPr>
          <w:p w14:paraId="355CF38D" w14:textId="77777777" w:rsidR="009019AB" w:rsidRPr="005427B9" w:rsidRDefault="009019AB" w:rsidP="009019AB">
            <w:pPr>
              <w:spacing w:line="240" w:lineRule="atLeast"/>
              <w:ind w:right="28"/>
              <w:jc w:val="left"/>
              <w:rPr>
                <w:rFonts w:ascii="Source Sans Pro" w:hAnsi="Source Sans Pro"/>
                <w:b/>
                <w:color w:val="000000" w:themeColor="text1"/>
              </w:rPr>
            </w:pPr>
            <w:r w:rsidRPr="005427B9">
              <w:rPr>
                <w:rFonts w:ascii="Source Sans Pro" w:hAnsi="Source Sans Pro"/>
                <w:b/>
                <w:color w:val="000000" w:themeColor="text1"/>
              </w:rPr>
              <w:t>Michael Taylor</w:t>
            </w:r>
          </w:p>
          <w:p w14:paraId="49F83087" w14:textId="77777777" w:rsidR="009019AB" w:rsidRPr="005427B9" w:rsidRDefault="009019AB" w:rsidP="009019AB">
            <w:pPr>
              <w:tabs>
                <w:tab w:val="left" w:pos="408"/>
              </w:tabs>
              <w:spacing w:after="284" w:line="240" w:lineRule="atLeast"/>
              <w:ind w:right="28"/>
              <w:contextualSpacing/>
              <w:jc w:val="left"/>
              <w:rPr>
                <w:rFonts w:ascii="Source Sans Pro" w:hAnsi="Source Sans Pro"/>
                <w:b/>
                <w:color w:val="auto"/>
                <w:position w:val="4"/>
              </w:rPr>
            </w:pPr>
            <w:r w:rsidRPr="005427B9">
              <w:rPr>
                <w:rFonts w:ascii="Source Sans Pro" w:hAnsi="Source Sans Pro"/>
                <w:b/>
                <w:color w:val="auto"/>
                <w:position w:val="4"/>
              </w:rPr>
              <w:t>Economics</w:t>
            </w:r>
          </w:p>
          <w:p w14:paraId="516A8FBF" w14:textId="77777777" w:rsidR="009019AB" w:rsidRPr="005427B9" w:rsidRDefault="009019AB" w:rsidP="009019AB">
            <w:pPr>
              <w:spacing w:line="240" w:lineRule="atLeast"/>
              <w:ind w:right="28"/>
              <w:jc w:val="left"/>
              <w:rPr>
                <w:rFonts w:ascii="Source Sans Pro" w:hAnsi="Source Sans Pro"/>
                <w:b/>
                <w:color w:val="000000" w:themeColor="text1"/>
              </w:rPr>
            </w:pPr>
            <w:r w:rsidRPr="005427B9">
              <w:rPr>
                <w:rFonts w:ascii="Source Sans Pro" w:hAnsi="Source Sans Pro"/>
                <w:b/>
                <w:color w:val="000000" w:themeColor="text1"/>
              </w:rPr>
              <w:t>Redburn Atlantic</w:t>
            </w:r>
          </w:p>
          <w:p w14:paraId="00197106" w14:textId="77777777" w:rsidR="009019AB" w:rsidRPr="005427B9" w:rsidRDefault="009019AB" w:rsidP="009019AB">
            <w:pPr>
              <w:tabs>
                <w:tab w:val="left" w:pos="408"/>
              </w:tabs>
              <w:spacing w:after="284"/>
              <w:ind w:right="28"/>
              <w:contextualSpacing/>
              <w:jc w:val="left"/>
              <w:rPr>
                <w:rFonts w:ascii="Source Sans Pro" w:hAnsi="Source Sans Pro"/>
                <w:color w:val="000000" w:themeColor="text1"/>
                <w:position w:val="4"/>
              </w:rPr>
            </w:pPr>
            <w:r w:rsidRPr="005427B9">
              <w:rPr>
                <w:rFonts w:ascii="Source Sans Pro" w:hAnsi="Source Sans Pro"/>
                <w:color w:val="000000" w:themeColor="text1"/>
                <w:position w:val="4"/>
              </w:rPr>
              <w:t>Capital House</w:t>
            </w:r>
          </w:p>
          <w:p w14:paraId="6B11B677" w14:textId="77777777" w:rsidR="009019AB" w:rsidRPr="005427B9" w:rsidRDefault="009019AB" w:rsidP="009019AB">
            <w:pPr>
              <w:tabs>
                <w:tab w:val="left" w:pos="408"/>
              </w:tabs>
              <w:spacing w:after="284"/>
              <w:ind w:right="28"/>
              <w:contextualSpacing/>
              <w:jc w:val="left"/>
              <w:rPr>
                <w:rFonts w:ascii="Source Sans Pro" w:hAnsi="Source Sans Pro"/>
                <w:color w:val="000000" w:themeColor="text1"/>
                <w:position w:val="4"/>
              </w:rPr>
            </w:pPr>
            <w:r w:rsidRPr="005427B9">
              <w:rPr>
                <w:rFonts w:ascii="Source Sans Pro" w:hAnsi="Source Sans Pro"/>
                <w:color w:val="000000" w:themeColor="text1"/>
                <w:position w:val="4"/>
              </w:rPr>
              <w:t>85 King William Street</w:t>
            </w:r>
          </w:p>
          <w:p w14:paraId="2191D16B" w14:textId="77777777" w:rsidR="009019AB" w:rsidRPr="005427B9" w:rsidRDefault="009019AB" w:rsidP="009019AB">
            <w:pPr>
              <w:tabs>
                <w:tab w:val="left" w:pos="408"/>
              </w:tabs>
              <w:spacing w:after="284"/>
              <w:ind w:right="28"/>
              <w:contextualSpacing/>
              <w:jc w:val="left"/>
              <w:rPr>
                <w:rFonts w:ascii="Source Sans Pro" w:hAnsi="Source Sans Pro"/>
                <w:color w:val="000000" w:themeColor="text1"/>
                <w:position w:val="4"/>
              </w:rPr>
            </w:pPr>
            <w:r w:rsidRPr="005427B9">
              <w:rPr>
                <w:rFonts w:ascii="Source Sans Pro" w:hAnsi="Source Sans Pro"/>
                <w:color w:val="000000" w:themeColor="text1"/>
                <w:position w:val="4"/>
              </w:rPr>
              <w:t>London EC4N 7BL</w:t>
            </w:r>
          </w:p>
          <w:p w14:paraId="721BC36B" w14:textId="77777777" w:rsidR="009019AB" w:rsidRPr="005427B9" w:rsidRDefault="009019AB" w:rsidP="009019AB">
            <w:pPr>
              <w:tabs>
                <w:tab w:val="left" w:pos="408"/>
              </w:tabs>
              <w:ind w:right="28"/>
              <w:jc w:val="left"/>
              <w:rPr>
                <w:rFonts w:ascii="Source Sans Pro" w:hAnsi="Source Sans Pro"/>
                <w:color w:val="000000" w:themeColor="text1"/>
                <w:position w:val="4"/>
                <w:lang w:val="fr-FR"/>
              </w:rPr>
            </w:pPr>
            <w:r w:rsidRPr="005427B9">
              <w:rPr>
                <w:rFonts w:ascii="Source Sans Pro" w:hAnsi="Source Sans Pro"/>
                <w:color w:val="000000" w:themeColor="text1"/>
                <w:position w:val="4"/>
                <w:lang w:val="fr-FR"/>
              </w:rPr>
              <w:t xml:space="preserve">D </w:t>
            </w:r>
            <w:r w:rsidRPr="005427B9">
              <w:rPr>
                <w:rFonts w:ascii="Source Sans Pro" w:hAnsi="Source Sans Pro"/>
                <w:color w:val="000000" w:themeColor="text1"/>
                <w:position w:val="4"/>
              </w:rPr>
              <w:t>+44 20 7000 2066</w:t>
            </w:r>
          </w:p>
          <w:p w14:paraId="2E24E000" w14:textId="77777777" w:rsidR="009019AB" w:rsidRPr="005427B9" w:rsidRDefault="009019AB" w:rsidP="009019AB">
            <w:pPr>
              <w:tabs>
                <w:tab w:val="left" w:pos="408"/>
              </w:tabs>
              <w:ind w:right="28"/>
              <w:jc w:val="left"/>
              <w:rPr>
                <w:rFonts w:ascii="Source Sans Pro" w:hAnsi="Source Sans Pro"/>
                <w:color w:val="000000" w:themeColor="text1"/>
                <w:position w:val="4"/>
                <w:lang w:val="fr-FR"/>
              </w:rPr>
            </w:pPr>
            <w:r w:rsidRPr="005427B9">
              <w:rPr>
                <w:rFonts w:ascii="Source Sans Pro" w:hAnsi="Source Sans Pro"/>
                <w:color w:val="000000" w:themeColor="text1"/>
                <w:position w:val="4"/>
                <w:lang w:val="fr-FR"/>
              </w:rPr>
              <w:t>T +44 (0)20 7000 2020</w:t>
            </w:r>
          </w:p>
          <w:p w14:paraId="57B22ADA" w14:textId="77777777" w:rsidR="009019AB" w:rsidRPr="005427B9" w:rsidRDefault="009019AB" w:rsidP="009019AB">
            <w:pPr>
              <w:tabs>
                <w:tab w:val="left" w:pos="408"/>
              </w:tabs>
              <w:ind w:right="28"/>
              <w:jc w:val="left"/>
              <w:rPr>
                <w:rFonts w:ascii="Source Sans Pro" w:hAnsi="Source Sans Pro"/>
                <w:color w:val="000000" w:themeColor="text1"/>
                <w:position w:val="4"/>
                <w:sz w:val="18"/>
                <w:lang w:val="fr-FR"/>
              </w:rPr>
            </w:pPr>
            <w:r w:rsidRPr="005427B9">
              <w:rPr>
                <w:rFonts w:ascii="Source Sans Pro" w:hAnsi="Source Sans Pro"/>
                <w:color w:val="000000" w:themeColor="text1"/>
                <w:position w:val="4"/>
                <w:sz w:val="18"/>
                <w:lang w:val="fr-FR"/>
              </w:rPr>
              <w:t xml:space="preserve">E </w:t>
            </w:r>
            <w:r w:rsidRPr="005427B9">
              <w:rPr>
                <w:rFonts w:ascii="Source Sans Pro" w:hAnsi="Source Sans Pro"/>
                <w:color w:val="000000" w:themeColor="text1"/>
                <w:position w:val="4"/>
                <w:sz w:val="18"/>
              </w:rPr>
              <w:t>michael.taylor@redburnatlantic.com</w:t>
            </w:r>
          </w:p>
          <w:p w14:paraId="6922D8A4" w14:textId="77777777" w:rsidR="009019AB" w:rsidRPr="005427B9" w:rsidRDefault="009019AB" w:rsidP="009019AB">
            <w:pPr>
              <w:tabs>
                <w:tab w:val="left" w:pos="408"/>
              </w:tabs>
              <w:ind w:right="28"/>
              <w:jc w:val="left"/>
              <w:rPr>
                <w:rFonts w:ascii="Source Sans Pro" w:hAnsi="Source Sans Pro"/>
                <w:color w:val="000000" w:themeColor="text1"/>
                <w:position w:val="4"/>
              </w:rPr>
            </w:pPr>
          </w:p>
        </w:tc>
        <w:tc>
          <w:tcPr>
            <w:tcW w:w="284" w:type="dxa"/>
          </w:tcPr>
          <w:p w14:paraId="78DDF78C" w14:textId="77777777" w:rsidR="009019AB" w:rsidRPr="005427B9" w:rsidRDefault="009019AB" w:rsidP="009019AB">
            <w:pPr>
              <w:tabs>
                <w:tab w:val="left" w:pos="408"/>
              </w:tabs>
              <w:ind w:right="28"/>
              <w:jc w:val="left"/>
              <w:rPr>
                <w:rFonts w:ascii="Source Sans Pro" w:hAnsi="Source Sans Pro"/>
                <w:color w:val="000000" w:themeColor="text1"/>
                <w:position w:val="4"/>
              </w:rPr>
            </w:pPr>
          </w:p>
        </w:tc>
        <w:tc>
          <w:tcPr>
            <w:tcW w:w="3024" w:type="dxa"/>
          </w:tcPr>
          <w:p w14:paraId="766EAC3E" w14:textId="77777777" w:rsidR="009019AB" w:rsidRPr="005427B9" w:rsidRDefault="009019AB" w:rsidP="009019AB">
            <w:pPr>
              <w:tabs>
                <w:tab w:val="left" w:pos="408"/>
              </w:tabs>
              <w:ind w:right="28"/>
              <w:jc w:val="left"/>
              <w:rPr>
                <w:rFonts w:ascii="Source Sans Pro" w:hAnsi="Source Sans Pro"/>
                <w:color w:val="000000" w:themeColor="text1"/>
                <w:position w:val="4"/>
              </w:rPr>
            </w:pPr>
          </w:p>
        </w:tc>
      </w:tr>
      <w:tr w:rsidR="009019AB" w:rsidRPr="005427B9" w14:paraId="3294D2B3" w14:textId="77777777" w:rsidTr="009019AB">
        <w:trPr>
          <w:cantSplit/>
          <w:trHeight w:val="20"/>
        </w:trPr>
        <w:tc>
          <w:tcPr>
            <w:tcW w:w="3023" w:type="dxa"/>
          </w:tcPr>
          <w:p w14:paraId="47131FD6" w14:textId="77777777" w:rsidR="009019AB" w:rsidRPr="005427B9" w:rsidRDefault="009019AB" w:rsidP="009019AB">
            <w:pPr>
              <w:numPr>
                <w:ilvl w:val="0"/>
                <w:numId w:val="34"/>
              </w:numPr>
              <w:spacing w:line="20" w:lineRule="exact"/>
              <w:ind w:left="0" w:firstLine="0"/>
              <w:jc w:val="left"/>
              <w:rPr>
                <w:rFonts w:ascii="Source Sans Pro" w:hAnsi="Source Sans Pro"/>
                <w:color w:val="000000" w:themeColor="text1"/>
              </w:rPr>
            </w:pPr>
          </w:p>
        </w:tc>
        <w:tc>
          <w:tcPr>
            <w:tcW w:w="284" w:type="dxa"/>
          </w:tcPr>
          <w:p w14:paraId="43B91F39" w14:textId="77777777" w:rsidR="009019AB" w:rsidRPr="005427B9" w:rsidRDefault="009019AB" w:rsidP="009019AB">
            <w:pPr>
              <w:numPr>
                <w:ilvl w:val="0"/>
                <w:numId w:val="34"/>
              </w:numPr>
              <w:spacing w:line="20" w:lineRule="exact"/>
              <w:ind w:left="0" w:firstLine="0"/>
              <w:jc w:val="left"/>
              <w:rPr>
                <w:rFonts w:ascii="Source Sans Pro" w:hAnsi="Source Sans Pro"/>
                <w:color w:val="000000" w:themeColor="text1"/>
              </w:rPr>
            </w:pPr>
          </w:p>
        </w:tc>
        <w:tc>
          <w:tcPr>
            <w:tcW w:w="3024" w:type="dxa"/>
          </w:tcPr>
          <w:p w14:paraId="2FEF9650" w14:textId="77777777" w:rsidR="009019AB" w:rsidRPr="005427B9" w:rsidRDefault="009019AB" w:rsidP="009019AB">
            <w:pPr>
              <w:numPr>
                <w:ilvl w:val="0"/>
                <w:numId w:val="34"/>
              </w:numPr>
              <w:spacing w:line="20" w:lineRule="exact"/>
              <w:ind w:left="0" w:firstLine="0"/>
              <w:jc w:val="left"/>
              <w:rPr>
                <w:rFonts w:ascii="Source Sans Pro" w:hAnsi="Source Sans Pro"/>
                <w:color w:val="000000" w:themeColor="text1"/>
              </w:rPr>
            </w:pPr>
          </w:p>
        </w:tc>
        <w:tc>
          <w:tcPr>
            <w:tcW w:w="284" w:type="dxa"/>
          </w:tcPr>
          <w:p w14:paraId="15665547" w14:textId="77777777" w:rsidR="009019AB" w:rsidRPr="005427B9" w:rsidRDefault="009019AB" w:rsidP="009019AB">
            <w:pPr>
              <w:numPr>
                <w:ilvl w:val="0"/>
                <w:numId w:val="34"/>
              </w:numPr>
              <w:spacing w:line="20" w:lineRule="exact"/>
              <w:ind w:left="0" w:firstLine="0"/>
              <w:jc w:val="left"/>
              <w:rPr>
                <w:rFonts w:ascii="Source Sans Pro" w:hAnsi="Source Sans Pro"/>
                <w:color w:val="000000" w:themeColor="text1"/>
              </w:rPr>
            </w:pPr>
          </w:p>
        </w:tc>
        <w:tc>
          <w:tcPr>
            <w:tcW w:w="3024" w:type="dxa"/>
          </w:tcPr>
          <w:p w14:paraId="11E252F2" w14:textId="77777777" w:rsidR="009019AB" w:rsidRPr="005427B9" w:rsidRDefault="009019AB" w:rsidP="009019AB">
            <w:pPr>
              <w:numPr>
                <w:ilvl w:val="0"/>
                <w:numId w:val="34"/>
              </w:numPr>
              <w:spacing w:line="20" w:lineRule="exact"/>
              <w:ind w:left="0" w:firstLine="0"/>
              <w:jc w:val="left"/>
              <w:rPr>
                <w:rFonts w:ascii="Source Sans Pro" w:hAnsi="Source Sans Pro"/>
                <w:color w:val="000000" w:themeColor="text1"/>
              </w:rPr>
            </w:pPr>
          </w:p>
        </w:tc>
      </w:tr>
    </w:tbl>
    <w:bookmarkEnd w:id="50"/>
    <w:p w14:paraId="1263ED21" w14:textId="77777777" w:rsidR="009019AB" w:rsidRPr="005427B9" w:rsidRDefault="009019AB" w:rsidP="009019AB">
      <w:pPr>
        <w:spacing w:line="240" w:lineRule="atLeast"/>
        <w:ind w:right="28"/>
        <w:jc w:val="left"/>
        <w:rPr>
          <w:rFonts w:ascii="Source Sans Pro" w:hAnsi="Source Sans Pro"/>
          <w:b/>
          <w:color w:val="1C355E" w:themeColor="text2"/>
        </w:rPr>
      </w:pPr>
      <w:r w:rsidRPr="005427B9">
        <w:rPr>
          <w:rFonts w:ascii="Source Sans Pro" w:hAnsi="Source Sans Pro"/>
          <w:b/>
          <w:color w:val="1C355E" w:themeColor="text2"/>
        </w:rPr>
        <w:fldChar w:fldCharType="begin"/>
      </w:r>
      <w:r w:rsidRPr="005427B9">
        <w:rPr>
          <w:rFonts w:ascii="Source Sans Pro" w:hAnsi="Source Sans Pro"/>
          <w:b/>
          <w:color w:val="1C355E" w:themeColor="text2"/>
        </w:rPr>
        <w:instrText>HYPERLINK "http://www.redburnatlantic.com/"</w:instrText>
      </w:r>
      <w:r w:rsidRPr="005427B9">
        <w:rPr>
          <w:rFonts w:ascii="Source Sans Pro" w:hAnsi="Source Sans Pro"/>
          <w:b/>
          <w:color w:val="1C355E" w:themeColor="text2"/>
        </w:rPr>
      </w:r>
      <w:r w:rsidRPr="005427B9">
        <w:rPr>
          <w:rFonts w:ascii="Source Sans Pro" w:hAnsi="Source Sans Pro"/>
          <w:b/>
          <w:color w:val="1C355E" w:themeColor="text2"/>
        </w:rPr>
        <w:fldChar w:fldCharType="separate"/>
      </w:r>
      <w:r w:rsidRPr="005427B9">
        <w:rPr>
          <w:rFonts w:ascii="Source Sans Pro" w:hAnsi="Source Sans Pro"/>
          <w:b/>
          <w:color w:val="1C355E" w:themeColor="text2"/>
          <w:u w:val="single"/>
        </w:rPr>
        <w:t>https://research.redburnatlantic.com/</w:t>
      </w:r>
      <w:r w:rsidRPr="005427B9">
        <w:rPr>
          <w:rFonts w:ascii="Source Sans Pro" w:hAnsi="Source Sans Pro"/>
          <w:b/>
          <w:color w:val="1C355E" w:themeColor="text2"/>
        </w:rPr>
        <w:fldChar w:fldCharType="end"/>
      </w:r>
    </w:p>
    <w:p w14:paraId="07088796" w14:textId="77777777" w:rsidR="00801420" w:rsidRPr="005427B9" w:rsidRDefault="00801420" w:rsidP="009019AB">
      <w:pPr>
        <w:spacing w:line="240" w:lineRule="atLeast"/>
        <w:ind w:right="28"/>
        <w:jc w:val="left"/>
        <w:rPr>
          <w:rFonts w:ascii="Source Sans Pro" w:hAnsi="Source Sans Pro"/>
          <w:b/>
          <w:color w:val="1C355E" w:themeColor="text2"/>
        </w:rPr>
      </w:pPr>
    </w:p>
    <w:p w14:paraId="49FF043E" w14:textId="77777777" w:rsidR="00801420" w:rsidRPr="005427B9" w:rsidRDefault="00801420" w:rsidP="009019AB">
      <w:pPr>
        <w:spacing w:line="240" w:lineRule="atLeast"/>
        <w:ind w:right="28"/>
        <w:jc w:val="left"/>
        <w:rPr>
          <w:rFonts w:ascii="Source Sans Pro" w:hAnsi="Source Sans Pro"/>
          <w:b/>
          <w:color w:val="1C355E" w:themeColor="text2"/>
        </w:rPr>
      </w:pPr>
    </w:p>
    <w:p w14:paraId="19B9D4EB" w14:textId="77777777" w:rsidR="00801420" w:rsidRPr="005427B9" w:rsidRDefault="00801420" w:rsidP="009019AB">
      <w:pPr>
        <w:spacing w:line="240" w:lineRule="atLeast"/>
        <w:ind w:right="28"/>
        <w:jc w:val="left"/>
        <w:rPr>
          <w:rFonts w:ascii="Source Sans Pro" w:hAnsi="Source Sans Pro"/>
          <w:b/>
          <w:color w:val="1C355E" w:themeColor="text2"/>
        </w:rPr>
      </w:pPr>
    </w:p>
    <w:p w14:paraId="4E99126D" w14:textId="77777777" w:rsidR="00801420" w:rsidRPr="005427B9" w:rsidRDefault="00801420" w:rsidP="009019AB">
      <w:pPr>
        <w:spacing w:line="240" w:lineRule="atLeast"/>
        <w:ind w:right="28"/>
        <w:jc w:val="left"/>
        <w:rPr>
          <w:rFonts w:ascii="Source Sans Pro" w:hAnsi="Source Sans Pro"/>
          <w:b/>
          <w:color w:val="1C355E" w:themeColor="text2"/>
        </w:rPr>
      </w:pPr>
    </w:p>
    <w:p w14:paraId="04210B72" w14:textId="77777777" w:rsidR="00801420" w:rsidRPr="005427B9" w:rsidRDefault="00801420" w:rsidP="009019AB">
      <w:pPr>
        <w:spacing w:line="240" w:lineRule="atLeast"/>
        <w:ind w:right="28"/>
        <w:jc w:val="left"/>
        <w:rPr>
          <w:rFonts w:ascii="Source Sans Pro" w:hAnsi="Source Sans Pro"/>
          <w:b/>
          <w:color w:val="1C355E" w:themeColor="text2"/>
        </w:rPr>
      </w:pPr>
    </w:p>
    <w:p w14:paraId="054783CC" w14:textId="77777777" w:rsidR="00801420" w:rsidRPr="005427B9" w:rsidRDefault="00801420" w:rsidP="009019AB">
      <w:pPr>
        <w:spacing w:line="240" w:lineRule="atLeast"/>
        <w:ind w:right="28"/>
        <w:jc w:val="left"/>
        <w:rPr>
          <w:rFonts w:ascii="Source Sans Pro" w:hAnsi="Source Sans Pro"/>
          <w:b/>
          <w:color w:val="1C355E" w:themeColor="text2"/>
        </w:rPr>
      </w:pPr>
    </w:p>
    <w:p w14:paraId="58CD107F" w14:textId="77777777" w:rsidR="00801420" w:rsidRPr="005427B9" w:rsidRDefault="00801420" w:rsidP="009019AB">
      <w:pPr>
        <w:spacing w:line="240" w:lineRule="atLeast"/>
        <w:ind w:right="28"/>
        <w:jc w:val="left"/>
        <w:rPr>
          <w:rFonts w:ascii="Source Sans Pro" w:hAnsi="Source Sans Pro"/>
          <w:b/>
          <w:color w:val="1C355E" w:themeColor="text2"/>
        </w:rPr>
      </w:pPr>
    </w:p>
    <w:p w14:paraId="0BC8AD6D" w14:textId="77777777" w:rsidR="00801420" w:rsidRPr="005427B9" w:rsidRDefault="00801420" w:rsidP="009019AB">
      <w:pPr>
        <w:spacing w:line="240" w:lineRule="atLeast"/>
        <w:ind w:right="28"/>
        <w:jc w:val="left"/>
        <w:rPr>
          <w:rFonts w:ascii="Source Sans Pro" w:hAnsi="Source Sans Pro"/>
          <w:b/>
          <w:color w:val="1C355E" w:themeColor="text2"/>
        </w:rPr>
      </w:pPr>
    </w:p>
    <w:p w14:paraId="3718E2C0" w14:textId="77777777" w:rsidR="00801420" w:rsidRPr="005427B9" w:rsidRDefault="00801420" w:rsidP="009019AB">
      <w:pPr>
        <w:spacing w:line="240" w:lineRule="atLeast"/>
        <w:ind w:right="28"/>
        <w:jc w:val="left"/>
        <w:rPr>
          <w:rFonts w:ascii="Source Sans Pro" w:hAnsi="Source Sans Pro"/>
          <w:b/>
          <w:color w:val="1C355E" w:themeColor="text2"/>
        </w:rPr>
      </w:pPr>
    </w:p>
    <w:p w14:paraId="7E24BC0D" w14:textId="77777777" w:rsidR="00801420" w:rsidRPr="005427B9" w:rsidRDefault="00801420" w:rsidP="009019AB">
      <w:pPr>
        <w:spacing w:line="240" w:lineRule="atLeast"/>
        <w:ind w:right="28"/>
        <w:jc w:val="left"/>
        <w:rPr>
          <w:rFonts w:ascii="Source Sans Pro" w:hAnsi="Source Sans Pro"/>
          <w:b/>
          <w:color w:val="1C355E" w:themeColor="text2"/>
        </w:rPr>
      </w:pPr>
    </w:p>
    <w:p w14:paraId="189AD4BB" w14:textId="77777777" w:rsidR="00801420" w:rsidRPr="005427B9" w:rsidRDefault="00801420" w:rsidP="009019AB">
      <w:pPr>
        <w:spacing w:line="240" w:lineRule="atLeast"/>
        <w:ind w:right="28"/>
        <w:jc w:val="left"/>
        <w:rPr>
          <w:rFonts w:ascii="Source Sans Pro" w:hAnsi="Source Sans Pro"/>
          <w:b/>
          <w:color w:val="1C355E" w:themeColor="text2"/>
        </w:rPr>
      </w:pPr>
    </w:p>
    <w:p w14:paraId="7F65903C" w14:textId="77777777" w:rsidR="00801420" w:rsidRPr="005427B9" w:rsidRDefault="00801420" w:rsidP="009019AB">
      <w:pPr>
        <w:spacing w:line="240" w:lineRule="atLeast"/>
        <w:ind w:right="28"/>
        <w:jc w:val="left"/>
        <w:rPr>
          <w:rFonts w:ascii="Source Sans Pro" w:hAnsi="Source Sans Pro"/>
          <w:b/>
          <w:color w:val="1C355E" w:themeColor="text2"/>
        </w:rPr>
      </w:pPr>
    </w:p>
    <w:p w14:paraId="20207898" w14:textId="77777777" w:rsidR="00801420" w:rsidRPr="005427B9" w:rsidRDefault="00801420" w:rsidP="009019AB">
      <w:pPr>
        <w:spacing w:line="240" w:lineRule="atLeast"/>
        <w:ind w:right="28"/>
        <w:jc w:val="left"/>
        <w:rPr>
          <w:rFonts w:ascii="Source Sans Pro" w:hAnsi="Source Sans Pro"/>
          <w:b/>
          <w:color w:val="1C355E" w:themeColor="text2"/>
        </w:rPr>
      </w:pPr>
    </w:p>
    <w:p w14:paraId="36AA2D5F" w14:textId="77777777" w:rsidR="00801420" w:rsidRPr="005427B9" w:rsidRDefault="00801420" w:rsidP="009019AB">
      <w:pPr>
        <w:spacing w:line="240" w:lineRule="atLeast"/>
        <w:ind w:right="28"/>
        <w:jc w:val="left"/>
        <w:rPr>
          <w:rFonts w:ascii="Source Sans Pro" w:hAnsi="Source Sans Pro"/>
          <w:b/>
          <w:color w:val="1C355E" w:themeColor="text2"/>
        </w:rPr>
      </w:pPr>
    </w:p>
    <w:p w14:paraId="693C74F0" w14:textId="77777777" w:rsidR="00801420" w:rsidRPr="005427B9" w:rsidRDefault="00801420" w:rsidP="009019AB">
      <w:pPr>
        <w:spacing w:line="240" w:lineRule="atLeast"/>
        <w:ind w:right="28"/>
        <w:jc w:val="left"/>
        <w:rPr>
          <w:rFonts w:ascii="Source Sans Pro" w:hAnsi="Source Sans Pro"/>
          <w:b/>
          <w:color w:val="1C355E" w:themeColor="text2"/>
        </w:rPr>
      </w:pPr>
    </w:p>
    <w:p w14:paraId="29E5EA53" w14:textId="77777777" w:rsidR="00801420" w:rsidRPr="005427B9" w:rsidRDefault="00801420" w:rsidP="009019AB">
      <w:pPr>
        <w:spacing w:line="240" w:lineRule="atLeast"/>
        <w:ind w:right="28"/>
        <w:jc w:val="left"/>
        <w:rPr>
          <w:rFonts w:ascii="Source Sans Pro" w:hAnsi="Source Sans Pro"/>
          <w:b/>
          <w:color w:val="1C355E" w:themeColor="text2"/>
        </w:rPr>
      </w:pPr>
    </w:p>
    <w:p w14:paraId="5B5427E7" w14:textId="77777777" w:rsidR="00801420" w:rsidRPr="005427B9" w:rsidRDefault="00801420" w:rsidP="009019AB">
      <w:pPr>
        <w:spacing w:line="240" w:lineRule="atLeast"/>
        <w:ind w:right="28"/>
        <w:jc w:val="left"/>
        <w:rPr>
          <w:rFonts w:ascii="Source Sans Pro" w:hAnsi="Source Sans Pro"/>
          <w:b/>
          <w:color w:val="1C355E" w:themeColor="text2"/>
        </w:rPr>
      </w:pPr>
    </w:p>
    <w:p w14:paraId="1A15DF9A" w14:textId="77777777" w:rsidR="00801420" w:rsidRPr="005427B9" w:rsidRDefault="00801420" w:rsidP="009019AB">
      <w:pPr>
        <w:spacing w:line="240" w:lineRule="atLeast"/>
        <w:ind w:right="28"/>
        <w:jc w:val="left"/>
        <w:rPr>
          <w:rFonts w:ascii="Source Sans Pro" w:hAnsi="Source Sans Pro"/>
          <w:b/>
          <w:color w:val="1C355E" w:themeColor="text2"/>
        </w:rPr>
      </w:pPr>
    </w:p>
    <w:p w14:paraId="7F515F6F" w14:textId="77777777" w:rsidR="00801420" w:rsidRPr="005427B9" w:rsidRDefault="00801420" w:rsidP="009019AB">
      <w:pPr>
        <w:spacing w:line="240" w:lineRule="atLeast"/>
        <w:ind w:right="28"/>
        <w:jc w:val="left"/>
        <w:rPr>
          <w:rFonts w:ascii="Source Sans Pro" w:hAnsi="Source Sans Pro"/>
          <w:b/>
          <w:color w:val="1C355E" w:themeColor="text2"/>
        </w:rPr>
      </w:pPr>
    </w:p>
    <w:p w14:paraId="73BC32C1" w14:textId="77777777" w:rsidR="00801420" w:rsidRPr="005427B9" w:rsidRDefault="00801420" w:rsidP="009019AB">
      <w:pPr>
        <w:spacing w:line="240" w:lineRule="atLeast"/>
        <w:ind w:right="28"/>
        <w:jc w:val="left"/>
        <w:rPr>
          <w:rFonts w:ascii="Source Sans Pro" w:hAnsi="Source Sans Pro"/>
          <w:b/>
          <w:color w:val="1C355E" w:themeColor="text2"/>
        </w:rPr>
      </w:pPr>
    </w:p>
    <w:p w14:paraId="2DEB0363" w14:textId="77777777" w:rsidR="00801420" w:rsidRPr="005427B9" w:rsidRDefault="00801420" w:rsidP="009019AB">
      <w:pPr>
        <w:spacing w:line="240" w:lineRule="atLeast"/>
        <w:ind w:right="28"/>
        <w:jc w:val="left"/>
        <w:rPr>
          <w:rFonts w:ascii="Source Sans Pro" w:hAnsi="Source Sans Pro"/>
          <w:b/>
          <w:color w:val="1C355E" w:themeColor="text2"/>
        </w:rPr>
      </w:pPr>
    </w:p>
    <w:p w14:paraId="5852DF2B" w14:textId="77777777" w:rsidR="00801420" w:rsidRPr="005427B9" w:rsidRDefault="00801420" w:rsidP="009019AB">
      <w:pPr>
        <w:spacing w:line="240" w:lineRule="atLeast"/>
        <w:ind w:right="28"/>
        <w:jc w:val="left"/>
        <w:rPr>
          <w:rFonts w:ascii="Source Sans Pro" w:hAnsi="Source Sans Pro"/>
          <w:b/>
          <w:color w:val="1C355E" w:themeColor="text2"/>
        </w:rPr>
      </w:pPr>
    </w:p>
    <w:p w14:paraId="5CFCFBEE" w14:textId="77777777" w:rsidR="00801420" w:rsidRPr="005427B9" w:rsidRDefault="00801420" w:rsidP="009019AB">
      <w:pPr>
        <w:spacing w:line="240" w:lineRule="atLeast"/>
        <w:ind w:right="28"/>
        <w:jc w:val="left"/>
        <w:rPr>
          <w:rFonts w:ascii="Source Sans Pro" w:hAnsi="Source Sans Pro"/>
          <w:b/>
          <w:color w:val="1C355E" w:themeColor="text2"/>
        </w:rPr>
      </w:pPr>
    </w:p>
    <w:p w14:paraId="35D1D69A" w14:textId="77777777" w:rsidR="00801420" w:rsidRPr="005427B9" w:rsidRDefault="00801420" w:rsidP="009019AB">
      <w:pPr>
        <w:spacing w:line="240" w:lineRule="atLeast"/>
        <w:ind w:right="28"/>
        <w:jc w:val="left"/>
        <w:rPr>
          <w:rFonts w:ascii="Source Sans Pro" w:hAnsi="Source Sans Pro"/>
          <w:b/>
          <w:color w:val="1C355E" w:themeColor="text2"/>
        </w:rPr>
      </w:pPr>
    </w:p>
    <w:p w14:paraId="0EF7B20B" w14:textId="77777777" w:rsidR="00801420" w:rsidRPr="005427B9" w:rsidRDefault="00801420" w:rsidP="009019AB">
      <w:pPr>
        <w:spacing w:line="240" w:lineRule="atLeast"/>
        <w:ind w:right="28"/>
        <w:jc w:val="left"/>
        <w:rPr>
          <w:rFonts w:ascii="Source Sans Pro" w:hAnsi="Source Sans Pro"/>
          <w:b/>
          <w:color w:val="1C355E" w:themeColor="text2"/>
        </w:rPr>
      </w:pPr>
    </w:p>
    <w:p w14:paraId="5BC4A0E2" w14:textId="77777777" w:rsidR="00801420" w:rsidRPr="005427B9" w:rsidRDefault="00801420" w:rsidP="009019AB">
      <w:pPr>
        <w:spacing w:line="240" w:lineRule="atLeast"/>
        <w:ind w:right="28"/>
        <w:jc w:val="left"/>
        <w:rPr>
          <w:rFonts w:ascii="Source Sans Pro" w:hAnsi="Source Sans Pro"/>
          <w:b/>
          <w:color w:val="1C355E" w:themeColor="text2"/>
        </w:rPr>
      </w:pPr>
    </w:p>
    <w:p w14:paraId="0B97D1E1" w14:textId="77777777" w:rsidR="00801420" w:rsidRPr="005427B9" w:rsidRDefault="00801420" w:rsidP="009019AB">
      <w:pPr>
        <w:spacing w:line="240" w:lineRule="atLeast"/>
        <w:ind w:right="28"/>
        <w:jc w:val="left"/>
        <w:rPr>
          <w:rFonts w:ascii="Source Sans Pro" w:hAnsi="Source Sans Pro"/>
          <w:b/>
          <w:color w:val="1C355E" w:themeColor="text2"/>
        </w:rPr>
      </w:pPr>
    </w:p>
    <w:p w14:paraId="2D5260D5" w14:textId="77777777" w:rsidR="00801420" w:rsidRPr="005427B9" w:rsidRDefault="00801420" w:rsidP="009019AB">
      <w:pPr>
        <w:spacing w:line="240" w:lineRule="atLeast"/>
        <w:ind w:right="28"/>
        <w:jc w:val="left"/>
        <w:rPr>
          <w:rFonts w:ascii="Source Sans Pro" w:hAnsi="Source Sans Pro"/>
          <w:b/>
          <w:color w:val="1C355E" w:themeColor="text2"/>
        </w:rPr>
      </w:pPr>
    </w:p>
    <w:p w14:paraId="4AFE4CFD" w14:textId="77777777" w:rsidR="00801420" w:rsidRPr="005427B9" w:rsidRDefault="00801420" w:rsidP="009019AB">
      <w:pPr>
        <w:spacing w:line="240" w:lineRule="atLeast"/>
        <w:ind w:right="28"/>
        <w:jc w:val="left"/>
        <w:rPr>
          <w:rFonts w:ascii="Source Sans Pro" w:hAnsi="Source Sans Pro"/>
          <w:b/>
          <w:color w:val="1C355E" w:themeColor="text2"/>
        </w:rPr>
      </w:pPr>
    </w:p>
    <w:p w14:paraId="3702F9FE" w14:textId="77777777" w:rsidR="00801420" w:rsidRPr="005427B9" w:rsidRDefault="00801420" w:rsidP="009019AB">
      <w:pPr>
        <w:spacing w:line="240" w:lineRule="atLeast"/>
        <w:ind w:right="28"/>
        <w:jc w:val="left"/>
        <w:rPr>
          <w:rFonts w:ascii="Source Sans Pro" w:hAnsi="Source Sans Pro"/>
          <w:b/>
          <w:color w:val="1C355E" w:themeColor="text2"/>
        </w:rPr>
      </w:pPr>
    </w:p>
    <w:p w14:paraId="3D908ED0" w14:textId="77777777" w:rsidR="00801420" w:rsidRPr="005427B9" w:rsidRDefault="00801420" w:rsidP="009019AB">
      <w:pPr>
        <w:spacing w:line="240" w:lineRule="atLeast"/>
        <w:ind w:right="28"/>
        <w:jc w:val="left"/>
        <w:rPr>
          <w:rFonts w:ascii="Source Sans Pro" w:hAnsi="Source Sans Pro"/>
          <w:b/>
          <w:color w:val="1C355E" w:themeColor="text2"/>
        </w:rPr>
      </w:pPr>
    </w:p>
    <w:p w14:paraId="6CD8A735" w14:textId="77777777" w:rsidR="00801420" w:rsidRPr="005427B9" w:rsidRDefault="00801420" w:rsidP="009019AB">
      <w:pPr>
        <w:spacing w:line="240" w:lineRule="atLeast"/>
        <w:ind w:right="28"/>
        <w:jc w:val="left"/>
        <w:rPr>
          <w:rFonts w:ascii="Source Sans Pro" w:hAnsi="Source Sans Pro"/>
          <w:b/>
          <w:color w:val="1C355E" w:themeColor="text2"/>
        </w:rPr>
      </w:pPr>
    </w:p>
    <w:p w14:paraId="36694E8B" w14:textId="77777777" w:rsidR="00801420" w:rsidRPr="005427B9" w:rsidRDefault="00801420" w:rsidP="009019AB">
      <w:pPr>
        <w:spacing w:line="240" w:lineRule="atLeast"/>
        <w:ind w:right="28"/>
        <w:jc w:val="left"/>
        <w:rPr>
          <w:rFonts w:ascii="Source Sans Pro" w:hAnsi="Source Sans Pro"/>
          <w:b/>
          <w:color w:val="1C355E" w:themeColor="text2"/>
        </w:rPr>
      </w:pPr>
    </w:p>
    <w:p w14:paraId="7B3ACC04" w14:textId="77777777" w:rsidR="00AE07A1" w:rsidRPr="005427B9" w:rsidRDefault="00AE07A1" w:rsidP="00AE07A1">
      <w:pPr>
        <w:spacing w:line="240" w:lineRule="atLeast"/>
        <w:ind w:right="28"/>
        <w:jc w:val="left"/>
        <w:rPr>
          <w:bCs/>
          <w:color w:val="auto"/>
          <w:sz w:val="16"/>
          <w:szCs w:val="16"/>
        </w:rPr>
      </w:pPr>
    </w:p>
    <w:p w14:paraId="554D7D3B" w14:textId="38930530" w:rsidR="00AE07A1" w:rsidRPr="005427B9" w:rsidRDefault="00AE07A1" w:rsidP="00AE07A1">
      <w:pPr>
        <w:spacing w:line="240" w:lineRule="atLeast"/>
        <w:ind w:right="28"/>
        <w:jc w:val="left"/>
        <w:rPr>
          <w:b/>
          <w:color w:val="auto"/>
          <w:sz w:val="16"/>
          <w:szCs w:val="16"/>
        </w:rPr>
      </w:pPr>
      <w:r w:rsidRPr="005427B9">
        <w:rPr>
          <w:b/>
          <w:color w:val="auto"/>
          <w:sz w:val="16"/>
          <w:szCs w:val="16"/>
        </w:rPr>
        <w:lastRenderedPageBreak/>
        <w:t>Research Disclosures</w:t>
      </w:r>
    </w:p>
    <w:p w14:paraId="18CA2A76" w14:textId="77777777" w:rsidR="00AE07A1" w:rsidRPr="005427B9" w:rsidRDefault="00AE07A1" w:rsidP="00AE07A1">
      <w:pPr>
        <w:spacing w:line="240" w:lineRule="atLeast"/>
        <w:ind w:right="28"/>
        <w:jc w:val="left"/>
        <w:rPr>
          <w:bCs/>
          <w:color w:val="auto"/>
          <w:sz w:val="16"/>
          <w:szCs w:val="16"/>
        </w:rPr>
      </w:pPr>
      <w:r w:rsidRPr="005427B9">
        <w:rPr>
          <w:bCs/>
          <w:color w:val="auto"/>
          <w:sz w:val="16"/>
          <w:szCs w:val="16"/>
        </w:rPr>
        <w:t>This report has been issued by Redburn (Europe) Limited (‘Redburn Atlantic’), authorised and regulated by the Financial Conduct Authority (“FCA”) and registered as an investment adviser with the Securities and Exchange Commission (“SEC”). This report is intended for use by Professional Clients and Eligible Counterparties only. Redburn Atlantic is a member of the Rothschild &amp; Co group (“R&amp;Co”). Redburn (Europe) Limited is registered in England (company number: 4710622). Our registered office is New Court, St. Swithin’s Lane, London, EC4N 8AL. The FCA's registered office is 12 Endeavour Square, London E20 1JN.</w:t>
      </w:r>
    </w:p>
    <w:p w14:paraId="4DF5296C" w14:textId="77777777" w:rsidR="00AE07A1" w:rsidRPr="005427B9" w:rsidRDefault="00AE07A1" w:rsidP="00AE07A1">
      <w:pPr>
        <w:spacing w:line="240" w:lineRule="atLeast"/>
        <w:ind w:right="28"/>
        <w:jc w:val="left"/>
        <w:rPr>
          <w:bCs/>
          <w:color w:val="auto"/>
          <w:sz w:val="16"/>
          <w:szCs w:val="16"/>
        </w:rPr>
      </w:pPr>
    </w:p>
    <w:p w14:paraId="1ECBA52B" w14:textId="77777777" w:rsidR="00AE07A1" w:rsidRPr="005427B9" w:rsidRDefault="00AE07A1" w:rsidP="00AE07A1">
      <w:pPr>
        <w:spacing w:line="240" w:lineRule="atLeast"/>
        <w:ind w:right="28"/>
        <w:jc w:val="left"/>
        <w:rPr>
          <w:bCs/>
          <w:color w:val="auto"/>
          <w:sz w:val="16"/>
          <w:szCs w:val="16"/>
        </w:rPr>
      </w:pPr>
      <w:r w:rsidRPr="005427B9">
        <w:rPr>
          <w:bCs/>
          <w:color w:val="auto"/>
          <w:sz w:val="16"/>
          <w:szCs w:val="16"/>
        </w:rPr>
        <w:t>All of Redburn Atlantic’s investment research is written by employees whose job title is “Analyst”.</w:t>
      </w:r>
    </w:p>
    <w:p w14:paraId="0E52907C" w14:textId="77777777" w:rsidR="00AE07A1" w:rsidRPr="005427B9" w:rsidRDefault="00AE07A1" w:rsidP="00AE07A1">
      <w:pPr>
        <w:spacing w:line="240" w:lineRule="atLeast"/>
        <w:ind w:right="28"/>
        <w:jc w:val="left"/>
        <w:rPr>
          <w:bCs/>
          <w:color w:val="auto"/>
          <w:sz w:val="16"/>
          <w:szCs w:val="16"/>
        </w:rPr>
      </w:pPr>
    </w:p>
    <w:p w14:paraId="058C3439" w14:textId="74B29923" w:rsidR="00AE07A1" w:rsidRPr="005427B9" w:rsidRDefault="00AE07A1" w:rsidP="00AE07A1">
      <w:pPr>
        <w:spacing w:line="240" w:lineRule="atLeast"/>
        <w:ind w:right="28"/>
        <w:jc w:val="left"/>
        <w:rPr>
          <w:bCs/>
          <w:color w:val="auto"/>
          <w:sz w:val="16"/>
          <w:szCs w:val="16"/>
        </w:rPr>
      </w:pPr>
      <w:r w:rsidRPr="005427B9">
        <w:rPr>
          <w:bCs/>
          <w:color w:val="auto"/>
          <w:sz w:val="16"/>
          <w:szCs w:val="16"/>
        </w:rPr>
        <w:t>This research was completed at 2025-04-29 1</w:t>
      </w:r>
      <w:r w:rsidR="004B0273" w:rsidRPr="005427B9">
        <w:rPr>
          <w:bCs/>
          <w:color w:val="auto"/>
          <w:sz w:val="16"/>
          <w:szCs w:val="16"/>
        </w:rPr>
        <w:t>5:50</w:t>
      </w:r>
      <w:r w:rsidRPr="005427B9">
        <w:rPr>
          <w:bCs/>
          <w:color w:val="auto"/>
          <w:sz w:val="16"/>
          <w:szCs w:val="16"/>
        </w:rPr>
        <w:t>.</w:t>
      </w:r>
    </w:p>
    <w:p w14:paraId="6EBC1AC3" w14:textId="77777777" w:rsidR="00AE07A1" w:rsidRPr="005427B9" w:rsidRDefault="00AE07A1" w:rsidP="00AE07A1">
      <w:pPr>
        <w:spacing w:line="240" w:lineRule="atLeast"/>
        <w:ind w:right="28"/>
        <w:jc w:val="left"/>
        <w:rPr>
          <w:bCs/>
          <w:color w:val="auto"/>
          <w:sz w:val="16"/>
          <w:szCs w:val="16"/>
        </w:rPr>
      </w:pPr>
      <w:r w:rsidRPr="005427B9">
        <w:rPr>
          <w:bCs/>
          <w:color w:val="auto"/>
          <w:sz w:val="16"/>
          <w:szCs w:val="16"/>
        </w:rPr>
        <w:t>This research was published at 2025-04-30 06:30.</w:t>
      </w:r>
    </w:p>
    <w:p w14:paraId="3E793108" w14:textId="77777777" w:rsidR="00AE07A1" w:rsidRPr="005427B9" w:rsidRDefault="00AE07A1" w:rsidP="00AE07A1">
      <w:pPr>
        <w:spacing w:line="240" w:lineRule="atLeast"/>
        <w:ind w:right="28"/>
        <w:jc w:val="left"/>
        <w:rPr>
          <w:bCs/>
          <w:color w:val="auto"/>
          <w:sz w:val="16"/>
          <w:szCs w:val="16"/>
        </w:rPr>
      </w:pPr>
    </w:p>
    <w:p w14:paraId="739E23AC" w14:textId="77777777" w:rsidR="00AE07A1" w:rsidRPr="005427B9" w:rsidRDefault="00AE07A1" w:rsidP="00AE07A1">
      <w:pPr>
        <w:spacing w:line="240" w:lineRule="atLeast"/>
        <w:ind w:right="28"/>
        <w:jc w:val="left"/>
        <w:rPr>
          <w:bCs/>
          <w:color w:val="auto"/>
          <w:sz w:val="16"/>
          <w:szCs w:val="16"/>
        </w:rPr>
      </w:pPr>
      <w:r w:rsidRPr="005427B9">
        <w:rPr>
          <w:bCs/>
          <w:color w:val="auto"/>
          <w:sz w:val="16"/>
          <w:szCs w:val="16"/>
        </w:rPr>
        <w:t>Unless specified, all dates and times in the document are UK standard time.</w:t>
      </w:r>
    </w:p>
    <w:p w14:paraId="19F02B1B" w14:textId="77777777" w:rsidR="00AE07A1" w:rsidRPr="005427B9" w:rsidRDefault="00AE07A1" w:rsidP="00AE07A1">
      <w:pPr>
        <w:spacing w:line="240" w:lineRule="atLeast"/>
        <w:ind w:right="28"/>
        <w:jc w:val="left"/>
        <w:rPr>
          <w:bCs/>
          <w:color w:val="auto"/>
          <w:sz w:val="16"/>
          <w:szCs w:val="16"/>
        </w:rPr>
      </w:pPr>
    </w:p>
    <w:p w14:paraId="14CB7A51" w14:textId="77777777" w:rsidR="00AE07A1" w:rsidRPr="005427B9" w:rsidRDefault="00AE07A1" w:rsidP="00AE07A1">
      <w:pPr>
        <w:spacing w:line="240" w:lineRule="atLeast"/>
        <w:ind w:right="28"/>
        <w:jc w:val="left"/>
        <w:rPr>
          <w:bCs/>
          <w:color w:val="auto"/>
          <w:sz w:val="16"/>
          <w:szCs w:val="16"/>
        </w:rPr>
      </w:pPr>
      <w:r w:rsidRPr="005427B9">
        <w:rPr>
          <w:bCs/>
          <w:color w:val="auto"/>
          <w:sz w:val="16"/>
          <w:szCs w:val="16"/>
        </w:rPr>
        <w:t>Where this report reaches conclusions or recommendations, the basis of valuation, methodology and/or the underlying assumptions on which those conclusions are based appear in the relevant commentary.</w:t>
      </w:r>
    </w:p>
    <w:p w14:paraId="2FDD7C6D" w14:textId="77777777" w:rsidR="00AE07A1" w:rsidRPr="005427B9" w:rsidRDefault="00AE07A1" w:rsidP="00AE07A1">
      <w:pPr>
        <w:spacing w:line="240" w:lineRule="atLeast"/>
        <w:ind w:right="28"/>
        <w:jc w:val="left"/>
        <w:rPr>
          <w:bCs/>
          <w:color w:val="auto"/>
          <w:sz w:val="16"/>
          <w:szCs w:val="16"/>
        </w:rPr>
      </w:pPr>
    </w:p>
    <w:p w14:paraId="5D204094" w14:textId="40088ACA" w:rsidR="00AE07A1" w:rsidRPr="005427B9" w:rsidRDefault="00AE07A1" w:rsidP="00AE07A1">
      <w:pPr>
        <w:spacing w:line="240" w:lineRule="atLeast"/>
        <w:ind w:right="28"/>
        <w:jc w:val="left"/>
        <w:rPr>
          <w:bCs/>
          <w:color w:val="auto"/>
          <w:sz w:val="16"/>
          <w:szCs w:val="16"/>
        </w:rPr>
      </w:pPr>
      <w:r w:rsidRPr="005427B9">
        <w:rPr>
          <w:bCs/>
          <w:color w:val="auto"/>
          <w:sz w:val="16"/>
          <w:szCs w:val="16"/>
        </w:rPr>
        <w:t xml:space="preserve">A redacted version of the full model in which certain worksheets have been removed and any links to the removed worksheets have been hardcoded is available at </w:t>
      </w:r>
      <w:hyperlink r:id="rId99" w:history="1">
        <w:r w:rsidRPr="005427B9">
          <w:rPr>
            <w:rStyle w:val="Hyperlink"/>
            <w:bCs/>
            <w:sz w:val="16"/>
            <w:szCs w:val="16"/>
          </w:rPr>
          <w:t>https://research.redburnatlantic.com/</w:t>
        </w:r>
      </w:hyperlink>
      <w:r w:rsidRPr="005427B9">
        <w:rPr>
          <w:bCs/>
          <w:color w:val="auto"/>
          <w:sz w:val="16"/>
          <w:szCs w:val="16"/>
        </w:rPr>
        <w:t>. Information in the model (including share prices, forex rates, consensus etc.) is not live as any links are hardcoded on the date of upload. Our intention in providing this model service is to give our clients access to a comprehensive, working model, which is entirely consistent with our published forecasts for the subject issuer. If you experience any technical difficulties with the spreadsheet, please contact numbers@redburnatlantic.com. If you have questions regarding the logic of, or assumptions made in the model, please contact the Analyst directly.</w:t>
      </w:r>
    </w:p>
    <w:p w14:paraId="15A2301F" w14:textId="77777777" w:rsidR="00AE07A1" w:rsidRPr="005427B9" w:rsidRDefault="00AE07A1" w:rsidP="00AE07A1">
      <w:pPr>
        <w:spacing w:line="240" w:lineRule="atLeast"/>
        <w:ind w:right="28"/>
        <w:jc w:val="left"/>
        <w:rPr>
          <w:bCs/>
          <w:color w:val="auto"/>
          <w:sz w:val="16"/>
          <w:szCs w:val="16"/>
        </w:rPr>
      </w:pPr>
    </w:p>
    <w:p w14:paraId="395A4EB9" w14:textId="77777777" w:rsidR="00AE07A1" w:rsidRPr="005427B9" w:rsidRDefault="00AE07A1" w:rsidP="00AE07A1">
      <w:pPr>
        <w:spacing w:line="240" w:lineRule="atLeast"/>
        <w:ind w:right="28"/>
        <w:jc w:val="left"/>
        <w:rPr>
          <w:bCs/>
          <w:color w:val="auto"/>
          <w:sz w:val="16"/>
          <w:szCs w:val="16"/>
        </w:rPr>
      </w:pPr>
      <w:r w:rsidRPr="005427B9">
        <w:rPr>
          <w:b/>
          <w:color w:val="auto"/>
          <w:sz w:val="16"/>
          <w:szCs w:val="16"/>
        </w:rPr>
        <w:t xml:space="preserve">Buy: </w:t>
      </w:r>
      <w:r w:rsidRPr="005427B9">
        <w:rPr>
          <w:bCs/>
          <w:color w:val="auto"/>
          <w:sz w:val="16"/>
          <w:szCs w:val="16"/>
        </w:rPr>
        <w:t>Redburn Atlantic argues that the stock price will rise by at least 15% over one year. For high beta stocks the hurdle rate may be commensurately higher.</w:t>
      </w:r>
    </w:p>
    <w:p w14:paraId="588AEAB1" w14:textId="77777777" w:rsidR="00AE07A1" w:rsidRPr="005427B9" w:rsidRDefault="00AE07A1" w:rsidP="00AE07A1">
      <w:pPr>
        <w:spacing w:line="240" w:lineRule="atLeast"/>
        <w:ind w:right="28"/>
        <w:jc w:val="left"/>
        <w:rPr>
          <w:bCs/>
          <w:color w:val="auto"/>
          <w:sz w:val="16"/>
          <w:szCs w:val="16"/>
        </w:rPr>
      </w:pPr>
      <w:r w:rsidRPr="005427B9">
        <w:rPr>
          <w:b/>
          <w:color w:val="auto"/>
          <w:sz w:val="16"/>
          <w:szCs w:val="16"/>
        </w:rPr>
        <w:t xml:space="preserve">Sell: </w:t>
      </w:r>
      <w:r w:rsidRPr="005427B9">
        <w:rPr>
          <w:bCs/>
          <w:color w:val="auto"/>
          <w:sz w:val="16"/>
          <w:szCs w:val="16"/>
        </w:rPr>
        <w:t>Redburn Atlantic argues that the stock price will be lower over one year.</w:t>
      </w:r>
    </w:p>
    <w:p w14:paraId="645A802F" w14:textId="77777777" w:rsidR="00AE07A1" w:rsidRPr="005427B9" w:rsidRDefault="00AE07A1" w:rsidP="00AE07A1">
      <w:pPr>
        <w:spacing w:line="240" w:lineRule="atLeast"/>
        <w:ind w:right="28"/>
        <w:jc w:val="left"/>
        <w:rPr>
          <w:bCs/>
          <w:color w:val="auto"/>
          <w:sz w:val="16"/>
          <w:szCs w:val="16"/>
        </w:rPr>
      </w:pPr>
      <w:r w:rsidRPr="005427B9">
        <w:rPr>
          <w:b/>
          <w:color w:val="auto"/>
          <w:sz w:val="16"/>
          <w:szCs w:val="16"/>
        </w:rPr>
        <w:t xml:space="preserve">Neutral: </w:t>
      </w:r>
      <w:r w:rsidRPr="005427B9">
        <w:rPr>
          <w:bCs/>
          <w:color w:val="auto"/>
          <w:sz w:val="16"/>
          <w:szCs w:val="16"/>
        </w:rPr>
        <w:t>Redburn Atlantic argues that the stock price will trade within the above ranges.</w:t>
      </w:r>
    </w:p>
    <w:p w14:paraId="103C0A95" w14:textId="77777777" w:rsidR="00AE07A1" w:rsidRPr="005427B9" w:rsidRDefault="00AE07A1" w:rsidP="00AE07A1">
      <w:pPr>
        <w:spacing w:line="240" w:lineRule="atLeast"/>
        <w:ind w:right="28"/>
        <w:jc w:val="left"/>
        <w:rPr>
          <w:bCs/>
          <w:color w:val="auto"/>
          <w:sz w:val="16"/>
          <w:szCs w:val="16"/>
        </w:rPr>
      </w:pPr>
    </w:p>
    <w:p w14:paraId="7EF47CE3" w14:textId="77777777" w:rsidR="00AE07A1" w:rsidRPr="005427B9" w:rsidRDefault="00AE07A1" w:rsidP="00AE07A1">
      <w:pPr>
        <w:spacing w:line="240" w:lineRule="atLeast"/>
        <w:ind w:right="28"/>
        <w:jc w:val="left"/>
        <w:rPr>
          <w:bCs/>
          <w:color w:val="auto"/>
          <w:sz w:val="16"/>
          <w:szCs w:val="16"/>
        </w:rPr>
      </w:pPr>
      <w:r w:rsidRPr="005427B9">
        <w:rPr>
          <w:bCs/>
          <w:color w:val="auto"/>
          <w:sz w:val="16"/>
          <w:szCs w:val="16"/>
        </w:rPr>
        <w:t>Redburn Atlantic has no timetable for the publication of research material. Material is published when an Analyst believes a report is warranted, and not to any timetable specified in advance.</w:t>
      </w:r>
    </w:p>
    <w:p w14:paraId="32259437" w14:textId="77777777" w:rsidR="00AE07A1" w:rsidRPr="005427B9" w:rsidRDefault="00AE07A1" w:rsidP="00AE07A1">
      <w:pPr>
        <w:spacing w:line="240" w:lineRule="atLeast"/>
        <w:ind w:right="28"/>
        <w:jc w:val="left"/>
        <w:rPr>
          <w:bCs/>
          <w:color w:val="auto"/>
          <w:sz w:val="16"/>
          <w:szCs w:val="16"/>
        </w:rPr>
      </w:pPr>
    </w:p>
    <w:p w14:paraId="04680D4D" w14:textId="77777777" w:rsidR="00AE07A1" w:rsidRPr="005427B9" w:rsidRDefault="00AE07A1" w:rsidP="00AE07A1">
      <w:pPr>
        <w:spacing w:line="240" w:lineRule="atLeast"/>
        <w:ind w:right="28"/>
        <w:jc w:val="left"/>
        <w:rPr>
          <w:bCs/>
          <w:color w:val="auto"/>
          <w:sz w:val="16"/>
          <w:szCs w:val="16"/>
        </w:rPr>
      </w:pPr>
      <w:r w:rsidRPr="005427B9">
        <w:rPr>
          <w:bCs/>
          <w:color w:val="auto"/>
          <w:sz w:val="16"/>
          <w:szCs w:val="16"/>
        </w:rPr>
        <w:t>Redburn Atlantic or another member of the R&amp;Co group may offer investment banking services to issuers that are the subject of investment recommendations. Should this be the case, information about the nature of the service provided and the relationship between the issuer and Redburn Atlantic will be disclosed on Redburn Atlantic’s disclosure webpage </w:t>
      </w:r>
      <w:hyperlink r:id="rId100" w:tgtFrame="_blank" w:history="1">
        <w:r w:rsidRPr="005427B9">
          <w:rPr>
            <w:rStyle w:val="Hyperlink"/>
            <w:bCs/>
            <w:color w:val="auto"/>
            <w:sz w:val="16"/>
            <w:szCs w:val="16"/>
          </w:rPr>
          <w:t>https://disclosures.redburnatlantic.com/</w:t>
        </w:r>
      </w:hyperlink>
      <w:r w:rsidRPr="005427B9">
        <w:rPr>
          <w:bCs/>
          <w:color w:val="auto"/>
          <w:sz w:val="16"/>
          <w:szCs w:val="16"/>
        </w:rPr>
        <w:t>. In addition, employees that make or produce investment recommendations may receive a remuneration based upon various factors including overall firm revenues, which include investment banking revenues. Analyst remunerations are not linked to investment banking or capital markets transactions activities.</w:t>
      </w:r>
    </w:p>
    <w:p w14:paraId="1B24CE90" w14:textId="77777777" w:rsidR="00AE07A1" w:rsidRPr="005427B9" w:rsidRDefault="00AE07A1" w:rsidP="00AE07A1">
      <w:pPr>
        <w:spacing w:line="240" w:lineRule="atLeast"/>
        <w:ind w:right="28"/>
        <w:jc w:val="left"/>
        <w:rPr>
          <w:bCs/>
          <w:color w:val="auto"/>
          <w:sz w:val="16"/>
          <w:szCs w:val="16"/>
        </w:rPr>
      </w:pPr>
    </w:p>
    <w:p w14:paraId="26D2E7C4" w14:textId="77777777" w:rsidR="00AE07A1" w:rsidRPr="005427B9" w:rsidRDefault="00AE07A1" w:rsidP="00AE07A1">
      <w:pPr>
        <w:spacing w:line="240" w:lineRule="atLeast"/>
        <w:ind w:right="28"/>
        <w:jc w:val="left"/>
        <w:rPr>
          <w:bCs/>
          <w:color w:val="auto"/>
          <w:sz w:val="16"/>
          <w:szCs w:val="16"/>
        </w:rPr>
      </w:pPr>
      <w:r w:rsidRPr="005427B9">
        <w:rPr>
          <w:bCs/>
          <w:color w:val="auto"/>
          <w:sz w:val="16"/>
          <w:szCs w:val="16"/>
        </w:rPr>
        <w:t xml:space="preserve">Each Analyst is primarily responsible for the content of their investment recommendations, and in whole or in part, certifies that </w:t>
      </w:r>
      <w:proofErr w:type="gramStart"/>
      <w:r w:rsidRPr="005427B9">
        <w:rPr>
          <w:bCs/>
          <w:color w:val="auto"/>
          <w:sz w:val="16"/>
          <w:szCs w:val="16"/>
        </w:rPr>
        <w:t>all of</w:t>
      </w:r>
      <w:proofErr w:type="gramEnd"/>
      <w:r w:rsidRPr="005427B9">
        <w:rPr>
          <w:bCs/>
          <w:color w:val="auto"/>
          <w:sz w:val="16"/>
          <w:szCs w:val="16"/>
        </w:rPr>
        <w:t xml:space="preserve"> the views expressed accurately reflect his or her personal views about </w:t>
      </w:r>
      <w:proofErr w:type="gramStart"/>
      <w:r w:rsidRPr="005427B9">
        <w:rPr>
          <w:bCs/>
          <w:color w:val="auto"/>
          <w:sz w:val="16"/>
          <w:szCs w:val="16"/>
        </w:rPr>
        <w:t>any and all</w:t>
      </w:r>
      <w:proofErr w:type="gramEnd"/>
      <w:r w:rsidRPr="005427B9">
        <w:rPr>
          <w:bCs/>
          <w:color w:val="auto"/>
          <w:sz w:val="16"/>
          <w:szCs w:val="16"/>
        </w:rPr>
        <w:t xml:space="preserve"> of the subject securities or issuers.</w:t>
      </w:r>
    </w:p>
    <w:p w14:paraId="3ABA44D7" w14:textId="77777777" w:rsidR="00AE07A1" w:rsidRPr="005427B9" w:rsidRDefault="00AE07A1" w:rsidP="00AE07A1">
      <w:pPr>
        <w:spacing w:line="240" w:lineRule="atLeast"/>
        <w:ind w:right="28"/>
        <w:jc w:val="left"/>
        <w:rPr>
          <w:bCs/>
          <w:color w:val="auto"/>
          <w:sz w:val="16"/>
          <w:szCs w:val="16"/>
        </w:rPr>
      </w:pPr>
    </w:p>
    <w:p w14:paraId="041204CD" w14:textId="77777777" w:rsidR="00AE07A1" w:rsidRPr="005427B9" w:rsidRDefault="00AE07A1" w:rsidP="00AE07A1">
      <w:pPr>
        <w:spacing w:line="240" w:lineRule="atLeast"/>
        <w:ind w:right="28"/>
        <w:jc w:val="left"/>
        <w:rPr>
          <w:bCs/>
          <w:color w:val="auto"/>
          <w:sz w:val="16"/>
          <w:szCs w:val="16"/>
        </w:rPr>
      </w:pPr>
      <w:r w:rsidRPr="005427B9">
        <w:rPr>
          <w:bCs/>
          <w:color w:val="auto"/>
          <w:sz w:val="16"/>
          <w:szCs w:val="16"/>
        </w:rPr>
        <w:t>Redburn Atlantic’s Conflicts of Interest Policy is set out in Regulatory Information at </w:t>
      </w:r>
      <w:hyperlink r:id="rId101" w:tgtFrame="_blank" w:history="1">
        <w:r w:rsidRPr="005427B9">
          <w:rPr>
            <w:rStyle w:val="Hyperlink"/>
            <w:bCs/>
            <w:color w:val="auto"/>
            <w:sz w:val="16"/>
            <w:szCs w:val="16"/>
          </w:rPr>
          <w:t>www.redburnatlantic.com</w:t>
        </w:r>
      </w:hyperlink>
      <w:r w:rsidRPr="005427B9">
        <w:rPr>
          <w:bCs/>
          <w:color w:val="auto"/>
          <w:sz w:val="16"/>
          <w:szCs w:val="16"/>
        </w:rPr>
        <w:t>.</w:t>
      </w:r>
    </w:p>
    <w:p w14:paraId="0755E8EB" w14:textId="77777777" w:rsidR="00AE07A1" w:rsidRPr="005427B9" w:rsidRDefault="00AE07A1" w:rsidP="00AE07A1">
      <w:pPr>
        <w:spacing w:line="240" w:lineRule="atLeast"/>
        <w:ind w:right="28"/>
        <w:jc w:val="left"/>
        <w:rPr>
          <w:bCs/>
          <w:color w:val="auto"/>
          <w:sz w:val="16"/>
          <w:szCs w:val="16"/>
        </w:rPr>
      </w:pPr>
    </w:p>
    <w:p w14:paraId="5E9985AD" w14:textId="77777777" w:rsidR="00AE07A1" w:rsidRPr="005427B9" w:rsidRDefault="00AE07A1" w:rsidP="00AE07A1">
      <w:pPr>
        <w:spacing w:line="240" w:lineRule="atLeast"/>
        <w:ind w:right="28"/>
        <w:jc w:val="left"/>
        <w:rPr>
          <w:bCs/>
          <w:color w:val="auto"/>
          <w:sz w:val="16"/>
          <w:szCs w:val="16"/>
        </w:rPr>
      </w:pPr>
    </w:p>
    <w:p w14:paraId="13FF39BB" w14:textId="77777777" w:rsidR="00AE07A1" w:rsidRPr="005427B9" w:rsidRDefault="00AE07A1" w:rsidP="00AE07A1">
      <w:pPr>
        <w:spacing w:line="240" w:lineRule="atLeast"/>
        <w:ind w:right="28"/>
        <w:jc w:val="left"/>
        <w:rPr>
          <w:bCs/>
          <w:color w:val="auto"/>
          <w:sz w:val="16"/>
          <w:szCs w:val="16"/>
        </w:rPr>
      </w:pPr>
    </w:p>
    <w:p w14:paraId="2D96EFA5" w14:textId="77777777" w:rsidR="00AE07A1" w:rsidRPr="005427B9" w:rsidRDefault="00AE07A1" w:rsidP="00AE07A1">
      <w:pPr>
        <w:spacing w:line="240" w:lineRule="atLeast"/>
        <w:ind w:right="28"/>
        <w:jc w:val="left"/>
        <w:rPr>
          <w:bCs/>
          <w:color w:val="auto"/>
          <w:sz w:val="16"/>
          <w:szCs w:val="16"/>
        </w:rPr>
      </w:pPr>
    </w:p>
    <w:p w14:paraId="122B4B49" w14:textId="77777777" w:rsidR="00AE07A1" w:rsidRPr="005427B9" w:rsidRDefault="00AE07A1" w:rsidP="00AE07A1">
      <w:pPr>
        <w:spacing w:line="240" w:lineRule="atLeast"/>
        <w:ind w:right="28"/>
        <w:jc w:val="left"/>
        <w:rPr>
          <w:bCs/>
          <w:color w:val="auto"/>
          <w:sz w:val="16"/>
          <w:szCs w:val="16"/>
        </w:rPr>
      </w:pPr>
    </w:p>
    <w:p w14:paraId="26240D9E" w14:textId="77777777" w:rsidR="00AE07A1" w:rsidRPr="005427B9" w:rsidRDefault="00AE07A1" w:rsidP="00AE07A1">
      <w:pPr>
        <w:spacing w:line="240" w:lineRule="atLeast"/>
        <w:ind w:right="28"/>
        <w:jc w:val="left"/>
        <w:rPr>
          <w:bCs/>
          <w:color w:val="auto"/>
          <w:sz w:val="16"/>
          <w:szCs w:val="16"/>
        </w:rPr>
      </w:pPr>
    </w:p>
    <w:p w14:paraId="25270306" w14:textId="77777777" w:rsidR="00AE07A1" w:rsidRPr="005427B9" w:rsidRDefault="00AE07A1" w:rsidP="00AE07A1">
      <w:pPr>
        <w:spacing w:line="240" w:lineRule="atLeast"/>
        <w:ind w:right="28"/>
        <w:jc w:val="left"/>
        <w:rPr>
          <w:bCs/>
          <w:color w:val="auto"/>
          <w:sz w:val="16"/>
          <w:szCs w:val="16"/>
        </w:rPr>
      </w:pPr>
    </w:p>
    <w:p w14:paraId="2F14301C" w14:textId="77777777" w:rsidR="00AE07A1" w:rsidRPr="005427B9" w:rsidRDefault="00AE07A1" w:rsidP="00AE07A1">
      <w:pPr>
        <w:spacing w:line="240" w:lineRule="atLeast"/>
        <w:ind w:right="28"/>
        <w:jc w:val="left"/>
        <w:rPr>
          <w:bCs/>
          <w:color w:val="auto"/>
          <w:sz w:val="16"/>
          <w:szCs w:val="16"/>
        </w:rPr>
      </w:pPr>
    </w:p>
    <w:p w14:paraId="264A9106" w14:textId="77777777" w:rsidR="00AE07A1" w:rsidRPr="005427B9" w:rsidRDefault="00AE07A1" w:rsidP="00AE07A1">
      <w:pPr>
        <w:spacing w:line="240" w:lineRule="atLeast"/>
        <w:ind w:right="28"/>
        <w:jc w:val="left"/>
        <w:rPr>
          <w:bCs/>
          <w:color w:val="auto"/>
          <w:sz w:val="16"/>
          <w:szCs w:val="16"/>
        </w:rPr>
      </w:pPr>
    </w:p>
    <w:tbl>
      <w:tblPr>
        <w:tblW w:w="77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83"/>
        <w:gridCol w:w="867"/>
        <w:gridCol w:w="1184"/>
        <w:gridCol w:w="719"/>
        <w:gridCol w:w="1818"/>
        <w:gridCol w:w="2030"/>
      </w:tblGrid>
      <w:tr w:rsidR="00AE07A1" w:rsidRPr="005427B9" w14:paraId="50866B5A" w14:textId="77777777" w:rsidTr="00AE07A1">
        <w:trPr>
          <w:trHeight w:val="236"/>
          <w:tblHeader/>
        </w:trPr>
        <w:tc>
          <w:tcPr>
            <w:tcW w:w="0" w:type="auto"/>
            <w:shd w:val="clear" w:color="auto" w:fill="FFFFFF"/>
            <w:vAlign w:val="center"/>
            <w:hideMark/>
          </w:tcPr>
          <w:p w14:paraId="424EE199" w14:textId="49F6392E" w:rsidR="00AE07A1" w:rsidRPr="005427B9" w:rsidRDefault="00AE07A1" w:rsidP="00AE07A1">
            <w:pPr>
              <w:spacing w:line="240" w:lineRule="atLeast"/>
              <w:ind w:right="28"/>
              <w:jc w:val="left"/>
              <w:rPr>
                <w:b/>
                <w:color w:val="auto"/>
                <w:sz w:val="16"/>
                <w:szCs w:val="16"/>
              </w:rPr>
            </w:pPr>
          </w:p>
        </w:tc>
        <w:tc>
          <w:tcPr>
            <w:tcW w:w="0" w:type="auto"/>
            <w:gridSpan w:val="2"/>
            <w:shd w:val="clear" w:color="auto" w:fill="FFFFFF"/>
            <w:vAlign w:val="center"/>
            <w:hideMark/>
          </w:tcPr>
          <w:p w14:paraId="67317C1A" w14:textId="77777777" w:rsidR="00AE07A1" w:rsidRPr="005427B9" w:rsidRDefault="00AE07A1" w:rsidP="00AE07A1">
            <w:pPr>
              <w:spacing w:line="240" w:lineRule="atLeast"/>
              <w:ind w:right="28"/>
              <w:jc w:val="left"/>
              <w:rPr>
                <w:b/>
                <w:color w:val="auto"/>
                <w:sz w:val="16"/>
                <w:szCs w:val="16"/>
              </w:rPr>
            </w:pPr>
            <w:r w:rsidRPr="005427B9">
              <w:rPr>
                <w:b/>
                <w:color w:val="auto"/>
                <w:sz w:val="16"/>
                <w:szCs w:val="16"/>
              </w:rPr>
              <w:t>Coverage Universe</w:t>
            </w:r>
          </w:p>
        </w:tc>
        <w:tc>
          <w:tcPr>
            <w:tcW w:w="0" w:type="auto"/>
            <w:gridSpan w:val="3"/>
            <w:shd w:val="clear" w:color="auto" w:fill="FFFFFF"/>
            <w:vAlign w:val="center"/>
            <w:hideMark/>
          </w:tcPr>
          <w:p w14:paraId="028557D0" w14:textId="41F4FAF6" w:rsidR="00AE07A1" w:rsidRPr="005427B9" w:rsidRDefault="00AE07A1" w:rsidP="00AE07A1">
            <w:pPr>
              <w:spacing w:line="240" w:lineRule="atLeast"/>
              <w:ind w:right="28"/>
              <w:jc w:val="left"/>
              <w:rPr>
                <w:b/>
                <w:color w:val="auto"/>
                <w:sz w:val="16"/>
                <w:szCs w:val="16"/>
              </w:rPr>
            </w:pPr>
            <w:r w:rsidRPr="005427B9">
              <w:rPr>
                <w:b/>
                <w:color w:val="auto"/>
                <w:sz w:val="16"/>
                <w:szCs w:val="16"/>
              </w:rPr>
              <w:t>Investment Banking Client</w:t>
            </w:r>
          </w:p>
        </w:tc>
      </w:tr>
      <w:tr w:rsidR="00AE07A1" w:rsidRPr="005427B9" w14:paraId="6E431D93" w14:textId="77777777" w:rsidTr="00AE07A1">
        <w:trPr>
          <w:trHeight w:val="236"/>
          <w:tblHeader/>
        </w:trPr>
        <w:tc>
          <w:tcPr>
            <w:tcW w:w="0" w:type="auto"/>
            <w:shd w:val="clear" w:color="auto" w:fill="FFFFFF"/>
            <w:vAlign w:val="center"/>
            <w:hideMark/>
          </w:tcPr>
          <w:p w14:paraId="4FD13CA7" w14:textId="05FC7CD8" w:rsidR="00AE07A1" w:rsidRPr="005427B9" w:rsidRDefault="00AE07A1" w:rsidP="00AE07A1">
            <w:pPr>
              <w:spacing w:line="240" w:lineRule="atLeast"/>
              <w:ind w:right="28"/>
              <w:jc w:val="left"/>
              <w:rPr>
                <w:b/>
                <w:color w:val="auto"/>
                <w:sz w:val="16"/>
                <w:szCs w:val="16"/>
              </w:rPr>
            </w:pPr>
          </w:p>
        </w:tc>
        <w:tc>
          <w:tcPr>
            <w:tcW w:w="0" w:type="auto"/>
            <w:shd w:val="clear" w:color="auto" w:fill="FFFFFF"/>
            <w:vAlign w:val="center"/>
            <w:hideMark/>
          </w:tcPr>
          <w:p w14:paraId="2910C529" w14:textId="77777777" w:rsidR="00AE07A1" w:rsidRPr="005427B9" w:rsidRDefault="00AE07A1" w:rsidP="00AE07A1">
            <w:pPr>
              <w:spacing w:line="240" w:lineRule="atLeast"/>
              <w:ind w:right="28"/>
              <w:jc w:val="left"/>
              <w:rPr>
                <w:b/>
                <w:color w:val="auto"/>
                <w:sz w:val="16"/>
                <w:szCs w:val="16"/>
              </w:rPr>
            </w:pPr>
            <w:r w:rsidRPr="005427B9">
              <w:rPr>
                <w:b/>
                <w:color w:val="auto"/>
                <w:sz w:val="16"/>
                <w:szCs w:val="16"/>
              </w:rPr>
              <w:t>Count</w:t>
            </w:r>
          </w:p>
        </w:tc>
        <w:tc>
          <w:tcPr>
            <w:tcW w:w="0" w:type="auto"/>
            <w:shd w:val="clear" w:color="auto" w:fill="FFFFFF"/>
            <w:vAlign w:val="center"/>
            <w:hideMark/>
          </w:tcPr>
          <w:p w14:paraId="03687E5B" w14:textId="77777777" w:rsidR="00AE07A1" w:rsidRPr="005427B9" w:rsidRDefault="00AE07A1" w:rsidP="00AE07A1">
            <w:pPr>
              <w:spacing w:line="240" w:lineRule="atLeast"/>
              <w:ind w:right="28"/>
              <w:jc w:val="left"/>
              <w:rPr>
                <w:b/>
                <w:color w:val="auto"/>
                <w:sz w:val="16"/>
                <w:szCs w:val="16"/>
              </w:rPr>
            </w:pPr>
            <w:r w:rsidRPr="005427B9">
              <w:rPr>
                <w:b/>
                <w:color w:val="auto"/>
                <w:sz w:val="16"/>
                <w:szCs w:val="16"/>
              </w:rPr>
              <w:t>%</w:t>
            </w:r>
          </w:p>
        </w:tc>
        <w:tc>
          <w:tcPr>
            <w:tcW w:w="0" w:type="auto"/>
            <w:shd w:val="clear" w:color="auto" w:fill="FFFFFF"/>
            <w:vAlign w:val="center"/>
            <w:hideMark/>
          </w:tcPr>
          <w:p w14:paraId="5AC40EF9" w14:textId="77777777" w:rsidR="00AE07A1" w:rsidRPr="005427B9" w:rsidRDefault="00AE07A1" w:rsidP="00AE07A1">
            <w:pPr>
              <w:spacing w:line="240" w:lineRule="atLeast"/>
              <w:ind w:right="28"/>
              <w:jc w:val="left"/>
              <w:rPr>
                <w:b/>
                <w:color w:val="auto"/>
                <w:sz w:val="16"/>
                <w:szCs w:val="16"/>
              </w:rPr>
            </w:pPr>
            <w:r w:rsidRPr="005427B9">
              <w:rPr>
                <w:b/>
                <w:color w:val="auto"/>
                <w:sz w:val="16"/>
                <w:szCs w:val="16"/>
              </w:rPr>
              <w:t>Count</w:t>
            </w:r>
          </w:p>
        </w:tc>
        <w:tc>
          <w:tcPr>
            <w:tcW w:w="0" w:type="auto"/>
            <w:shd w:val="clear" w:color="auto" w:fill="FFFFFF"/>
            <w:vAlign w:val="center"/>
            <w:hideMark/>
          </w:tcPr>
          <w:p w14:paraId="2E7F3CDA" w14:textId="77777777" w:rsidR="00AE07A1" w:rsidRPr="005427B9" w:rsidRDefault="00AE07A1" w:rsidP="00AE07A1">
            <w:pPr>
              <w:spacing w:line="240" w:lineRule="atLeast"/>
              <w:ind w:right="28"/>
              <w:jc w:val="left"/>
              <w:rPr>
                <w:b/>
                <w:color w:val="auto"/>
                <w:sz w:val="16"/>
                <w:szCs w:val="16"/>
              </w:rPr>
            </w:pPr>
            <w:r w:rsidRPr="005427B9">
              <w:rPr>
                <w:b/>
                <w:color w:val="auto"/>
                <w:sz w:val="16"/>
                <w:szCs w:val="16"/>
              </w:rPr>
              <w:t>% Total IB Client</w:t>
            </w:r>
          </w:p>
        </w:tc>
        <w:tc>
          <w:tcPr>
            <w:tcW w:w="0" w:type="auto"/>
            <w:shd w:val="clear" w:color="auto" w:fill="FFFFFF"/>
            <w:vAlign w:val="center"/>
            <w:hideMark/>
          </w:tcPr>
          <w:p w14:paraId="624E3B3A" w14:textId="77777777" w:rsidR="00AE07A1" w:rsidRPr="005427B9" w:rsidRDefault="00AE07A1" w:rsidP="00AE07A1">
            <w:pPr>
              <w:spacing w:line="240" w:lineRule="atLeast"/>
              <w:ind w:right="28"/>
              <w:jc w:val="left"/>
              <w:rPr>
                <w:b/>
                <w:color w:val="auto"/>
                <w:sz w:val="16"/>
                <w:szCs w:val="16"/>
              </w:rPr>
            </w:pPr>
            <w:r w:rsidRPr="005427B9">
              <w:rPr>
                <w:b/>
                <w:color w:val="auto"/>
                <w:sz w:val="16"/>
                <w:szCs w:val="16"/>
              </w:rPr>
              <w:t>% Rating Category</w:t>
            </w:r>
          </w:p>
        </w:tc>
      </w:tr>
      <w:tr w:rsidR="00AE07A1" w:rsidRPr="005427B9" w14:paraId="77FFA1BA" w14:textId="77777777" w:rsidTr="00AE07A1">
        <w:trPr>
          <w:trHeight w:val="236"/>
        </w:trPr>
        <w:tc>
          <w:tcPr>
            <w:tcW w:w="0" w:type="auto"/>
            <w:shd w:val="clear" w:color="auto" w:fill="FFFFFF"/>
            <w:vAlign w:val="center"/>
            <w:hideMark/>
          </w:tcPr>
          <w:p w14:paraId="1FD273C2" w14:textId="77777777" w:rsidR="00AE07A1" w:rsidRPr="005427B9" w:rsidRDefault="00AE07A1" w:rsidP="00AE07A1">
            <w:pPr>
              <w:spacing w:line="240" w:lineRule="atLeast"/>
              <w:ind w:right="28"/>
              <w:jc w:val="left"/>
              <w:rPr>
                <w:bCs/>
                <w:color w:val="auto"/>
                <w:sz w:val="16"/>
                <w:szCs w:val="16"/>
              </w:rPr>
            </w:pPr>
            <w:r w:rsidRPr="005427B9">
              <w:rPr>
                <w:bCs/>
                <w:color w:val="auto"/>
                <w:sz w:val="16"/>
                <w:szCs w:val="16"/>
              </w:rPr>
              <w:t>Buy</w:t>
            </w:r>
          </w:p>
        </w:tc>
        <w:tc>
          <w:tcPr>
            <w:tcW w:w="0" w:type="auto"/>
            <w:shd w:val="clear" w:color="auto" w:fill="FFFFFF"/>
            <w:vAlign w:val="center"/>
            <w:hideMark/>
          </w:tcPr>
          <w:p w14:paraId="67AFADEB" w14:textId="77777777" w:rsidR="00AE07A1" w:rsidRPr="005427B9" w:rsidRDefault="00AE07A1" w:rsidP="00AE07A1">
            <w:pPr>
              <w:spacing w:line="240" w:lineRule="atLeast"/>
              <w:ind w:right="28"/>
              <w:jc w:val="left"/>
              <w:rPr>
                <w:bCs/>
                <w:color w:val="auto"/>
                <w:sz w:val="16"/>
                <w:szCs w:val="16"/>
              </w:rPr>
            </w:pPr>
            <w:r w:rsidRPr="005427B9">
              <w:rPr>
                <w:bCs/>
                <w:color w:val="auto"/>
                <w:sz w:val="16"/>
                <w:szCs w:val="16"/>
              </w:rPr>
              <w:t>276</w:t>
            </w:r>
          </w:p>
        </w:tc>
        <w:tc>
          <w:tcPr>
            <w:tcW w:w="0" w:type="auto"/>
            <w:shd w:val="clear" w:color="auto" w:fill="FFFFFF"/>
            <w:vAlign w:val="center"/>
            <w:hideMark/>
          </w:tcPr>
          <w:p w14:paraId="59B00568" w14:textId="77777777" w:rsidR="00AE07A1" w:rsidRPr="005427B9" w:rsidRDefault="00AE07A1" w:rsidP="00AE07A1">
            <w:pPr>
              <w:spacing w:line="240" w:lineRule="atLeast"/>
              <w:ind w:right="28"/>
              <w:jc w:val="left"/>
              <w:rPr>
                <w:bCs/>
                <w:color w:val="auto"/>
                <w:sz w:val="16"/>
                <w:szCs w:val="16"/>
              </w:rPr>
            </w:pPr>
            <w:r w:rsidRPr="005427B9">
              <w:rPr>
                <w:bCs/>
                <w:color w:val="auto"/>
                <w:sz w:val="16"/>
                <w:szCs w:val="16"/>
              </w:rPr>
              <w:t>48.94 %</w:t>
            </w:r>
          </w:p>
        </w:tc>
        <w:tc>
          <w:tcPr>
            <w:tcW w:w="0" w:type="auto"/>
            <w:shd w:val="clear" w:color="auto" w:fill="FFFFFF"/>
            <w:vAlign w:val="center"/>
            <w:hideMark/>
          </w:tcPr>
          <w:p w14:paraId="50CC5C58" w14:textId="77777777" w:rsidR="00AE07A1" w:rsidRPr="005427B9" w:rsidRDefault="00AE07A1" w:rsidP="00AE07A1">
            <w:pPr>
              <w:spacing w:line="240" w:lineRule="atLeast"/>
              <w:ind w:right="28"/>
              <w:jc w:val="left"/>
              <w:rPr>
                <w:bCs/>
                <w:color w:val="auto"/>
                <w:sz w:val="16"/>
                <w:szCs w:val="16"/>
              </w:rPr>
            </w:pPr>
            <w:r w:rsidRPr="005427B9">
              <w:rPr>
                <w:bCs/>
                <w:color w:val="auto"/>
                <w:sz w:val="16"/>
                <w:szCs w:val="16"/>
              </w:rPr>
              <w:t>32</w:t>
            </w:r>
          </w:p>
        </w:tc>
        <w:tc>
          <w:tcPr>
            <w:tcW w:w="0" w:type="auto"/>
            <w:shd w:val="clear" w:color="auto" w:fill="FFFFFF"/>
            <w:vAlign w:val="center"/>
            <w:hideMark/>
          </w:tcPr>
          <w:p w14:paraId="4AFF7595" w14:textId="77777777" w:rsidR="00AE07A1" w:rsidRPr="005427B9" w:rsidRDefault="00AE07A1" w:rsidP="00AE07A1">
            <w:pPr>
              <w:spacing w:line="240" w:lineRule="atLeast"/>
              <w:ind w:right="28"/>
              <w:jc w:val="left"/>
              <w:rPr>
                <w:bCs/>
                <w:color w:val="auto"/>
                <w:sz w:val="16"/>
                <w:szCs w:val="16"/>
              </w:rPr>
            </w:pPr>
            <w:r w:rsidRPr="005427B9">
              <w:rPr>
                <w:bCs/>
                <w:color w:val="auto"/>
                <w:sz w:val="16"/>
                <w:szCs w:val="16"/>
              </w:rPr>
              <w:t>51.61 %</w:t>
            </w:r>
          </w:p>
        </w:tc>
        <w:tc>
          <w:tcPr>
            <w:tcW w:w="0" w:type="auto"/>
            <w:shd w:val="clear" w:color="auto" w:fill="FFFFFF"/>
            <w:vAlign w:val="center"/>
            <w:hideMark/>
          </w:tcPr>
          <w:p w14:paraId="454EB842" w14:textId="77777777" w:rsidR="00AE07A1" w:rsidRPr="005427B9" w:rsidRDefault="00AE07A1" w:rsidP="00AE07A1">
            <w:pPr>
              <w:spacing w:line="240" w:lineRule="atLeast"/>
              <w:ind w:right="28"/>
              <w:jc w:val="left"/>
              <w:rPr>
                <w:bCs/>
                <w:color w:val="auto"/>
                <w:sz w:val="16"/>
                <w:szCs w:val="16"/>
              </w:rPr>
            </w:pPr>
            <w:r w:rsidRPr="005427B9">
              <w:rPr>
                <w:bCs/>
                <w:color w:val="auto"/>
                <w:sz w:val="16"/>
                <w:szCs w:val="16"/>
              </w:rPr>
              <w:t>11.59 %</w:t>
            </w:r>
          </w:p>
        </w:tc>
      </w:tr>
      <w:tr w:rsidR="00AE07A1" w:rsidRPr="005427B9" w14:paraId="59C5A03B" w14:textId="77777777" w:rsidTr="00AE07A1">
        <w:trPr>
          <w:trHeight w:val="236"/>
        </w:trPr>
        <w:tc>
          <w:tcPr>
            <w:tcW w:w="0" w:type="auto"/>
            <w:shd w:val="clear" w:color="auto" w:fill="FFFFFF"/>
            <w:vAlign w:val="center"/>
            <w:hideMark/>
          </w:tcPr>
          <w:p w14:paraId="24EC5009" w14:textId="77777777" w:rsidR="00AE07A1" w:rsidRPr="005427B9" w:rsidRDefault="00AE07A1" w:rsidP="00AE07A1">
            <w:pPr>
              <w:spacing w:line="240" w:lineRule="atLeast"/>
              <w:ind w:right="28"/>
              <w:jc w:val="left"/>
              <w:rPr>
                <w:bCs/>
                <w:color w:val="auto"/>
                <w:sz w:val="16"/>
                <w:szCs w:val="16"/>
              </w:rPr>
            </w:pPr>
            <w:r w:rsidRPr="005427B9">
              <w:rPr>
                <w:bCs/>
                <w:color w:val="auto"/>
                <w:sz w:val="16"/>
                <w:szCs w:val="16"/>
              </w:rPr>
              <w:t>Neutral</w:t>
            </w:r>
          </w:p>
        </w:tc>
        <w:tc>
          <w:tcPr>
            <w:tcW w:w="0" w:type="auto"/>
            <w:shd w:val="clear" w:color="auto" w:fill="FFFFFF"/>
            <w:vAlign w:val="center"/>
            <w:hideMark/>
          </w:tcPr>
          <w:p w14:paraId="18C73FAA" w14:textId="77777777" w:rsidR="00AE07A1" w:rsidRPr="005427B9" w:rsidRDefault="00AE07A1" w:rsidP="00AE07A1">
            <w:pPr>
              <w:spacing w:line="240" w:lineRule="atLeast"/>
              <w:ind w:right="28"/>
              <w:jc w:val="left"/>
              <w:rPr>
                <w:bCs/>
                <w:color w:val="auto"/>
                <w:sz w:val="16"/>
                <w:szCs w:val="16"/>
              </w:rPr>
            </w:pPr>
            <w:r w:rsidRPr="005427B9">
              <w:rPr>
                <w:bCs/>
                <w:color w:val="auto"/>
                <w:sz w:val="16"/>
                <w:szCs w:val="16"/>
              </w:rPr>
              <w:t>225</w:t>
            </w:r>
          </w:p>
        </w:tc>
        <w:tc>
          <w:tcPr>
            <w:tcW w:w="0" w:type="auto"/>
            <w:shd w:val="clear" w:color="auto" w:fill="FFFFFF"/>
            <w:vAlign w:val="center"/>
            <w:hideMark/>
          </w:tcPr>
          <w:p w14:paraId="2EE220CB" w14:textId="77777777" w:rsidR="00AE07A1" w:rsidRPr="005427B9" w:rsidRDefault="00AE07A1" w:rsidP="00AE07A1">
            <w:pPr>
              <w:spacing w:line="240" w:lineRule="atLeast"/>
              <w:ind w:right="28"/>
              <w:jc w:val="left"/>
              <w:rPr>
                <w:bCs/>
                <w:color w:val="auto"/>
                <w:sz w:val="16"/>
                <w:szCs w:val="16"/>
              </w:rPr>
            </w:pPr>
            <w:r w:rsidRPr="005427B9">
              <w:rPr>
                <w:bCs/>
                <w:color w:val="auto"/>
                <w:sz w:val="16"/>
                <w:szCs w:val="16"/>
              </w:rPr>
              <w:t>39.89 %</w:t>
            </w:r>
          </w:p>
        </w:tc>
        <w:tc>
          <w:tcPr>
            <w:tcW w:w="0" w:type="auto"/>
            <w:shd w:val="clear" w:color="auto" w:fill="FFFFFF"/>
            <w:vAlign w:val="center"/>
            <w:hideMark/>
          </w:tcPr>
          <w:p w14:paraId="3410E2E4" w14:textId="77777777" w:rsidR="00AE07A1" w:rsidRPr="005427B9" w:rsidRDefault="00AE07A1" w:rsidP="00AE07A1">
            <w:pPr>
              <w:spacing w:line="240" w:lineRule="atLeast"/>
              <w:ind w:right="28"/>
              <w:jc w:val="left"/>
              <w:rPr>
                <w:bCs/>
                <w:color w:val="auto"/>
                <w:sz w:val="16"/>
                <w:szCs w:val="16"/>
              </w:rPr>
            </w:pPr>
            <w:r w:rsidRPr="005427B9">
              <w:rPr>
                <w:bCs/>
                <w:color w:val="auto"/>
                <w:sz w:val="16"/>
                <w:szCs w:val="16"/>
              </w:rPr>
              <w:t>22</w:t>
            </w:r>
          </w:p>
        </w:tc>
        <w:tc>
          <w:tcPr>
            <w:tcW w:w="0" w:type="auto"/>
            <w:shd w:val="clear" w:color="auto" w:fill="FFFFFF"/>
            <w:vAlign w:val="center"/>
            <w:hideMark/>
          </w:tcPr>
          <w:p w14:paraId="06DD01D3" w14:textId="77777777" w:rsidR="00AE07A1" w:rsidRPr="005427B9" w:rsidRDefault="00AE07A1" w:rsidP="00AE07A1">
            <w:pPr>
              <w:spacing w:line="240" w:lineRule="atLeast"/>
              <w:ind w:right="28"/>
              <w:jc w:val="left"/>
              <w:rPr>
                <w:bCs/>
                <w:color w:val="auto"/>
                <w:sz w:val="16"/>
                <w:szCs w:val="16"/>
              </w:rPr>
            </w:pPr>
            <w:r w:rsidRPr="005427B9">
              <w:rPr>
                <w:bCs/>
                <w:color w:val="auto"/>
                <w:sz w:val="16"/>
                <w:szCs w:val="16"/>
              </w:rPr>
              <w:t>35.48 %</w:t>
            </w:r>
          </w:p>
        </w:tc>
        <w:tc>
          <w:tcPr>
            <w:tcW w:w="0" w:type="auto"/>
            <w:shd w:val="clear" w:color="auto" w:fill="FFFFFF"/>
            <w:vAlign w:val="center"/>
            <w:hideMark/>
          </w:tcPr>
          <w:p w14:paraId="679BA995" w14:textId="77777777" w:rsidR="00AE07A1" w:rsidRPr="005427B9" w:rsidRDefault="00AE07A1" w:rsidP="00AE07A1">
            <w:pPr>
              <w:spacing w:line="240" w:lineRule="atLeast"/>
              <w:ind w:right="28"/>
              <w:jc w:val="left"/>
              <w:rPr>
                <w:bCs/>
                <w:color w:val="auto"/>
                <w:sz w:val="16"/>
                <w:szCs w:val="16"/>
              </w:rPr>
            </w:pPr>
            <w:r w:rsidRPr="005427B9">
              <w:rPr>
                <w:bCs/>
                <w:color w:val="auto"/>
                <w:sz w:val="16"/>
                <w:szCs w:val="16"/>
              </w:rPr>
              <w:t>9.78 %</w:t>
            </w:r>
          </w:p>
        </w:tc>
      </w:tr>
      <w:tr w:rsidR="00AE07A1" w:rsidRPr="005427B9" w14:paraId="3AE90D3C" w14:textId="77777777" w:rsidTr="00AE07A1">
        <w:trPr>
          <w:trHeight w:val="236"/>
        </w:trPr>
        <w:tc>
          <w:tcPr>
            <w:tcW w:w="0" w:type="auto"/>
            <w:shd w:val="clear" w:color="auto" w:fill="FFFFFF"/>
            <w:vAlign w:val="center"/>
            <w:hideMark/>
          </w:tcPr>
          <w:p w14:paraId="0DA0CEE1" w14:textId="77777777" w:rsidR="00AE07A1" w:rsidRPr="005427B9" w:rsidRDefault="00AE07A1" w:rsidP="00AE07A1">
            <w:pPr>
              <w:spacing w:line="240" w:lineRule="atLeast"/>
              <w:ind w:right="28"/>
              <w:jc w:val="left"/>
              <w:rPr>
                <w:bCs/>
                <w:color w:val="auto"/>
                <w:sz w:val="16"/>
                <w:szCs w:val="16"/>
              </w:rPr>
            </w:pPr>
            <w:r w:rsidRPr="005427B9">
              <w:rPr>
                <w:bCs/>
                <w:color w:val="auto"/>
                <w:sz w:val="16"/>
                <w:szCs w:val="16"/>
              </w:rPr>
              <w:t>Not Rated</w:t>
            </w:r>
          </w:p>
        </w:tc>
        <w:tc>
          <w:tcPr>
            <w:tcW w:w="0" w:type="auto"/>
            <w:shd w:val="clear" w:color="auto" w:fill="FFFFFF"/>
            <w:vAlign w:val="center"/>
            <w:hideMark/>
          </w:tcPr>
          <w:p w14:paraId="6D2D403D" w14:textId="77777777" w:rsidR="00AE07A1" w:rsidRPr="005427B9" w:rsidRDefault="00AE07A1" w:rsidP="00AE07A1">
            <w:pPr>
              <w:spacing w:line="240" w:lineRule="atLeast"/>
              <w:ind w:right="28"/>
              <w:jc w:val="left"/>
              <w:rPr>
                <w:bCs/>
                <w:color w:val="auto"/>
                <w:sz w:val="16"/>
                <w:szCs w:val="16"/>
              </w:rPr>
            </w:pPr>
            <w:r w:rsidRPr="005427B9">
              <w:rPr>
                <w:bCs/>
                <w:color w:val="auto"/>
                <w:sz w:val="16"/>
                <w:szCs w:val="16"/>
              </w:rPr>
              <w:t>18</w:t>
            </w:r>
          </w:p>
        </w:tc>
        <w:tc>
          <w:tcPr>
            <w:tcW w:w="0" w:type="auto"/>
            <w:shd w:val="clear" w:color="auto" w:fill="FFFFFF"/>
            <w:vAlign w:val="center"/>
            <w:hideMark/>
          </w:tcPr>
          <w:p w14:paraId="7C064E55" w14:textId="77777777" w:rsidR="00AE07A1" w:rsidRPr="005427B9" w:rsidRDefault="00AE07A1" w:rsidP="00AE07A1">
            <w:pPr>
              <w:spacing w:line="240" w:lineRule="atLeast"/>
              <w:ind w:right="28"/>
              <w:jc w:val="left"/>
              <w:rPr>
                <w:bCs/>
                <w:color w:val="auto"/>
                <w:sz w:val="16"/>
                <w:szCs w:val="16"/>
              </w:rPr>
            </w:pPr>
            <w:r w:rsidRPr="005427B9">
              <w:rPr>
                <w:bCs/>
                <w:color w:val="auto"/>
                <w:sz w:val="16"/>
                <w:szCs w:val="16"/>
              </w:rPr>
              <w:t>3.19 %</w:t>
            </w:r>
          </w:p>
        </w:tc>
        <w:tc>
          <w:tcPr>
            <w:tcW w:w="0" w:type="auto"/>
            <w:shd w:val="clear" w:color="auto" w:fill="FFFFFF"/>
            <w:vAlign w:val="center"/>
            <w:hideMark/>
          </w:tcPr>
          <w:p w14:paraId="18F7FB8E" w14:textId="77777777" w:rsidR="00AE07A1" w:rsidRPr="005427B9" w:rsidRDefault="00AE07A1" w:rsidP="00AE07A1">
            <w:pPr>
              <w:spacing w:line="240" w:lineRule="atLeast"/>
              <w:ind w:right="28"/>
              <w:jc w:val="left"/>
              <w:rPr>
                <w:bCs/>
                <w:color w:val="auto"/>
                <w:sz w:val="16"/>
                <w:szCs w:val="16"/>
              </w:rPr>
            </w:pPr>
            <w:r w:rsidRPr="005427B9">
              <w:rPr>
                <w:bCs/>
                <w:color w:val="auto"/>
                <w:sz w:val="16"/>
                <w:szCs w:val="16"/>
              </w:rPr>
              <w:t>7</w:t>
            </w:r>
          </w:p>
        </w:tc>
        <w:tc>
          <w:tcPr>
            <w:tcW w:w="0" w:type="auto"/>
            <w:shd w:val="clear" w:color="auto" w:fill="FFFFFF"/>
            <w:vAlign w:val="center"/>
            <w:hideMark/>
          </w:tcPr>
          <w:p w14:paraId="7C7A46FB" w14:textId="77777777" w:rsidR="00AE07A1" w:rsidRPr="005427B9" w:rsidRDefault="00AE07A1" w:rsidP="00AE07A1">
            <w:pPr>
              <w:spacing w:line="240" w:lineRule="atLeast"/>
              <w:ind w:right="28"/>
              <w:jc w:val="left"/>
              <w:rPr>
                <w:bCs/>
                <w:color w:val="auto"/>
                <w:sz w:val="16"/>
                <w:szCs w:val="16"/>
              </w:rPr>
            </w:pPr>
            <w:r w:rsidRPr="005427B9">
              <w:rPr>
                <w:bCs/>
                <w:color w:val="auto"/>
                <w:sz w:val="16"/>
                <w:szCs w:val="16"/>
              </w:rPr>
              <w:t>11.29 %</w:t>
            </w:r>
          </w:p>
        </w:tc>
        <w:tc>
          <w:tcPr>
            <w:tcW w:w="0" w:type="auto"/>
            <w:shd w:val="clear" w:color="auto" w:fill="FFFFFF"/>
            <w:vAlign w:val="center"/>
            <w:hideMark/>
          </w:tcPr>
          <w:p w14:paraId="7A020790" w14:textId="77777777" w:rsidR="00AE07A1" w:rsidRPr="005427B9" w:rsidRDefault="00AE07A1" w:rsidP="00AE07A1">
            <w:pPr>
              <w:spacing w:line="240" w:lineRule="atLeast"/>
              <w:ind w:right="28"/>
              <w:jc w:val="left"/>
              <w:rPr>
                <w:bCs/>
                <w:color w:val="auto"/>
                <w:sz w:val="16"/>
                <w:szCs w:val="16"/>
              </w:rPr>
            </w:pPr>
            <w:r w:rsidRPr="005427B9">
              <w:rPr>
                <w:bCs/>
                <w:color w:val="auto"/>
                <w:sz w:val="16"/>
                <w:szCs w:val="16"/>
              </w:rPr>
              <w:t>38.89 %</w:t>
            </w:r>
          </w:p>
        </w:tc>
      </w:tr>
      <w:tr w:rsidR="00AE07A1" w:rsidRPr="005427B9" w14:paraId="75ED6E26" w14:textId="77777777" w:rsidTr="00AE07A1">
        <w:trPr>
          <w:trHeight w:val="236"/>
        </w:trPr>
        <w:tc>
          <w:tcPr>
            <w:tcW w:w="0" w:type="auto"/>
            <w:shd w:val="clear" w:color="auto" w:fill="FFFFFF"/>
            <w:vAlign w:val="center"/>
            <w:hideMark/>
          </w:tcPr>
          <w:p w14:paraId="19AD7C42" w14:textId="77777777" w:rsidR="00AE07A1" w:rsidRPr="005427B9" w:rsidRDefault="00AE07A1" w:rsidP="00AE07A1">
            <w:pPr>
              <w:spacing w:line="240" w:lineRule="atLeast"/>
              <w:ind w:right="28"/>
              <w:jc w:val="left"/>
              <w:rPr>
                <w:bCs/>
                <w:color w:val="auto"/>
                <w:sz w:val="16"/>
                <w:szCs w:val="16"/>
              </w:rPr>
            </w:pPr>
            <w:r w:rsidRPr="005427B9">
              <w:rPr>
                <w:bCs/>
                <w:color w:val="auto"/>
                <w:sz w:val="16"/>
                <w:szCs w:val="16"/>
              </w:rPr>
              <w:t>Sell</w:t>
            </w:r>
          </w:p>
        </w:tc>
        <w:tc>
          <w:tcPr>
            <w:tcW w:w="0" w:type="auto"/>
            <w:shd w:val="clear" w:color="auto" w:fill="FFFFFF"/>
            <w:vAlign w:val="center"/>
            <w:hideMark/>
          </w:tcPr>
          <w:p w14:paraId="2F84B211" w14:textId="77777777" w:rsidR="00AE07A1" w:rsidRPr="005427B9" w:rsidRDefault="00AE07A1" w:rsidP="00AE07A1">
            <w:pPr>
              <w:spacing w:line="240" w:lineRule="atLeast"/>
              <w:ind w:right="28"/>
              <w:jc w:val="left"/>
              <w:rPr>
                <w:bCs/>
                <w:color w:val="auto"/>
                <w:sz w:val="16"/>
                <w:szCs w:val="16"/>
              </w:rPr>
            </w:pPr>
            <w:r w:rsidRPr="005427B9">
              <w:rPr>
                <w:bCs/>
                <w:color w:val="auto"/>
                <w:sz w:val="16"/>
                <w:szCs w:val="16"/>
              </w:rPr>
              <w:t>45</w:t>
            </w:r>
          </w:p>
        </w:tc>
        <w:tc>
          <w:tcPr>
            <w:tcW w:w="0" w:type="auto"/>
            <w:shd w:val="clear" w:color="auto" w:fill="FFFFFF"/>
            <w:vAlign w:val="center"/>
            <w:hideMark/>
          </w:tcPr>
          <w:p w14:paraId="10AFF199" w14:textId="77777777" w:rsidR="00AE07A1" w:rsidRPr="005427B9" w:rsidRDefault="00AE07A1" w:rsidP="00AE07A1">
            <w:pPr>
              <w:spacing w:line="240" w:lineRule="atLeast"/>
              <w:ind w:right="28"/>
              <w:jc w:val="left"/>
              <w:rPr>
                <w:bCs/>
                <w:color w:val="auto"/>
                <w:sz w:val="16"/>
                <w:szCs w:val="16"/>
              </w:rPr>
            </w:pPr>
            <w:r w:rsidRPr="005427B9">
              <w:rPr>
                <w:bCs/>
                <w:color w:val="auto"/>
                <w:sz w:val="16"/>
                <w:szCs w:val="16"/>
              </w:rPr>
              <w:t>7.98 %</w:t>
            </w:r>
          </w:p>
        </w:tc>
        <w:tc>
          <w:tcPr>
            <w:tcW w:w="0" w:type="auto"/>
            <w:shd w:val="clear" w:color="auto" w:fill="FFFFFF"/>
            <w:vAlign w:val="center"/>
            <w:hideMark/>
          </w:tcPr>
          <w:p w14:paraId="48D42FA2" w14:textId="77777777" w:rsidR="00AE07A1" w:rsidRPr="005427B9" w:rsidRDefault="00AE07A1" w:rsidP="00AE07A1">
            <w:pPr>
              <w:spacing w:line="240" w:lineRule="atLeast"/>
              <w:ind w:right="28"/>
              <w:jc w:val="left"/>
              <w:rPr>
                <w:bCs/>
                <w:color w:val="auto"/>
                <w:sz w:val="16"/>
                <w:szCs w:val="16"/>
              </w:rPr>
            </w:pPr>
            <w:r w:rsidRPr="005427B9">
              <w:rPr>
                <w:bCs/>
                <w:color w:val="auto"/>
                <w:sz w:val="16"/>
                <w:szCs w:val="16"/>
              </w:rPr>
              <w:t>1</w:t>
            </w:r>
          </w:p>
        </w:tc>
        <w:tc>
          <w:tcPr>
            <w:tcW w:w="0" w:type="auto"/>
            <w:shd w:val="clear" w:color="auto" w:fill="FFFFFF"/>
            <w:vAlign w:val="center"/>
            <w:hideMark/>
          </w:tcPr>
          <w:p w14:paraId="0F342469" w14:textId="77777777" w:rsidR="00AE07A1" w:rsidRPr="005427B9" w:rsidRDefault="00AE07A1" w:rsidP="00AE07A1">
            <w:pPr>
              <w:spacing w:line="240" w:lineRule="atLeast"/>
              <w:ind w:right="28"/>
              <w:jc w:val="left"/>
              <w:rPr>
                <w:bCs/>
                <w:color w:val="auto"/>
                <w:sz w:val="16"/>
                <w:szCs w:val="16"/>
              </w:rPr>
            </w:pPr>
            <w:r w:rsidRPr="005427B9">
              <w:rPr>
                <w:bCs/>
                <w:color w:val="auto"/>
                <w:sz w:val="16"/>
                <w:szCs w:val="16"/>
              </w:rPr>
              <w:t>1.61 %</w:t>
            </w:r>
          </w:p>
        </w:tc>
        <w:tc>
          <w:tcPr>
            <w:tcW w:w="0" w:type="auto"/>
            <w:shd w:val="clear" w:color="auto" w:fill="FFFFFF"/>
            <w:vAlign w:val="center"/>
            <w:hideMark/>
          </w:tcPr>
          <w:p w14:paraId="5E65795B" w14:textId="77777777" w:rsidR="00AE07A1" w:rsidRPr="005427B9" w:rsidRDefault="00AE07A1" w:rsidP="00AE07A1">
            <w:pPr>
              <w:spacing w:line="240" w:lineRule="atLeast"/>
              <w:ind w:right="28"/>
              <w:jc w:val="left"/>
              <w:rPr>
                <w:bCs/>
                <w:color w:val="auto"/>
                <w:sz w:val="16"/>
                <w:szCs w:val="16"/>
              </w:rPr>
            </w:pPr>
            <w:r w:rsidRPr="005427B9">
              <w:rPr>
                <w:bCs/>
                <w:color w:val="auto"/>
                <w:sz w:val="16"/>
                <w:szCs w:val="16"/>
              </w:rPr>
              <w:t>2.22 %</w:t>
            </w:r>
          </w:p>
        </w:tc>
      </w:tr>
      <w:tr w:rsidR="00AE07A1" w:rsidRPr="005427B9" w14:paraId="6C80B91E" w14:textId="77777777" w:rsidTr="00AE07A1">
        <w:trPr>
          <w:trHeight w:val="223"/>
        </w:trPr>
        <w:tc>
          <w:tcPr>
            <w:tcW w:w="0" w:type="auto"/>
            <w:shd w:val="clear" w:color="auto" w:fill="FFFFFF"/>
            <w:vAlign w:val="center"/>
            <w:hideMark/>
          </w:tcPr>
          <w:p w14:paraId="30A79CB2" w14:textId="77777777" w:rsidR="00AE07A1" w:rsidRPr="005427B9" w:rsidRDefault="00AE07A1" w:rsidP="00AE07A1">
            <w:pPr>
              <w:spacing w:line="240" w:lineRule="atLeast"/>
              <w:ind w:right="28"/>
              <w:jc w:val="left"/>
              <w:rPr>
                <w:bCs/>
                <w:color w:val="auto"/>
                <w:sz w:val="16"/>
                <w:szCs w:val="16"/>
              </w:rPr>
            </w:pPr>
            <w:r w:rsidRPr="005427B9">
              <w:rPr>
                <w:bCs/>
                <w:color w:val="auto"/>
                <w:sz w:val="16"/>
                <w:szCs w:val="16"/>
              </w:rPr>
              <w:t>Total</w:t>
            </w:r>
          </w:p>
        </w:tc>
        <w:tc>
          <w:tcPr>
            <w:tcW w:w="0" w:type="auto"/>
            <w:shd w:val="clear" w:color="auto" w:fill="FFFFFF"/>
            <w:vAlign w:val="center"/>
            <w:hideMark/>
          </w:tcPr>
          <w:p w14:paraId="293319EE" w14:textId="77777777" w:rsidR="00AE07A1" w:rsidRPr="005427B9" w:rsidRDefault="00AE07A1" w:rsidP="00AE07A1">
            <w:pPr>
              <w:spacing w:line="240" w:lineRule="atLeast"/>
              <w:ind w:right="28"/>
              <w:jc w:val="left"/>
              <w:rPr>
                <w:bCs/>
                <w:color w:val="auto"/>
                <w:sz w:val="16"/>
                <w:szCs w:val="16"/>
              </w:rPr>
            </w:pPr>
            <w:r w:rsidRPr="005427B9">
              <w:rPr>
                <w:bCs/>
                <w:color w:val="auto"/>
                <w:sz w:val="16"/>
                <w:szCs w:val="16"/>
              </w:rPr>
              <w:t>564</w:t>
            </w:r>
          </w:p>
        </w:tc>
        <w:tc>
          <w:tcPr>
            <w:tcW w:w="0" w:type="auto"/>
            <w:shd w:val="clear" w:color="auto" w:fill="FFFFFF"/>
            <w:vAlign w:val="center"/>
            <w:hideMark/>
          </w:tcPr>
          <w:p w14:paraId="28767AF5" w14:textId="77777777" w:rsidR="00AE07A1" w:rsidRPr="005427B9" w:rsidRDefault="00AE07A1" w:rsidP="00AE07A1">
            <w:pPr>
              <w:spacing w:line="240" w:lineRule="atLeast"/>
              <w:ind w:right="28"/>
              <w:jc w:val="left"/>
              <w:rPr>
                <w:bCs/>
                <w:color w:val="auto"/>
                <w:sz w:val="16"/>
                <w:szCs w:val="16"/>
              </w:rPr>
            </w:pPr>
            <w:r w:rsidRPr="005427B9">
              <w:rPr>
                <w:bCs/>
                <w:color w:val="auto"/>
                <w:sz w:val="16"/>
                <w:szCs w:val="16"/>
              </w:rPr>
              <w:t>100.00 %</w:t>
            </w:r>
          </w:p>
        </w:tc>
        <w:tc>
          <w:tcPr>
            <w:tcW w:w="0" w:type="auto"/>
            <w:shd w:val="clear" w:color="auto" w:fill="FFFFFF"/>
            <w:vAlign w:val="center"/>
            <w:hideMark/>
          </w:tcPr>
          <w:p w14:paraId="6457C505" w14:textId="77777777" w:rsidR="00AE07A1" w:rsidRPr="005427B9" w:rsidRDefault="00AE07A1" w:rsidP="00AE07A1">
            <w:pPr>
              <w:spacing w:line="240" w:lineRule="atLeast"/>
              <w:ind w:right="28"/>
              <w:jc w:val="left"/>
              <w:rPr>
                <w:bCs/>
                <w:color w:val="auto"/>
                <w:sz w:val="16"/>
                <w:szCs w:val="16"/>
              </w:rPr>
            </w:pPr>
            <w:r w:rsidRPr="005427B9">
              <w:rPr>
                <w:bCs/>
                <w:color w:val="auto"/>
                <w:sz w:val="16"/>
                <w:szCs w:val="16"/>
              </w:rPr>
              <w:t>62</w:t>
            </w:r>
          </w:p>
        </w:tc>
        <w:tc>
          <w:tcPr>
            <w:tcW w:w="0" w:type="auto"/>
            <w:shd w:val="clear" w:color="auto" w:fill="FFFFFF"/>
            <w:vAlign w:val="center"/>
            <w:hideMark/>
          </w:tcPr>
          <w:p w14:paraId="162E3D9D" w14:textId="77777777" w:rsidR="00AE07A1" w:rsidRPr="005427B9" w:rsidRDefault="00AE07A1" w:rsidP="00AE07A1">
            <w:pPr>
              <w:spacing w:line="240" w:lineRule="atLeast"/>
              <w:ind w:right="28"/>
              <w:jc w:val="left"/>
              <w:rPr>
                <w:bCs/>
                <w:color w:val="auto"/>
                <w:sz w:val="16"/>
                <w:szCs w:val="16"/>
              </w:rPr>
            </w:pPr>
            <w:r w:rsidRPr="005427B9">
              <w:rPr>
                <w:bCs/>
                <w:color w:val="auto"/>
                <w:sz w:val="16"/>
                <w:szCs w:val="16"/>
              </w:rPr>
              <w:t>100.00 %</w:t>
            </w:r>
          </w:p>
        </w:tc>
        <w:tc>
          <w:tcPr>
            <w:tcW w:w="0" w:type="auto"/>
            <w:shd w:val="clear" w:color="auto" w:fill="FFFFFF"/>
            <w:vAlign w:val="center"/>
            <w:hideMark/>
          </w:tcPr>
          <w:p w14:paraId="06FE7FFD" w14:textId="77777777" w:rsidR="00AE07A1" w:rsidRPr="005427B9" w:rsidRDefault="00AE07A1" w:rsidP="00AE07A1">
            <w:pPr>
              <w:spacing w:line="240" w:lineRule="atLeast"/>
              <w:ind w:right="28"/>
              <w:jc w:val="left"/>
              <w:rPr>
                <w:bCs/>
                <w:color w:val="auto"/>
                <w:sz w:val="16"/>
                <w:szCs w:val="16"/>
              </w:rPr>
            </w:pPr>
            <w:r w:rsidRPr="005427B9">
              <w:rPr>
                <w:bCs/>
                <w:color w:val="auto"/>
                <w:sz w:val="16"/>
                <w:szCs w:val="16"/>
              </w:rPr>
              <w:t>10.99 %</w:t>
            </w:r>
          </w:p>
        </w:tc>
      </w:tr>
    </w:tbl>
    <w:p w14:paraId="41905F41" w14:textId="77777777" w:rsidR="00AE07A1" w:rsidRPr="005427B9" w:rsidRDefault="00AE07A1" w:rsidP="00AE07A1">
      <w:pPr>
        <w:spacing w:line="240" w:lineRule="atLeast"/>
        <w:ind w:right="28"/>
        <w:jc w:val="left"/>
        <w:rPr>
          <w:bCs/>
          <w:i/>
          <w:iCs/>
          <w:color w:val="auto"/>
          <w:sz w:val="16"/>
          <w:szCs w:val="16"/>
        </w:rPr>
      </w:pPr>
    </w:p>
    <w:p w14:paraId="214A942F" w14:textId="15AA4E73" w:rsidR="00AE07A1" w:rsidRPr="005427B9" w:rsidRDefault="00AE07A1" w:rsidP="00AE07A1">
      <w:pPr>
        <w:spacing w:line="240" w:lineRule="atLeast"/>
        <w:ind w:right="28"/>
        <w:jc w:val="left"/>
        <w:rPr>
          <w:bCs/>
          <w:i/>
          <w:iCs/>
          <w:color w:val="auto"/>
          <w:sz w:val="16"/>
          <w:szCs w:val="16"/>
        </w:rPr>
      </w:pPr>
      <w:r w:rsidRPr="005427B9">
        <w:rPr>
          <w:bCs/>
          <w:i/>
          <w:iCs/>
          <w:color w:val="auto"/>
          <w:sz w:val="16"/>
          <w:szCs w:val="16"/>
        </w:rPr>
        <w:t>Data relating to R&amp;Co relates to the period (which is less than 12 months) since Redburn Atlantic has been a member of the R&amp;Co group</w:t>
      </w:r>
    </w:p>
    <w:p w14:paraId="3D2C71F8" w14:textId="77777777" w:rsidR="00AE07A1" w:rsidRPr="005427B9" w:rsidRDefault="00AE07A1" w:rsidP="00AE07A1">
      <w:pPr>
        <w:spacing w:line="240" w:lineRule="atLeast"/>
        <w:ind w:right="28"/>
        <w:jc w:val="left"/>
        <w:rPr>
          <w:bCs/>
          <w:color w:val="auto"/>
          <w:sz w:val="16"/>
          <w:szCs w:val="16"/>
        </w:rPr>
      </w:pPr>
    </w:p>
    <w:p w14:paraId="45239249" w14:textId="77777777" w:rsidR="00AE07A1" w:rsidRPr="005427B9" w:rsidRDefault="00AE07A1" w:rsidP="00AE07A1">
      <w:pPr>
        <w:spacing w:line="240" w:lineRule="atLeast"/>
        <w:ind w:right="28"/>
        <w:jc w:val="left"/>
        <w:rPr>
          <w:bCs/>
          <w:color w:val="auto"/>
          <w:sz w:val="16"/>
          <w:szCs w:val="16"/>
        </w:rPr>
      </w:pPr>
      <w:r w:rsidRPr="005427B9">
        <w:rPr>
          <w:bCs/>
          <w:color w:val="auto"/>
          <w:sz w:val="16"/>
          <w:szCs w:val="16"/>
        </w:rPr>
        <w:t xml:space="preserve">Research reports are solely for the information of the addressee only and is not an offer, or solicitation of an offer, to sell, or buy, any securities or any derivative instruments or any other rights pertaining thereto. The information used to create or provide research reports are compiled from sources believed to be reliable, however, neither Redburn Atlantic nor any of its officers or employees, make any representations or warranties as to its accuracy or completeness. Any opinions, forecasts or estimates expressed constitute a judgement, as at the date of the research report, that is subject to change without notice. Redburn Atlantic has no obligation to update those opinions, forecasts or estimates. The recipient agrees that Redburn Atlantic shall have no liability for any misstatement or omission or fact or any opinion expressed, nor for the consequences of any reliance upon any statement, conclusion or opinion.  Redburn Atlantic may have disseminated information contained in research reports prior to their publication. Research reports do not have regard to the specific investment objectives, financial situation and the </w:t>
      </w:r>
      <w:proofErr w:type="gramStart"/>
      <w:r w:rsidRPr="005427B9">
        <w:rPr>
          <w:bCs/>
          <w:color w:val="auto"/>
          <w:sz w:val="16"/>
          <w:szCs w:val="16"/>
        </w:rPr>
        <w:t>particular needs</w:t>
      </w:r>
      <w:proofErr w:type="gramEnd"/>
      <w:r w:rsidRPr="005427B9">
        <w:rPr>
          <w:bCs/>
          <w:color w:val="auto"/>
          <w:sz w:val="16"/>
          <w:szCs w:val="16"/>
        </w:rPr>
        <w:t xml:space="preserve"> of any specific person who may receive them. Nothing in our research reports should be construed as investment, tax, legal, accounting, regulatory or other advice or as creating a fiduciary relationship.</w:t>
      </w:r>
    </w:p>
    <w:p w14:paraId="0F9DECCF" w14:textId="77777777" w:rsidR="00AE07A1" w:rsidRPr="005427B9" w:rsidRDefault="00AE07A1" w:rsidP="00AE07A1">
      <w:pPr>
        <w:spacing w:line="240" w:lineRule="atLeast"/>
        <w:ind w:right="28"/>
        <w:jc w:val="left"/>
        <w:rPr>
          <w:bCs/>
          <w:color w:val="auto"/>
          <w:sz w:val="16"/>
          <w:szCs w:val="16"/>
        </w:rPr>
      </w:pPr>
    </w:p>
    <w:p w14:paraId="00AFD1BE" w14:textId="77777777" w:rsidR="00AE07A1" w:rsidRPr="005427B9" w:rsidRDefault="00AE07A1" w:rsidP="00AE07A1">
      <w:pPr>
        <w:spacing w:line="240" w:lineRule="atLeast"/>
        <w:ind w:right="28"/>
        <w:jc w:val="left"/>
        <w:rPr>
          <w:bCs/>
          <w:color w:val="auto"/>
          <w:sz w:val="16"/>
          <w:szCs w:val="16"/>
        </w:rPr>
      </w:pPr>
      <w:r w:rsidRPr="005427B9">
        <w:rPr>
          <w:bCs/>
          <w:color w:val="auto"/>
          <w:sz w:val="16"/>
          <w:szCs w:val="16"/>
        </w:rPr>
        <w:t>Redburn Atlantic’s products and services are intended distribution in the United States only to Major U.S. Institutional Investors as that term is defined for purposes of SEC Rule 15a-6.</w:t>
      </w:r>
    </w:p>
    <w:p w14:paraId="6352468E" w14:textId="77777777" w:rsidR="00AE07A1" w:rsidRPr="005427B9" w:rsidRDefault="00AE07A1" w:rsidP="00AE07A1">
      <w:pPr>
        <w:spacing w:line="240" w:lineRule="atLeast"/>
        <w:ind w:right="28"/>
        <w:jc w:val="left"/>
        <w:rPr>
          <w:bCs/>
          <w:color w:val="auto"/>
          <w:sz w:val="16"/>
          <w:szCs w:val="16"/>
        </w:rPr>
      </w:pPr>
    </w:p>
    <w:p w14:paraId="740E039E" w14:textId="77777777" w:rsidR="00AE07A1" w:rsidRPr="005427B9" w:rsidRDefault="00AE07A1" w:rsidP="00AE07A1">
      <w:pPr>
        <w:spacing w:line="240" w:lineRule="atLeast"/>
        <w:ind w:right="28"/>
        <w:jc w:val="left"/>
        <w:rPr>
          <w:bCs/>
          <w:color w:val="auto"/>
          <w:sz w:val="16"/>
          <w:szCs w:val="16"/>
        </w:rPr>
      </w:pPr>
      <w:r w:rsidRPr="005427B9">
        <w:rPr>
          <w:bCs/>
          <w:color w:val="auto"/>
          <w:sz w:val="16"/>
          <w:szCs w:val="16"/>
        </w:rPr>
        <w:t>Redburn (Europe) Limited is not a member of the Financial Industry Regulatory Authority (“FINRA”), and as such its Analysts are not subject to FINRA’s rules on research analysts and research reports, including FINRA restrictions on communications with a subject issuer, public appearances, and trading securities held by a research analyst account. Redburn (Europe) Limited is a correspondent of Redburn (USA) LLC, a SEC-registered broker-dealer. All US persons receiving research reports and wishing to buy or sell the securities discussed herein should do so through a representative of Redburn (USA) LLC.</w:t>
      </w:r>
    </w:p>
    <w:p w14:paraId="6719D0EE" w14:textId="77777777" w:rsidR="00AE07A1" w:rsidRPr="005427B9" w:rsidRDefault="00AE07A1" w:rsidP="00AE07A1">
      <w:pPr>
        <w:spacing w:line="240" w:lineRule="atLeast"/>
        <w:ind w:right="28"/>
        <w:jc w:val="left"/>
        <w:rPr>
          <w:bCs/>
          <w:color w:val="auto"/>
          <w:sz w:val="16"/>
          <w:szCs w:val="16"/>
        </w:rPr>
      </w:pPr>
    </w:p>
    <w:p w14:paraId="58ADBAEF" w14:textId="5E49A2C5" w:rsidR="00AE07A1" w:rsidRPr="005427B9" w:rsidRDefault="00AE07A1" w:rsidP="00AE07A1">
      <w:pPr>
        <w:spacing w:line="240" w:lineRule="atLeast"/>
        <w:ind w:right="28"/>
        <w:jc w:val="left"/>
        <w:rPr>
          <w:rFonts w:ascii="Source Sans Pro" w:hAnsi="Source Sans Pro"/>
          <w:bCs/>
          <w:color w:val="auto"/>
          <w:sz w:val="16"/>
          <w:szCs w:val="16"/>
        </w:rPr>
      </w:pPr>
      <w:r w:rsidRPr="005427B9">
        <w:rPr>
          <w:rFonts w:ascii="Source Sans Pro" w:hAnsi="Source Sans Pro"/>
          <w:bCs/>
          <w:color w:val="auto"/>
          <w:sz w:val="16"/>
          <w:szCs w:val="16"/>
        </w:rPr>
        <w:t>©2025 – Redburn (Europe) Limited.</w:t>
      </w:r>
    </w:p>
    <w:bookmarkEnd w:id="51"/>
    <w:p w14:paraId="70AB63EF" w14:textId="77777777" w:rsidR="00801420" w:rsidRPr="005427B9" w:rsidRDefault="00801420" w:rsidP="009019AB">
      <w:pPr>
        <w:spacing w:line="240" w:lineRule="atLeast"/>
        <w:ind w:right="28"/>
        <w:jc w:val="left"/>
        <w:rPr>
          <w:rFonts w:ascii="Source Sans Pro" w:hAnsi="Source Sans Pro"/>
          <w:b/>
          <w:color w:val="1C355E" w:themeColor="text2"/>
        </w:rPr>
      </w:pPr>
    </w:p>
    <w:sectPr w:rsidR="00801420" w:rsidRPr="005427B9" w:rsidSect="007F01F0">
      <w:headerReference w:type="default" r:id="rId102"/>
      <w:footerReference w:type="default" r:id="rId103"/>
      <w:headerReference w:type="first" r:id="rId104"/>
      <w:footerReference w:type="first" r:id="rId105"/>
      <w:pgSz w:w="11906" w:h="16838" w:code="9"/>
      <w:pgMar w:top="1701" w:right="3119" w:bottom="1474" w:left="1134" w:header="567" w:footer="39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034E8C" w14:textId="77777777" w:rsidR="00A0535C" w:rsidRDefault="00A0535C" w:rsidP="00591CCF">
      <w:r>
        <w:separator/>
      </w:r>
    </w:p>
  </w:endnote>
  <w:endnote w:type="continuationSeparator" w:id="0">
    <w:p w14:paraId="02ACB203" w14:textId="77777777" w:rsidR="00A0535C" w:rsidRDefault="00A0535C" w:rsidP="00591CCF">
      <w:r>
        <w:continuationSeparator/>
      </w:r>
    </w:p>
  </w:endnote>
  <w:endnote w:type="continuationNotice" w:id="1">
    <w:p w14:paraId="4B8625B8" w14:textId="77777777" w:rsidR="00A0535C" w:rsidRDefault="00A0535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ource Sans Pro">
    <w:panose1 w:val="020B0503030403020204"/>
    <w:charset w:val="00"/>
    <w:family w:val="swiss"/>
    <w:pitch w:val="variable"/>
    <w:sig w:usb0="600002F7" w:usb1="02000001" w:usb2="00000000" w:usb3="00000000" w:csb0="0000019F" w:csb1="00000000"/>
    <w:embedRegular r:id="rId1" w:fontKey="{63B4050C-A48A-43FA-8D16-690C07242E70}"/>
    <w:embedBold r:id="rId2" w:fontKey="{7AB30951-6745-42BF-B1D1-861173C058E7}"/>
    <w:embedItalic r:id="rId3" w:fontKey="{1271D10F-34FF-419B-9B19-15E350A48FDD}"/>
    <w:embedBoldItalic r:id="rId4" w:fontKey="{18B63923-BB8D-4C4B-967F-4CA921CD7BCA}"/>
  </w:font>
  <w:font w:name="Calibri">
    <w:panose1 w:val="020F0502020204030204"/>
    <w:charset w:val="00"/>
    <w:family w:val="swiss"/>
    <w:pitch w:val="variable"/>
    <w:sig w:usb0="E4002EFF" w:usb1="C000247B" w:usb2="00000009" w:usb3="00000000" w:csb0="000001FF" w:csb1="00000000"/>
    <w:embedRegular r:id="rId5" w:fontKey="{98897600-916B-43CD-A2F8-0CB244496657}"/>
    <w:embedBold r:id="rId6" w:fontKey="{691EB407-0200-4964-BB83-ECF684DFFA72}"/>
    <w:embedItalic r:id="rId7" w:fontKey="{D44B3C44-47A4-4EC6-8729-F8CD09E2B447}"/>
    <w:embedBoldItalic r:id="rId8" w:fontKey="{AC8ECEA5-A97D-4092-AFD4-5F39A737E62E}"/>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inion Pro">
    <w:altName w:val="Times New Roman"/>
    <w:panose1 w:val="02040503050201020203"/>
    <w:charset w:val="00"/>
    <w:family w:val="roman"/>
    <w:notTrueType/>
    <w:pitch w:val="variable"/>
    <w:sig w:usb0="60000287" w:usb1="00000001" w:usb2="00000000" w:usb3="00000000" w:csb0="0000019F" w:csb1="00000000"/>
  </w:font>
  <w:font w:name="Calluna">
    <w:altName w:val="Calibri"/>
    <w:panose1 w:val="00000500000000000000"/>
    <w:charset w:val="00"/>
    <w:family w:val="auto"/>
    <w:pitch w:val="variable"/>
    <w:sig w:usb0="00000007" w:usb1="00000001" w:usb2="00000000" w:usb3="00000000" w:csb0="00000093" w:csb1="00000000"/>
    <w:embedRegular r:id="rId9" w:fontKey="{46AC93C8-EDD6-497D-9081-123B683DC032}"/>
    <w:embedBold r:id="rId10" w:fontKey="{49528D1F-2957-4CF3-B41B-C9A0BD7D3E10}"/>
    <w:embedItalic r:id="rId11" w:fontKey="{61DB485F-4C93-4371-97EA-545B0D7F7449}"/>
  </w:font>
  <w:font w:name="Tahoma">
    <w:panose1 w:val="020B0604030504040204"/>
    <w:charset w:val="00"/>
    <w:family w:val="swiss"/>
    <w:pitch w:val="variable"/>
    <w:sig w:usb0="E1002EFF" w:usb1="C000605B" w:usb2="00000029" w:usb3="00000000" w:csb0="000101FF" w:csb1="00000000"/>
    <w:embedRegular r:id="rId12" w:fontKey="{2B52694D-7D2D-45B1-8616-0FD3AF55050C}"/>
  </w:font>
  <w:font w:name="HelveticaNeueLT Std">
    <w:altName w:val="Arial"/>
    <w:panose1 w:val="00000000000000000000"/>
    <w:charset w:val="00"/>
    <w:family w:val="swiss"/>
    <w:notTrueType/>
    <w:pitch w:val="variable"/>
    <w:sig w:usb0="800000AF" w:usb1="4000204A"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7BF897" w14:textId="77777777" w:rsidR="00BB5DA7" w:rsidRPr="001A55BA" w:rsidRDefault="00BB5DA7" w:rsidP="001A55BA">
    <w:pPr>
      <w:pStyle w:val="Footernumber"/>
      <w:framePr w:wrap="around"/>
    </w:pPr>
    <w:r w:rsidRPr="001A55BA">
      <w:fldChar w:fldCharType="begin"/>
    </w:r>
    <w:r w:rsidRPr="001A55BA">
      <w:instrText xml:space="preserve"> PAGE  \* Arabic </w:instrText>
    </w:r>
    <w:r w:rsidRPr="001A55BA">
      <w:fldChar w:fldCharType="separate"/>
    </w:r>
    <w:r w:rsidR="00D0374F">
      <w:rPr>
        <w:noProof/>
      </w:rPr>
      <w:t>2</w:t>
    </w:r>
    <w:r w:rsidRPr="001A55BA">
      <w:fldChar w:fldCharType="end"/>
    </w:r>
  </w:p>
  <w:p w14:paraId="7426BEEC" w14:textId="77777777" w:rsidR="00026A80" w:rsidRPr="0044194C" w:rsidRDefault="00310E77" w:rsidP="00026A80">
    <w:pPr>
      <w:jc w:val="left"/>
      <w:rPr>
        <w:sz w:val="19"/>
        <w:szCs w:val="19"/>
      </w:rPr>
    </w:pPr>
    <w:r>
      <w:fldChar w:fldCharType="begin"/>
    </w:r>
    <w:r>
      <w:instrText xml:space="preserve"> REF  Disclaimer </w:instrText>
    </w:r>
    <w:r>
      <w:fldChar w:fldCharType="separate"/>
    </w:r>
    <w:r w:rsidR="00026A80" w:rsidRPr="0044194C">
      <w:rPr>
        <w:rFonts w:ascii="Source Sans Pro" w:eastAsia="Source Sans Pro" w:hAnsi="Source Sans Pro" w:cs="Source Sans Pro"/>
        <w:b/>
        <w:bCs/>
        <w:color w:val="4C4A47"/>
        <w:spacing w:val="-2"/>
        <w:sz w:val="19"/>
        <w:szCs w:val="19"/>
      </w:rPr>
      <w:t>Important note:</w:t>
    </w:r>
    <w:r w:rsidR="00026A80">
      <w:rPr>
        <w:rFonts w:ascii="Source Sans Pro" w:eastAsia="Source Sans Pro" w:hAnsi="Source Sans Pro" w:cs="Source Sans Pro"/>
        <w:b/>
        <w:bCs/>
        <w:color w:val="4C4A47"/>
        <w:spacing w:val="-2"/>
        <w:sz w:val="19"/>
        <w:szCs w:val="19"/>
      </w:rPr>
      <w:t xml:space="preserve"> </w:t>
    </w:r>
    <w:r w:rsidR="00026A80" w:rsidRPr="0044194C">
      <w:rPr>
        <w:rFonts w:ascii="Source Sans Pro" w:eastAsia="Source Sans Pro" w:hAnsi="Source Sans Pro" w:cs="Source Sans Pro"/>
        <w:b/>
        <w:bCs/>
        <w:color w:val="4C4A47"/>
        <w:spacing w:val="-2"/>
        <w:sz w:val="19"/>
        <w:szCs w:val="19"/>
      </w:rPr>
      <w:t>This information is covered by our standard regulatory disclosures, which are printed on all published research and displayed on disclosures.redburnatlantic.com</w:t>
    </w:r>
  </w:p>
  <w:p w14:paraId="0FFCAF18" w14:textId="35AF7DA0" w:rsidR="00BB5DA7" w:rsidRPr="00A02CA7" w:rsidRDefault="00026A80" w:rsidP="00C21C3F">
    <w:pPr>
      <w:pStyle w:val="FooterRunning"/>
    </w:pPr>
    <w:r w:rsidRPr="0044194C">
      <w:rPr>
        <w:rFonts w:ascii="Source Sans Pro" w:eastAsia="Source Sans Pro" w:hAnsi="Source Sans Pro" w:cs="Source Sans Pro"/>
        <w:bCs/>
        <w:color w:val="4C4A47"/>
        <w:sz w:val="19"/>
        <w:szCs w:val="19"/>
      </w:rPr>
      <w:t>Redburn (Europe) Limited is authorised and regulated by the Financial Conduct Authority</w:t>
    </w:r>
    <w:r w:rsidR="00310E77">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65ADFA" w14:textId="77777777" w:rsidR="00BB5DA7" w:rsidRDefault="00BB5DA7" w:rsidP="0086003A">
    <w:pPr>
      <w:pStyle w:val="Footernumber"/>
      <w:framePr w:wrap="around"/>
    </w:pPr>
    <w:r w:rsidRPr="00A02CA7">
      <w:fldChar w:fldCharType="begin"/>
    </w:r>
    <w:r w:rsidRPr="00A02CA7">
      <w:instrText xml:space="preserve"> PAGE  \* Arabic </w:instrText>
    </w:r>
    <w:r w:rsidRPr="00A02CA7">
      <w:fldChar w:fldCharType="separate"/>
    </w:r>
    <w:r w:rsidR="00D0374F">
      <w:rPr>
        <w:noProof/>
      </w:rPr>
      <w:t>1</w:t>
    </w:r>
    <w:r w:rsidRPr="00A02CA7">
      <w:fldChar w:fldCharType="end"/>
    </w:r>
  </w:p>
  <w:p w14:paraId="6AD31262" w14:textId="77777777" w:rsidR="00026A80" w:rsidRPr="0044194C" w:rsidRDefault="00026A80" w:rsidP="00026A80">
    <w:pPr>
      <w:jc w:val="left"/>
      <w:rPr>
        <w:sz w:val="19"/>
        <w:szCs w:val="19"/>
      </w:rPr>
    </w:pPr>
    <w:bookmarkStart w:id="52" w:name="Disclaimer"/>
    <w:r w:rsidRPr="0044194C">
      <w:rPr>
        <w:rFonts w:ascii="Source Sans Pro" w:eastAsia="Source Sans Pro" w:hAnsi="Source Sans Pro" w:cs="Source Sans Pro"/>
        <w:b/>
        <w:bCs/>
        <w:color w:val="4C4A47"/>
        <w:spacing w:val="-2"/>
        <w:sz w:val="19"/>
        <w:szCs w:val="19"/>
      </w:rPr>
      <w:t>Important note:</w:t>
    </w:r>
    <w:r>
      <w:rPr>
        <w:rFonts w:ascii="Source Sans Pro" w:eastAsia="Source Sans Pro" w:hAnsi="Source Sans Pro" w:cs="Source Sans Pro"/>
        <w:b/>
        <w:bCs/>
        <w:color w:val="4C4A47"/>
        <w:spacing w:val="-2"/>
        <w:sz w:val="19"/>
        <w:szCs w:val="19"/>
      </w:rPr>
      <w:t xml:space="preserve"> </w:t>
    </w:r>
    <w:r w:rsidRPr="0044194C">
      <w:rPr>
        <w:rFonts w:ascii="Source Sans Pro" w:eastAsia="Source Sans Pro" w:hAnsi="Source Sans Pro" w:cs="Source Sans Pro"/>
        <w:b/>
        <w:bCs/>
        <w:color w:val="4C4A47"/>
        <w:spacing w:val="-2"/>
        <w:sz w:val="19"/>
        <w:szCs w:val="19"/>
      </w:rPr>
      <w:t>This information is covered by our standard regulatory disclosures, which are printed on all published research and displayed on disclosures.redburnatlantic.com</w:t>
    </w:r>
  </w:p>
  <w:p w14:paraId="11D0088B" w14:textId="3E751B3C" w:rsidR="00BB5DA7" w:rsidRPr="00A02CA7" w:rsidRDefault="00026A80" w:rsidP="00026A80">
    <w:pPr>
      <w:pStyle w:val="FooterRunning"/>
    </w:pPr>
    <w:r w:rsidRPr="0044194C">
      <w:rPr>
        <w:rFonts w:ascii="Source Sans Pro" w:eastAsia="Source Sans Pro" w:hAnsi="Source Sans Pro" w:cs="Source Sans Pro"/>
        <w:bCs/>
        <w:color w:val="4C4A47"/>
        <w:sz w:val="19"/>
        <w:szCs w:val="19"/>
      </w:rPr>
      <w:t>Redburn (Europe) Limited is authorised and regulated by the Financial Conduct Authority</w:t>
    </w:r>
    <w:bookmarkEnd w:id="52"/>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D03D30" w14:textId="77777777" w:rsidR="00A0535C" w:rsidRDefault="00A0535C" w:rsidP="00591CCF"/>
  </w:footnote>
  <w:footnote w:type="continuationSeparator" w:id="0">
    <w:p w14:paraId="56297769" w14:textId="77777777" w:rsidR="00A0535C" w:rsidRDefault="00A0535C" w:rsidP="00591CCF"/>
  </w:footnote>
  <w:footnote w:type="continuationNotice" w:id="1">
    <w:p w14:paraId="41A8A7DD" w14:textId="77777777" w:rsidR="00A0535C" w:rsidRDefault="00A0535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66E00B" w14:textId="018922D1" w:rsidR="00E25F40" w:rsidRDefault="00511CFB" w:rsidP="00E25F40">
    <w:pPr>
      <w:pStyle w:val="headerRunning"/>
    </w:pPr>
    <w:r w:rsidRPr="00ED0980">
      <w:rPr>
        <w:rFonts w:ascii="Source Sans Pro" w:hAnsi="Source Sans Pro"/>
        <w:noProof/>
        <w:color w:val="000000" w:themeColor="text1"/>
        <w:lang w:eastAsia="en-GB"/>
      </w:rPr>
      <w:t>REDBURN ATLANTIC</w:t>
    </w:r>
    <w:r w:rsidR="00E25F40" w:rsidRPr="00C90ABB">
      <w:tab/>
    </w:r>
    <w:r w:rsidR="00E25F40">
      <w:fldChar w:fldCharType="begin"/>
    </w:r>
    <w:r w:rsidR="00E25F40">
      <w:instrText xml:space="preserve"> DOCVARIABLE "</w:instrText>
    </w:r>
    <w:r w:rsidR="00E25F40" w:rsidRPr="005235C6">
      <w:instrText>UserStockOrSectorName</w:instrText>
    </w:r>
    <w:r w:rsidR="00E25F40">
      <w:instrText xml:space="preserve">" </w:instrText>
    </w:r>
    <w:r w:rsidR="00E25F40">
      <w:fldChar w:fldCharType="separate"/>
    </w:r>
    <w:r w:rsidR="00026A80">
      <w:t>Economics</w:t>
    </w:r>
    <w:r w:rsidR="00E25F40">
      <w:fldChar w:fldCharType="end"/>
    </w:r>
    <w:r w:rsidR="00E25F40">
      <w:t xml:space="preserve"> /</w:t>
    </w:r>
    <w:r w:rsidR="00E25F40" w:rsidRPr="00C90ABB">
      <w:t xml:space="preserve"> </w:t>
    </w:r>
    <w:r>
      <w:fldChar w:fldCharType="begin"/>
    </w:r>
    <w:r>
      <w:instrText>DOCVARIABLE "UserDate"</w:instrText>
    </w:r>
    <w:r>
      <w:fldChar w:fldCharType="separate"/>
    </w:r>
    <w:r w:rsidR="00026A80">
      <w:t>30 April 2025</w:t>
    </w:r>
    <w:r>
      <w:fldChar w:fldCharType="end"/>
    </w:r>
  </w:p>
  <w:p w14:paraId="3EADB221" w14:textId="77777777" w:rsidR="00E25F40" w:rsidRDefault="00E25F40" w:rsidP="00E25F40">
    <w:pPr>
      <w:pStyle w:val="headerRunning"/>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YSpec="top"/>
      <w:tblOverlap w:val="never"/>
      <w:tblW w:w="11907" w:type="dxa"/>
      <w:shd w:val="clear" w:color="auto" w:fill="1C355E" w:themeFill="accent1"/>
      <w:tblLayout w:type="fixed"/>
      <w:tblCellMar>
        <w:left w:w="0" w:type="dxa"/>
        <w:right w:w="0" w:type="dxa"/>
      </w:tblCellMar>
      <w:tblLook w:val="01E0" w:firstRow="1" w:lastRow="1" w:firstColumn="1" w:lastColumn="1" w:noHBand="0" w:noVBand="0"/>
    </w:tblPr>
    <w:tblGrid>
      <w:gridCol w:w="217"/>
      <w:gridCol w:w="4178"/>
      <w:gridCol w:w="6378"/>
      <w:gridCol w:w="1134"/>
    </w:tblGrid>
    <w:tr w:rsidR="00A277D7" w:rsidRPr="00116764" w14:paraId="38E0763E" w14:textId="77777777" w:rsidTr="009D7119">
      <w:trPr>
        <w:cantSplit/>
        <w:trHeight w:hRule="exact" w:val="1710"/>
      </w:trPr>
      <w:tc>
        <w:tcPr>
          <w:tcW w:w="217" w:type="dxa"/>
          <w:shd w:val="clear" w:color="auto" w:fill="1C355E" w:themeFill="accent1"/>
          <w:vAlign w:val="center"/>
        </w:tcPr>
        <w:p w14:paraId="0A7DE932" w14:textId="77777777" w:rsidR="00A277D7" w:rsidRPr="00116764" w:rsidRDefault="00A277D7" w:rsidP="007511E4">
          <w:pPr>
            <w:pStyle w:val="headerCover"/>
          </w:pPr>
        </w:p>
      </w:tc>
      <w:tc>
        <w:tcPr>
          <w:tcW w:w="4178" w:type="dxa"/>
          <w:shd w:val="clear" w:color="auto" w:fill="1C355E" w:themeFill="accent1"/>
          <w:tcMar>
            <w:left w:w="170" w:type="dxa"/>
          </w:tcMar>
          <w:vAlign w:val="center"/>
        </w:tcPr>
        <w:p w14:paraId="1B67E5ED" w14:textId="77777777" w:rsidR="00A277D7" w:rsidRPr="00116764" w:rsidRDefault="009D7119" w:rsidP="00511CFB">
          <w:pPr>
            <w:pStyle w:val="HeaderLogo"/>
            <w:ind w:left="748"/>
          </w:pPr>
          <w:r>
            <w:rPr>
              <w:lang w:eastAsia="en-GB"/>
            </w:rPr>
            <w:drawing>
              <wp:inline distT="0" distB="0" distL="0" distR="0" wp14:anchorId="63C512B9" wp14:editId="1A6C33D4">
                <wp:extent cx="1533600" cy="108360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533600" cy="1083600"/>
                        </a:xfrm>
                        <a:prstGeom prst="rect">
                          <a:avLst/>
                        </a:prstGeom>
                        <a:noFill/>
                        <a:ln>
                          <a:noFill/>
                        </a:ln>
                      </pic:spPr>
                    </pic:pic>
                  </a:graphicData>
                </a:graphic>
              </wp:inline>
            </w:drawing>
          </w:r>
        </w:p>
      </w:tc>
      <w:tc>
        <w:tcPr>
          <w:tcW w:w="6378" w:type="dxa"/>
          <w:shd w:val="clear" w:color="auto" w:fill="1C355E" w:themeFill="accent1"/>
          <w:vAlign w:val="center"/>
        </w:tcPr>
        <w:p w14:paraId="7BEC88DD" w14:textId="292F8F5B" w:rsidR="00A277D7" w:rsidRPr="009D7119" w:rsidRDefault="009D7119" w:rsidP="007511E4">
          <w:pPr>
            <w:pStyle w:val="headerCover"/>
            <w:rPr>
              <w:color w:val="FFFFFF" w:themeColor="background1"/>
            </w:rPr>
          </w:pPr>
          <w:r w:rsidRPr="009D7119">
            <w:rPr>
              <w:color w:val="FFFFFF" w:themeColor="background1"/>
            </w:rPr>
            <w:fldChar w:fldCharType="begin"/>
          </w:r>
          <w:r w:rsidRPr="009D7119">
            <w:rPr>
              <w:color w:val="FFFFFF" w:themeColor="background1"/>
            </w:rPr>
            <w:instrText xml:space="preserve"> DOCVARIABLE  UserSector </w:instrText>
          </w:r>
          <w:r w:rsidRPr="009D7119">
            <w:rPr>
              <w:color w:val="FFFFFF" w:themeColor="background1"/>
            </w:rPr>
            <w:fldChar w:fldCharType="separate"/>
          </w:r>
          <w:r w:rsidR="00026A80">
            <w:rPr>
              <w:color w:val="FFFFFF" w:themeColor="background1"/>
            </w:rPr>
            <w:t>Economics</w:t>
          </w:r>
          <w:r w:rsidRPr="009D7119">
            <w:rPr>
              <w:color w:val="FFFFFF" w:themeColor="background1"/>
            </w:rPr>
            <w:fldChar w:fldCharType="end"/>
          </w:r>
        </w:p>
      </w:tc>
      <w:tc>
        <w:tcPr>
          <w:tcW w:w="1134" w:type="dxa"/>
          <w:shd w:val="clear" w:color="auto" w:fill="1C355E" w:themeFill="accent1"/>
          <w:vAlign w:val="center"/>
        </w:tcPr>
        <w:p w14:paraId="3C4B8956" w14:textId="77777777" w:rsidR="00A277D7" w:rsidRPr="00116764" w:rsidRDefault="00A277D7" w:rsidP="00BE3005">
          <w:pPr>
            <w:pStyle w:val="Header"/>
            <w:jc w:val="center"/>
            <w:rPr>
              <w:color w:val="FFFFFF"/>
            </w:rPr>
          </w:pPr>
        </w:p>
      </w:tc>
    </w:tr>
  </w:tbl>
  <w:p w14:paraId="162505BD" w14:textId="77777777" w:rsidR="00A277D7" w:rsidRDefault="00A277D7" w:rsidP="00425958">
    <w:pPr>
      <w:pStyle w:val="1p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AA2D410"/>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D8943780"/>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34B6A7F4"/>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AC34E16E"/>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18805B1A"/>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7D98CD46"/>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73AAB366"/>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AE1849DE"/>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3FFC2CF8"/>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E6D4EAAC"/>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224A1E7B"/>
    <w:multiLevelType w:val="hybridMultilevel"/>
    <w:tmpl w:val="6108F7CC"/>
    <w:lvl w:ilvl="0" w:tplc="99640774">
      <w:numFmt w:val="bullet"/>
      <w:lvlText w:val="-"/>
      <w:lvlJc w:val="left"/>
      <w:pPr>
        <w:ind w:left="720" w:hanging="360"/>
      </w:pPr>
      <w:rPr>
        <w:rFonts w:ascii="Source Sans Pro" w:eastAsia="Calibri" w:hAnsi="Source Sans Pro"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C1B4ED2"/>
    <w:multiLevelType w:val="multilevel"/>
    <w:tmpl w:val="4230A288"/>
    <w:numStyleLink w:val="ListBullet0"/>
  </w:abstractNum>
  <w:abstractNum w:abstractNumId="12" w15:restartNumberingAfterBreak="0">
    <w:nsid w:val="44703141"/>
    <w:multiLevelType w:val="multilevel"/>
    <w:tmpl w:val="F70C33B2"/>
    <w:styleLink w:val="ListRP"/>
    <w:lvl w:ilvl="0">
      <w:start w:val="1"/>
      <w:numFmt w:val="decimal"/>
      <w:pStyle w:val="BulletNumbered"/>
      <w:lvlText w:val="%1"/>
      <w:lvlJc w:val="left"/>
      <w:pPr>
        <w:tabs>
          <w:tab w:val="num" w:pos="284"/>
        </w:tabs>
        <w:ind w:left="284" w:hanging="284"/>
      </w:pPr>
      <w:rPr>
        <w:rFonts w:asciiTheme="minorHAnsi" w:hAnsiTheme="minorHAnsi" w:hint="default"/>
        <w:sz w:val="22"/>
      </w:rPr>
    </w:lvl>
    <w:lvl w:ilvl="1">
      <w:start w:val="1"/>
      <w:numFmt w:val="lowerLetter"/>
      <w:lvlText w:val="%2)"/>
      <w:lvlJc w:val="left"/>
      <w:pPr>
        <w:tabs>
          <w:tab w:val="num" w:pos="567"/>
        </w:tabs>
        <w:ind w:left="567" w:hanging="283"/>
      </w:pPr>
      <w:rPr>
        <w:rFonts w:hint="default"/>
      </w:rPr>
    </w:lvl>
    <w:lvl w:ilvl="2">
      <w:start w:val="1"/>
      <w:numFmt w:val="lowerRoman"/>
      <w:lvlText w:val="%3)"/>
      <w:lvlJc w:val="left"/>
      <w:pPr>
        <w:tabs>
          <w:tab w:val="num" w:pos="851"/>
        </w:tabs>
        <w:ind w:left="851" w:hanging="284"/>
      </w:pPr>
      <w:rPr>
        <w:rFonts w:hint="default"/>
      </w:rPr>
    </w:lvl>
    <w:lvl w:ilvl="3">
      <w:start w:val="1"/>
      <w:numFmt w:val="decimal"/>
      <w:lvlText w:val="(%4)"/>
      <w:lvlJc w:val="left"/>
      <w:pPr>
        <w:tabs>
          <w:tab w:val="num" w:pos="1134"/>
        </w:tabs>
        <w:ind w:left="1134" w:hanging="283"/>
      </w:pPr>
      <w:rPr>
        <w:rFonts w:hint="default"/>
      </w:rPr>
    </w:lvl>
    <w:lvl w:ilvl="4">
      <w:start w:val="1"/>
      <w:numFmt w:val="lowerLetter"/>
      <w:lvlText w:val="(%5)"/>
      <w:lvlJc w:val="left"/>
      <w:pPr>
        <w:tabs>
          <w:tab w:val="num" w:pos="1418"/>
        </w:tabs>
        <w:ind w:left="1418" w:hanging="284"/>
      </w:pPr>
      <w:rPr>
        <w:rFonts w:hint="default"/>
      </w:rPr>
    </w:lvl>
    <w:lvl w:ilvl="5">
      <w:start w:val="1"/>
      <w:numFmt w:val="lowerRoman"/>
      <w:lvlText w:val="(%6)"/>
      <w:lvlJc w:val="left"/>
      <w:pPr>
        <w:tabs>
          <w:tab w:val="num" w:pos="1701"/>
        </w:tabs>
        <w:ind w:left="1701" w:hanging="283"/>
      </w:pPr>
      <w:rPr>
        <w:rFonts w:hint="default"/>
      </w:rPr>
    </w:lvl>
    <w:lvl w:ilvl="6">
      <w:start w:val="1"/>
      <w:numFmt w:val="decimal"/>
      <w:lvlText w:val="%7."/>
      <w:lvlJc w:val="left"/>
      <w:pPr>
        <w:tabs>
          <w:tab w:val="num" w:pos="1985"/>
        </w:tabs>
        <w:ind w:left="1985" w:hanging="284"/>
      </w:pPr>
      <w:rPr>
        <w:rFonts w:hint="default"/>
      </w:rPr>
    </w:lvl>
    <w:lvl w:ilvl="7">
      <w:start w:val="1"/>
      <w:numFmt w:val="lowerLetter"/>
      <w:lvlText w:val="%8."/>
      <w:lvlJc w:val="left"/>
      <w:pPr>
        <w:tabs>
          <w:tab w:val="num" w:pos="2268"/>
        </w:tabs>
        <w:ind w:left="2268" w:hanging="283"/>
      </w:pPr>
      <w:rPr>
        <w:rFonts w:hint="default"/>
      </w:rPr>
    </w:lvl>
    <w:lvl w:ilvl="8">
      <w:start w:val="1"/>
      <w:numFmt w:val="lowerRoman"/>
      <w:lvlText w:val="%9."/>
      <w:lvlJc w:val="left"/>
      <w:pPr>
        <w:tabs>
          <w:tab w:val="num" w:pos="2552"/>
        </w:tabs>
        <w:ind w:left="2552" w:hanging="284"/>
      </w:pPr>
      <w:rPr>
        <w:rFonts w:hint="default"/>
      </w:rPr>
    </w:lvl>
  </w:abstractNum>
  <w:abstractNum w:abstractNumId="13" w15:restartNumberingAfterBreak="0">
    <w:nsid w:val="47931B47"/>
    <w:multiLevelType w:val="multilevel"/>
    <w:tmpl w:val="4230A288"/>
    <w:styleLink w:val="ListBullet0"/>
    <w:lvl w:ilvl="0">
      <w:start w:val="1"/>
      <w:numFmt w:val="bullet"/>
      <w:pStyle w:val="Bullet"/>
      <w:lvlText w:val=""/>
      <w:lvlJc w:val="left"/>
      <w:pPr>
        <w:tabs>
          <w:tab w:val="num" w:pos="284"/>
        </w:tabs>
        <w:ind w:left="284" w:hanging="284"/>
      </w:pPr>
      <w:rPr>
        <w:rFonts w:ascii="Wingdings" w:hAnsi="Wingdings" w:hint="default"/>
        <w:color w:val="auto"/>
        <w:sz w:val="22"/>
      </w:rPr>
    </w:lvl>
    <w:lvl w:ilvl="1">
      <w:start w:val="1"/>
      <w:numFmt w:val="bullet"/>
      <w:pStyle w:val="Bullet2"/>
      <w:lvlText w:val=""/>
      <w:lvlJc w:val="left"/>
      <w:pPr>
        <w:tabs>
          <w:tab w:val="num" w:pos="568"/>
        </w:tabs>
        <w:ind w:left="568" w:hanging="284"/>
      </w:pPr>
      <w:rPr>
        <w:rFonts w:ascii="Symbol" w:hAnsi="Symbol" w:hint="default"/>
      </w:rPr>
    </w:lvl>
    <w:lvl w:ilvl="2">
      <w:start w:val="1"/>
      <w:numFmt w:val="bullet"/>
      <w:lvlText w:val=""/>
      <w:lvlJc w:val="left"/>
      <w:pPr>
        <w:tabs>
          <w:tab w:val="num" w:pos="852"/>
        </w:tabs>
        <w:ind w:left="852" w:hanging="284"/>
      </w:pPr>
      <w:rPr>
        <w:rFonts w:ascii="Symbol" w:hAnsi="Symbol" w:hint="default"/>
      </w:rPr>
    </w:lvl>
    <w:lvl w:ilvl="3">
      <w:start w:val="1"/>
      <w:numFmt w:val="bullet"/>
      <w:lvlText w:val=""/>
      <w:lvlJc w:val="left"/>
      <w:pPr>
        <w:tabs>
          <w:tab w:val="num" w:pos="1136"/>
        </w:tabs>
        <w:ind w:left="1136" w:hanging="284"/>
      </w:pPr>
      <w:rPr>
        <w:rFonts w:ascii="Symbol" w:hAnsi="Symbol" w:hint="default"/>
      </w:rPr>
    </w:lvl>
    <w:lvl w:ilvl="4">
      <w:start w:val="1"/>
      <w:numFmt w:val="bullet"/>
      <w:lvlText w:val=""/>
      <w:lvlJc w:val="left"/>
      <w:pPr>
        <w:tabs>
          <w:tab w:val="num" w:pos="1420"/>
        </w:tabs>
        <w:ind w:left="1420" w:hanging="284"/>
      </w:pPr>
      <w:rPr>
        <w:rFonts w:ascii="Symbol" w:hAnsi="Symbol" w:hint="default"/>
      </w:rPr>
    </w:lvl>
    <w:lvl w:ilvl="5">
      <w:start w:val="1"/>
      <w:numFmt w:val="bullet"/>
      <w:lvlText w:val=""/>
      <w:lvlJc w:val="left"/>
      <w:pPr>
        <w:tabs>
          <w:tab w:val="num" w:pos="1701"/>
        </w:tabs>
        <w:ind w:left="1701" w:hanging="281"/>
      </w:pPr>
      <w:rPr>
        <w:rFonts w:ascii="Symbol" w:hAnsi="Symbol" w:hint="default"/>
      </w:rPr>
    </w:lvl>
    <w:lvl w:ilvl="6">
      <w:start w:val="1"/>
      <w:numFmt w:val="bullet"/>
      <w:lvlText w:val=""/>
      <w:lvlJc w:val="left"/>
      <w:pPr>
        <w:tabs>
          <w:tab w:val="num" w:pos="1985"/>
        </w:tabs>
        <w:ind w:left="1985" w:hanging="284"/>
      </w:pPr>
      <w:rPr>
        <w:rFonts w:ascii="Symbol" w:hAnsi="Symbol" w:hint="default"/>
      </w:rPr>
    </w:lvl>
    <w:lvl w:ilvl="7">
      <w:start w:val="1"/>
      <w:numFmt w:val="bullet"/>
      <w:lvlText w:val=""/>
      <w:lvlJc w:val="left"/>
      <w:pPr>
        <w:tabs>
          <w:tab w:val="num" w:pos="2268"/>
        </w:tabs>
        <w:ind w:left="2268" w:hanging="283"/>
      </w:pPr>
      <w:rPr>
        <w:rFonts w:ascii="Symbol" w:hAnsi="Symbol" w:hint="default"/>
      </w:rPr>
    </w:lvl>
    <w:lvl w:ilvl="8">
      <w:start w:val="1"/>
      <w:numFmt w:val="bullet"/>
      <w:lvlText w:val=""/>
      <w:lvlJc w:val="left"/>
      <w:pPr>
        <w:tabs>
          <w:tab w:val="num" w:pos="2552"/>
        </w:tabs>
        <w:ind w:left="2552" w:hanging="284"/>
      </w:pPr>
      <w:rPr>
        <w:rFonts w:ascii="Symbol" w:hAnsi="Symbol" w:hint="default"/>
      </w:rPr>
    </w:lvl>
  </w:abstractNum>
  <w:abstractNum w:abstractNumId="14" w15:restartNumberingAfterBreak="0">
    <w:nsid w:val="5C736880"/>
    <w:multiLevelType w:val="hybridMultilevel"/>
    <w:tmpl w:val="6E2AD86C"/>
    <w:lvl w:ilvl="0" w:tplc="2F24DEA4">
      <w:start w:val="1"/>
      <w:numFmt w:val="bullet"/>
      <w:lvlText w:val="•"/>
      <w:lvlJc w:val="left"/>
      <w:pPr>
        <w:tabs>
          <w:tab w:val="num" w:pos="720"/>
        </w:tabs>
        <w:ind w:left="720" w:hanging="360"/>
      </w:pPr>
      <w:rPr>
        <w:rFonts w:ascii="Arial" w:hAnsi="Arial" w:hint="default"/>
      </w:rPr>
    </w:lvl>
    <w:lvl w:ilvl="1" w:tplc="D93C604E" w:tentative="1">
      <w:start w:val="1"/>
      <w:numFmt w:val="bullet"/>
      <w:lvlText w:val="•"/>
      <w:lvlJc w:val="left"/>
      <w:pPr>
        <w:tabs>
          <w:tab w:val="num" w:pos="1440"/>
        </w:tabs>
        <w:ind w:left="1440" w:hanging="360"/>
      </w:pPr>
      <w:rPr>
        <w:rFonts w:ascii="Arial" w:hAnsi="Arial" w:hint="default"/>
      </w:rPr>
    </w:lvl>
    <w:lvl w:ilvl="2" w:tplc="F46094BE" w:tentative="1">
      <w:start w:val="1"/>
      <w:numFmt w:val="bullet"/>
      <w:lvlText w:val="•"/>
      <w:lvlJc w:val="left"/>
      <w:pPr>
        <w:tabs>
          <w:tab w:val="num" w:pos="2160"/>
        </w:tabs>
        <w:ind w:left="2160" w:hanging="360"/>
      </w:pPr>
      <w:rPr>
        <w:rFonts w:ascii="Arial" w:hAnsi="Arial" w:hint="default"/>
      </w:rPr>
    </w:lvl>
    <w:lvl w:ilvl="3" w:tplc="D5C6C482" w:tentative="1">
      <w:start w:val="1"/>
      <w:numFmt w:val="bullet"/>
      <w:lvlText w:val="•"/>
      <w:lvlJc w:val="left"/>
      <w:pPr>
        <w:tabs>
          <w:tab w:val="num" w:pos="2880"/>
        </w:tabs>
        <w:ind w:left="2880" w:hanging="360"/>
      </w:pPr>
      <w:rPr>
        <w:rFonts w:ascii="Arial" w:hAnsi="Arial" w:hint="default"/>
      </w:rPr>
    </w:lvl>
    <w:lvl w:ilvl="4" w:tplc="5CCC6494" w:tentative="1">
      <w:start w:val="1"/>
      <w:numFmt w:val="bullet"/>
      <w:lvlText w:val="•"/>
      <w:lvlJc w:val="left"/>
      <w:pPr>
        <w:tabs>
          <w:tab w:val="num" w:pos="3600"/>
        </w:tabs>
        <w:ind w:left="3600" w:hanging="360"/>
      </w:pPr>
      <w:rPr>
        <w:rFonts w:ascii="Arial" w:hAnsi="Arial" w:hint="default"/>
      </w:rPr>
    </w:lvl>
    <w:lvl w:ilvl="5" w:tplc="0C986844" w:tentative="1">
      <w:start w:val="1"/>
      <w:numFmt w:val="bullet"/>
      <w:lvlText w:val="•"/>
      <w:lvlJc w:val="left"/>
      <w:pPr>
        <w:tabs>
          <w:tab w:val="num" w:pos="4320"/>
        </w:tabs>
        <w:ind w:left="4320" w:hanging="360"/>
      </w:pPr>
      <w:rPr>
        <w:rFonts w:ascii="Arial" w:hAnsi="Arial" w:hint="default"/>
      </w:rPr>
    </w:lvl>
    <w:lvl w:ilvl="6" w:tplc="83C218F0" w:tentative="1">
      <w:start w:val="1"/>
      <w:numFmt w:val="bullet"/>
      <w:lvlText w:val="•"/>
      <w:lvlJc w:val="left"/>
      <w:pPr>
        <w:tabs>
          <w:tab w:val="num" w:pos="5040"/>
        </w:tabs>
        <w:ind w:left="5040" w:hanging="360"/>
      </w:pPr>
      <w:rPr>
        <w:rFonts w:ascii="Arial" w:hAnsi="Arial" w:hint="default"/>
      </w:rPr>
    </w:lvl>
    <w:lvl w:ilvl="7" w:tplc="26748DB2" w:tentative="1">
      <w:start w:val="1"/>
      <w:numFmt w:val="bullet"/>
      <w:lvlText w:val="•"/>
      <w:lvlJc w:val="left"/>
      <w:pPr>
        <w:tabs>
          <w:tab w:val="num" w:pos="5760"/>
        </w:tabs>
        <w:ind w:left="5760" w:hanging="360"/>
      </w:pPr>
      <w:rPr>
        <w:rFonts w:ascii="Arial" w:hAnsi="Arial" w:hint="default"/>
      </w:rPr>
    </w:lvl>
    <w:lvl w:ilvl="8" w:tplc="6484A484" w:tentative="1">
      <w:start w:val="1"/>
      <w:numFmt w:val="bullet"/>
      <w:lvlText w:val="•"/>
      <w:lvlJc w:val="left"/>
      <w:pPr>
        <w:tabs>
          <w:tab w:val="num" w:pos="6480"/>
        </w:tabs>
        <w:ind w:left="6480" w:hanging="360"/>
      </w:pPr>
      <w:rPr>
        <w:rFonts w:ascii="Arial" w:hAnsi="Arial" w:hint="default"/>
      </w:rPr>
    </w:lvl>
  </w:abstractNum>
  <w:abstractNum w:abstractNumId="15" w15:restartNumberingAfterBreak="0">
    <w:nsid w:val="5DC76643"/>
    <w:multiLevelType w:val="multilevel"/>
    <w:tmpl w:val="D570D104"/>
    <w:name w:val="_Bullet"/>
    <w:lvl w:ilvl="0">
      <w:start w:val="1"/>
      <w:numFmt w:val="bullet"/>
      <w:lvlText w:val=""/>
      <w:lvlJc w:val="left"/>
      <w:pPr>
        <w:tabs>
          <w:tab w:val="num" w:pos="284"/>
        </w:tabs>
        <w:ind w:left="284" w:hanging="284"/>
      </w:pPr>
      <w:rPr>
        <w:rFonts w:ascii="Symbol" w:hAnsi="Symbol" w:hint="default"/>
        <w:sz w:val="20"/>
      </w:rPr>
    </w:lvl>
    <w:lvl w:ilvl="1">
      <w:start w:val="1"/>
      <w:numFmt w:val="bullet"/>
      <w:lvlText w:val=""/>
      <w:lvlJc w:val="left"/>
      <w:pPr>
        <w:tabs>
          <w:tab w:val="num" w:pos="567"/>
        </w:tabs>
        <w:ind w:left="567" w:hanging="283"/>
      </w:pPr>
      <w:rPr>
        <w:rFonts w:ascii="Symbol" w:hAnsi="Symbol" w:hint="default"/>
        <w:sz w:val="20"/>
      </w:rPr>
    </w:lvl>
    <w:lvl w:ilvl="2">
      <w:start w:val="1"/>
      <w:numFmt w:val="bullet"/>
      <w:lvlText w:val=""/>
      <w:lvlJc w:val="left"/>
      <w:pPr>
        <w:tabs>
          <w:tab w:val="num" w:pos="851"/>
        </w:tabs>
        <w:ind w:left="851" w:hanging="284"/>
      </w:pPr>
      <w:rPr>
        <w:rFonts w:ascii="Wingdings" w:hAnsi="Wingdings" w:hint="default"/>
      </w:rPr>
    </w:lvl>
    <w:lvl w:ilvl="3">
      <w:start w:val="1"/>
      <w:numFmt w:val="bullet"/>
      <w:lvlText w:val=""/>
      <w:lvlJc w:val="left"/>
      <w:pPr>
        <w:tabs>
          <w:tab w:val="num" w:pos="1134"/>
        </w:tabs>
        <w:ind w:left="1134" w:hanging="283"/>
      </w:pPr>
      <w:rPr>
        <w:rFonts w:ascii="Symbol" w:hAnsi="Symbol" w:hint="default"/>
      </w:rPr>
    </w:lvl>
    <w:lvl w:ilvl="4">
      <w:start w:val="1"/>
      <w:numFmt w:val="bullet"/>
      <w:lvlText w:val="o"/>
      <w:lvlJc w:val="left"/>
      <w:pPr>
        <w:tabs>
          <w:tab w:val="num" w:pos="1418"/>
        </w:tabs>
        <w:ind w:left="1418" w:hanging="284"/>
      </w:pPr>
      <w:rPr>
        <w:rFonts w:ascii="Courier New" w:hAnsi="Courier New" w:hint="default"/>
      </w:rPr>
    </w:lvl>
    <w:lvl w:ilvl="5">
      <w:start w:val="1"/>
      <w:numFmt w:val="bullet"/>
      <w:lvlText w:val=""/>
      <w:lvlJc w:val="left"/>
      <w:pPr>
        <w:tabs>
          <w:tab w:val="num" w:pos="1701"/>
        </w:tabs>
        <w:ind w:left="1701" w:hanging="283"/>
      </w:pPr>
      <w:rPr>
        <w:rFonts w:ascii="Wingdings" w:hAnsi="Wingdings" w:hint="default"/>
      </w:rPr>
    </w:lvl>
    <w:lvl w:ilvl="6">
      <w:start w:val="1"/>
      <w:numFmt w:val="bullet"/>
      <w:lvlText w:val=""/>
      <w:lvlJc w:val="left"/>
      <w:pPr>
        <w:tabs>
          <w:tab w:val="num" w:pos="1985"/>
        </w:tabs>
        <w:ind w:left="1985" w:hanging="284"/>
      </w:pPr>
      <w:rPr>
        <w:rFonts w:ascii="Symbol" w:hAnsi="Symbol" w:hint="default"/>
      </w:rPr>
    </w:lvl>
    <w:lvl w:ilvl="7">
      <w:start w:val="1"/>
      <w:numFmt w:val="bullet"/>
      <w:lvlText w:val="o"/>
      <w:lvlJc w:val="left"/>
      <w:pPr>
        <w:tabs>
          <w:tab w:val="num" w:pos="2268"/>
        </w:tabs>
        <w:ind w:left="2268" w:hanging="283"/>
      </w:pPr>
      <w:rPr>
        <w:rFonts w:ascii="Courier New" w:hAnsi="Courier New" w:hint="default"/>
      </w:rPr>
    </w:lvl>
    <w:lvl w:ilvl="8">
      <w:start w:val="1"/>
      <w:numFmt w:val="bullet"/>
      <w:lvlText w:val=""/>
      <w:lvlJc w:val="left"/>
      <w:pPr>
        <w:tabs>
          <w:tab w:val="num" w:pos="2552"/>
        </w:tabs>
        <w:ind w:left="2552" w:hanging="284"/>
      </w:pPr>
      <w:rPr>
        <w:rFonts w:ascii="Wingdings" w:hAnsi="Wingdings" w:hint="default"/>
      </w:rPr>
    </w:lvl>
  </w:abstractNum>
  <w:abstractNum w:abstractNumId="16" w15:restartNumberingAfterBreak="0">
    <w:nsid w:val="64E15495"/>
    <w:multiLevelType w:val="hybridMultilevel"/>
    <w:tmpl w:val="097E615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75CE22A2"/>
    <w:multiLevelType w:val="hybridMultilevel"/>
    <w:tmpl w:val="E29AEAFC"/>
    <w:lvl w:ilvl="0" w:tplc="F0D84248">
      <w:start w:val="1"/>
      <w:numFmt w:val="decimalZero"/>
      <w:pStyle w:val="TOC1"/>
      <w:lvlText w:val="%1/"/>
      <w:lvlJc w:val="left"/>
      <w:pPr>
        <w:ind w:left="360" w:hanging="360"/>
      </w:pPr>
      <w:rPr>
        <w:rFonts w:ascii="Minion Pro" w:hAnsi="Minion Pro" w:hint="default"/>
        <w:b/>
        <w:i w:val="0"/>
        <w:sz w:val="22"/>
      </w:rPr>
    </w:lvl>
    <w:lvl w:ilvl="1" w:tplc="08090019" w:tentative="1">
      <w:start w:val="1"/>
      <w:numFmt w:val="lowerLetter"/>
      <w:lvlText w:val="%2."/>
      <w:lvlJc w:val="left"/>
      <w:pPr>
        <w:ind w:left="1364" w:hanging="360"/>
      </w:pPr>
    </w:lvl>
    <w:lvl w:ilvl="2" w:tplc="0809001B" w:tentative="1">
      <w:start w:val="1"/>
      <w:numFmt w:val="lowerRoman"/>
      <w:lvlText w:val="%3."/>
      <w:lvlJc w:val="right"/>
      <w:pPr>
        <w:ind w:left="2084" w:hanging="180"/>
      </w:pPr>
    </w:lvl>
    <w:lvl w:ilvl="3" w:tplc="0809000F" w:tentative="1">
      <w:start w:val="1"/>
      <w:numFmt w:val="decimal"/>
      <w:lvlText w:val="%4."/>
      <w:lvlJc w:val="left"/>
      <w:pPr>
        <w:ind w:left="2804" w:hanging="360"/>
      </w:pPr>
    </w:lvl>
    <w:lvl w:ilvl="4" w:tplc="08090019" w:tentative="1">
      <w:start w:val="1"/>
      <w:numFmt w:val="lowerLetter"/>
      <w:lvlText w:val="%5."/>
      <w:lvlJc w:val="left"/>
      <w:pPr>
        <w:ind w:left="3524" w:hanging="360"/>
      </w:pPr>
    </w:lvl>
    <w:lvl w:ilvl="5" w:tplc="0809001B" w:tentative="1">
      <w:start w:val="1"/>
      <w:numFmt w:val="lowerRoman"/>
      <w:lvlText w:val="%6."/>
      <w:lvlJc w:val="right"/>
      <w:pPr>
        <w:ind w:left="4244" w:hanging="180"/>
      </w:pPr>
    </w:lvl>
    <w:lvl w:ilvl="6" w:tplc="0809000F" w:tentative="1">
      <w:start w:val="1"/>
      <w:numFmt w:val="decimal"/>
      <w:lvlText w:val="%7."/>
      <w:lvlJc w:val="left"/>
      <w:pPr>
        <w:ind w:left="4964" w:hanging="360"/>
      </w:pPr>
    </w:lvl>
    <w:lvl w:ilvl="7" w:tplc="08090019" w:tentative="1">
      <w:start w:val="1"/>
      <w:numFmt w:val="lowerLetter"/>
      <w:lvlText w:val="%8."/>
      <w:lvlJc w:val="left"/>
      <w:pPr>
        <w:ind w:left="5684" w:hanging="360"/>
      </w:pPr>
    </w:lvl>
    <w:lvl w:ilvl="8" w:tplc="0809001B" w:tentative="1">
      <w:start w:val="1"/>
      <w:numFmt w:val="lowerRoman"/>
      <w:lvlText w:val="%9."/>
      <w:lvlJc w:val="right"/>
      <w:pPr>
        <w:ind w:left="6404" w:hanging="180"/>
      </w:pPr>
    </w:lvl>
  </w:abstractNum>
  <w:abstractNum w:abstractNumId="18" w15:restartNumberingAfterBreak="0">
    <w:nsid w:val="773C7F11"/>
    <w:multiLevelType w:val="multilevel"/>
    <w:tmpl w:val="08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728"/>
        </w:tabs>
        <w:ind w:left="1728" w:hanging="648"/>
      </w:pPr>
    </w:lvl>
    <w:lvl w:ilvl="4">
      <w:start w:val="1"/>
      <w:numFmt w:val="decimal"/>
      <w:lvlText w:val="%1.%2.%3.%4.%5."/>
      <w:lvlJc w:val="left"/>
      <w:pPr>
        <w:tabs>
          <w:tab w:val="num" w:pos="2232"/>
        </w:tabs>
        <w:ind w:left="2232" w:hanging="792"/>
      </w:pPr>
    </w:lvl>
    <w:lvl w:ilvl="5">
      <w:start w:val="1"/>
      <w:numFmt w:val="decimal"/>
      <w:lvlText w:val="%1.%2.%3.%4.%5.%6."/>
      <w:lvlJc w:val="left"/>
      <w:pPr>
        <w:tabs>
          <w:tab w:val="num" w:pos="2736"/>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320"/>
        </w:tabs>
        <w:ind w:left="4320" w:hanging="1440"/>
      </w:pPr>
    </w:lvl>
  </w:abstractNum>
  <w:abstractNum w:abstractNumId="19" w15:restartNumberingAfterBreak="0">
    <w:nsid w:val="77F306AF"/>
    <w:multiLevelType w:val="multilevel"/>
    <w:tmpl w:val="08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20" w15:restartNumberingAfterBreak="0">
    <w:nsid w:val="7EBB1A55"/>
    <w:multiLevelType w:val="multilevel"/>
    <w:tmpl w:val="08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16cid:durableId="1147284062">
    <w:abstractNumId w:val="12"/>
  </w:num>
  <w:num w:numId="2" w16cid:durableId="989140359">
    <w:abstractNumId w:val="13"/>
  </w:num>
  <w:num w:numId="3" w16cid:durableId="1640501461">
    <w:abstractNumId w:val="18"/>
  </w:num>
  <w:num w:numId="4" w16cid:durableId="644625910">
    <w:abstractNumId w:val="20"/>
  </w:num>
  <w:num w:numId="5" w16cid:durableId="1786193134">
    <w:abstractNumId w:val="19"/>
  </w:num>
  <w:num w:numId="6" w16cid:durableId="461189088">
    <w:abstractNumId w:val="11"/>
  </w:num>
  <w:num w:numId="7" w16cid:durableId="1715083268">
    <w:abstractNumId w:val="12"/>
  </w:num>
  <w:num w:numId="8" w16cid:durableId="533545764">
    <w:abstractNumId w:val="9"/>
  </w:num>
  <w:num w:numId="9" w16cid:durableId="864097302">
    <w:abstractNumId w:val="7"/>
  </w:num>
  <w:num w:numId="10" w16cid:durableId="221448336">
    <w:abstractNumId w:val="6"/>
  </w:num>
  <w:num w:numId="11" w16cid:durableId="1893300420">
    <w:abstractNumId w:val="5"/>
  </w:num>
  <w:num w:numId="12" w16cid:durableId="1192455915">
    <w:abstractNumId w:val="4"/>
  </w:num>
  <w:num w:numId="13" w16cid:durableId="613825341">
    <w:abstractNumId w:val="3"/>
  </w:num>
  <w:num w:numId="14" w16cid:durableId="1809584913">
    <w:abstractNumId w:val="2"/>
  </w:num>
  <w:num w:numId="15" w16cid:durableId="1458446864">
    <w:abstractNumId w:val="1"/>
  </w:num>
  <w:num w:numId="16" w16cid:durableId="1050613320">
    <w:abstractNumId w:val="0"/>
  </w:num>
  <w:num w:numId="17" w16cid:durableId="362480546">
    <w:abstractNumId w:val="8"/>
  </w:num>
  <w:num w:numId="18" w16cid:durableId="1430345506">
    <w:abstractNumId w:val="17"/>
  </w:num>
  <w:num w:numId="19" w16cid:durableId="1733193659">
    <w:abstractNumId w:val="14"/>
  </w:num>
  <w:num w:numId="20" w16cid:durableId="67508898">
    <w:abstractNumId w:val="16"/>
  </w:num>
  <w:num w:numId="21" w16cid:durableId="1428693956">
    <w:abstractNumId w:val="10"/>
  </w:num>
  <w:num w:numId="22" w16cid:durableId="887423890">
    <w:abstractNumId w:val="9"/>
  </w:num>
  <w:num w:numId="23" w16cid:durableId="1755545002">
    <w:abstractNumId w:val="7"/>
  </w:num>
  <w:num w:numId="24" w16cid:durableId="1166045756">
    <w:abstractNumId w:val="6"/>
  </w:num>
  <w:num w:numId="25" w16cid:durableId="190384006">
    <w:abstractNumId w:val="5"/>
  </w:num>
  <w:num w:numId="26" w16cid:durableId="599528093">
    <w:abstractNumId w:val="4"/>
  </w:num>
  <w:num w:numId="27" w16cid:durableId="2085954911">
    <w:abstractNumId w:val="3"/>
    <w:lvlOverride w:ilvl="0">
      <w:startOverride w:val="1"/>
    </w:lvlOverride>
  </w:num>
  <w:num w:numId="28" w16cid:durableId="1712262875">
    <w:abstractNumId w:val="2"/>
    <w:lvlOverride w:ilvl="0">
      <w:startOverride w:val="1"/>
    </w:lvlOverride>
  </w:num>
  <w:num w:numId="29" w16cid:durableId="125319823">
    <w:abstractNumId w:val="1"/>
    <w:lvlOverride w:ilvl="0">
      <w:startOverride w:val="1"/>
    </w:lvlOverride>
  </w:num>
  <w:num w:numId="30" w16cid:durableId="385418745">
    <w:abstractNumId w:val="0"/>
    <w:lvlOverride w:ilvl="0">
      <w:startOverride w:val="1"/>
    </w:lvlOverride>
  </w:num>
  <w:num w:numId="31" w16cid:durableId="1056927250">
    <w:abstractNumId w:val="11"/>
  </w:num>
  <w:num w:numId="32" w16cid:durableId="20567775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13064659">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210381478">
    <w:abstractNumId w:val="8"/>
    <w:lvlOverride w:ilvl="0">
      <w:startOverride w:val="1"/>
    </w:lvlOverride>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stylePaneSortMethod w:val="0000"/>
  <w:defaultTabStop w:val="720"/>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MS_Client" w:val="Redburn Atlantic"/>
    <w:docVar w:name="MS_MediaSterling" w:val="True"/>
    <w:docVar w:name="MS_Password" w:val="1234"/>
    <w:docVar w:name="MS_TemplateType" w:val="13"/>
    <w:docVar w:name="SectorOrCompany" w:val="True"/>
    <w:docVar w:name="UserAnalyst1Contact" w:val="+44 20 7000 2064_x000d_melissa.davies@redburnatlantic.com"/>
    <w:docVar w:name="UserAnalyst1DisplayAtTop" w:val="True"/>
    <w:docVar w:name="UserAnalyst1Email" w:val="melissa.davies@redburnatlantic.com"/>
    <w:docVar w:name="UserAnalyst1ID" w:val="09483d54-351c-4681-aa9e-eef3730821cc"/>
    <w:docVar w:name="UserAnalyst1Mob" w:val=" "/>
    <w:docVar w:name="UserAnalyst1Name" w:val="Melissa Davies"/>
    <w:docVar w:name="UserAnalyst1ShowMob" w:val="False"/>
    <w:docVar w:name="UserAnalyst1Tel" w:val="+44 20 7000 2064"/>
    <w:docVar w:name="UserAnalyst2Contact" w:val="+44 20 7000 2066_x000d_michael.taylor@redburnatlantic.com"/>
    <w:docVar w:name="UserAnalyst2DisplayAtTop" w:val="True"/>
    <w:docVar w:name="UserAnalyst2Email" w:val="michael.taylor@redburnatlantic.com"/>
    <w:docVar w:name="UserAnalyst2ID" w:val="e13814f6-da9b-48f0-b673-08da959b2463"/>
    <w:docVar w:name="UserAnalyst2Mob" w:val=" "/>
    <w:docVar w:name="UserAnalyst2Name" w:val="Michael Taylor"/>
    <w:docVar w:name="UserAnalyst2ShowMob" w:val="False"/>
    <w:docVar w:name="UserAnalyst2Tel" w:val="+44 20 7000 2066"/>
    <w:docVar w:name="UserCompanyName" w:val="Stock"/>
    <w:docVar w:name="UserDate" w:val="30 April 2025"/>
    <w:docVar w:name="UserFPAnalystsDisplay" w:val=" "/>
    <w:docVar w:name="UserMarketCapDisplay" w:val="000"/>
    <w:docVar w:name="UserNoOfStocks" w:val="0"/>
    <w:docVar w:name="UserPriceDisplay" w:val="000"/>
    <w:docVar w:name="UserSector" w:val="Economics"/>
    <w:docVar w:name="UserSectorID" w:val="78127cb6-39cf-4e82-23c0-08dc95dbcc79"/>
    <w:docVar w:name="UserStockOrSectorName" w:val="Economics"/>
    <w:docVar w:name="UserStrapline" w:val="Strapline"/>
    <w:docVar w:name="UserSubSector" w:val="Economics"/>
    <w:docVar w:name="UserSubSectorID" w:val="0e45ec5a-bdaf-41c0-50aa-08dc95dbd0c9"/>
    <w:docVar w:name="UserSubTitle" w:val="Subtitle"/>
    <w:docVar w:name="UserTargetPriceDisplay" w:val="000"/>
    <w:docVar w:name="UserTicker" w:val="TIK"/>
    <w:docVar w:name="UserTitle" w:val="The Money Map April 2025"/>
  </w:docVars>
  <w:rsids>
    <w:rsidRoot w:val="00026A80"/>
    <w:rsid w:val="0000092D"/>
    <w:rsid w:val="00001A57"/>
    <w:rsid w:val="000051B0"/>
    <w:rsid w:val="0000563A"/>
    <w:rsid w:val="0001075E"/>
    <w:rsid w:val="00010AEE"/>
    <w:rsid w:val="00011320"/>
    <w:rsid w:val="000114F0"/>
    <w:rsid w:val="00011758"/>
    <w:rsid w:val="00012628"/>
    <w:rsid w:val="00012E94"/>
    <w:rsid w:val="00013681"/>
    <w:rsid w:val="00013A19"/>
    <w:rsid w:val="00014306"/>
    <w:rsid w:val="00015204"/>
    <w:rsid w:val="00015395"/>
    <w:rsid w:val="000155D5"/>
    <w:rsid w:val="00015718"/>
    <w:rsid w:val="00017079"/>
    <w:rsid w:val="00020DB8"/>
    <w:rsid w:val="00026A80"/>
    <w:rsid w:val="00030097"/>
    <w:rsid w:val="0003257B"/>
    <w:rsid w:val="000339F1"/>
    <w:rsid w:val="00033D77"/>
    <w:rsid w:val="00034036"/>
    <w:rsid w:val="0003495D"/>
    <w:rsid w:val="00034DE1"/>
    <w:rsid w:val="0003513B"/>
    <w:rsid w:val="0003696A"/>
    <w:rsid w:val="00037B94"/>
    <w:rsid w:val="00041442"/>
    <w:rsid w:val="00041D92"/>
    <w:rsid w:val="00042383"/>
    <w:rsid w:val="00046640"/>
    <w:rsid w:val="00047CB9"/>
    <w:rsid w:val="00053061"/>
    <w:rsid w:val="00054BA2"/>
    <w:rsid w:val="00054C48"/>
    <w:rsid w:val="0005539F"/>
    <w:rsid w:val="000575A9"/>
    <w:rsid w:val="00057D28"/>
    <w:rsid w:val="00060EAF"/>
    <w:rsid w:val="0006159F"/>
    <w:rsid w:val="00062E9A"/>
    <w:rsid w:val="0006322E"/>
    <w:rsid w:val="00063F88"/>
    <w:rsid w:val="00064932"/>
    <w:rsid w:val="00064D70"/>
    <w:rsid w:val="00065610"/>
    <w:rsid w:val="00066B76"/>
    <w:rsid w:val="0007064E"/>
    <w:rsid w:val="00073C24"/>
    <w:rsid w:val="00077A72"/>
    <w:rsid w:val="00077D95"/>
    <w:rsid w:val="00080280"/>
    <w:rsid w:val="00080756"/>
    <w:rsid w:val="0008396F"/>
    <w:rsid w:val="0008515E"/>
    <w:rsid w:val="000865BD"/>
    <w:rsid w:val="0009093C"/>
    <w:rsid w:val="00091A6A"/>
    <w:rsid w:val="0009244D"/>
    <w:rsid w:val="00092592"/>
    <w:rsid w:val="000925A5"/>
    <w:rsid w:val="000925D6"/>
    <w:rsid w:val="00093888"/>
    <w:rsid w:val="00093D73"/>
    <w:rsid w:val="00094677"/>
    <w:rsid w:val="00096C1B"/>
    <w:rsid w:val="000A0274"/>
    <w:rsid w:val="000A2229"/>
    <w:rsid w:val="000A414D"/>
    <w:rsid w:val="000A5BE3"/>
    <w:rsid w:val="000A5CF2"/>
    <w:rsid w:val="000A6841"/>
    <w:rsid w:val="000A7128"/>
    <w:rsid w:val="000B11EA"/>
    <w:rsid w:val="000B186F"/>
    <w:rsid w:val="000B2729"/>
    <w:rsid w:val="000B2EC9"/>
    <w:rsid w:val="000B3630"/>
    <w:rsid w:val="000B4274"/>
    <w:rsid w:val="000B4308"/>
    <w:rsid w:val="000B70DC"/>
    <w:rsid w:val="000C1F04"/>
    <w:rsid w:val="000C27E9"/>
    <w:rsid w:val="000C3177"/>
    <w:rsid w:val="000C3FD3"/>
    <w:rsid w:val="000C712E"/>
    <w:rsid w:val="000D2A82"/>
    <w:rsid w:val="000D3010"/>
    <w:rsid w:val="000D60A0"/>
    <w:rsid w:val="000D7170"/>
    <w:rsid w:val="000D7F36"/>
    <w:rsid w:val="000E19A4"/>
    <w:rsid w:val="000E1A20"/>
    <w:rsid w:val="000E2F49"/>
    <w:rsid w:val="000E422B"/>
    <w:rsid w:val="000E579D"/>
    <w:rsid w:val="000E5FAA"/>
    <w:rsid w:val="000E60F4"/>
    <w:rsid w:val="000E65FF"/>
    <w:rsid w:val="000E778D"/>
    <w:rsid w:val="000E7B69"/>
    <w:rsid w:val="000F0079"/>
    <w:rsid w:val="000F1699"/>
    <w:rsid w:val="000F2D25"/>
    <w:rsid w:val="000F37BD"/>
    <w:rsid w:val="000F4403"/>
    <w:rsid w:val="000F4C7E"/>
    <w:rsid w:val="000F516A"/>
    <w:rsid w:val="0010147A"/>
    <w:rsid w:val="00101F5B"/>
    <w:rsid w:val="00105B7B"/>
    <w:rsid w:val="00106075"/>
    <w:rsid w:val="00107F49"/>
    <w:rsid w:val="001115D5"/>
    <w:rsid w:val="00111EB2"/>
    <w:rsid w:val="00112359"/>
    <w:rsid w:val="00112D45"/>
    <w:rsid w:val="00113F74"/>
    <w:rsid w:val="0011520A"/>
    <w:rsid w:val="00115628"/>
    <w:rsid w:val="00115A3D"/>
    <w:rsid w:val="00115B9C"/>
    <w:rsid w:val="001164E8"/>
    <w:rsid w:val="001165BA"/>
    <w:rsid w:val="00116764"/>
    <w:rsid w:val="00117625"/>
    <w:rsid w:val="00117C65"/>
    <w:rsid w:val="001251EE"/>
    <w:rsid w:val="001303E4"/>
    <w:rsid w:val="0013075C"/>
    <w:rsid w:val="00135F14"/>
    <w:rsid w:val="00136589"/>
    <w:rsid w:val="00137121"/>
    <w:rsid w:val="0014036E"/>
    <w:rsid w:val="0014065C"/>
    <w:rsid w:val="00142DE4"/>
    <w:rsid w:val="00144B71"/>
    <w:rsid w:val="001465AB"/>
    <w:rsid w:val="0014750F"/>
    <w:rsid w:val="00153234"/>
    <w:rsid w:val="00154E57"/>
    <w:rsid w:val="00155CFB"/>
    <w:rsid w:val="001571D0"/>
    <w:rsid w:val="001605CF"/>
    <w:rsid w:val="00161E54"/>
    <w:rsid w:val="0016418B"/>
    <w:rsid w:val="0016548E"/>
    <w:rsid w:val="00167231"/>
    <w:rsid w:val="00167246"/>
    <w:rsid w:val="00172D07"/>
    <w:rsid w:val="00173A37"/>
    <w:rsid w:val="00174EA0"/>
    <w:rsid w:val="0017596A"/>
    <w:rsid w:val="00183596"/>
    <w:rsid w:val="00184D1E"/>
    <w:rsid w:val="00185690"/>
    <w:rsid w:val="00186B3C"/>
    <w:rsid w:val="00187352"/>
    <w:rsid w:val="001873DE"/>
    <w:rsid w:val="00187812"/>
    <w:rsid w:val="001878DF"/>
    <w:rsid w:val="00190E7F"/>
    <w:rsid w:val="00191A20"/>
    <w:rsid w:val="00192B95"/>
    <w:rsid w:val="00193CB9"/>
    <w:rsid w:val="0019429A"/>
    <w:rsid w:val="00196437"/>
    <w:rsid w:val="00197F03"/>
    <w:rsid w:val="001A077D"/>
    <w:rsid w:val="001A1640"/>
    <w:rsid w:val="001A2F02"/>
    <w:rsid w:val="001A4507"/>
    <w:rsid w:val="001A55BA"/>
    <w:rsid w:val="001A63EF"/>
    <w:rsid w:val="001A79D0"/>
    <w:rsid w:val="001A7D39"/>
    <w:rsid w:val="001B0528"/>
    <w:rsid w:val="001B25D1"/>
    <w:rsid w:val="001B2938"/>
    <w:rsid w:val="001B3118"/>
    <w:rsid w:val="001B455D"/>
    <w:rsid w:val="001B46DE"/>
    <w:rsid w:val="001B61D9"/>
    <w:rsid w:val="001C24D9"/>
    <w:rsid w:val="001C3CD7"/>
    <w:rsid w:val="001C5B98"/>
    <w:rsid w:val="001C5DEC"/>
    <w:rsid w:val="001D05B2"/>
    <w:rsid w:val="001D1480"/>
    <w:rsid w:val="001D55EB"/>
    <w:rsid w:val="001D55F8"/>
    <w:rsid w:val="001D6AED"/>
    <w:rsid w:val="001E0DBF"/>
    <w:rsid w:val="001E0F6F"/>
    <w:rsid w:val="001E4402"/>
    <w:rsid w:val="001E7C12"/>
    <w:rsid w:val="001E7CFA"/>
    <w:rsid w:val="001F4D51"/>
    <w:rsid w:val="001F50EF"/>
    <w:rsid w:val="001F697A"/>
    <w:rsid w:val="00200A65"/>
    <w:rsid w:val="002010AA"/>
    <w:rsid w:val="00201C33"/>
    <w:rsid w:val="00203EA8"/>
    <w:rsid w:val="002074C0"/>
    <w:rsid w:val="002128A3"/>
    <w:rsid w:val="00215B48"/>
    <w:rsid w:val="00216175"/>
    <w:rsid w:val="002167D7"/>
    <w:rsid w:val="002169CC"/>
    <w:rsid w:val="00216B59"/>
    <w:rsid w:val="0021733E"/>
    <w:rsid w:val="0022132E"/>
    <w:rsid w:val="00221FBD"/>
    <w:rsid w:val="002226BB"/>
    <w:rsid w:val="00222889"/>
    <w:rsid w:val="0022420E"/>
    <w:rsid w:val="002257F0"/>
    <w:rsid w:val="00225BF5"/>
    <w:rsid w:val="002265B0"/>
    <w:rsid w:val="00230F72"/>
    <w:rsid w:val="00231557"/>
    <w:rsid w:val="00232B03"/>
    <w:rsid w:val="00233881"/>
    <w:rsid w:val="00234655"/>
    <w:rsid w:val="00234EF5"/>
    <w:rsid w:val="0023520A"/>
    <w:rsid w:val="0023575D"/>
    <w:rsid w:val="0023623E"/>
    <w:rsid w:val="00236E12"/>
    <w:rsid w:val="00236F46"/>
    <w:rsid w:val="002377F6"/>
    <w:rsid w:val="002414EC"/>
    <w:rsid w:val="00244CA6"/>
    <w:rsid w:val="00244D25"/>
    <w:rsid w:val="00246886"/>
    <w:rsid w:val="00247194"/>
    <w:rsid w:val="00247B9D"/>
    <w:rsid w:val="002506C2"/>
    <w:rsid w:val="0025076D"/>
    <w:rsid w:val="00251121"/>
    <w:rsid w:val="0025126D"/>
    <w:rsid w:val="00251279"/>
    <w:rsid w:val="00251F93"/>
    <w:rsid w:val="0025216F"/>
    <w:rsid w:val="00252BBF"/>
    <w:rsid w:val="00252D66"/>
    <w:rsid w:val="00253E9A"/>
    <w:rsid w:val="00254B82"/>
    <w:rsid w:val="00254FE6"/>
    <w:rsid w:val="00256279"/>
    <w:rsid w:val="0025696A"/>
    <w:rsid w:val="00257472"/>
    <w:rsid w:val="002614F8"/>
    <w:rsid w:val="0026246A"/>
    <w:rsid w:val="00262DDD"/>
    <w:rsid w:val="002636A3"/>
    <w:rsid w:val="002644D4"/>
    <w:rsid w:val="00264F67"/>
    <w:rsid w:val="00265502"/>
    <w:rsid w:val="002722F7"/>
    <w:rsid w:val="00275021"/>
    <w:rsid w:val="00275461"/>
    <w:rsid w:val="00275AD1"/>
    <w:rsid w:val="0027645E"/>
    <w:rsid w:val="0027650C"/>
    <w:rsid w:val="00276737"/>
    <w:rsid w:val="00280BF3"/>
    <w:rsid w:val="00281111"/>
    <w:rsid w:val="00282A9B"/>
    <w:rsid w:val="0028306C"/>
    <w:rsid w:val="002838C9"/>
    <w:rsid w:val="00283DD1"/>
    <w:rsid w:val="0028765C"/>
    <w:rsid w:val="00287744"/>
    <w:rsid w:val="002932F7"/>
    <w:rsid w:val="002936BB"/>
    <w:rsid w:val="002937CE"/>
    <w:rsid w:val="0029453C"/>
    <w:rsid w:val="00295B27"/>
    <w:rsid w:val="002963D6"/>
    <w:rsid w:val="0029715A"/>
    <w:rsid w:val="002977D7"/>
    <w:rsid w:val="00297A03"/>
    <w:rsid w:val="002A18AC"/>
    <w:rsid w:val="002A1D9E"/>
    <w:rsid w:val="002A558A"/>
    <w:rsid w:val="002B0C70"/>
    <w:rsid w:val="002B67BD"/>
    <w:rsid w:val="002C0336"/>
    <w:rsid w:val="002C0820"/>
    <w:rsid w:val="002C1F2A"/>
    <w:rsid w:val="002C2327"/>
    <w:rsid w:val="002C29E2"/>
    <w:rsid w:val="002C2D36"/>
    <w:rsid w:val="002D0822"/>
    <w:rsid w:val="002D19D2"/>
    <w:rsid w:val="002D1FDB"/>
    <w:rsid w:val="002D40C9"/>
    <w:rsid w:val="002D531B"/>
    <w:rsid w:val="002D646A"/>
    <w:rsid w:val="002D6902"/>
    <w:rsid w:val="002D6FE2"/>
    <w:rsid w:val="002D7C56"/>
    <w:rsid w:val="002E06CF"/>
    <w:rsid w:val="002E104D"/>
    <w:rsid w:val="002E1752"/>
    <w:rsid w:val="002E1D99"/>
    <w:rsid w:val="002E7194"/>
    <w:rsid w:val="002F28D5"/>
    <w:rsid w:val="002F338C"/>
    <w:rsid w:val="002F34FA"/>
    <w:rsid w:val="002F396E"/>
    <w:rsid w:val="002F57FA"/>
    <w:rsid w:val="002F6198"/>
    <w:rsid w:val="002F6252"/>
    <w:rsid w:val="002F6DCE"/>
    <w:rsid w:val="002F780C"/>
    <w:rsid w:val="00300A60"/>
    <w:rsid w:val="00300F33"/>
    <w:rsid w:val="00302527"/>
    <w:rsid w:val="003035E7"/>
    <w:rsid w:val="0030383C"/>
    <w:rsid w:val="00304112"/>
    <w:rsid w:val="00305207"/>
    <w:rsid w:val="00305769"/>
    <w:rsid w:val="0030576A"/>
    <w:rsid w:val="003057A5"/>
    <w:rsid w:val="0030583A"/>
    <w:rsid w:val="00306DBA"/>
    <w:rsid w:val="003075D1"/>
    <w:rsid w:val="0031075C"/>
    <w:rsid w:val="00310E77"/>
    <w:rsid w:val="003119E7"/>
    <w:rsid w:val="00311F0D"/>
    <w:rsid w:val="00312A09"/>
    <w:rsid w:val="003143CE"/>
    <w:rsid w:val="00314D96"/>
    <w:rsid w:val="00316839"/>
    <w:rsid w:val="00317F1F"/>
    <w:rsid w:val="003204E7"/>
    <w:rsid w:val="003211E3"/>
    <w:rsid w:val="00321341"/>
    <w:rsid w:val="00321B30"/>
    <w:rsid w:val="00324DFC"/>
    <w:rsid w:val="00327C75"/>
    <w:rsid w:val="00331D56"/>
    <w:rsid w:val="00332BB4"/>
    <w:rsid w:val="0033760C"/>
    <w:rsid w:val="00340793"/>
    <w:rsid w:val="003420D3"/>
    <w:rsid w:val="00345451"/>
    <w:rsid w:val="00345AF3"/>
    <w:rsid w:val="0034691A"/>
    <w:rsid w:val="00346963"/>
    <w:rsid w:val="00347891"/>
    <w:rsid w:val="0035019E"/>
    <w:rsid w:val="0035062F"/>
    <w:rsid w:val="00350BC6"/>
    <w:rsid w:val="003552DC"/>
    <w:rsid w:val="003563CF"/>
    <w:rsid w:val="0035656D"/>
    <w:rsid w:val="0035659E"/>
    <w:rsid w:val="00356F05"/>
    <w:rsid w:val="00357FCE"/>
    <w:rsid w:val="003610D2"/>
    <w:rsid w:val="00363971"/>
    <w:rsid w:val="00365880"/>
    <w:rsid w:val="00366750"/>
    <w:rsid w:val="00370B6B"/>
    <w:rsid w:val="00370D5D"/>
    <w:rsid w:val="003714B3"/>
    <w:rsid w:val="003733FE"/>
    <w:rsid w:val="0037594D"/>
    <w:rsid w:val="00376027"/>
    <w:rsid w:val="00381EB1"/>
    <w:rsid w:val="003847D4"/>
    <w:rsid w:val="00384C3F"/>
    <w:rsid w:val="003916AC"/>
    <w:rsid w:val="00391B19"/>
    <w:rsid w:val="00392C97"/>
    <w:rsid w:val="0039396C"/>
    <w:rsid w:val="00395289"/>
    <w:rsid w:val="00395C06"/>
    <w:rsid w:val="00396702"/>
    <w:rsid w:val="003A65F1"/>
    <w:rsid w:val="003A6665"/>
    <w:rsid w:val="003A7878"/>
    <w:rsid w:val="003B1002"/>
    <w:rsid w:val="003B2D4B"/>
    <w:rsid w:val="003B6A38"/>
    <w:rsid w:val="003B7D35"/>
    <w:rsid w:val="003C14B5"/>
    <w:rsid w:val="003C1616"/>
    <w:rsid w:val="003C4B7E"/>
    <w:rsid w:val="003C67D5"/>
    <w:rsid w:val="003C78B9"/>
    <w:rsid w:val="003D120F"/>
    <w:rsid w:val="003D5651"/>
    <w:rsid w:val="003D5A19"/>
    <w:rsid w:val="003D7A1C"/>
    <w:rsid w:val="003E2762"/>
    <w:rsid w:val="003E305C"/>
    <w:rsid w:val="003E365D"/>
    <w:rsid w:val="003E3AFC"/>
    <w:rsid w:val="003E3FF5"/>
    <w:rsid w:val="003E4EBA"/>
    <w:rsid w:val="003E4F4D"/>
    <w:rsid w:val="003E6CF0"/>
    <w:rsid w:val="003E7425"/>
    <w:rsid w:val="003F2CC7"/>
    <w:rsid w:val="003F3211"/>
    <w:rsid w:val="003F5CBA"/>
    <w:rsid w:val="003F651D"/>
    <w:rsid w:val="00401039"/>
    <w:rsid w:val="004033B7"/>
    <w:rsid w:val="004043FC"/>
    <w:rsid w:val="004046A8"/>
    <w:rsid w:val="004046B1"/>
    <w:rsid w:val="00404E75"/>
    <w:rsid w:val="0040662F"/>
    <w:rsid w:val="004074D8"/>
    <w:rsid w:val="004105CA"/>
    <w:rsid w:val="00410D82"/>
    <w:rsid w:val="0041744B"/>
    <w:rsid w:val="00421001"/>
    <w:rsid w:val="00421F48"/>
    <w:rsid w:val="00422C75"/>
    <w:rsid w:val="004250D9"/>
    <w:rsid w:val="00425958"/>
    <w:rsid w:val="00426113"/>
    <w:rsid w:val="004301DD"/>
    <w:rsid w:val="004305CC"/>
    <w:rsid w:val="00430B2C"/>
    <w:rsid w:val="00431B25"/>
    <w:rsid w:val="00436762"/>
    <w:rsid w:val="00436FB9"/>
    <w:rsid w:val="00437826"/>
    <w:rsid w:val="004402A7"/>
    <w:rsid w:val="0044312E"/>
    <w:rsid w:val="00445CAA"/>
    <w:rsid w:val="004502ED"/>
    <w:rsid w:val="00450821"/>
    <w:rsid w:val="00450D28"/>
    <w:rsid w:val="00451A9D"/>
    <w:rsid w:val="004524F3"/>
    <w:rsid w:val="00453502"/>
    <w:rsid w:val="00455558"/>
    <w:rsid w:val="00456ED2"/>
    <w:rsid w:val="0045717C"/>
    <w:rsid w:val="0046150B"/>
    <w:rsid w:val="00461B12"/>
    <w:rsid w:val="00461C00"/>
    <w:rsid w:val="00464434"/>
    <w:rsid w:val="00465AD5"/>
    <w:rsid w:val="00465EA0"/>
    <w:rsid w:val="00467B2E"/>
    <w:rsid w:val="00471150"/>
    <w:rsid w:val="004720BA"/>
    <w:rsid w:val="004727D0"/>
    <w:rsid w:val="00474FB2"/>
    <w:rsid w:val="004801F0"/>
    <w:rsid w:val="004802CD"/>
    <w:rsid w:val="004808C7"/>
    <w:rsid w:val="004821A0"/>
    <w:rsid w:val="004830F5"/>
    <w:rsid w:val="00483124"/>
    <w:rsid w:val="00483857"/>
    <w:rsid w:val="00484475"/>
    <w:rsid w:val="0048486B"/>
    <w:rsid w:val="00485894"/>
    <w:rsid w:val="00485FCE"/>
    <w:rsid w:val="00486656"/>
    <w:rsid w:val="00486B33"/>
    <w:rsid w:val="00486D8E"/>
    <w:rsid w:val="0049251C"/>
    <w:rsid w:val="00496BEE"/>
    <w:rsid w:val="004A1204"/>
    <w:rsid w:val="004A1520"/>
    <w:rsid w:val="004A23A0"/>
    <w:rsid w:val="004A360D"/>
    <w:rsid w:val="004A538C"/>
    <w:rsid w:val="004A53A9"/>
    <w:rsid w:val="004A5733"/>
    <w:rsid w:val="004A5E36"/>
    <w:rsid w:val="004A7BD3"/>
    <w:rsid w:val="004A7F28"/>
    <w:rsid w:val="004B0273"/>
    <w:rsid w:val="004B1083"/>
    <w:rsid w:val="004B2D09"/>
    <w:rsid w:val="004B3B4D"/>
    <w:rsid w:val="004C03EC"/>
    <w:rsid w:val="004C0F87"/>
    <w:rsid w:val="004C3269"/>
    <w:rsid w:val="004C424E"/>
    <w:rsid w:val="004C5535"/>
    <w:rsid w:val="004C596F"/>
    <w:rsid w:val="004C5CE3"/>
    <w:rsid w:val="004C5FC5"/>
    <w:rsid w:val="004D1601"/>
    <w:rsid w:val="004D39F9"/>
    <w:rsid w:val="004D3ADD"/>
    <w:rsid w:val="004D3FE4"/>
    <w:rsid w:val="004D4C67"/>
    <w:rsid w:val="004D52E6"/>
    <w:rsid w:val="004E066D"/>
    <w:rsid w:val="004E06ED"/>
    <w:rsid w:val="004E1321"/>
    <w:rsid w:val="004E2BCC"/>
    <w:rsid w:val="004E2E9A"/>
    <w:rsid w:val="004E56F5"/>
    <w:rsid w:val="004E7861"/>
    <w:rsid w:val="004F02A4"/>
    <w:rsid w:val="004F0CF3"/>
    <w:rsid w:val="004F0EB7"/>
    <w:rsid w:val="004F105E"/>
    <w:rsid w:val="004F2D33"/>
    <w:rsid w:val="004F3F03"/>
    <w:rsid w:val="005012FC"/>
    <w:rsid w:val="00502ABA"/>
    <w:rsid w:val="005033E8"/>
    <w:rsid w:val="0050778A"/>
    <w:rsid w:val="00511898"/>
    <w:rsid w:val="00511CFB"/>
    <w:rsid w:val="005131EE"/>
    <w:rsid w:val="0051328C"/>
    <w:rsid w:val="00516CEE"/>
    <w:rsid w:val="00522977"/>
    <w:rsid w:val="005235C6"/>
    <w:rsid w:val="005246F1"/>
    <w:rsid w:val="005249F0"/>
    <w:rsid w:val="005253AE"/>
    <w:rsid w:val="00526EC3"/>
    <w:rsid w:val="0052705D"/>
    <w:rsid w:val="00527B21"/>
    <w:rsid w:val="005332E7"/>
    <w:rsid w:val="005360B6"/>
    <w:rsid w:val="005424DA"/>
    <w:rsid w:val="005427B9"/>
    <w:rsid w:val="005438B4"/>
    <w:rsid w:val="00543B19"/>
    <w:rsid w:val="00545EEB"/>
    <w:rsid w:val="005461BE"/>
    <w:rsid w:val="005464B9"/>
    <w:rsid w:val="005466E2"/>
    <w:rsid w:val="0054727D"/>
    <w:rsid w:val="00547901"/>
    <w:rsid w:val="00547AED"/>
    <w:rsid w:val="00550489"/>
    <w:rsid w:val="00553488"/>
    <w:rsid w:val="00553714"/>
    <w:rsid w:val="00554734"/>
    <w:rsid w:val="005555F8"/>
    <w:rsid w:val="00557A46"/>
    <w:rsid w:val="00557DA9"/>
    <w:rsid w:val="00562DC0"/>
    <w:rsid w:val="00563198"/>
    <w:rsid w:val="00565877"/>
    <w:rsid w:val="0057035A"/>
    <w:rsid w:val="005718B8"/>
    <w:rsid w:val="00571E0A"/>
    <w:rsid w:val="00573005"/>
    <w:rsid w:val="0057343F"/>
    <w:rsid w:val="00573B43"/>
    <w:rsid w:val="0057618B"/>
    <w:rsid w:val="00576430"/>
    <w:rsid w:val="00577719"/>
    <w:rsid w:val="005801F0"/>
    <w:rsid w:val="005811B2"/>
    <w:rsid w:val="00581828"/>
    <w:rsid w:val="00581B49"/>
    <w:rsid w:val="00583B10"/>
    <w:rsid w:val="0058402A"/>
    <w:rsid w:val="00586531"/>
    <w:rsid w:val="00587A27"/>
    <w:rsid w:val="005914F4"/>
    <w:rsid w:val="00591CCF"/>
    <w:rsid w:val="005920A1"/>
    <w:rsid w:val="0059710A"/>
    <w:rsid w:val="00597390"/>
    <w:rsid w:val="00597B3C"/>
    <w:rsid w:val="005A0D30"/>
    <w:rsid w:val="005A30C1"/>
    <w:rsid w:val="005A3750"/>
    <w:rsid w:val="005A3C8F"/>
    <w:rsid w:val="005A49B7"/>
    <w:rsid w:val="005A52A0"/>
    <w:rsid w:val="005A5D1D"/>
    <w:rsid w:val="005B13DE"/>
    <w:rsid w:val="005B1698"/>
    <w:rsid w:val="005B1804"/>
    <w:rsid w:val="005B4299"/>
    <w:rsid w:val="005B4C1A"/>
    <w:rsid w:val="005B52A1"/>
    <w:rsid w:val="005B7796"/>
    <w:rsid w:val="005C0FC2"/>
    <w:rsid w:val="005C205D"/>
    <w:rsid w:val="005C3A17"/>
    <w:rsid w:val="005C46D9"/>
    <w:rsid w:val="005C51CE"/>
    <w:rsid w:val="005D035B"/>
    <w:rsid w:val="005D17FA"/>
    <w:rsid w:val="005D1A4D"/>
    <w:rsid w:val="005D7CFE"/>
    <w:rsid w:val="005E0867"/>
    <w:rsid w:val="005E286E"/>
    <w:rsid w:val="005E49B9"/>
    <w:rsid w:val="005E4ED2"/>
    <w:rsid w:val="005E53BD"/>
    <w:rsid w:val="005E57E3"/>
    <w:rsid w:val="005F01D4"/>
    <w:rsid w:val="005F4472"/>
    <w:rsid w:val="005F5BE1"/>
    <w:rsid w:val="00600015"/>
    <w:rsid w:val="00600F4A"/>
    <w:rsid w:val="0060166F"/>
    <w:rsid w:val="00601CFA"/>
    <w:rsid w:val="006029B7"/>
    <w:rsid w:val="006050D6"/>
    <w:rsid w:val="00605BC4"/>
    <w:rsid w:val="00606330"/>
    <w:rsid w:val="00607531"/>
    <w:rsid w:val="006101A9"/>
    <w:rsid w:val="00612455"/>
    <w:rsid w:val="00612C6D"/>
    <w:rsid w:val="00612CFC"/>
    <w:rsid w:val="0061526E"/>
    <w:rsid w:val="006153A1"/>
    <w:rsid w:val="00615BBA"/>
    <w:rsid w:val="0061642E"/>
    <w:rsid w:val="00617BD1"/>
    <w:rsid w:val="0062654A"/>
    <w:rsid w:val="00627605"/>
    <w:rsid w:val="00631CA2"/>
    <w:rsid w:val="006371FD"/>
    <w:rsid w:val="00637902"/>
    <w:rsid w:val="006379EB"/>
    <w:rsid w:val="0064041B"/>
    <w:rsid w:val="006414DD"/>
    <w:rsid w:val="006420C7"/>
    <w:rsid w:val="0064239F"/>
    <w:rsid w:val="00643CC8"/>
    <w:rsid w:val="0064495B"/>
    <w:rsid w:val="006450A3"/>
    <w:rsid w:val="0064598C"/>
    <w:rsid w:val="00645F15"/>
    <w:rsid w:val="00646972"/>
    <w:rsid w:val="006469D4"/>
    <w:rsid w:val="0064779A"/>
    <w:rsid w:val="006512EB"/>
    <w:rsid w:val="00652F99"/>
    <w:rsid w:val="00655021"/>
    <w:rsid w:val="00656329"/>
    <w:rsid w:val="006637C2"/>
    <w:rsid w:val="0066402F"/>
    <w:rsid w:val="00665D22"/>
    <w:rsid w:val="00666579"/>
    <w:rsid w:val="006716C2"/>
    <w:rsid w:val="00671B4B"/>
    <w:rsid w:val="006724EB"/>
    <w:rsid w:val="00675648"/>
    <w:rsid w:val="00676B7A"/>
    <w:rsid w:val="00676CC1"/>
    <w:rsid w:val="00677474"/>
    <w:rsid w:val="006848CD"/>
    <w:rsid w:val="0068616F"/>
    <w:rsid w:val="00691CBB"/>
    <w:rsid w:val="006948BD"/>
    <w:rsid w:val="0069722B"/>
    <w:rsid w:val="00697E18"/>
    <w:rsid w:val="006A0175"/>
    <w:rsid w:val="006A064F"/>
    <w:rsid w:val="006A1E64"/>
    <w:rsid w:val="006A2802"/>
    <w:rsid w:val="006A46FD"/>
    <w:rsid w:val="006B0590"/>
    <w:rsid w:val="006B1B27"/>
    <w:rsid w:val="006B45FA"/>
    <w:rsid w:val="006B5293"/>
    <w:rsid w:val="006B573E"/>
    <w:rsid w:val="006B709C"/>
    <w:rsid w:val="006B7519"/>
    <w:rsid w:val="006B7DC5"/>
    <w:rsid w:val="006B7DCF"/>
    <w:rsid w:val="006C13AE"/>
    <w:rsid w:val="006C3C08"/>
    <w:rsid w:val="006C599B"/>
    <w:rsid w:val="006C66FC"/>
    <w:rsid w:val="006C727E"/>
    <w:rsid w:val="006C76D9"/>
    <w:rsid w:val="006E0974"/>
    <w:rsid w:val="006E326E"/>
    <w:rsid w:val="006E36E5"/>
    <w:rsid w:val="006E3A92"/>
    <w:rsid w:val="006E5FDD"/>
    <w:rsid w:val="006F0965"/>
    <w:rsid w:val="006F121A"/>
    <w:rsid w:val="006F20DA"/>
    <w:rsid w:val="006F2606"/>
    <w:rsid w:val="006F4840"/>
    <w:rsid w:val="006F5372"/>
    <w:rsid w:val="006F5DDC"/>
    <w:rsid w:val="006F632D"/>
    <w:rsid w:val="006F78DE"/>
    <w:rsid w:val="00700B83"/>
    <w:rsid w:val="0070252E"/>
    <w:rsid w:val="007056AB"/>
    <w:rsid w:val="00707C61"/>
    <w:rsid w:val="0071264D"/>
    <w:rsid w:val="00713792"/>
    <w:rsid w:val="00713C47"/>
    <w:rsid w:val="00714908"/>
    <w:rsid w:val="00715203"/>
    <w:rsid w:val="0071735D"/>
    <w:rsid w:val="007205D8"/>
    <w:rsid w:val="007246BC"/>
    <w:rsid w:val="00724C80"/>
    <w:rsid w:val="007277B6"/>
    <w:rsid w:val="007278E2"/>
    <w:rsid w:val="00727B79"/>
    <w:rsid w:val="00731DD5"/>
    <w:rsid w:val="007320BB"/>
    <w:rsid w:val="00732209"/>
    <w:rsid w:val="00732438"/>
    <w:rsid w:val="00733929"/>
    <w:rsid w:val="00734092"/>
    <w:rsid w:val="00734744"/>
    <w:rsid w:val="00735D54"/>
    <w:rsid w:val="00740157"/>
    <w:rsid w:val="00740473"/>
    <w:rsid w:val="007421F2"/>
    <w:rsid w:val="0074245C"/>
    <w:rsid w:val="007424D8"/>
    <w:rsid w:val="007432F6"/>
    <w:rsid w:val="00744088"/>
    <w:rsid w:val="00745376"/>
    <w:rsid w:val="00746372"/>
    <w:rsid w:val="00746BC6"/>
    <w:rsid w:val="00746D4D"/>
    <w:rsid w:val="007511E4"/>
    <w:rsid w:val="00753109"/>
    <w:rsid w:val="0075459C"/>
    <w:rsid w:val="00755492"/>
    <w:rsid w:val="007554F9"/>
    <w:rsid w:val="00756AE1"/>
    <w:rsid w:val="00756B5B"/>
    <w:rsid w:val="00756E4F"/>
    <w:rsid w:val="00760644"/>
    <w:rsid w:val="00762174"/>
    <w:rsid w:val="007642BD"/>
    <w:rsid w:val="007662DB"/>
    <w:rsid w:val="0076688A"/>
    <w:rsid w:val="007669A0"/>
    <w:rsid w:val="0077191C"/>
    <w:rsid w:val="00771DD9"/>
    <w:rsid w:val="00771E72"/>
    <w:rsid w:val="00772AF0"/>
    <w:rsid w:val="007736F0"/>
    <w:rsid w:val="00773809"/>
    <w:rsid w:val="00776583"/>
    <w:rsid w:val="007778E2"/>
    <w:rsid w:val="00780062"/>
    <w:rsid w:val="0078281B"/>
    <w:rsid w:val="00783E88"/>
    <w:rsid w:val="00785FF0"/>
    <w:rsid w:val="007877EE"/>
    <w:rsid w:val="00787C89"/>
    <w:rsid w:val="00790CA3"/>
    <w:rsid w:val="00794048"/>
    <w:rsid w:val="00794CC4"/>
    <w:rsid w:val="00795BFC"/>
    <w:rsid w:val="007964E8"/>
    <w:rsid w:val="00797205"/>
    <w:rsid w:val="00797412"/>
    <w:rsid w:val="00797A7F"/>
    <w:rsid w:val="007A10EE"/>
    <w:rsid w:val="007A2D5A"/>
    <w:rsid w:val="007A7D48"/>
    <w:rsid w:val="007B0D38"/>
    <w:rsid w:val="007B1E42"/>
    <w:rsid w:val="007B3066"/>
    <w:rsid w:val="007B38E1"/>
    <w:rsid w:val="007B3E9A"/>
    <w:rsid w:val="007B48AF"/>
    <w:rsid w:val="007B4A21"/>
    <w:rsid w:val="007B5213"/>
    <w:rsid w:val="007B5F06"/>
    <w:rsid w:val="007B7C38"/>
    <w:rsid w:val="007C0FFF"/>
    <w:rsid w:val="007C1D97"/>
    <w:rsid w:val="007C29A2"/>
    <w:rsid w:val="007C3C5A"/>
    <w:rsid w:val="007C605D"/>
    <w:rsid w:val="007C699A"/>
    <w:rsid w:val="007C6BC8"/>
    <w:rsid w:val="007D0C96"/>
    <w:rsid w:val="007D325A"/>
    <w:rsid w:val="007D390A"/>
    <w:rsid w:val="007D4CFE"/>
    <w:rsid w:val="007D4D20"/>
    <w:rsid w:val="007D6EB5"/>
    <w:rsid w:val="007D7C97"/>
    <w:rsid w:val="007E09F0"/>
    <w:rsid w:val="007E3484"/>
    <w:rsid w:val="007E35B6"/>
    <w:rsid w:val="007E3E9E"/>
    <w:rsid w:val="007E4424"/>
    <w:rsid w:val="007E4BB2"/>
    <w:rsid w:val="007E5DFF"/>
    <w:rsid w:val="007E6819"/>
    <w:rsid w:val="007E7690"/>
    <w:rsid w:val="007F01F0"/>
    <w:rsid w:val="007F122C"/>
    <w:rsid w:val="007F22AF"/>
    <w:rsid w:val="007F24B4"/>
    <w:rsid w:val="007F430B"/>
    <w:rsid w:val="007F45DB"/>
    <w:rsid w:val="007F555F"/>
    <w:rsid w:val="007F6995"/>
    <w:rsid w:val="007F73E8"/>
    <w:rsid w:val="00800785"/>
    <w:rsid w:val="00801420"/>
    <w:rsid w:val="00802424"/>
    <w:rsid w:val="008029FD"/>
    <w:rsid w:val="00803615"/>
    <w:rsid w:val="008069AC"/>
    <w:rsid w:val="00807E17"/>
    <w:rsid w:val="00810BBA"/>
    <w:rsid w:val="00811717"/>
    <w:rsid w:val="00812C9B"/>
    <w:rsid w:val="0081331E"/>
    <w:rsid w:val="00814F5C"/>
    <w:rsid w:val="00817961"/>
    <w:rsid w:val="00821B7A"/>
    <w:rsid w:val="008223DF"/>
    <w:rsid w:val="00826829"/>
    <w:rsid w:val="008268CE"/>
    <w:rsid w:val="00831B25"/>
    <w:rsid w:val="00832936"/>
    <w:rsid w:val="008333BC"/>
    <w:rsid w:val="0083378E"/>
    <w:rsid w:val="00841158"/>
    <w:rsid w:val="008438DB"/>
    <w:rsid w:val="00843D0C"/>
    <w:rsid w:val="00843F30"/>
    <w:rsid w:val="0084583A"/>
    <w:rsid w:val="0084646A"/>
    <w:rsid w:val="008503E3"/>
    <w:rsid w:val="0085155B"/>
    <w:rsid w:val="008524DF"/>
    <w:rsid w:val="008548E1"/>
    <w:rsid w:val="00855A15"/>
    <w:rsid w:val="00855D09"/>
    <w:rsid w:val="00856E49"/>
    <w:rsid w:val="0086003A"/>
    <w:rsid w:val="00861911"/>
    <w:rsid w:val="00862014"/>
    <w:rsid w:val="00862763"/>
    <w:rsid w:val="00864F74"/>
    <w:rsid w:val="00865D18"/>
    <w:rsid w:val="0086665E"/>
    <w:rsid w:val="008668EC"/>
    <w:rsid w:val="00870C32"/>
    <w:rsid w:val="00874782"/>
    <w:rsid w:val="008758B4"/>
    <w:rsid w:val="0088387E"/>
    <w:rsid w:val="00886B50"/>
    <w:rsid w:val="008908FA"/>
    <w:rsid w:val="00890B2C"/>
    <w:rsid w:val="00891F5D"/>
    <w:rsid w:val="008937AB"/>
    <w:rsid w:val="00895609"/>
    <w:rsid w:val="008965AA"/>
    <w:rsid w:val="00896A57"/>
    <w:rsid w:val="00897E0B"/>
    <w:rsid w:val="008A03E9"/>
    <w:rsid w:val="008A2E6E"/>
    <w:rsid w:val="008A64A9"/>
    <w:rsid w:val="008B0D3C"/>
    <w:rsid w:val="008B1629"/>
    <w:rsid w:val="008B2E34"/>
    <w:rsid w:val="008B3C82"/>
    <w:rsid w:val="008B3F20"/>
    <w:rsid w:val="008B4642"/>
    <w:rsid w:val="008B4C7A"/>
    <w:rsid w:val="008B5396"/>
    <w:rsid w:val="008B761A"/>
    <w:rsid w:val="008C0887"/>
    <w:rsid w:val="008C0C00"/>
    <w:rsid w:val="008C4CFD"/>
    <w:rsid w:val="008C71B0"/>
    <w:rsid w:val="008D0B9C"/>
    <w:rsid w:val="008D1A54"/>
    <w:rsid w:val="008D1BA4"/>
    <w:rsid w:val="008D5FE1"/>
    <w:rsid w:val="008D79E4"/>
    <w:rsid w:val="008E0275"/>
    <w:rsid w:val="008E09DC"/>
    <w:rsid w:val="008E16AA"/>
    <w:rsid w:val="008E213D"/>
    <w:rsid w:val="008E2DF0"/>
    <w:rsid w:val="008E54A9"/>
    <w:rsid w:val="008E58D1"/>
    <w:rsid w:val="008E5D97"/>
    <w:rsid w:val="008E6801"/>
    <w:rsid w:val="008E6F29"/>
    <w:rsid w:val="008E7281"/>
    <w:rsid w:val="008F0219"/>
    <w:rsid w:val="008F1F65"/>
    <w:rsid w:val="008F38DC"/>
    <w:rsid w:val="008F75AE"/>
    <w:rsid w:val="008F7DEE"/>
    <w:rsid w:val="00900484"/>
    <w:rsid w:val="00900F95"/>
    <w:rsid w:val="009018FB"/>
    <w:rsid w:val="009019AB"/>
    <w:rsid w:val="00902DB3"/>
    <w:rsid w:val="00904ACA"/>
    <w:rsid w:val="00905E20"/>
    <w:rsid w:val="00906D07"/>
    <w:rsid w:val="0091058E"/>
    <w:rsid w:val="00912108"/>
    <w:rsid w:val="009124E1"/>
    <w:rsid w:val="00912B98"/>
    <w:rsid w:val="00912E89"/>
    <w:rsid w:val="009146FD"/>
    <w:rsid w:val="009176ED"/>
    <w:rsid w:val="00917C4C"/>
    <w:rsid w:val="00920C40"/>
    <w:rsid w:val="00921127"/>
    <w:rsid w:val="0092174F"/>
    <w:rsid w:val="009259EE"/>
    <w:rsid w:val="00926CB3"/>
    <w:rsid w:val="0093181E"/>
    <w:rsid w:val="009332E7"/>
    <w:rsid w:val="00933959"/>
    <w:rsid w:val="00933BC1"/>
    <w:rsid w:val="00933F48"/>
    <w:rsid w:val="009343C7"/>
    <w:rsid w:val="009349FD"/>
    <w:rsid w:val="00936892"/>
    <w:rsid w:val="00937EC6"/>
    <w:rsid w:val="009431DF"/>
    <w:rsid w:val="009442B4"/>
    <w:rsid w:val="00946F2A"/>
    <w:rsid w:val="0094751E"/>
    <w:rsid w:val="00951306"/>
    <w:rsid w:val="0095160D"/>
    <w:rsid w:val="009528A8"/>
    <w:rsid w:val="009531DF"/>
    <w:rsid w:val="009540E2"/>
    <w:rsid w:val="00955FEB"/>
    <w:rsid w:val="00956337"/>
    <w:rsid w:val="00957666"/>
    <w:rsid w:val="00957ED1"/>
    <w:rsid w:val="00960E17"/>
    <w:rsid w:val="009615BF"/>
    <w:rsid w:val="009618EF"/>
    <w:rsid w:val="00962052"/>
    <w:rsid w:val="00962E32"/>
    <w:rsid w:val="0096430E"/>
    <w:rsid w:val="00965371"/>
    <w:rsid w:val="00965D0E"/>
    <w:rsid w:val="009664AE"/>
    <w:rsid w:val="0096792E"/>
    <w:rsid w:val="00971427"/>
    <w:rsid w:val="00973349"/>
    <w:rsid w:val="00973574"/>
    <w:rsid w:val="00974D05"/>
    <w:rsid w:val="00975561"/>
    <w:rsid w:val="009765DB"/>
    <w:rsid w:val="009765F7"/>
    <w:rsid w:val="009767CD"/>
    <w:rsid w:val="00981BF9"/>
    <w:rsid w:val="009827FA"/>
    <w:rsid w:val="00984C1E"/>
    <w:rsid w:val="009870A7"/>
    <w:rsid w:val="00987191"/>
    <w:rsid w:val="00991BA2"/>
    <w:rsid w:val="009920AC"/>
    <w:rsid w:val="00993926"/>
    <w:rsid w:val="009A120E"/>
    <w:rsid w:val="009A1F74"/>
    <w:rsid w:val="009A361F"/>
    <w:rsid w:val="009A38BD"/>
    <w:rsid w:val="009A3B71"/>
    <w:rsid w:val="009A4BBE"/>
    <w:rsid w:val="009A6324"/>
    <w:rsid w:val="009A6FAF"/>
    <w:rsid w:val="009A73D6"/>
    <w:rsid w:val="009B28C6"/>
    <w:rsid w:val="009B2A56"/>
    <w:rsid w:val="009B2AA5"/>
    <w:rsid w:val="009B2F49"/>
    <w:rsid w:val="009B39B7"/>
    <w:rsid w:val="009B60D0"/>
    <w:rsid w:val="009B6205"/>
    <w:rsid w:val="009C03BA"/>
    <w:rsid w:val="009C0E7A"/>
    <w:rsid w:val="009C10F2"/>
    <w:rsid w:val="009C4066"/>
    <w:rsid w:val="009C57C8"/>
    <w:rsid w:val="009D258C"/>
    <w:rsid w:val="009D2BD1"/>
    <w:rsid w:val="009D2FC5"/>
    <w:rsid w:val="009D6D7C"/>
    <w:rsid w:val="009D7119"/>
    <w:rsid w:val="009E18B8"/>
    <w:rsid w:val="009E2383"/>
    <w:rsid w:val="009E3B76"/>
    <w:rsid w:val="009E3EA5"/>
    <w:rsid w:val="009E4199"/>
    <w:rsid w:val="009E5F14"/>
    <w:rsid w:val="009E6261"/>
    <w:rsid w:val="009E7817"/>
    <w:rsid w:val="009E7884"/>
    <w:rsid w:val="009E7A4D"/>
    <w:rsid w:val="009F1CC8"/>
    <w:rsid w:val="009F4086"/>
    <w:rsid w:val="009F4A75"/>
    <w:rsid w:val="009F4E77"/>
    <w:rsid w:val="009F5F16"/>
    <w:rsid w:val="009F663B"/>
    <w:rsid w:val="009F6B56"/>
    <w:rsid w:val="009F782A"/>
    <w:rsid w:val="00A0000A"/>
    <w:rsid w:val="00A01B30"/>
    <w:rsid w:val="00A01E7D"/>
    <w:rsid w:val="00A02CA7"/>
    <w:rsid w:val="00A03C95"/>
    <w:rsid w:val="00A03E27"/>
    <w:rsid w:val="00A03FC6"/>
    <w:rsid w:val="00A0535C"/>
    <w:rsid w:val="00A062DF"/>
    <w:rsid w:val="00A07C60"/>
    <w:rsid w:val="00A11898"/>
    <w:rsid w:val="00A12788"/>
    <w:rsid w:val="00A13A5C"/>
    <w:rsid w:val="00A17285"/>
    <w:rsid w:val="00A17CEF"/>
    <w:rsid w:val="00A218CF"/>
    <w:rsid w:val="00A21B54"/>
    <w:rsid w:val="00A21C67"/>
    <w:rsid w:val="00A235DE"/>
    <w:rsid w:val="00A23B6F"/>
    <w:rsid w:val="00A27547"/>
    <w:rsid w:val="00A277D7"/>
    <w:rsid w:val="00A279E2"/>
    <w:rsid w:val="00A27B93"/>
    <w:rsid w:val="00A27BB5"/>
    <w:rsid w:val="00A30F69"/>
    <w:rsid w:val="00A31134"/>
    <w:rsid w:val="00A33283"/>
    <w:rsid w:val="00A359F2"/>
    <w:rsid w:val="00A36219"/>
    <w:rsid w:val="00A366F3"/>
    <w:rsid w:val="00A4098B"/>
    <w:rsid w:val="00A40F03"/>
    <w:rsid w:val="00A425D5"/>
    <w:rsid w:val="00A4273B"/>
    <w:rsid w:val="00A45C8A"/>
    <w:rsid w:val="00A477EE"/>
    <w:rsid w:val="00A50B58"/>
    <w:rsid w:val="00A51BF5"/>
    <w:rsid w:val="00A522CA"/>
    <w:rsid w:val="00A54789"/>
    <w:rsid w:val="00A54F5C"/>
    <w:rsid w:val="00A57B4C"/>
    <w:rsid w:val="00A60225"/>
    <w:rsid w:val="00A609B4"/>
    <w:rsid w:val="00A62B13"/>
    <w:rsid w:val="00A62BA9"/>
    <w:rsid w:val="00A63CD8"/>
    <w:rsid w:val="00A640AB"/>
    <w:rsid w:val="00A65DA0"/>
    <w:rsid w:val="00A65E86"/>
    <w:rsid w:val="00A66EDE"/>
    <w:rsid w:val="00A67DF9"/>
    <w:rsid w:val="00A70CEF"/>
    <w:rsid w:val="00A712DD"/>
    <w:rsid w:val="00A724C8"/>
    <w:rsid w:val="00A72657"/>
    <w:rsid w:val="00A7277E"/>
    <w:rsid w:val="00A75243"/>
    <w:rsid w:val="00A7586A"/>
    <w:rsid w:val="00A767A0"/>
    <w:rsid w:val="00A7717E"/>
    <w:rsid w:val="00A7761F"/>
    <w:rsid w:val="00A8114E"/>
    <w:rsid w:val="00A824BF"/>
    <w:rsid w:val="00A830B5"/>
    <w:rsid w:val="00A852E3"/>
    <w:rsid w:val="00A870E0"/>
    <w:rsid w:val="00A97BED"/>
    <w:rsid w:val="00AA3A31"/>
    <w:rsid w:val="00AA51D1"/>
    <w:rsid w:val="00AA759F"/>
    <w:rsid w:val="00AA775C"/>
    <w:rsid w:val="00AB1553"/>
    <w:rsid w:val="00AB5259"/>
    <w:rsid w:val="00AB57A8"/>
    <w:rsid w:val="00AB58FF"/>
    <w:rsid w:val="00AB5B21"/>
    <w:rsid w:val="00AB682F"/>
    <w:rsid w:val="00AB791A"/>
    <w:rsid w:val="00AB7A99"/>
    <w:rsid w:val="00AB7B4B"/>
    <w:rsid w:val="00AC3531"/>
    <w:rsid w:val="00AC495A"/>
    <w:rsid w:val="00AC49B4"/>
    <w:rsid w:val="00AC55C4"/>
    <w:rsid w:val="00AC765F"/>
    <w:rsid w:val="00AD017B"/>
    <w:rsid w:val="00AD085B"/>
    <w:rsid w:val="00AD120A"/>
    <w:rsid w:val="00AD47C9"/>
    <w:rsid w:val="00AD51D2"/>
    <w:rsid w:val="00AD6FBE"/>
    <w:rsid w:val="00AE0669"/>
    <w:rsid w:val="00AE07A1"/>
    <w:rsid w:val="00AE1088"/>
    <w:rsid w:val="00AE4437"/>
    <w:rsid w:val="00AE54E4"/>
    <w:rsid w:val="00AE728C"/>
    <w:rsid w:val="00AF2897"/>
    <w:rsid w:val="00AF2DD1"/>
    <w:rsid w:val="00AF3B2E"/>
    <w:rsid w:val="00AF4747"/>
    <w:rsid w:val="00AF6376"/>
    <w:rsid w:val="00B01E95"/>
    <w:rsid w:val="00B049D6"/>
    <w:rsid w:val="00B05104"/>
    <w:rsid w:val="00B05A5F"/>
    <w:rsid w:val="00B079D4"/>
    <w:rsid w:val="00B11898"/>
    <w:rsid w:val="00B119CF"/>
    <w:rsid w:val="00B12BE2"/>
    <w:rsid w:val="00B14CA1"/>
    <w:rsid w:val="00B15372"/>
    <w:rsid w:val="00B16279"/>
    <w:rsid w:val="00B162E4"/>
    <w:rsid w:val="00B17069"/>
    <w:rsid w:val="00B1784A"/>
    <w:rsid w:val="00B20B8F"/>
    <w:rsid w:val="00B2325F"/>
    <w:rsid w:val="00B249E8"/>
    <w:rsid w:val="00B25FE1"/>
    <w:rsid w:val="00B2699F"/>
    <w:rsid w:val="00B269B6"/>
    <w:rsid w:val="00B26F1C"/>
    <w:rsid w:val="00B32A4A"/>
    <w:rsid w:val="00B32BAC"/>
    <w:rsid w:val="00B339B6"/>
    <w:rsid w:val="00B35D0A"/>
    <w:rsid w:val="00B36A64"/>
    <w:rsid w:val="00B40BD5"/>
    <w:rsid w:val="00B46C30"/>
    <w:rsid w:val="00B46CE3"/>
    <w:rsid w:val="00B50AED"/>
    <w:rsid w:val="00B519D2"/>
    <w:rsid w:val="00B52034"/>
    <w:rsid w:val="00B551EB"/>
    <w:rsid w:val="00B569F6"/>
    <w:rsid w:val="00B57501"/>
    <w:rsid w:val="00B6064B"/>
    <w:rsid w:val="00B60ACE"/>
    <w:rsid w:val="00B62B5B"/>
    <w:rsid w:val="00B642A5"/>
    <w:rsid w:val="00B64381"/>
    <w:rsid w:val="00B660D9"/>
    <w:rsid w:val="00B66215"/>
    <w:rsid w:val="00B66DD7"/>
    <w:rsid w:val="00B70670"/>
    <w:rsid w:val="00B70733"/>
    <w:rsid w:val="00B71884"/>
    <w:rsid w:val="00B71A8C"/>
    <w:rsid w:val="00B74A26"/>
    <w:rsid w:val="00B77ED0"/>
    <w:rsid w:val="00B80122"/>
    <w:rsid w:val="00B80588"/>
    <w:rsid w:val="00B82D50"/>
    <w:rsid w:val="00B84A3B"/>
    <w:rsid w:val="00B85203"/>
    <w:rsid w:val="00B85373"/>
    <w:rsid w:val="00B856CF"/>
    <w:rsid w:val="00B866B1"/>
    <w:rsid w:val="00B8696C"/>
    <w:rsid w:val="00B87A33"/>
    <w:rsid w:val="00B93A58"/>
    <w:rsid w:val="00B95C9B"/>
    <w:rsid w:val="00B96A84"/>
    <w:rsid w:val="00B97E95"/>
    <w:rsid w:val="00BA3359"/>
    <w:rsid w:val="00BA4031"/>
    <w:rsid w:val="00BA42A4"/>
    <w:rsid w:val="00BA495D"/>
    <w:rsid w:val="00BB4013"/>
    <w:rsid w:val="00BB5612"/>
    <w:rsid w:val="00BB5DA7"/>
    <w:rsid w:val="00BB7969"/>
    <w:rsid w:val="00BB7F8C"/>
    <w:rsid w:val="00BC0E33"/>
    <w:rsid w:val="00BC28F4"/>
    <w:rsid w:val="00BC4AE8"/>
    <w:rsid w:val="00BC4F48"/>
    <w:rsid w:val="00BC6452"/>
    <w:rsid w:val="00BD1374"/>
    <w:rsid w:val="00BD2197"/>
    <w:rsid w:val="00BD23FA"/>
    <w:rsid w:val="00BD7FFD"/>
    <w:rsid w:val="00BE0AE2"/>
    <w:rsid w:val="00BE1833"/>
    <w:rsid w:val="00BE5824"/>
    <w:rsid w:val="00BE643F"/>
    <w:rsid w:val="00BE6C04"/>
    <w:rsid w:val="00BF151E"/>
    <w:rsid w:val="00BF22AC"/>
    <w:rsid w:val="00BF234A"/>
    <w:rsid w:val="00BF4737"/>
    <w:rsid w:val="00BF4B9F"/>
    <w:rsid w:val="00BF7367"/>
    <w:rsid w:val="00C02660"/>
    <w:rsid w:val="00C03394"/>
    <w:rsid w:val="00C0480C"/>
    <w:rsid w:val="00C04F03"/>
    <w:rsid w:val="00C101F9"/>
    <w:rsid w:val="00C10BD1"/>
    <w:rsid w:val="00C116FD"/>
    <w:rsid w:val="00C13A33"/>
    <w:rsid w:val="00C13E9C"/>
    <w:rsid w:val="00C20183"/>
    <w:rsid w:val="00C209CE"/>
    <w:rsid w:val="00C2173D"/>
    <w:rsid w:val="00C21C3F"/>
    <w:rsid w:val="00C233BA"/>
    <w:rsid w:val="00C24C08"/>
    <w:rsid w:val="00C250F8"/>
    <w:rsid w:val="00C2675F"/>
    <w:rsid w:val="00C26856"/>
    <w:rsid w:val="00C26A03"/>
    <w:rsid w:val="00C27F79"/>
    <w:rsid w:val="00C3076E"/>
    <w:rsid w:val="00C33851"/>
    <w:rsid w:val="00C346DD"/>
    <w:rsid w:val="00C34B5B"/>
    <w:rsid w:val="00C36D08"/>
    <w:rsid w:val="00C37556"/>
    <w:rsid w:val="00C40ACC"/>
    <w:rsid w:val="00C43503"/>
    <w:rsid w:val="00C43B80"/>
    <w:rsid w:val="00C43EF1"/>
    <w:rsid w:val="00C44586"/>
    <w:rsid w:val="00C44AA0"/>
    <w:rsid w:val="00C44CDF"/>
    <w:rsid w:val="00C46E9B"/>
    <w:rsid w:val="00C47BD5"/>
    <w:rsid w:val="00C5007A"/>
    <w:rsid w:val="00C51706"/>
    <w:rsid w:val="00C52119"/>
    <w:rsid w:val="00C54C44"/>
    <w:rsid w:val="00C555CB"/>
    <w:rsid w:val="00C565EC"/>
    <w:rsid w:val="00C56840"/>
    <w:rsid w:val="00C628BC"/>
    <w:rsid w:val="00C62AD9"/>
    <w:rsid w:val="00C64265"/>
    <w:rsid w:val="00C65F0C"/>
    <w:rsid w:val="00C71629"/>
    <w:rsid w:val="00C73028"/>
    <w:rsid w:val="00C73991"/>
    <w:rsid w:val="00C749D1"/>
    <w:rsid w:val="00C76241"/>
    <w:rsid w:val="00C769C6"/>
    <w:rsid w:val="00C7714F"/>
    <w:rsid w:val="00C821C4"/>
    <w:rsid w:val="00C82885"/>
    <w:rsid w:val="00C83C1E"/>
    <w:rsid w:val="00C83C51"/>
    <w:rsid w:val="00C8572F"/>
    <w:rsid w:val="00C876AA"/>
    <w:rsid w:val="00C87CD6"/>
    <w:rsid w:val="00C87DFD"/>
    <w:rsid w:val="00C92267"/>
    <w:rsid w:val="00C92537"/>
    <w:rsid w:val="00C94045"/>
    <w:rsid w:val="00C94C04"/>
    <w:rsid w:val="00C95DB7"/>
    <w:rsid w:val="00C96BA3"/>
    <w:rsid w:val="00C97F20"/>
    <w:rsid w:val="00CA09A7"/>
    <w:rsid w:val="00CA16A4"/>
    <w:rsid w:val="00CA261A"/>
    <w:rsid w:val="00CA2F9A"/>
    <w:rsid w:val="00CA310A"/>
    <w:rsid w:val="00CA36D1"/>
    <w:rsid w:val="00CA53C0"/>
    <w:rsid w:val="00CA5FCE"/>
    <w:rsid w:val="00CB0242"/>
    <w:rsid w:val="00CB033E"/>
    <w:rsid w:val="00CB0D9C"/>
    <w:rsid w:val="00CB0E9B"/>
    <w:rsid w:val="00CB1587"/>
    <w:rsid w:val="00CB48DC"/>
    <w:rsid w:val="00CB58A9"/>
    <w:rsid w:val="00CC19FF"/>
    <w:rsid w:val="00CC429B"/>
    <w:rsid w:val="00CD0A52"/>
    <w:rsid w:val="00CD1137"/>
    <w:rsid w:val="00CD2307"/>
    <w:rsid w:val="00CD23FF"/>
    <w:rsid w:val="00CD34FC"/>
    <w:rsid w:val="00CD3CF7"/>
    <w:rsid w:val="00CD5961"/>
    <w:rsid w:val="00CD5C5E"/>
    <w:rsid w:val="00CD5D15"/>
    <w:rsid w:val="00CD728A"/>
    <w:rsid w:val="00CD7952"/>
    <w:rsid w:val="00CD7D7F"/>
    <w:rsid w:val="00CE09E7"/>
    <w:rsid w:val="00CE3AC8"/>
    <w:rsid w:val="00CE5B40"/>
    <w:rsid w:val="00CE64AF"/>
    <w:rsid w:val="00CE724B"/>
    <w:rsid w:val="00CF083B"/>
    <w:rsid w:val="00CF1A39"/>
    <w:rsid w:val="00CF5938"/>
    <w:rsid w:val="00CF5BF0"/>
    <w:rsid w:val="00CF78DC"/>
    <w:rsid w:val="00D026BE"/>
    <w:rsid w:val="00D033F9"/>
    <w:rsid w:val="00D0374F"/>
    <w:rsid w:val="00D04A11"/>
    <w:rsid w:val="00D04F99"/>
    <w:rsid w:val="00D0501F"/>
    <w:rsid w:val="00D076BA"/>
    <w:rsid w:val="00D11D2E"/>
    <w:rsid w:val="00D14475"/>
    <w:rsid w:val="00D15136"/>
    <w:rsid w:val="00D1600F"/>
    <w:rsid w:val="00D1749D"/>
    <w:rsid w:val="00D20160"/>
    <w:rsid w:val="00D23579"/>
    <w:rsid w:val="00D23C0E"/>
    <w:rsid w:val="00D2439D"/>
    <w:rsid w:val="00D2463A"/>
    <w:rsid w:val="00D25C0C"/>
    <w:rsid w:val="00D27FEF"/>
    <w:rsid w:val="00D303F6"/>
    <w:rsid w:val="00D31108"/>
    <w:rsid w:val="00D3258E"/>
    <w:rsid w:val="00D32895"/>
    <w:rsid w:val="00D33925"/>
    <w:rsid w:val="00D33FD2"/>
    <w:rsid w:val="00D34A7B"/>
    <w:rsid w:val="00D37EB6"/>
    <w:rsid w:val="00D37FBB"/>
    <w:rsid w:val="00D40606"/>
    <w:rsid w:val="00D40C39"/>
    <w:rsid w:val="00D4192E"/>
    <w:rsid w:val="00D41A20"/>
    <w:rsid w:val="00D42485"/>
    <w:rsid w:val="00D43F4A"/>
    <w:rsid w:val="00D45380"/>
    <w:rsid w:val="00D45584"/>
    <w:rsid w:val="00D459A7"/>
    <w:rsid w:val="00D47311"/>
    <w:rsid w:val="00D50134"/>
    <w:rsid w:val="00D50E15"/>
    <w:rsid w:val="00D527D8"/>
    <w:rsid w:val="00D54339"/>
    <w:rsid w:val="00D545CE"/>
    <w:rsid w:val="00D55299"/>
    <w:rsid w:val="00D57515"/>
    <w:rsid w:val="00D60555"/>
    <w:rsid w:val="00D62551"/>
    <w:rsid w:val="00D63C34"/>
    <w:rsid w:val="00D66D5A"/>
    <w:rsid w:val="00D7027B"/>
    <w:rsid w:val="00D70839"/>
    <w:rsid w:val="00D70970"/>
    <w:rsid w:val="00D70FDA"/>
    <w:rsid w:val="00D72534"/>
    <w:rsid w:val="00D74B92"/>
    <w:rsid w:val="00D75F40"/>
    <w:rsid w:val="00D76B59"/>
    <w:rsid w:val="00D82E6B"/>
    <w:rsid w:val="00D87984"/>
    <w:rsid w:val="00D90DCA"/>
    <w:rsid w:val="00D927DA"/>
    <w:rsid w:val="00D932D9"/>
    <w:rsid w:val="00D93811"/>
    <w:rsid w:val="00D941E5"/>
    <w:rsid w:val="00D94ABC"/>
    <w:rsid w:val="00D9541C"/>
    <w:rsid w:val="00D96D8B"/>
    <w:rsid w:val="00D97582"/>
    <w:rsid w:val="00DA1D2C"/>
    <w:rsid w:val="00DA4CAA"/>
    <w:rsid w:val="00DA4FDE"/>
    <w:rsid w:val="00DA5803"/>
    <w:rsid w:val="00DA7B96"/>
    <w:rsid w:val="00DB0B7D"/>
    <w:rsid w:val="00DB2B55"/>
    <w:rsid w:val="00DB484D"/>
    <w:rsid w:val="00DC0B70"/>
    <w:rsid w:val="00DC159F"/>
    <w:rsid w:val="00DC1B71"/>
    <w:rsid w:val="00DC20DB"/>
    <w:rsid w:val="00DC225C"/>
    <w:rsid w:val="00DC2A1D"/>
    <w:rsid w:val="00DC2DDB"/>
    <w:rsid w:val="00DC3022"/>
    <w:rsid w:val="00DC331E"/>
    <w:rsid w:val="00DC35E0"/>
    <w:rsid w:val="00DC4E4E"/>
    <w:rsid w:val="00DC5FD9"/>
    <w:rsid w:val="00DC6202"/>
    <w:rsid w:val="00DC7C8E"/>
    <w:rsid w:val="00DD082A"/>
    <w:rsid w:val="00DD0976"/>
    <w:rsid w:val="00DD3C7E"/>
    <w:rsid w:val="00DD51D9"/>
    <w:rsid w:val="00DD53B4"/>
    <w:rsid w:val="00DD6811"/>
    <w:rsid w:val="00DE029F"/>
    <w:rsid w:val="00DE1F93"/>
    <w:rsid w:val="00DE2993"/>
    <w:rsid w:val="00DE36ED"/>
    <w:rsid w:val="00DE4360"/>
    <w:rsid w:val="00DE69DD"/>
    <w:rsid w:val="00DE6B81"/>
    <w:rsid w:val="00DE7531"/>
    <w:rsid w:val="00DF06B8"/>
    <w:rsid w:val="00DF0AF9"/>
    <w:rsid w:val="00DF15B0"/>
    <w:rsid w:val="00DF17A2"/>
    <w:rsid w:val="00DF3D0A"/>
    <w:rsid w:val="00DF5074"/>
    <w:rsid w:val="00DF62A9"/>
    <w:rsid w:val="00E00520"/>
    <w:rsid w:val="00E007C2"/>
    <w:rsid w:val="00E01F18"/>
    <w:rsid w:val="00E022F6"/>
    <w:rsid w:val="00E0454B"/>
    <w:rsid w:val="00E05D3F"/>
    <w:rsid w:val="00E110F7"/>
    <w:rsid w:val="00E12F2F"/>
    <w:rsid w:val="00E13F16"/>
    <w:rsid w:val="00E14D59"/>
    <w:rsid w:val="00E16604"/>
    <w:rsid w:val="00E20B26"/>
    <w:rsid w:val="00E21830"/>
    <w:rsid w:val="00E2303B"/>
    <w:rsid w:val="00E24327"/>
    <w:rsid w:val="00E25F40"/>
    <w:rsid w:val="00E27E6F"/>
    <w:rsid w:val="00E3107E"/>
    <w:rsid w:val="00E31F23"/>
    <w:rsid w:val="00E31F45"/>
    <w:rsid w:val="00E32AA1"/>
    <w:rsid w:val="00E33A79"/>
    <w:rsid w:val="00E360F3"/>
    <w:rsid w:val="00E40D25"/>
    <w:rsid w:val="00E41110"/>
    <w:rsid w:val="00E41C21"/>
    <w:rsid w:val="00E42338"/>
    <w:rsid w:val="00E4368F"/>
    <w:rsid w:val="00E44855"/>
    <w:rsid w:val="00E454A2"/>
    <w:rsid w:val="00E46174"/>
    <w:rsid w:val="00E46D27"/>
    <w:rsid w:val="00E50522"/>
    <w:rsid w:val="00E51871"/>
    <w:rsid w:val="00E56363"/>
    <w:rsid w:val="00E60FE1"/>
    <w:rsid w:val="00E6426D"/>
    <w:rsid w:val="00E662A3"/>
    <w:rsid w:val="00E71474"/>
    <w:rsid w:val="00E715FA"/>
    <w:rsid w:val="00E729A8"/>
    <w:rsid w:val="00E7670C"/>
    <w:rsid w:val="00E76DE1"/>
    <w:rsid w:val="00E775DD"/>
    <w:rsid w:val="00E8166D"/>
    <w:rsid w:val="00E83D15"/>
    <w:rsid w:val="00E84474"/>
    <w:rsid w:val="00E863D1"/>
    <w:rsid w:val="00E87911"/>
    <w:rsid w:val="00E87F1A"/>
    <w:rsid w:val="00E9019A"/>
    <w:rsid w:val="00E91480"/>
    <w:rsid w:val="00E92322"/>
    <w:rsid w:val="00E93295"/>
    <w:rsid w:val="00E93810"/>
    <w:rsid w:val="00E94A13"/>
    <w:rsid w:val="00E960B3"/>
    <w:rsid w:val="00E96423"/>
    <w:rsid w:val="00EA0508"/>
    <w:rsid w:val="00EA36C5"/>
    <w:rsid w:val="00EA46ED"/>
    <w:rsid w:val="00EA6A23"/>
    <w:rsid w:val="00EA6AAB"/>
    <w:rsid w:val="00EB19D0"/>
    <w:rsid w:val="00EB2150"/>
    <w:rsid w:val="00EB3B3E"/>
    <w:rsid w:val="00EB47E1"/>
    <w:rsid w:val="00EB595F"/>
    <w:rsid w:val="00EB5AAC"/>
    <w:rsid w:val="00EB6709"/>
    <w:rsid w:val="00EB68EF"/>
    <w:rsid w:val="00EB7190"/>
    <w:rsid w:val="00EC1B66"/>
    <w:rsid w:val="00EC412E"/>
    <w:rsid w:val="00EC44D5"/>
    <w:rsid w:val="00EC44EB"/>
    <w:rsid w:val="00EC6AD4"/>
    <w:rsid w:val="00EC7160"/>
    <w:rsid w:val="00EC7365"/>
    <w:rsid w:val="00ED0980"/>
    <w:rsid w:val="00ED0B64"/>
    <w:rsid w:val="00ED0CD9"/>
    <w:rsid w:val="00ED22B6"/>
    <w:rsid w:val="00ED2F8B"/>
    <w:rsid w:val="00ED32D0"/>
    <w:rsid w:val="00EE0F45"/>
    <w:rsid w:val="00EE3AC0"/>
    <w:rsid w:val="00EE7D58"/>
    <w:rsid w:val="00EF29C5"/>
    <w:rsid w:val="00EF370B"/>
    <w:rsid w:val="00EF3965"/>
    <w:rsid w:val="00EF5AD9"/>
    <w:rsid w:val="00EF6320"/>
    <w:rsid w:val="00F01E33"/>
    <w:rsid w:val="00F02E33"/>
    <w:rsid w:val="00F033DD"/>
    <w:rsid w:val="00F04991"/>
    <w:rsid w:val="00F05861"/>
    <w:rsid w:val="00F07454"/>
    <w:rsid w:val="00F13030"/>
    <w:rsid w:val="00F13B0C"/>
    <w:rsid w:val="00F13BF3"/>
    <w:rsid w:val="00F141D5"/>
    <w:rsid w:val="00F1536A"/>
    <w:rsid w:val="00F1642C"/>
    <w:rsid w:val="00F1738F"/>
    <w:rsid w:val="00F17946"/>
    <w:rsid w:val="00F222FE"/>
    <w:rsid w:val="00F2261B"/>
    <w:rsid w:val="00F262E0"/>
    <w:rsid w:val="00F3348D"/>
    <w:rsid w:val="00F33AFD"/>
    <w:rsid w:val="00F348C3"/>
    <w:rsid w:val="00F35639"/>
    <w:rsid w:val="00F356FF"/>
    <w:rsid w:val="00F40E64"/>
    <w:rsid w:val="00F4265C"/>
    <w:rsid w:val="00F42977"/>
    <w:rsid w:val="00F446D5"/>
    <w:rsid w:val="00F44BD5"/>
    <w:rsid w:val="00F44FF5"/>
    <w:rsid w:val="00F454E0"/>
    <w:rsid w:val="00F46430"/>
    <w:rsid w:val="00F4692B"/>
    <w:rsid w:val="00F46E5E"/>
    <w:rsid w:val="00F516A3"/>
    <w:rsid w:val="00F529B7"/>
    <w:rsid w:val="00F5357B"/>
    <w:rsid w:val="00F55157"/>
    <w:rsid w:val="00F557D6"/>
    <w:rsid w:val="00F56694"/>
    <w:rsid w:val="00F56C74"/>
    <w:rsid w:val="00F57D58"/>
    <w:rsid w:val="00F606BB"/>
    <w:rsid w:val="00F647BE"/>
    <w:rsid w:val="00F655AF"/>
    <w:rsid w:val="00F65C59"/>
    <w:rsid w:val="00F70A78"/>
    <w:rsid w:val="00F713F0"/>
    <w:rsid w:val="00F72498"/>
    <w:rsid w:val="00F73990"/>
    <w:rsid w:val="00F74334"/>
    <w:rsid w:val="00F74975"/>
    <w:rsid w:val="00F74BC3"/>
    <w:rsid w:val="00F74CA5"/>
    <w:rsid w:val="00F77286"/>
    <w:rsid w:val="00F779E4"/>
    <w:rsid w:val="00F779E8"/>
    <w:rsid w:val="00F77BB2"/>
    <w:rsid w:val="00F82D89"/>
    <w:rsid w:val="00F82F9D"/>
    <w:rsid w:val="00F83620"/>
    <w:rsid w:val="00F836AC"/>
    <w:rsid w:val="00F86F64"/>
    <w:rsid w:val="00F87694"/>
    <w:rsid w:val="00F91881"/>
    <w:rsid w:val="00F91931"/>
    <w:rsid w:val="00F921D8"/>
    <w:rsid w:val="00F922BD"/>
    <w:rsid w:val="00F92AA9"/>
    <w:rsid w:val="00F9329A"/>
    <w:rsid w:val="00F9329E"/>
    <w:rsid w:val="00F9474A"/>
    <w:rsid w:val="00F95315"/>
    <w:rsid w:val="00F97295"/>
    <w:rsid w:val="00F978D2"/>
    <w:rsid w:val="00FA00C6"/>
    <w:rsid w:val="00FA04A1"/>
    <w:rsid w:val="00FA1549"/>
    <w:rsid w:val="00FA22B5"/>
    <w:rsid w:val="00FA23E2"/>
    <w:rsid w:val="00FA4B3B"/>
    <w:rsid w:val="00FA6076"/>
    <w:rsid w:val="00FA6135"/>
    <w:rsid w:val="00FA6842"/>
    <w:rsid w:val="00FB0DAB"/>
    <w:rsid w:val="00FB30FD"/>
    <w:rsid w:val="00FB4B57"/>
    <w:rsid w:val="00FB5EEA"/>
    <w:rsid w:val="00FC0350"/>
    <w:rsid w:val="00FC09FF"/>
    <w:rsid w:val="00FC1CE8"/>
    <w:rsid w:val="00FC1E20"/>
    <w:rsid w:val="00FC3938"/>
    <w:rsid w:val="00FC56C6"/>
    <w:rsid w:val="00FC5FC5"/>
    <w:rsid w:val="00FC6E3F"/>
    <w:rsid w:val="00FC73C0"/>
    <w:rsid w:val="00FD09B4"/>
    <w:rsid w:val="00FD0E3E"/>
    <w:rsid w:val="00FD394B"/>
    <w:rsid w:val="00FD39B7"/>
    <w:rsid w:val="00FD724F"/>
    <w:rsid w:val="00FE0D47"/>
    <w:rsid w:val="00FE273A"/>
    <w:rsid w:val="00FE432D"/>
    <w:rsid w:val="00FE4EFB"/>
    <w:rsid w:val="00FE5420"/>
    <w:rsid w:val="00FE6650"/>
    <w:rsid w:val="00FF0ACB"/>
    <w:rsid w:val="00FF0F57"/>
    <w:rsid w:val="00FF13EF"/>
    <w:rsid w:val="00FF2AFB"/>
    <w:rsid w:val="00FF3F60"/>
    <w:rsid w:val="00FF715C"/>
    <w:rsid w:val="00FF7925"/>
    <w:rsid w:val="00FF7D55"/>
    <w:rsid w:val="03388012"/>
    <w:rsid w:val="0B4C7436"/>
    <w:rsid w:val="13FDFDB2"/>
    <w:rsid w:val="141C2701"/>
    <w:rsid w:val="18352989"/>
    <w:rsid w:val="1ED8ADBB"/>
    <w:rsid w:val="2BBABB67"/>
    <w:rsid w:val="3D71D1CD"/>
    <w:rsid w:val="3DED8BCF"/>
    <w:rsid w:val="47B4AEB7"/>
    <w:rsid w:val="4EEC4216"/>
    <w:rsid w:val="56391F69"/>
    <w:rsid w:val="59B60A15"/>
    <w:rsid w:val="5C84745A"/>
    <w:rsid w:val="63C656D1"/>
    <w:rsid w:val="64C88941"/>
    <w:rsid w:val="75FBF6E4"/>
    <w:rsid w:val="76815DAF"/>
    <w:rsid w:val="7EC72863"/>
  </w:rsids>
  <m:mathPr>
    <m:mathFont m:val="Cambria Math"/>
    <m:brkBin m:val="before"/>
    <m:brkBinSub m:val="--"/>
    <m:smallFrac m:val="0"/>
    <m:dispDef/>
    <m:lMargin m:val="0"/>
    <m:rMargin m:val="0"/>
    <m:defJc m:val="centerGroup"/>
    <m:wrapIndent m:val="1440"/>
    <m:intLim m:val="subSup"/>
    <m:naryLim m:val="undOvr"/>
  </m:mathPr>
  <w:themeFontLang w:val="en-GB"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8C799AB"/>
  <w15:docId w15:val="{99500757-BBB9-4D63-A62B-20208E72A0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GB" w:eastAsia="en-GB" w:bidi="ar-SA"/>
      </w:rPr>
    </w:rPrDefault>
    <w:pPrDefault/>
  </w:docDefaults>
  <w:latentStyles w:defLockedState="0" w:defUIPriority="99" w:defSemiHidden="0" w:defUnhideWhenUsed="0" w:defQFormat="0" w:count="376">
    <w:lsdException w:name="Normal" w:uiPriority="0"/>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qFormat="1"/>
    <w:lsdException w:name="heading 8" w:qFormat="1"/>
    <w:lsdException w:name="heading 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emiHidden/>
    <w:rsid w:val="00026A80"/>
    <w:pPr>
      <w:jc w:val="both"/>
    </w:pPr>
    <w:rPr>
      <w:rFonts w:asciiTheme="minorHAnsi" w:hAnsiTheme="minorHAnsi"/>
      <w:color w:val="000000"/>
      <w:sz w:val="22"/>
      <w:szCs w:val="22"/>
      <w:lang w:eastAsia="en-US"/>
    </w:rPr>
  </w:style>
  <w:style w:type="paragraph" w:styleId="Heading1">
    <w:name w:val="heading 1"/>
    <w:basedOn w:val="Heading10"/>
    <w:next w:val="BodyText"/>
    <w:link w:val="Heading1Char"/>
    <w:uiPriority w:val="9"/>
    <w:qFormat/>
    <w:rsid w:val="00A21B54"/>
    <w:pPr>
      <w:outlineLvl w:val="0"/>
    </w:pPr>
    <w:rPr>
      <w:rFonts w:eastAsia="Times New Roman"/>
      <w:b/>
      <w:bCs/>
      <w:kern w:val="32"/>
      <w:szCs w:val="32"/>
    </w:rPr>
  </w:style>
  <w:style w:type="paragraph" w:styleId="Heading2">
    <w:name w:val="heading 2"/>
    <w:basedOn w:val="Heading20"/>
    <w:next w:val="BodyText"/>
    <w:link w:val="Heading2Char"/>
    <w:uiPriority w:val="9"/>
    <w:qFormat/>
    <w:rsid w:val="00A21B54"/>
    <w:pPr>
      <w:outlineLvl w:val="1"/>
    </w:pPr>
    <w:rPr>
      <w:rFonts w:eastAsia="Times New Roman"/>
      <w:b w:val="0"/>
      <w:bCs/>
      <w:i/>
      <w:iCs/>
      <w:sz w:val="22"/>
      <w:szCs w:val="28"/>
    </w:rPr>
  </w:style>
  <w:style w:type="paragraph" w:styleId="Heading3">
    <w:name w:val="heading 3"/>
    <w:basedOn w:val="Heading30"/>
    <w:next w:val="BodyText"/>
    <w:link w:val="Heading3Char"/>
    <w:uiPriority w:val="9"/>
    <w:qFormat/>
    <w:rsid w:val="00A21B54"/>
    <w:pPr>
      <w:spacing w:before="240"/>
      <w:outlineLvl w:val="2"/>
    </w:pPr>
    <w:rPr>
      <w:rFonts w:eastAsia="Times New Roman"/>
      <w:b w:val="0"/>
      <w:bCs/>
      <w:sz w:val="26"/>
      <w:szCs w:val="26"/>
    </w:rPr>
  </w:style>
  <w:style w:type="paragraph" w:styleId="Heading4">
    <w:name w:val="heading 4"/>
    <w:basedOn w:val="Normal"/>
    <w:next w:val="BodyText"/>
    <w:link w:val="Heading4Char"/>
    <w:semiHidden/>
    <w:qFormat/>
    <w:rsid w:val="00A21B54"/>
    <w:pPr>
      <w:keepNext/>
      <w:spacing w:before="240" w:after="60"/>
      <w:outlineLvl w:val="3"/>
    </w:pPr>
    <w:rPr>
      <w:b/>
      <w:bCs/>
      <w:sz w:val="28"/>
      <w:szCs w:val="28"/>
    </w:rPr>
  </w:style>
  <w:style w:type="paragraph" w:styleId="Heading5">
    <w:name w:val="heading 5"/>
    <w:basedOn w:val="Normal"/>
    <w:next w:val="BodyText"/>
    <w:link w:val="Heading5Char"/>
    <w:semiHidden/>
    <w:qFormat/>
    <w:rsid w:val="00A21B54"/>
    <w:pPr>
      <w:keepNext/>
      <w:spacing w:before="240" w:after="60"/>
      <w:outlineLvl w:val="4"/>
    </w:pPr>
    <w:rPr>
      <w:b/>
      <w:bCs/>
      <w:i/>
      <w:iCs/>
      <w:sz w:val="26"/>
      <w:szCs w:val="26"/>
    </w:rPr>
  </w:style>
  <w:style w:type="paragraph" w:styleId="Heading6">
    <w:name w:val="heading 6"/>
    <w:basedOn w:val="Normal"/>
    <w:next w:val="BodyText"/>
    <w:link w:val="Heading6Char"/>
    <w:semiHidden/>
    <w:qFormat/>
    <w:rsid w:val="00A21B54"/>
    <w:pPr>
      <w:keepNext/>
      <w:spacing w:before="240" w:after="60"/>
      <w:outlineLvl w:val="5"/>
    </w:pPr>
    <w:rPr>
      <w:b/>
      <w:bCs/>
    </w:rPr>
  </w:style>
  <w:style w:type="paragraph" w:styleId="Heading7">
    <w:name w:val="heading 7"/>
    <w:basedOn w:val="Normal"/>
    <w:next w:val="BodyText"/>
    <w:link w:val="Heading7Char"/>
    <w:uiPriority w:val="99"/>
    <w:semiHidden/>
    <w:qFormat/>
    <w:rsid w:val="00A21B54"/>
    <w:pPr>
      <w:keepNext/>
      <w:spacing w:before="240" w:after="60"/>
      <w:outlineLvl w:val="6"/>
    </w:pPr>
    <w:rPr>
      <w:sz w:val="24"/>
      <w:szCs w:val="24"/>
    </w:rPr>
  </w:style>
  <w:style w:type="paragraph" w:styleId="Heading8">
    <w:name w:val="heading 8"/>
    <w:basedOn w:val="Normal"/>
    <w:next w:val="BodyText"/>
    <w:link w:val="Heading8Char"/>
    <w:uiPriority w:val="99"/>
    <w:semiHidden/>
    <w:qFormat/>
    <w:rsid w:val="00A21B54"/>
    <w:pPr>
      <w:keepNext/>
      <w:spacing w:before="240" w:after="60"/>
      <w:outlineLvl w:val="7"/>
    </w:pPr>
    <w:rPr>
      <w:i/>
      <w:iCs/>
      <w:sz w:val="24"/>
      <w:szCs w:val="24"/>
    </w:rPr>
  </w:style>
  <w:style w:type="paragraph" w:styleId="Heading9">
    <w:name w:val="heading 9"/>
    <w:basedOn w:val="Normal"/>
    <w:next w:val="BodyText"/>
    <w:link w:val="Heading9Char"/>
    <w:uiPriority w:val="99"/>
    <w:semiHidden/>
    <w:qFormat/>
    <w:rsid w:val="00A21B54"/>
    <w:pPr>
      <w:keepNext/>
      <w:spacing w:before="240" w:after="60"/>
      <w:outlineLvl w:val="8"/>
    </w:pPr>
    <w:rPr>
      <w:rFonts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1B54"/>
    <w:rPr>
      <w:rFonts w:asciiTheme="majorHAnsi" w:eastAsia="Times New Roman" w:hAnsiTheme="majorHAnsi"/>
      <w:b/>
      <w:bCs/>
      <w:color w:val="1C355E" w:themeColor="text2"/>
      <w:kern w:val="32"/>
      <w:sz w:val="28"/>
      <w:szCs w:val="32"/>
      <w:lang w:eastAsia="en-US"/>
    </w:rPr>
  </w:style>
  <w:style w:type="paragraph" w:customStyle="1" w:styleId="base">
    <w:name w:val="___base"/>
    <w:link w:val="baseChar"/>
    <w:semiHidden/>
    <w:rsid w:val="00EF5AD9"/>
    <w:rPr>
      <w:rFonts w:asciiTheme="minorHAnsi" w:hAnsiTheme="minorHAnsi"/>
      <w:color w:val="000000" w:themeColor="text1"/>
      <w:sz w:val="22"/>
      <w:szCs w:val="22"/>
      <w:lang w:eastAsia="en-US"/>
    </w:rPr>
  </w:style>
  <w:style w:type="paragraph" w:customStyle="1" w:styleId="NormalText">
    <w:name w:val="___Normal Text"/>
    <w:basedOn w:val="base"/>
    <w:link w:val="NormalTextChar"/>
    <w:semiHidden/>
    <w:rsid w:val="00EF5AD9"/>
    <w:pPr>
      <w:spacing w:line="240" w:lineRule="atLeast"/>
    </w:pPr>
  </w:style>
  <w:style w:type="character" w:customStyle="1" w:styleId="baseChar">
    <w:name w:val="___base Char"/>
    <w:basedOn w:val="DefaultParagraphFont"/>
    <w:link w:val="base"/>
    <w:semiHidden/>
    <w:rsid w:val="00EF5AD9"/>
    <w:rPr>
      <w:rFonts w:asciiTheme="minorHAnsi" w:hAnsiTheme="minorHAnsi"/>
      <w:color w:val="000000" w:themeColor="text1"/>
      <w:sz w:val="22"/>
      <w:szCs w:val="22"/>
      <w:lang w:eastAsia="en-US"/>
    </w:rPr>
  </w:style>
  <w:style w:type="paragraph" w:customStyle="1" w:styleId="BodyText">
    <w:name w:val="_Body Text"/>
    <w:basedOn w:val="NormalText"/>
    <w:link w:val="BodyTextChar"/>
    <w:uiPriority w:val="99"/>
    <w:qFormat/>
    <w:rsid w:val="00A21B54"/>
    <w:pPr>
      <w:spacing w:after="220"/>
    </w:pPr>
  </w:style>
  <w:style w:type="paragraph" w:customStyle="1" w:styleId="baseHeading">
    <w:name w:val="__base Heading"/>
    <w:basedOn w:val="NormalText"/>
    <w:uiPriority w:val="99"/>
    <w:semiHidden/>
    <w:rsid w:val="00EF5AD9"/>
    <w:pPr>
      <w:keepNext/>
    </w:pPr>
    <w:rPr>
      <w:rFonts w:asciiTheme="majorHAnsi" w:hAnsiTheme="majorHAnsi"/>
      <w:color w:val="1C355E" w:themeColor="text2"/>
      <w:sz w:val="28"/>
    </w:rPr>
  </w:style>
  <w:style w:type="character" w:customStyle="1" w:styleId="Heading2Char">
    <w:name w:val="Heading 2 Char"/>
    <w:basedOn w:val="DefaultParagraphFont"/>
    <w:link w:val="Heading2"/>
    <w:uiPriority w:val="9"/>
    <w:rsid w:val="00A21B54"/>
    <w:rPr>
      <w:rFonts w:asciiTheme="majorHAnsi" w:eastAsia="Times New Roman" w:hAnsiTheme="majorHAnsi"/>
      <w:bCs/>
      <w:i/>
      <w:iCs/>
      <w:color w:val="1C355E" w:themeColor="text2"/>
      <w:sz w:val="22"/>
      <w:szCs w:val="28"/>
      <w:lang w:eastAsia="en-US"/>
    </w:rPr>
  </w:style>
  <w:style w:type="paragraph" w:customStyle="1" w:styleId="baseHeader">
    <w:name w:val="__base Header"/>
    <w:basedOn w:val="base"/>
    <w:uiPriority w:val="99"/>
    <w:semiHidden/>
    <w:rsid w:val="00EF5AD9"/>
    <w:pPr>
      <w:tabs>
        <w:tab w:val="right" w:pos="9639"/>
      </w:tabs>
      <w:spacing w:line="220" w:lineRule="exact"/>
    </w:pPr>
    <w:rPr>
      <w:color w:val="4C4A47" w:themeColor="accent5"/>
      <w:sz w:val="20"/>
      <w:szCs w:val="16"/>
    </w:rPr>
  </w:style>
  <w:style w:type="paragraph" w:customStyle="1" w:styleId="baseFooter">
    <w:name w:val="__base Footer"/>
    <w:basedOn w:val="base"/>
    <w:uiPriority w:val="99"/>
    <w:semiHidden/>
    <w:rsid w:val="00EF5AD9"/>
    <w:pPr>
      <w:tabs>
        <w:tab w:val="right" w:pos="9639"/>
      </w:tabs>
      <w:ind w:right="-1985"/>
    </w:pPr>
    <w:rPr>
      <w:b/>
      <w:color w:val="4C4A47" w:themeColor="accent5"/>
      <w:sz w:val="20"/>
      <w:szCs w:val="16"/>
    </w:rPr>
  </w:style>
  <w:style w:type="paragraph" w:customStyle="1" w:styleId="baseTable">
    <w:name w:val="__base Table"/>
    <w:basedOn w:val="NormalText"/>
    <w:uiPriority w:val="99"/>
    <w:semiHidden/>
    <w:rsid w:val="00EF5AD9"/>
    <w:pPr>
      <w:keepNext/>
      <w:suppressAutoHyphens/>
      <w:spacing w:before="20" w:after="20"/>
      <w:ind w:right="28"/>
    </w:pPr>
    <w:rPr>
      <w:sz w:val="18"/>
    </w:rPr>
  </w:style>
  <w:style w:type="paragraph" w:customStyle="1" w:styleId="Heading10">
    <w:name w:val="_Heading 1"/>
    <w:basedOn w:val="baseHeading"/>
    <w:next w:val="BodyText"/>
    <w:uiPriority w:val="99"/>
    <w:qFormat/>
    <w:rsid w:val="00A21B54"/>
    <w:pPr>
      <w:spacing w:before="60" w:after="120"/>
      <w:outlineLvl w:val="1"/>
    </w:pPr>
  </w:style>
  <w:style w:type="paragraph" w:customStyle="1" w:styleId="Heading20">
    <w:name w:val="_Heading 2"/>
    <w:basedOn w:val="baseHeading"/>
    <w:next w:val="BodyText"/>
    <w:uiPriority w:val="99"/>
    <w:qFormat/>
    <w:rsid w:val="00A21B54"/>
    <w:pPr>
      <w:spacing w:after="60"/>
      <w:outlineLvl w:val="2"/>
    </w:pPr>
    <w:rPr>
      <w:b/>
      <w:sz w:val="24"/>
    </w:rPr>
  </w:style>
  <w:style w:type="paragraph" w:customStyle="1" w:styleId="Heading30">
    <w:name w:val="_Heading 3"/>
    <w:basedOn w:val="baseHeading"/>
    <w:next w:val="BodyText"/>
    <w:uiPriority w:val="99"/>
    <w:qFormat/>
    <w:rsid w:val="00A21B54"/>
    <w:pPr>
      <w:spacing w:before="60" w:after="60"/>
      <w:outlineLvl w:val="3"/>
    </w:pPr>
    <w:rPr>
      <w:b/>
      <w:sz w:val="22"/>
    </w:rPr>
  </w:style>
  <w:style w:type="numbering" w:customStyle="1" w:styleId="ListRP">
    <w:name w:val="__List RP"/>
    <w:uiPriority w:val="99"/>
    <w:semiHidden/>
    <w:rsid w:val="00EF5AD9"/>
    <w:pPr>
      <w:numPr>
        <w:numId w:val="1"/>
      </w:numPr>
    </w:pPr>
  </w:style>
  <w:style w:type="paragraph" w:customStyle="1" w:styleId="Rating">
    <w:name w:val="__Rating"/>
    <w:basedOn w:val="BodyText"/>
    <w:uiPriority w:val="99"/>
    <w:semiHidden/>
    <w:rsid w:val="00EF5AD9"/>
  </w:style>
  <w:style w:type="paragraph" w:styleId="List2">
    <w:name w:val="List 2"/>
    <w:basedOn w:val="Normal"/>
    <w:uiPriority w:val="99"/>
    <w:semiHidden/>
    <w:unhideWhenUsed/>
    <w:rsid w:val="00A21B54"/>
    <w:pPr>
      <w:ind w:left="851" w:hanging="567"/>
      <w:contextualSpacing/>
    </w:pPr>
  </w:style>
  <w:style w:type="paragraph" w:customStyle="1" w:styleId="LeadParagraph">
    <w:name w:val="_Lead Paragraph"/>
    <w:basedOn w:val="BodyText"/>
    <w:uiPriority w:val="99"/>
    <w:qFormat/>
    <w:rsid w:val="00A21B54"/>
    <w:rPr>
      <w:i/>
      <w:sz w:val="28"/>
    </w:rPr>
  </w:style>
  <w:style w:type="paragraph" w:customStyle="1" w:styleId="baseChapter">
    <w:name w:val="__base Chapter"/>
    <w:basedOn w:val="NormalText"/>
    <w:next w:val="BodyText"/>
    <w:link w:val="baseChapterChar"/>
    <w:semiHidden/>
    <w:rsid w:val="00EF5AD9"/>
    <w:pPr>
      <w:framePr w:w="9639" w:wrap="around" w:vAnchor="page" w:hAnchor="text" w:y="1702"/>
      <w:shd w:val="clear" w:color="auto" w:fill="FFFFFF"/>
      <w:spacing w:after="480" w:line="640" w:lineRule="atLeast"/>
    </w:pPr>
    <w:rPr>
      <w:color w:val="1C355E" w:themeColor="text2"/>
      <w:sz w:val="60"/>
    </w:rPr>
  </w:style>
  <w:style w:type="paragraph" w:customStyle="1" w:styleId="TemplateInformation">
    <w:name w:val="___Template Information"/>
    <w:basedOn w:val="NormalText"/>
    <w:uiPriority w:val="99"/>
    <w:semiHidden/>
    <w:rsid w:val="00EF5AD9"/>
    <w:pPr>
      <w:spacing w:line="480" w:lineRule="auto"/>
    </w:pPr>
    <w:rPr>
      <w:color w:val="FF0000"/>
    </w:rPr>
  </w:style>
  <w:style w:type="paragraph" w:customStyle="1" w:styleId="ChapternonTOC">
    <w:name w:val="_Chapter (non TOC)"/>
    <w:basedOn w:val="baseChapter"/>
    <w:next w:val="BodyText"/>
    <w:uiPriority w:val="99"/>
    <w:rsid w:val="00A21B54"/>
    <w:pPr>
      <w:framePr w:wrap="around"/>
    </w:pPr>
  </w:style>
  <w:style w:type="paragraph" w:customStyle="1" w:styleId="Quote">
    <w:name w:val="_Quote"/>
    <w:basedOn w:val="NormalText"/>
    <w:next w:val="BodyText"/>
    <w:uiPriority w:val="99"/>
    <w:qFormat/>
    <w:rsid w:val="00A21B54"/>
    <w:pPr>
      <w:spacing w:after="200"/>
      <w:ind w:left="284" w:right="284"/>
    </w:pPr>
    <w:rPr>
      <w:i/>
    </w:rPr>
  </w:style>
  <w:style w:type="paragraph" w:styleId="Header">
    <w:name w:val="header"/>
    <w:basedOn w:val="Normal"/>
    <w:link w:val="HeaderChar"/>
    <w:uiPriority w:val="99"/>
    <w:unhideWhenUsed/>
    <w:rsid w:val="00A21B54"/>
    <w:pPr>
      <w:tabs>
        <w:tab w:val="center" w:pos="4513"/>
        <w:tab w:val="right" w:pos="9026"/>
      </w:tabs>
    </w:pPr>
  </w:style>
  <w:style w:type="character" w:customStyle="1" w:styleId="Heading3Char">
    <w:name w:val="Heading 3 Char"/>
    <w:basedOn w:val="DefaultParagraphFont"/>
    <w:link w:val="Heading3"/>
    <w:uiPriority w:val="9"/>
    <w:rsid w:val="00A21B54"/>
    <w:rPr>
      <w:rFonts w:asciiTheme="majorHAnsi" w:eastAsia="Times New Roman" w:hAnsiTheme="majorHAnsi"/>
      <w:bCs/>
      <w:color w:val="1C355E" w:themeColor="text2"/>
      <w:sz w:val="26"/>
      <w:szCs w:val="26"/>
      <w:lang w:eastAsia="en-US"/>
    </w:rPr>
  </w:style>
  <w:style w:type="paragraph" w:customStyle="1" w:styleId="StockName">
    <w:name w:val="_Stock Name"/>
    <w:basedOn w:val="baseStockName"/>
    <w:next w:val="Thesis"/>
    <w:rsid w:val="00A21B54"/>
    <w:pPr>
      <w:spacing w:before="57" w:line="240" w:lineRule="atLeast"/>
    </w:pPr>
    <w:rPr>
      <w:position w:val="8"/>
      <w:sz w:val="22"/>
      <w:szCs w:val="72"/>
    </w:rPr>
  </w:style>
  <w:style w:type="character" w:customStyle="1" w:styleId="HeaderChar">
    <w:name w:val="Header Char"/>
    <w:basedOn w:val="DefaultParagraphFont"/>
    <w:link w:val="Header"/>
    <w:uiPriority w:val="99"/>
    <w:rsid w:val="00A21B54"/>
    <w:rPr>
      <w:rFonts w:asciiTheme="minorHAnsi" w:hAnsiTheme="minorHAnsi"/>
      <w:color w:val="000000"/>
      <w:sz w:val="22"/>
      <w:szCs w:val="22"/>
      <w:lang w:eastAsia="en-US"/>
    </w:rPr>
  </w:style>
  <w:style w:type="paragraph" w:customStyle="1" w:styleId="baseStockName">
    <w:name w:val="__base StockName"/>
    <w:basedOn w:val="NormalText"/>
    <w:uiPriority w:val="99"/>
    <w:semiHidden/>
    <w:rsid w:val="00EF5AD9"/>
    <w:pPr>
      <w:tabs>
        <w:tab w:val="right" w:pos="7343"/>
      </w:tabs>
      <w:spacing w:line="640" w:lineRule="exact"/>
    </w:pPr>
    <w:rPr>
      <w:color w:val="1C355E" w:themeColor="text2"/>
      <w:position w:val="6"/>
      <w:sz w:val="60"/>
    </w:rPr>
  </w:style>
  <w:style w:type="paragraph" w:customStyle="1" w:styleId="Strapline">
    <w:name w:val="_Strapline"/>
    <w:basedOn w:val="baseStockName"/>
    <w:uiPriority w:val="99"/>
    <w:rsid w:val="00A21B54"/>
    <w:pPr>
      <w:framePr w:wrap="around" w:vAnchor="page" w:hAnchor="text" w:y="1702"/>
      <w:spacing w:line="560" w:lineRule="exact"/>
    </w:pPr>
    <w:rPr>
      <w:b/>
      <w:position w:val="4"/>
      <w:sz w:val="52"/>
      <w:szCs w:val="52"/>
    </w:rPr>
  </w:style>
  <w:style w:type="paragraph" w:customStyle="1" w:styleId="CovStockName">
    <w:name w:val="_Cov Stock Name"/>
    <w:basedOn w:val="baseStockName"/>
    <w:uiPriority w:val="99"/>
    <w:rsid w:val="00A21B54"/>
    <w:pPr>
      <w:framePr w:wrap="around" w:vAnchor="page" w:hAnchor="text" w:y="1645"/>
      <w:spacing w:line="720" w:lineRule="exact"/>
    </w:pPr>
    <w:rPr>
      <w:sz w:val="72"/>
      <w:szCs w:val="72"/>
    </w:rPr>
  </w:style>
  <w:style w:type="paragraph" w:customStyle="1" w:styleId="CovStrapline">
    <w:name w:val="_Cov Strapline"/>
    <w:basedOn w:val="Strapline"/>
    <w:uiPriority w:val="99"/>
    <w:rsid w:val="00A21B54"/>
    <w:pPr>
      <w:framePr w:wrap="around" w:y="1645"/>
    </w:pPr>
  </w:style>
  <w:style w:type="paragraph" w:customStyle="1" w:styleId="CovDate">
    <w:name w:val="_Cov Date"/>
    <w:basedOn w:val="baseHeader"/>
    <w:uiPriority w:val="99"/>
    <w:rsid w:val="00A21B54"/>
    <w:pPr>
      <w:spacing w:line="340" w:lineRule="exact"/>
    </w:pPr>
    <w:rPr>
      <w:color w:val="FFFFFF"/>
      <w:position w:val="6"/>
    </w:rPr>
  </w:style>
  <w:style w:type="paragraph" w:customStyle="1" w:styleId="CovAnalystName">
    <w:name w:val="_Cov Analyst Name"/>
    <w:basedOn w:val="NormalText"/>
    <w:uiPriority w:val="99"/>
    <w:rsid w:val="00A21B54"/>
    <w:pPr>
      <w:framePr w:wrap="around" w:vAnchor="page" w:hAnchor="text" w:y="1645"/>
      <w:spacing w:after="280"/>
    </w:pPr>
    <w:rPr>
      <w:sz w:val="26"/>
    </w:rPr>
  </w:style>
  <w:style w:type="paragraph" w:styleId="Footer">
    <w:name w:val="footer"/>
    <w:basedOn w:val="Normal"/>
    <w:link w:val="FooterChar"/>
    <w:uiPriority w:val="99"/>
    <w:unhideWhenUsed/>
    <w:rsid w:val="00A21B54"/>
    <w:pPr>
      <w:tabs>
        <w:tab w:val="center" w:pos="4513"/>
        <w:tab w:val="right" w:pos="9026"/>
      </w:tabs>
    </w:pPr>
  </w:style>
  <w:style w:type="character" w:customStyle="1" w:styleId="FooterChar">
    <w:name w:val="Footer Char"/>
    <w:basedOn w:val="DefaultParagraphFont"/>
    <w:link w:val="Footer"/>
    <w:uiPriority w:val="99"/>
    <w:rsid w:val="00A21B54"/>
    <w:rPr>
      <w:rFonts w:asciiTheme="minorHAnsi" w:hAnsiTheme="minorHAnsi"/>
      <w:color w:val="000000"/>
      <w:sz w:val="22"/>
      <w:szCs w:val="22"/>
      <w:lang w:eastAsia="en-US"/>
    </w:rPr>
  </w:style>
  <w:style w:type="paragraph" w:customStyle="1" w:styleId="HeaderLandscapeChapterReference">
    <w:name w:val="__Header Landscape Chapter Reference"/>
    <w:basedOn w:val="HeaderLandscape"/>
    <w:semiHidden/>
    <w:rsid w:val="00EF5AD9"/>
    <w:pPr>
      <w:framePr w:wrap="notBeside"/>
      <w:spacing w:after="480" w:line="440" w:lineRule="exact"/>
    </w:pPr>
    <w:rPr>
      <w:b/>
      <w:sz w:val="22"/>
    </w:rPr>
  </w:style>
  <w:style w:type="paragraph" w:styleId="List">
    <w:name w:val="List"/>
    <w:basedOn w:val="Normal"/>
    <w:uiPriority w:val="99"/>
    <w:semiHidden/>
    <w:unhideWhenUsed/>
    <w:rsid w:val="00A21B54"/>
    <w:pPr>
      <w:ind w:left="283" w:hanging="283"/>
      <w:contextualSpacing/>
    </w:pPr>
  </w:style>
  <w:style w:type="paragraph" w:customStyle="1" w:styleId="footerCover">
    <w:name w:val="__footer Cover"/>
    <w:basedOn w:val="baseFooter"/>
    <w:uiPriority w:val="99"/>
    <w:semiHidden/>
    <w:rsid w:val="00EF5AD9"/>
    <w:pPr>
      <w:tabs>
        <w:tab w:val="clear" w:pos="9639"/>
        <w:tab w:val="right" w:pos="10773"/>
      </w:tabs>
    </w:pPr>
    <w:rPr>
      <w:b w:val="0"/>
      <w:color w:val="FFFFFF"/>
      <w:sz w:val="26"/>
    </w:rPr>
  </w:style>
  <w:style w:type="paragraph" w:customStyle="1" w:styleId="baseFPMarginAnchored">
    <w:name w:val="__base FPMarginAnchored"/>
    <w:basedOn w:val="NormalText"/>
    <w:uiPriority w:val="99"/>
    <w:semiHidden/>
    <w:rsid w:val="00EF5AD9"/>
    <w:pPr>
      <w:framePr w:w="2722" w:wrap="around" w:vAnchor="page" w:hAnchor="page" w:x="568" w:yAlign="bottom"/>
      <w:tabs>
        <w:tab w:val="right" w:pos="2523"/>
      </w:tabs>
      <w:ind w:right="28"/>
    </w:pPr>
    <w:rPr>
      <w:sz w:val="18"/>
    </w:rPr>
  </w:style>
  <w:style w:type="paragraph" w:customStyle="1" w:styleId="Chapter">
    <w:name w:val="_Chapter"/>
    <w:basedOn w:val="baseChapter"/>
    <w:next w:val="BodyText"/>
    <w:link w:val="ChapterChar"/>
    <w:qFormat/>
    <w:rsid w:val="00A21B54"/>
    <w:pPr>
      <w:framePr w:wrap="around"/>
    </w:pPr>
  </w:style>
  <w:style w:type="paragraph" w:customStyle="1" w:styleId="Footerbackpage">
    <w:name w:val="_Footer backpage"/>
    <w:basedOn w:val="baseFooter"/>
    <w:uiPriority w:val="99"/>
    <w:rsid w:val="00A21B54"/>
    <w:pPr>
      <w:tabs>
        <w:tab w:val="clear" w:pos="9639"/>
        <w:tab w:val="right" w:pos="10773"/>
      </w:tabs>
    </w:pPr>
  </w:style>
  <w:style w:type="paragraph" w:customStyle="1" w:styleId="FPPicturePlaceholder">
    <w:name w:val="__FP Picture Placeholder"/>
    <w:basedOn w:val="NormalText"/>
    <w:uiPriority w:val="99"/>
    <w:semiHidden/>
    <w:rsid w:val="00EF5AD9"/>
    <w:pPr>
      <w:framePr w:wrap="around" w:vAnchor="page" w:hAnchor="text" w:y="1645"/>
    </w:pPr>
  </w:style>
  <w:style w:type="paragraph" w:customStyle="1" w:styleId="baseFPMargin">
    <w:name w:val="__base FPMargin"/>
    <w:basedOn w:val="NormalText"/>
    <w:uiPriority w:val="99"/>
    <w:semiHidden/>
    <w:rsid w:val="007C1D97"/>
    <w:pPr>
      <w:framePr w:w="1984" w:wrap="around" w:vAnchor="page" w:hAnchor="page" w:x="8788" w:y="7089"/>
      <w:tabs>
        <w:tab w:val="right" w:pos="2523"/>
      </w:tabs>
      <w:ind w:left="28" w:right="113"/>
    </w:pPr>
    <w:rPr>
      <w:sz w:val="18"/>
    </w:rPr>
  </w:style>
  <w:style w:type="paragraph" w:customStyle="1" w:styleId="baseKeyData">
    <w:name w:val="__base KeyData"/>
    <w:basedOn w:val="baseFPMargin"/>
    <w:uiPriority w:val="99"/>
    <w:semiHidden/>
    <w:rsid w:val="00A21B54"/>
    <w:pPr>
      <w:framePr w:w="1985" w:wrap="around" w:x="8790" w:y="3006" w:anchorLock="1"/>
    </w:pPr>
  </w:style>
  <w:style w:type="paragraph" w:customStyle="1" w:styleId="KeyDatatext">
    <w:name w:val="_KeyData text"/>
    <w:basedOn w:val="baseKeyData"/>
    <w:uiPriority w:val="99"/>
    <w:rsid w:val="00A21B54"/>
    <w:pPr>
      <w:framePr w:wrap="around"/>
      <w:ind w:left="0" w:right="0"/>
      <w:jc w:val="right"/>
    </w:pPr>
    <w:rPr>
      <w:color w:val="1C355E" w:themeColor="text2"/>
      <w:sz w:val="22"/>
    </w:rPr>
  </w:style>
  <w:style w:type="paragraph" w:customStyle="1" w:styleId="KeyDataSpace">
    <w:name w:val="_KeyData Space"/>
    <w:basedOn w:val="baseKeyData"/>
    <w:uiPriority w:val="99"/>
    <w:rsid w:val="00A21B54"/>
    <w:pPr>
      <w:framePr w:wrap="around"/>
    </w:pPr>
  </w:style>
  <w:style w:type="character" w:customStyle="1" w:styleId="Bulletleadin">
    <w:name w:val="_Bullet lead in"/>
    <w:basedOn w:val="DefaultParagraphFont"/>
    <w:uiPriority w:val="1"/>
    <w:qFormat/>
    <w:rsid w:val="00A21B54"/>
    <w:rPr>
      <w:rFonts w:asciiTheme="minorHAnsi" w:hAnsiTheme="minorHAnsi"/>
      <w:b/>
      <w:sz w:val="20"/>
    </w:rPr>
  </w:style>
  <w:style w:type="paragraph" w:customStyle="1" w:styleId="SECTIONFrontPage">
    <w:name w:val="__SECTION Front Page"/>
    <w:basedOn w:val="1pthidden"/>
    <w:next w:val="BodyText"/>
    <w:semiHidden/>
    <w:rsid w:val="00EF5AD9"/>
  </w:style>
  <w:style w:type="paragraph" w:customStyle="1" w:styleId="SectionBreak">
    <w:name w:val="_Section Break"/>
    <w:basedOn w:val="NormalText"/>
    <w:uiPriority w:val="99"/>
    <w:rsid w:val="00A21B54"/>
    <w:pPr>
      <w:spacing w:line="240" w:lineRule="auto"/>
      <w:jc w:val="center"/>
    </w:pPr>
    <w:rPr>
      <w:b/>
      <w:color w:val="auto"/>
      <w:sz w:val="60"/>
    </w:rPr>
  </w:style>
  <w:style w:type="paragraph" w:customStyle="1" w:styleId="headerRunning">
    <w:name w:val="__header Running"/>
    <w:basedOn w:val="baseHeader"/>
    <w:uiPriority w:val="99"/>
    <w:semiHidden/>
    <w:rsid w:val="00EF5AD9"/>
    <w:pPr>
      <w:spacing w:line="220" w:lineRule="atLeast"/>
      <w:ind w:right="-1985"/>
    </w:pPr>
  </w:style>
  <w:style w:type="paragraph" w:customStyle="1" w:styleId="SECTIONRedburnContacts">
    <w:name w:val="__SECTION Redburn Contacts"/>
    <w:basedOn w:val="1pthidden"/>
    <w:next w:val="BodyText"/>
    <w:semiHidden/>
    <w:rsid w:val="00EF5AD9"/>
  </w:style>
  <w:style w:type="paragraph" w:customStyle="1" w:styleId="SECTIONBackPage">
    <w:name w:val="__SECTION Back Page"/>
    <w:basedOn w:val="1pthidden"/>
    <w:next w:val="BodyText"/>
    <w:semiHidden/>
    <w:rsid w:val="00EF5AD9"/>
  </w:style>
  <w:style w:type="paragraph" w:customStyle="1" w:styleId="ICBAPlaceHolder">
    <w:name w:val="__ICBA PlaceHolder"/>
    <w:basedOn w:val="baseInternalCoverBottomAnchored"/>
    <w:semiHidden/>
    <w:rsid w:val="00EF5AD9"/>
    <w:pPr>
      <w:framePr w:wrap="around"/>
      <w:jc w:val="center"/>
    </w:pPr>
  </w:style>
  <w:style w:type="paragraph" w:customStyle="1" w:styleId="HeaderRunningOpeningPages">
    <w:name w:val="__Header Running Opening Pages"/>
    <w:basedOn w:val="headerRunning"/>
    <w:uiPriority w:val="99"/>
    <w:semiHidden/>
    <w:rsid w:val="00EF5AD9"/>
  </w:style>
  <w:style w:type="paragraph" w:customStyle="1" w:styleId="HeaderLandscape">
    <w:name w:val="__Header Landscape"/>
    <w:basedOn w:val="baseHeader"/>
    <w:uiPriority w:val="99"/>
    <w:semiHidden/>
    <w:rsid w:val="00EF5AD9"/>
    <w:pPr>
      <w:framePr w:w="2098" w:h="9639" w:hRule="exact" w:wrap="notBeside" w:vAnchor="page" w:hAnchor="page" w:x="14176" w:y="1135"/>
      <w:spacing w:line="240" w:lineRule="atLeast"/>
      <w:jc w:val="both"/>
    </w:pPr>
  </w:style>
  <w:style w:type="paragraph" w:customStyle="1" w:styleId="ICBAanchor">
    <w:name w:val="__ICBA anchor"/>
    <w:basedOn w:val="baseInternalCoverBottomAnchored"/>
    <w:semiHidden/>
    <w:rsid w:val="00EF5AD9"/>
    <w:pPr>
      <w:framePr w:wrap="around"/>
      <w:spacing w:before="0" w:after="0" w:line="1021" w:lineRule="exact"/>
    </w:pPr>
  </w:style>
  <w:style w:type="paragraph" w:customStyle="1" w:styleId="footerlandscape">
    <w:name w:val="__footer landscape"/>
    <w:basedOn w:val="baseFooter"/>
    <w:uiPriority w:val="99"/>
    <w:semiHidden/>
    <w:rsid w:val="00EF5AD9"/>
    <w:pPr>
      <w:framePr w:w="284" w:h="9639" w:hRule="exact" w:wrap="around" w:vAnchor="page" w:hAnchor="page" w:x="398" w:y="1135" w:anchorLock="1"/>
      <w:spacing w:line="160" w:lineRule="exact"/>
      <w:ind w:right="0"/>
    </w:pPr>
  </w:style>
  <w:style w:type="paragraph" w:customStyle="1" w:styleId="baseDisclaimer">
    <w:name w:val="__base Disclaimer"/>
    <w:basedOn w:val="NormalText"/>
    <w:link w:val="baseDisclaimerChar"/>
    <w:semiHidden/>
    <w:rsid w:val="00EF5AD9"/>
    <w:pPr>
      <w:framePr w:w="9639" w:wrap="around" w:vAnchor="page" w:hAnchor="text" w:y="1419"/>
    </w:pPr>
  </w:style>
  <w:style w:type="paragraph" w:customStyle="1" w:styleId="DisclaimerHeading">
    <w:name w:val="_Disclaimer Heading"/>
    <w:basedOn w:val="baseDisclaimer"/>
    <w:next w:val="Disclaimer"/>
    <w:uiPriority w:val="99"/>
    <w:rsid w:val="00A21B54"/>
    <w:pPr>
      <w:framePr w:wrap="around"/>
    </w:pPr>
    <w:rPr>
      <w:b/>
      <w:caps/>
      <w:sz w:val="20"/>
    </w:rPr>
  </w:style>
  <w:style w:type="paragraph" w:customStyle="1" w:styleId="Disclaimer">
    <w:name w:val="_Disclaimer"/>
    <w:basedOn w:val="baseDisclaimer"/>
    <w:link w:val="DisclaimerChar"/>
    <w:uiPriority w:val="99"/>
    <w:rsid w:val="00A21B54"/>
    <w:pPr>
      <w:framePr w:wrap="around"/>
    </w:pPr>
    <w:rPr>
      <w:spacing w:val="-2"/>
      <w:sz w:val="16"/>
      <w:szCs w:val="16"/>
    </w:rPr>
  </w:style>
  <w:style w:type="paragraph" w:customStyle="1" w:styleId="Disclaimeranchor">
    <w:name w:val="__Disclaimer anchor"/>
    <w:basedOn w:val="baseDisclaimer"/>
    <w:uiPriority w:val="99"/>
    <w:semiHidden/>
    <w:rsid w:val="00EF5AD9"/>
    <w:pPr>
      <w:framePr w:wrap="around"/>
      <w:spacing w:line="1021" w:lineRule="exact"/>
    </w:pPr>
  </w:style>
  <w:style w:type="paragraph" w:customStyle="1" w:styleId="Analystanchor">
    <w:name w:val="__Analyst anchor"/>
    <w:basedOn w:val="baseAnalyst"/>
    <w:semiHidden/>
    <w:rsid w:val="00EF5AD9"/>
    <w:pPr>
      <w:spacing w:line="1021" w:lineRule="exact"/>
    </w:pPr>
  </w:style>
  <w:style w:type="paragraph" w:customStyle="1" w:styleId="1pt">
    <w:name w:val="__1pt"/>
    <w:basedOn w:val="NormalText"/>
    <w:next w:val="BodyText"/>
    <w:uiPriority w:val="99"/>
    <w:semiHidden/>
    <w:rsid w:val="00EF5AD9"/>
    <w:pPr>
      <w:spacing w:line="20" w:lineRule="exact"/>
    </w:pPr>
  </w:style>
  <w:style w:type="paragraph" w:customStyle="1" w:styleId="BPCovfooter">
    <w:name w:val="__BPCov footer"/>
    <w:basedOn w:val="baseFooter"/>
    <w:uiPriority w:val="99"/>
    <w:semiHidden/>
    <w:rsid w:val="00EF5AD9"/>
    <w:pPr>
      <w:ind w:right="0"/>
    </w:pPr>
    <w:rPr>
      <w:color w:val="FFFFFF"/>
      <w:sz w:val="36"/>
    </w:rPr>
  </w:style>
  <w:style w:type="paragraph" w:customStyle="1" w:styleId="baseRPText">
    <w:name w:val="__base RP Text"/>
    <w:basedOn w:val="NormalText"/>
    <w:uiPriority w:val="99"/>
    <w:semiHidden/>
    <w:rsid w:val="00EF5AD9"/>
    <w:pPr>
      <w:spacing w:line="190" w:lineRule="atLeast"/>
    </w:pPr>
    <w:rPr>
      <w:noProof/>
      <w:sz w:val="15"/>
    </w:rPr>
  </w:style>
  <w:style w:type="paragraph" w:customStyle="1" w:styleId="Analysttablespacing">
    <w:name w:val="__Analyst tablespacing"/>
    <w:basedOn w:val="Analystanchor"/>
    <w:semiHidden/>
    <w:rsid w:val="00EF5AD9"/>
    <w:pPr>
      <w:spacing w:line="240" w:lineRule="auto"/>
    </w:pPr>
  </w:style>
  <w:style w:type="paragraph" w:customStyle="1" w:styleId="ChapterIntro">
    <w:name w:val="_Chapter Intro"/>
    <w:basedOn w:val="NormalText"/>
    <w:uiPriority w:val="99"/>
    <w:rsid w:val="00A21B54"/>
    <w:pPr>
      <w:spacing w:after="280" w:line="380" w:lineRule="exact"/>
    </w:pPr>
    <w:rPr>
      <w:color w:val="1C355E" w:themeColor="text2"/>
      <w:sz w:val="28"/>
      <w:szCs w:val="28"/>
    </w:rPr>
  </w:style>
  <w:style w:type="paragraph" w:customStyle="1" w:styleId="DisclaimerSubHeading">
    <w:name w:val="_Disclaimer SubHeading"/>
    <w:basedOn w:val="Disclaimer"/>
    <w:uiPriority w:val="99"/>
    <w:rsid w:val="00A21B54"/>
    <w:pPr>
      <w:framePr w:wrap="around"/>
    </w:pPr>
    <w:rPr>
      <w:i/>
    </w:rPr>
  </w:style>
  <w:style w:type="paragraph" w:customStyle="1" w:styleId="Chapternonumber">
    <w:name w:val="_Chapter (no number)"/>
    <w:basedOn w:val="baseChapter"/>
    <w:uiPriority w:val="99"/>
    <w:rsid w:val="00A21B54"/>
    <w:pPr>
      <w:framePr w:wrap="around"/>
    </w:pPr>
  </w:style>
  <w:style w:type="paragraph" w:styleId="FootnoteText">
    <w:name w:val="footnote text"/>
    <w:basedOn w:val="Normal"/>
    <w:link w:val="FootnoteTextChar"/>
    <w:uiPriority w:val="99"/>
    <w:semiHidden/>
    <w:unhideWhenUsed/>
    <w:rsid w:val="00A21B54"/>
    <w:pPr>
      <w:jc w:val="left"/>
    </w:pPr>
    <w:rPr>
      <w:i/>
      <w:sz w:val="14"/>
      <w:szCs w:val="20"/>
    </w:rPr>
  </w:style>
  <w:style w:type="character" w:customStyle="1" w:styleId="FootnoteTextChar">
    <w:name w:val="Footnote Text Char"/>
    <w:basedOn w:val="DefaultParagraphFont"/>
    <w:link w:val="FootnoteText"/>
    <w:uiPriority w:val="99"/>
    <w:semiHidden/>
    <w:rsid w:val="00A21B54"/>
    <w:rPr>
      <w:rFonts w:asciiTheme="minorHAnsi" w:hAnsiTheme="minorHAnsi"/>
      <w:i/>
      <w:color w:val="000000"/>
      <w:sz w:val="14"/>
      <w:lang w:eastAsia="en-US"/>
    </w:rPr>
  </w:style>
  <w:style w:type="paragraph" w:customStyle="1" w:styleId="SECTIONDivider">
    <w:name w:val="__SECTION Divider"/>
    <w:basedOn w:val="1pthidden"/>
    <w:next w:val="BodyText"/>
    <w:semiHidden/>
    <w:rsid w:val="00EF5AD9"/>
  </w:style>
  <w:style w:type="paragraph" w:styleId="ListNumber">
    <w:name w:val="List Number"/>
    <w:aliases w:val="_List Number"/>
    <w:basedOn w:val="NormalText"/>
    <w:semiHidden/>
    <w:unhideWhenUsed/>
    <w:rsid w:val="00A21B54"/>
    <w:pPr>
      <w:numPr>
        <w:numId w:val="17"/>
      </w:numPr>
      <w:tabs>
        <w:tab w:val="left" w:pos="284"/>
      </w:tabs>
      <w:spacing w:after="200"/>
    </w:pPr>
  </w:style>
  <w:style w:type="paragraph" w:customStyle="1" w:styleId="baseInternalCoverBottomAnchored">
    <w:name w:val="__base InternalCover BottomAnchored"/>
    <w:basedOn w:val="base"/>
    <w:uiPriority w:val="99"/>
    <w:semiHidden/>
    <w:rsid w:val="00EF5AD9"/>
    <w:pPr>
      <w:framePr w:w="7655" w:h="1134" w:wrap="around" w:vAnchor="page" w:hAnchor="text" w:yAlign="bottom"/>
      <w:spacing w:before="20" w:after="20"/>
      <w:ind w:right="28"/>
    </w:pPr>
    <w:rPr>
      <w:sz w:val="16"/>
    </w:rPr>
  </w:style>
  <w:style w:type="paragraph" w:customStyle="1" w:styleId="ICBATableTitle">
    <w:name w:val="_ICBA Table Title"/>
    <w:basedOn w:val="baseInternalCoverBottomAnchored"/>
    <w:uiPriority w:val="99"/>
    <w:rsid w:val="00A21B54"/>
    <w:pPr>
      <w:keepNext/>
      <w:keepLines/>
      <w:framePr w:wrap="around"/>
    </w:pPr>
    <w:rPr>
      <w:b/>
      <w:sz w:val="20"/>
    </w:rPr>
  </w:style>
  <w:style w:type="paragraph" w:customStyle="1" w:styleId="ICBATableHeadercr">
    <w:name w:val="_ICBA Table Header cr"/>
    <w:basedOn w:val="baseInternalCoverBottomAnchored"/>
    <w:uiPriority w:val="99"/>
    <w:rsid w:val="00A21B54"/>
    <w:pPr>
      <w:framePr w:wrap="around"/>
      <w:jc w:val="center"/>
    </w:pPr>
    <w:rPr>
      <w:b/>
    </w:rPr>
  </w:style>
  <w:style w:type="paragraph" w:customStyle="1" w:styleId="ICBATableHeaderlf">
    <w:name w:val="_ICBA Table Header lf"/>
    <w:basedOn w:val="ICBATableHeadercr"/>
    <w:uiPriority w:val="99"/>
    <w:rsid w:val="00A21B54"/>
    <w:pPr>
      <w:framePr w:wrap="around"/>
      <w:jc w:val="left"/>
    </w:pPr>
  </w:style>
  <w:style w:type="paragraph" w:customStyle="1" w:styleId="ICBATableHeaderrt">
    <w:name w:val="_ICBA Table Header rt"/>
    <w:basedOn w:val="ICBATableHeadercr"/>
    <w:uiPriority w:val="99"/>
    <w:rsid w:val="00A21B54"/>
    <w:pPr>
      <w:framePr w:wrap="around"/>
      <w:jc w:val="right"/>
    </w:pPr>
  </w:style>
  <w:style w:type="paragraph" w:customStyle="1" w:styleId="ICBATableTextcr">
    <w:name w:val="_ICBA Table Text cr"/>
    <w:basedOn w:val="baseInternalCoverBottomAnchored"/>
    <w:uiPriority w:val="99"/>
    <w:rsid w:val="00A21B54"/>
    <w:pPr>
      <w:framePr w:wrap="around"/>
      <w:jc w:val="center"/>
    </w:pPr>
  </w:style>
  <w:style w:type="paragraph" w:customStyle="1" w:styleId="ICBATableTextlf">
    <w:name w:val="_ICBA Table Text lf"/>
    <w:basedOn w:val="ICBATableTextcr"/>
    <w:uiPriority w:val="99"/>
    <w:rsid w:val="00A21B54"/>
    <w:pPr>
      <w:framePr w:wrap="around"/>
      <w:jc w:val="left"/>
    </w:pPr>
  </w:style>
  <w:style w:type="paragraph" w:customStyle="1" w:styleId="ICBATableTextrt">
    <w:name w:val="_ICBA Table Text rt"/>
    <w:basedOn w:val="ICBATableTextcr"/>
    <w:uiPriority w:val="99"/>
    <w:rsid w:val="00A21B54"/>
    <w:pPr>
      <w:framePr w:wrap="around"/>
      <w:jc w:val="right"/>
    </w:pPr>
  </w:style>
  <w:style w:type="paragraph" w:customStyle="1" w:styleId="ICBASource">
    <w:name w:val="_ICBA Source"/>
    <w:basedOn w:val="baseInternalCoverBottomAnchored"/>
    <w:uiPriority w:val="99"/>
    <w:rsid w:val="00A21B54"/>
    <w:pPr>
      <w:keepLines/>
      <w:framePr w:wrap="around"/>
      <w:spacing w:before="60" w:after="0"/>
    </w:pPr>
    <w:rPr>
      <w:i/>
      <w:sz w:val="14"/>
    </w:rPr>
  </w:style>
  <w:style w:type="paragraph" w:customStyle="1" w:styleId="baseAnalyst">
    <w:name w:val="__base Analyst"/>
    <w:basedOn w:val="base"/>
    <w:uiPriority w:val="99"/>
    <w:semiHidden/>
    <w:rsid w:val="00EF5AD9"/>
    <w:pPr>
      <w:ind w:right="28"/>
    </w:pPr>
    <w:rPr>
      <w:sz w:val="20"/>
    </w:rPr>
  </w:style>
  <w:style w:type="paragraph" w:customStyle="1" w:styleId="1pthidden">
    <w:name w:val="__1pt hidden"/>
    <w:basedOn w:val="1pt"/>
    <w:next w:val="BodyText"/>
    <w:uiPriority w:val="99"/>
    <w:semiHidden/>
    <w:rsid w:val="00EF5AD9"/>
    <w:rPr>
      <w:vanish/>
    </w:rPr>
  </w:style>
  <w:style w:type="paragraph" w:customStyle="1" w:styleId="Tablefootnote">
    <w:name w:val="_Table footnote"/>
    <w:basedOn w:val="baseTable"/>
    <w:uiPriority w:val="99"/>
    <w:rsid w:val="00A21B54"/>
    <w:pPr>
      <w:keepNext w:val="0"/>
      <w:spacing w:before="60" w:after="220" w:line="240" w:lineRule="auto"/>
    </w:pPr>
    <w:rPr>
      <w:i/>
      <w:sz w:val="14"/>
    </w:rPr>
  </w:style>
  <w:style w:type="paragraph" w:customStyle="1" w:styleId="TableTitle">
    <w:name w:val="_Table Title"/>
    <w:basedOn w:val="baseTable"/>
    <w:next w:val="Tableplaceholder"/>
    <w:link w:val="TableTitleChar"/>
    <w:qFormat/>
    <w:rsid w:val="00A21B54"/>
    <w:pPr>
      <w:keepLines/>
      <w:spacing w:before="0" w:after="0"/>
    </w:pPr>
    <w:rPr>
      <w:b/>
      <w:sz w:val="20"/>
    </w:rPr>
  </w:style>
  <w:style w:type="paragraph" w:customStyle="1" w:styleId="ChartTitle">
    <w:name w:val="_Chart Title"/>
    <w:basedOn w:val="TableTitle"/>
    <w:uiPriority w:val="99"/>
    <w:qFormat/>
    <w:rsid w:val="00A21B54"/>
  </w:style>
  <w:style w:type="paragraph" w:customStyle="1" w:styleId="Tableheader">
    <w:name w:val="_Table header"/>
    <w:basedOn w:val="baseTable"/>
    <w:uiPriority w:val="99"/>
    <w:qFormat/>
    <w:rsid w:val="00A21B54"/>
    <w:pPr>
      <w:jc w:val="center"/>
    </w:pPr>
    <w:rPr>
      <w:b/>
    </w:rPr>
  </w:style>
  <w:style w:type="paragraph" w:customStyle="1" w:styleId="Tableheaderlf">
    <w:name w:val="_Table header lf"/>
    <w:basedOn w:val="Tableheader"/>
    <w:uiPriority w:val="99"/>
    <w:qFormat/>
    <w:rsid w:val="00A21B54"/>
    <w:pPr>
      <w:jc w:val="left"/>
    </w:pPr>
  </w:style>
  <w:style w:type="paragraph" w:customStyle="1" w:styleId="Tableheaderrt">
    <w:name w:val="_Table header rt"/>
    <w:basedOn w:val="Tableheader"/>
    <w:uiPriority w:val="99"/>
    <w:qFormat/>
    <w:rsid w:val="00A21B54"/>
    <w:pPr>
      <w:jc w:val="right"/>
    </w:pPr>
  </w:style>
  <w:style w:type="paragraph" w:customStyle="1" w:styleId="Tabletext">
    <w:name w:val="_Table text"/>
    <w:basedOn w:val="baseTable"/>
    <w:uiPriority w:val="99"/>
    <w:qFormat/>
    <w:rsid w:val="00A21B54"/>
    <w:pPr>
      <w:jc w:val="center"/>
    </w:pPr>
  </w:style>
  <w:style w:type="paragraph" w:customStyle="1" w:styleId="Tabletextlf">
    <w:name w:val="_Table text lf"/>
    <w:basedOn w:val="Tabletext"/>
    <w:uiPriority w:val="99"/>
    <w:qFormat/>
    <w:rsid w:val="00A21B54"/>
    <w:pPr>
      <w:jc w:val="left"/>
    </w:pPr>
  </w:style>
  <w:style w:type="paragraph" w:customStyle="1" w:styleId="Tabletextrt">
    <w:name w:val="_Table text rt"/>
    <w:basedOn w:val="Tabletext"/>
    <w:uiPriority w:val="99"/>
    <w:qFormat/>
    <w:rsid w:val="00A21B54"/>
    <w:pPr>
      <w:jc w:val="right"/>
    </w:pPr>
  </w:style>
  <w:style w:type="paragraph" w:customStyle="1" w:styleId="Tabletextbold">
    <w:name w:val="_Table text bold"/>
    <w:basedOn w:val="Tabletext"/>
    <w:next w:val="Tabletext"/>
    <w:uiPriority w:val="99"/>
    <w:qFormat/>
    <w:rsid w:val="00A21B54"/>
    <w:rPr>
      <w:b/>
    </w:rPr>
  </w:style>
  <w:style w:type="paragraph" w:customStyle="1" w:styleId="Tableplaceholder">
    <w:name w:val="__Table placeholder"/>
    <w:basedOn w:val="baseTable"/>
    <w:next w:val="Tablefootnote"/>
    <w:uiPriority w:val="99"/>
    <w:rsid w:val="00EF5AD9"/>
    <w:pPr>
      <w:jc w:val="center"/>
    </w:pPr>
  </w:style>
  <w:style w:type="paragraph" w:customStyle="1" w:styleId="Tablespaceafter">
    <w:name w:val="__Table spaceafter"/>
    <w:basedOn w:val="baseTable"/>
    <w:next w:val="BodyText"/>
    <w:uiPriority w:val="99"/>
    <w:semiHidden/>
    <w:rsid w:val="00EF5AD9"/>
    <w:pPr>
      <w:keepNext w:val="0"/>
      <w:spacing w:before="0" w:after="0" w:line="14" w:lineRule="exact"/>
    </w:pPr>
  </w:style>
  <w:style w:type="paragraph" w:customStyle="1" w:styleId="SECTIONThesis">
    <w:name w:val="__SECTION Thesis"/>
    <w:basedOn w:val="1pthidden"/>
    <w:next w:val="BodyText"/>
    <w:uiPriority w:val="99"/>
    <w:semiHidden/>
    <w:rsid w:val="00EF5AD9"/>
  </w:style>
  <w:style w:type="paragraph" w:customStyle="1" w:styleId="CSTableTitle">
    <w:name w:val="_CS Table Title"/>
    <w:basedOn w:val="TableTitle"/>
    <w:uiPriority w:val="99"/>
    <w:rsid w:val="00A21B54"/>
    <w:pPr>
      <w:tabs>
        <w:tab w:val="right" w:pos="9639"/>
      </w:tabs>
      <w:spacing w:before="40"/>
    </w:pPr>
    <w:rPr>
      <w:color w:val="FFFFFF"/>
    </w:rPr>
  </w:style>
  <w:style w:type="paragraph" w:styleId="TOC1">
    <w:name w:val="toc 1"/>
    <w:basedOn w:val="NormalText"/>
    <w:next w:val="Normal"/>
    <w:autoRedefine/>
    <w:uiPriority w:val="39"/>
    <w:semiHidden/>
    <w:unhideWhenUsed/>
    <w:rsid w:val="00A21B54"/>
    <w:pPr>
      <w:numPr>
        <w:numId w:val="18"/>
      </w:numPr>
      <w:tabs>
        <w:tab w:val="left" w:pos="397"/>
        <w:tab w:val="right" w:leader="dot" w:pos="7655"/>
      </w:tabs>
      <w:spacing w:after="100"/>
    </w:pPr>
    <w:rPr>
      <w:b/>
    </w:rPr>
  </w:style>
  <w:style w:type="paragraph" w:styleId="TOC2">
    <w:name w:val="toc 2"/>
    <w:basedOn w:val="NormalText"/>
    <w:next w:val="Normal"/>
    <w:autoRedefine/>
    <w:uiPriority w:val="39"/>
    <w:unhideWhenUsed/>
    <w:rsid w:val="00A21B54"/>
    <w:pPr>
      <w:tabs>
        <w:tab w:val="right" w:leader="dot" w:pos="7655"/>
      </w:tabs>
      <w:spacing w:after="100"/>
    </w:pPr>
    <w:rPr>
      <w:b/>
    </w:rPr>
  </w:style>
  <w:style w:type="paragraph" w:styleId="List3">
    <w:name w:val="List 3"/>
    <w:basedOn w:val="Normal"/>
    <w:uiPriority w:val="99"/>
    <w:semiHidden/>
    <w:unhideWhenUsed/>
    <w:rsid w:val="00A21B54"/>
    <w:pPr>
      <w:ind w:left="1418" w:hanging="851"/>
      <w:contextualSpacing/>
    </w:pPr>
  </w:style>
  <w:style w:type="paragraph" w:customStyle="1" w:styleId="BodyTextBold">
    <w:name w:val="_Body Text Bold"/>
    <w:basedOn w:val="BodyText"/>
    <w:next w:val="BodyText"/>
    <w:uiPriority w:val="99"/>
    <w:rsid w:val="00A21B54"/>
    <w:rPr>
      <w:b/>
    </w:rPr>
  </w:style>
  <w:style w:type="character" w:customStyle="1" w:styleId="FooterPgNo">
    <w:name w:val="__Footer_PgNo"/>
    <w:basedOn w:val="DefaultParagraphFont"/>
    <w:semiHidden/>
    <w:rsid w:val="00EF5AD9"/>
    <w:rPr>
      <w:rFonts w:asciiTheme="minorHAnsi" w:hAnsiTheme="minorHAnsi"/>
      <w:color w:val="4C4A47" w:themeColor="accent5"/>
      <w:sz w:val="20"/>
    </w:rPr>
  </w:style>
  <w:style w:type="paragraph" w:styleId="ListBullet">
    <w:name w:val="List Bullet"/>
    <w:basedOn w:val="Normal"/>
    <w:uiPriority w:val="99"/>
    <w:semiHidden/>
    <w:unhideWhenUsed/>
    <w:rsid w:val="00A21B54"/>
    <w:pPr>
      <w:numPr>
        <w:numId w:val="8"/>
      </w:numPr>
      <w:tabs>
        <w:tab w:val="left" w:pos="284"/>
      </w:tabs>
      <w:contextualSpacing/>
    </w:pPr>
  </w:style>
  <w:style w:type="paragraph" w:styleId="ListBullet2">
    <w:name w:val="List Bullet 2"/>
    <w:basedOn w:val="Normal"/>
    <w:uiPriority w:val="99"/>
    <w:semiHidden/>
    <w:unhideWhenUsed/>
    <w:rsid w:val="00A21B54"/>
    <w:pPr>
      <w:numPr>
        <w:numId w:val="9"/>
      </w:numPr>
      <w:tabs>
        <w:tab w:val="left" w:pos="567"/>
      </w:tabs>
      <w:contextualSpacing/>
    </w:pPr>
  </w:style>
  <w:style w:type="paragraph" w:styleId="ListParagraph">
    <w:name w:val="List Paragraph"/>
    <w:basedOn w:val="Normal"/>
    <w:uiPriority w:val="34"/>
    <w:qFormat/>
    <w:rsid w:val="00A21B54"/>
    <w:pPr>
      <w:ind w:left="567"/>
    </w:pPr>
  </w:style>
  <w:style w:type="paragraph" w:customStyle="1" w:styleId="FooterRunning">
    <w:name w:val="__Footer Running"/>
    <w:basedOn w:val="baseFooter"/>
    <w:uiPriority w:val="99"/>
    <w:semiHidden/>
    <w:rsid w:val="00EF5AD9"/>
    <w:rPr>
      <w:spacing w:val="-2"/>
      <w:szCs w:val="15"/>
    </w:rPr>
  </w:style>
  <w:style w:type="paragraph" w:customStyle="1" w:styleId="headerCover">
    <w:name w:val="__header Cover"/>
    <w:basedOn w:val="base"/>
    <w:uiPriority w:val="99"/>
    <w:semiHidden/>
    <w:rsid w:val="002C0820"/>
    <w:pPr>
      <w:tabs>
        <w:tab w:val="right" w:pos="9639"/>
      </w:tabs>
      <w:ind w:right="40"/>
      <w:jc w:val="right"/>
    </w:pPr>
    <w:rPr>
      <w:rFonts w:eastAsia="Times New Roman"/>
      <w:b/>
      <w:i/>
      <w:iCs/>
      <w:color w:val="1C355E" w:themeColor="text2"/>
      <w:sz w:val="32"/>
      <w:szCs w:val="18"/>
      <w:lang w:eastAsia="en-GB"/>
    </w:rPr>
  </w:style>
  <w:style w:type="character" w:styleId="Hyperlink">
    <w:name w:val="Hyperlink"/>
    <w:basedOn w:val="DefaultParagraphFont"/>
    <w:uiPriority w:val="99"/>
    <w:unhideWhenUsed/>
    <w:rsid w:val="00A21B54"/>
    <w:rPr>
      <w:rFonts w:asciiTheme="minorHAnsi" w:hAnsiTheme="minorHAnsi"/>
      <w:color w:val="0000FF"/>
      <w:u w:val="single"/>
    </w:rPr>
  </w:style>
  <w:style w:type="paragraph" w:styleId="BalloonText">
    <w:name w:val="Balloon Text"/>
    <w:basedOn w:val="Normal"/>
    <w:link w:val="BalloonTextChar"/>
    <w:uiPriority w:val="99"/>
    <w:semiHidden/>
    <w:unhideWhenUsed/>
    <w:rsid w:val="00A21B54"/>
    <w:rPr>
      <w:rFonts w:eastAsia="Times New Roman"/>
      <w:sz w:val="16"/>
      <w:szCs w:val="16"/>
    </w:rPr>
  </w:style>
  <w:style w:type="character" w:customStyle="1" w:styleId="BalloonTextChar">
    <w:name w:val="Balloon Text Char"/>
    <w:basedOn w:val="DefaultParagraphFont"/>
    <w:link w:val="BalloonText"/>
    <w:uiPriority w:val="99"/>
    <w:semiHidden/>
    <w:rsid w:val="00A21B54"/>
    <w:rPr>
      <w:rFonts w:asciiTheme="minorHAnsi" w:eastAsia="Times New Roman" w:hAnsiTheme="minorHAnsi"/>
      <w:color w:val="000000"/>
      <w:sz w:val="16"/>
      <w:szCs w:val="16"/>
      <w:lang w:eastAsia="en-US"/>
    </w:rPr>
  </w:style>
  <w:style w:type="table" w:styleId="TableGrid">
    <w:name w:val="Table Grid"/>
    <w:basedOn w:val="TableNormal"/>
    <w:uiPriority w:val="59"/>
    <w:rsid w:val="00A21B54"/>
    <w:tblPr/>
    <w:tcPr>
      <w:shd w:val="clear" w:color="auto" w:fill="auto"/>
    </w:tcPr>
  </w:style>
  <w:style w:type="paragraph" w:customStyle="1" w:styleId="Thesis">
    <w:name w:val="_Thesis"/>
    <w:basedOn w:val="NormalText"/>
    <w:uiPriority w:val="99"/>
    <w:qFormat/>
    <w:rsid w:val="00A21B54"/>
    <w:pPr>
      <w:spacing w:before="200" w:after="199" w:line="280" w:lineRule="atLeast"/>
    </w:pPr>
    <w:rPr>
      <w:i/>
      <w:color w:val="1C355E" w:themeColor="text2"/>
      <w:sz w:val="24"/>
    </w:rPr>
  </w:style>
  <w:style w:type="paragraph" w:styleId="List4">
    <w:name w:val="List 4"/>
    <w:basedOn w:val="Normal"/>
    <w:uiPriority w:val="99"/>
    <w:semiHidden/>
    <w:unhideWhenUsed/>
    <w:rsid w:val="00A21B54"/>
    <w:pPr>
      <w:ind w:left="1985" w:hanging="1134"/>
      <w:contextualSpacing/>
    </w:pPr>
  </w:style>
  <w:style w:type="paragraph" w:styleId="List5">
    <w:name w:val="List 5"/>
    <w:basedOn w:val="Normal"/>
    <w:uiPriority w:val="99"/>
    <w:semiHidden/>
    <w:unhideWhenUsed/>
    <w:rsid w:val="00A21B54"/>
    <w:pPr>
      <w:ind w:left="2552" w:hanging="1418"/>
      <w:contextualSpacing/>
    </w:pPr>
  </w:style>
  <w:style w:type="paragraph" w:styleId="ListNumber2">
    <w:name w:val="List Number 2"/>
    <w:basedOn w:val="Normal"/>
    <w:uiPriority w:val="99"/>
    <w:semiHidden/>
    <w:unhideWhenUsed/>
    <w:rsid w:val="00A21B54"/>
    <w:pPr>
      <w:numPr>
        <w:numId w:val="13"/>
      </w:numPr>
      <w:tabs>
        <w:tab w:val="left" w:pos="567"/>
      </w:tabs>
      <w:contextualSpacing/>
    </w:pPr>
  </w:style>
  <w:style w:type="paragraph" w:customStyle="1" w:styleId="Bullet">
    <w:name w:val="_Bullet"/>
    <w:basedOn w:val="NormalText"/>
    <w:uiPriority w:val="99"/>
    <w:qFormat/>
    <w:rsid w:val="00A21B54"/>
    <w:pPr>
      <w:numPr>
        <w:numId w:val="6"/>
      </w:numPr>
      <w:suppressAutoHyphens/>
      <w:spacing w:after="220"/>
    </w:pPr>
  </w:style>
  <w:style w:type="paragraph" w:customStyle="1" w:styleId="Bullet2">
    <w:name w:val="_Bullet 2"/>
    <w:basedOn w:val="Bullet"/>
    <w:uiPriority w:val="99"/>
    <w:qFormat/>
    <w:rsid w:val="00A21B54"/>
    <w:pPr>
      <w:numPr>
        <w:ilvl w:val="1"/>
      </w:numPr>
    </w:pPr>
  </w:style>
  <w:style w:type="paragraph" w:customStyle="1" w:styleId="BulletNumbered">
    <w:name w:val="_Bullet Numbered"/>
    <w:basedOn w:val="NormalText"/>
    <w:uiPriority w:val="99"/>
    <w:qFormat/>
    <w:rsid w:val="00A21B54"/>
    <w:pPr>
      <w:numPr>
        <w:numId w:val="7"/>
      </w:numPr>
      <w:spacing w:before="120" w:after="220"/>
    </w:pPr>
  </w:style>
  <w:style w:type="paragraph" w:customStyle="1" w:styleId="SECTIONInnerFrontCover">
    <w:name w:val="__SECTION Inner Front Cover"/>
    <w:basedOn w:val="1pthidden"/>
    <w:next w:val="BodyText"/>
    <w:uiPriority w:val="99"/>
    <w:semiHidden/>
    <w:rsid w:val="00EF5AD9"/>
  </w:style>
  <w:style w:type="paragraph" w:customStyle="1" w:styleId="SECTIONAnalystContacts">
    <w:name w:val="__SECTION Analyst Contacts"/>
    <w:basedOn w:val="1pthidden"/>
    <w:next w:val="BodyText"/>
    <w:uiPriority w:val="99"/>
    <w:semiHidden/>
    <w:rsid w:val="00EF5AD9"/>
  </w:style>
  <w:style w:type="numbering" w:customStyle="1" w:styleId="ListBullet0">
    <w:name w:val="__List Bullet"/>
    <w:basedOn w:val="NoList"/>
    <w:uiPriority w:val="99"/>
    <w:semiHidden/>
    <w:rsid w:val="00C565EC"/>
    <w:pPr>
      <w:numPr>
        <w:numId w:val="2"/>
      </w:numPr>
    </w:pPr>
  </w:style>
  <w:style w:type="paragraph" w:customStyle="1" w:styleId="SECTIONTOC">
    <w:name w:val="__SECTION TOC"/>
    <w:basedOn w:val="1pthidden"/>
    <w:next w:val="BodyText"/>
    <w:uiPriority w:val="99"/>
    <w:semiHidden/>
    <w:rsid w:val="00EF5AD9"/>
  </w:style>
  <w:style w:type="paragraph" w:customStyle="1" w:styleId="SECTIONExecutiveSummary">
    <w:name w:val="__SECTION Executive Summary"/>
    <w:basedOn w:val="1pthidden"/>
    <w:next w:val="BodyText"/>
    <w:uiPriority w:val="99"/>
    <w:semiHidden/>
    <w:rsid w:val="00EF5AD9"/>
  </w:style>
  <w:style w:type="paragraph" w:customStyle="1" w:styleId="SECTIONSummaryData">
    <w:name w:val="__SECTION Summary Data"/>
    <w:basedOn w:val="1pthidden"/>
    <w:next w:val="BodyText"/>
    <w:uiPriority w:val="99"/>
    <w:semiHidden/>
    <w:rsid w:val="00EF5AD9"/>
  </w:style>
  <w:style w:type="paragraph" w:customStyle="1" w:styleId="SECTIONChapter">
    <w:name w:val="__SECTION Chapter"/>
    <w:basedOn w:val="1pthidden"/>
    <w:next w:val="BodyText"/>
    <w:uiPriority w:val="99"/>
    <w:semiHidden/>
    <w:rsid w:val="00EF5AD9"/>
  </w:style>
  <w:style w:type="paragraph" w:customStyle="1" w:styleId="ChapterNumber">
    <w:name w:val="_Chapter Number"/>
    <w:basedOn w:val="baseChapter"/>
    <w:link w:val="ChapterNumberChar"/>
    <w:rsid w:val="00A21B54"/>
    <w:pPr>
      <w:framePr w:wrap="around"/>
      <w:spacing w:line="1800" w:lineRule="exact"/>
    </w:pPr>
    <w:rPr>
      <w:color w:val="A4AEBF" w:themeColor="accent2"/>
      <w:position w:val="14"/>
      <w:sz w:val="180"/>
      <w:szCs w:val="180"/>
    </w:rPr>
  </w:style>
  <w:style w:type="character" w:customStyle="1" w:styleId="NormalTextChar">
    <w:name w:val="___Normal Text Char"/>
    <w:basedOn w:val="baseChar"/>
    <w:link w:val="NormalText"/>
    <w:semiHidden/>
    <w:rsid w:val="00EF5AD9"/>
    <w:rPr>
      <w:rFonts w:asciiTheme="minorHAnsi" w:hAnsiTheme="minorHAnsi"/>
      <w:color w:val="000000" w:themeColor="text1"/>
      <w:sz w:val="22"/>
      <w:szCs w:val="22"/>
      <w:lang w:eastAsia="en-US"/>
    </w:rPr>
  </w:style>
  <w:style w:type="character" w:customStyle="1" w:styleId="baseChapterChar">
    <w:name w:val="__base Chapter Char"/>
    <w:basedOn w:val="NormalTextChar"/>
    <w:link w:val="baseChapter"/>
    <w:semiHidden/>
    <w:rsid w:val="00EF5AD9"/>
    <w:rPr>
      <w:rFonts w:asciiTheme="minorHAnsi" w:hAnsiTheme="minorHAnsi"/>
      <w:color w:val="1C355E" w:themeColor="text2"/>
      <w:sz w:val="60"/>
      <w:szCs w:val="22"/>
      <w:shd w:val="clear" w:color="auto" w:fill="FFFFFF"/>
      <w:lang w:eastAsia="en-US"/>
    </w:rPr>
  </w:style>
  <w:style w:type="character" w:customStyle="1" w:styleId="ChapterChar">
    <w:name w:val="_Chapter Char"/>
    <w:basedOn w:val="baseChapterChar"/>
    <w:link w:val="Chapter"/>
    <w:rsid w:val="00A21B54"/>
    <w:rPr>
      <w:rFonts w:asciiTheme="minorHAnsi" w:hAnsiTheme="minorHAnsi"/>
      <w:color w:val="1C355E" w:themeColor="text2"/>
      <w:sz w:val="60"/>
      <w:szCs w:val="22"/>
      <w:shd w:val="clear" w:color="auto" w:fill="FFFFFF"/>
      <w:lang w:eastAsia="en-US"/>
    </w:rPr>
  </w:style>
  <w:style w:type="character" w:customStyle="1" w:styleId="ChapterNumberChar">
    <w:name w:val="_Chapter Number Char"/>
    <w:basedOn w:val="ChapterChar"/>
    <w:link w:val="ChapterNumber"/>
    <w:rsid w:val="00A21B54"/>
    <w:rPr>
      <w:rFonts w:asciiTheme="minorHAnsi" w:hAnsiTheme="minorHAnsi"/>
      <w:color w:val="A4AEBF" w:themeColor="accent2"/>
      <w:position w:val="14"/>
      <w:sz w:val="180"/>
      <w:szCs w:val="180"/>
      <w:shd w:val="clear" w:color="auto" w:fill="FFFFFF"/>
      <w:lang w:eastAsia="en-US"/>
    </w:rPr>
  </w:style>
  <w:style w:type="paragraph" w:customStyle="1" w:styleId="chapterRunning">
    <w:name w:val="__chapter Running"/>
    <w:basedOn w:val="headerRunning"/>
    <w:uiPriority w:val="99"/>
    <w:semiHidden/>
    <w:rsid w:val="00EF5AD9"/>
    <w:pPr>
      <w:framePr w:w="9639" w:h="1021" w:hRule="exact" w:wrap="around" w:vAnchor="page" w:hAnchor="text" w:y="1702"/>
      <w:spacing w:after="480" w:line="440" w:lineRule="exact"/>
      <w:ind w:right="0"/>
    </w:pPr>
    <w:rPr>
      <w:b/>
      <w:sz w:val="22"/>
    </w:rPr>
  </w:style>
  <w:style w:type="paragraph" w:customStyle="1" w:styleId="AnalystTeamHeading">
    <w:name w:val="_Analyst Team Heading"/>
    <w:basedOn w:val="baseAnalyst"/>
    <w:uiPriority w:val="99"/>
    <w:rsid w:val="00A21B54"/>
    <w:pPr>
      <w:spacing w:after="360" w:line="240" w:lineRule="atLeast"/>
    </w:pPr>
    <w:rPr>
      <w:b/>
      <w:color w:val="1C355E" w:themeColor="text2"/>
      <w:sz w:val="26"/>
      <w:szCs w:val="26"/>
    </w:rPr>
  </w:style>
  <w:style w:type="paragraph" w:customStyle="1" w:styleId="AnalystText">
    <w:name w:val="_Analyst Text"/>
    <w:basedOn w:val="baseAnalyst"/>
    <w:uiPriority w:val="99"/>
    <w:rsid w:val="00A21B54"/>
    <w:pPr>
      <w:spacing w:after="160"/>
    </w:pPr>
    <w:rPr>
      <w:sz w:val="16"/>
      <w:szCs w:val="16"/>
    </w:rPr>
  </w:style>
  <w:style w:type="paragraph" w:customStyle="1" w:styleId="AnalystName">
    <w:name w:val="_Analyst Name"/>
    <w:basedOn w:val="baseAnalyst"/>
    <w:next w:val="AnalystContact"/>
    <w:uiPriority w:val="99"/>
    <w:qFormat/>
    <w:rsid w:val="00A21B54"/>
    <w:pPr>
      <w:spacing w:line="240" w:lineRule="atLeast"/>
    </w:pPr>
    <w:rPr>
      <w:b/>
      <w:sz w:val="22"/>
    </w:rPr>
  </w:style>
  <w:style w:type="paragraph" w:customStyle="1" w:styleId="AnalystContact">
    <w:name w:val="_Analyst Contact"/>
    <w:basedOn w:val="baseAnalyst"/>
    <w:uiPriority w:val="99"/>
    <w:qFormat/>
    <w:rsid w:val="00A21B54"/>
    <w:pPr>
      <w:tabs>
        <w:tab w:val="left" w:pos="408"/>
      </w:tabs>
    </w:pPr>
    <w:rPr>
      <w:position w:val="4"/>
      <w:sz w:val="22"/>
    </w:rPr>
  </w:style>
  <w:style w:type="paragraph" w:styleId="TOC3">
    <w:name w:val="toc 3"/>
    <w:basedOn w:val="NormalText"/>
    <w:next w:val="Normal"/>
    <w:autoRedefine/>
    <w:uiPriority w:val="39"/>
    <w:unhideWhenUsed/>
    <w:rsid w:val="00A21B54"/>
    <w:pPr>
      <w:tabs>
        <w:tab w:val="right" w:leader="dot" w:pos="7655"/>
      </w:tabs>
      <w:spacing w:after="100"/>
      <w:ind w:left="397"/>
    </w:pPr>
    <w:rPr>
      <w:sz w:val="18"/>
    </w:rPr>
  </w:style>
  <w:style w:type="paragraph" w:customStyle="1" w:styleId="StyleRPTeamLinespacingExactly9pt">
    <w:name w:val="Style _RP Team + Line spacing:  Exactly 9 pt"/>
    <w:basedOn w:val="Normal"/>
    <w:uiPriority w:val="99"/>
    <w:semiHidden/>
    <w:rsid w:val="00A21B54"/>
    <w:pPr>
      <w:spacing w:line="180" w:lineRule="exact"/>
      <w:jc w:val="left"/>
    </w:pPr>
    <w:rPr>
      <w:rFonts w:eastAsia="Times New Roman"/>
      <w:b/>
      <w:bCs/>
      <w:color w:val="auto"/>
      <w:sz w:val="17"/>
      <w:szCs w:val="20"/>
    </w:rPr>
  </w:style>
  <w:style w:type="paragraph" w:customStyle="1" w:styleId="SECTIONDisclaimerPage">
    <w:name w:val="__SECTION Disclaimer Page"/>
    <w:basedOn w:val="1pthidden"/>
    <w:next w:val="BodyText"/>
    <w:uiPriority w:val="99"/>
    <w:semiHidden/>
    <w:rsid w:val="00EF5AD9"/>
  </w:style>
  <w:style w:type="character" w:customStyle="1" w:styleId="Thesislead">
    <w:name w:val="_Thesis lead"/>
    <w:basedOn w:val="DefaultParagraphFont"/>
    <w:qFormat/>
    <w:rsid w:val="00A21B54"/>
    <w:rPr>
      <w:rFonts w:asciiTheme="minorHAnsi" w:hAnsiTheme="minorHAnsi"/>
      <w:b/>
      <w:i/>
      <w:color w:val="1C355E" w:themeColor="text2"/>
      <w:sz w:val="22"/>
      <w:szCs w:val="48"/>
    </w:rPr>
  </w:style>
  <w:style w:type="paragraph" w:customStyle="1" w:styleId="6pt">
    <w:name w:val="__6pt"/>
    <w:basedOn w:val="1pt"/>
    <w:uiPriority w:val="99"/>
    <w:semiHidden/>
    <w:rsid w:val="00EF5AD9"/>
    <w:pPr>
      <w:spacing w:line="120" w:lineRule="exact"/>
    </w:pPr>
  </w:style>
  <w:style w:type="character" w:styleId="FootnoteReference">
    <w:name w:val="footnote reference"/>
    <w:basedOn w:val="DefaultParagraphFont"/>
    <w:semiHidden/>
    <w:rsid w:val="00A21B54"/>
    <w:rPr>
      <w:rFonts w:asciiTheme="minorHAnsi" w:hAnsiTheme="minorHAnsi"/>
      <w:vertAlign w:val="superscript"/>
    </w:rPr>
  </w:style>
  <w:style w:type="paragraph" w:customStyle="1" w:styleId="StyleChapterPatternClear">
    <w:name w:val="Style _Chapter + Pattern: Clear"/>
    <w:basedOn w:val="Chapter"/>
    <w:uiPriority w:val="99"/>
    <w:semiHidden/>
    <w:rsid w:val="00A21B54"/>
    <w:pPr>
      <w:framePr w:wrap="around"/>
    </w:pPr>
    <w:rPr>
      <w:rFonts w:eastAsia="Times New Roman"/>
      <w:bCs/>
      <w:szCs w:val="20"/>
    </w:rPr>
  </w:style>
  <w:style w:type="numbering" w:styleId="111111">
    <w:name w:val="Outline List 2"/>
    <w:basedOn w:val="NoList"/>
    <w:semiHidden/>
    <w:rsid w:val="00A21B54"/>
    <w:pPr>
      <w:numPr>
        <w:numId w:val="3"/>
      </w:numPr>
    </w:pPr>
  </w:style>
  <w:style w:type="numbering" w:styleId="1ai">
    <w:name w:val="Outline List 1"/>
    <w:basedOn w:val="NoList"/>
    <w:semiHidden/>
    <w:rsid w:val="00A21B54"/>
    <w:pPr>
      <w:numPr>
        <w:numId w:val="4"/>
      </w:numPr>
    </w:pPr>
  </w:style>
  <w:style w:type="numbering" w:styleId="ArticleSection">
    <w:name w:val="Outline List 3"/>
    <w:basedOn w:val="NoList"/>
    <w:semiHidden/>
    <w:rsid w:val="00A21B54"/>
    <w:pPr>
      <w:numPr>
        <w:numId w:val="5"/>
      </w:numPr>
    </w:pPr>
  </w:style>
  <w:style w:type="paragraph" w:styleId="BlockText">
    <w:name w:val="Block Text"/>
    <w:basedOn w:val="Normal"/>
    <w:uiPriority w:val="99"/>
    <w:semiHidden/>
    <w:rsid w:val="00A21B54"/>
    <w:pPr>
      <w:spacing w:after="120"/>
      <w:ind w:left="1440" w:right="1440"/>
    </w:pPr>
  </w:style>
  <w:style w:type="paragraph" w:styleId="BodyText0">
    <w:name w:val="Body Text"/>
    <w:basedOn w:val="Normal"/>
    <w:link w:val="BodyTextChar0"/>
    <w:uiPriority w:val="99"/>
    <w:semiHidden/>
    <w:rsid w:val="00A21B54"/>
    <w:pPr>
      <w:spacing w:after="120"/>
    </w:pPr>
  </w:style>
  <w:style w:type="paragraph" w:styleId="BodyText2">
    <w:name w:val="Body Text 2"/>
    <w:basedOn w:val="Normal"/>
    <w:link w:val="BodyText2Char"/>
    <w:uiPriority w:val="99"/>
    <w:semiHidden/>
    <w:rsid w:val="00A21B54"/>
    <w:pPr>
      <w:spacing w:after="120" w:line="480" w:lineRule="auto"/>
    </w:pPr>
  </w:style>
  <w:style w:type="paragraph" w:styleId="BodyText3">
    <w:name w:val="Body Text 3"/>
    <w:basedOn w:val="Normal"/>
    <w:link w:val="BodyText3Char"/>
    <w:uiPriority w:val="99"/>
    <w:semiHidden/>
    <w:rsid w:val="00A21B54"/>
    <w:pPr>
      <w:spacing w:after="120"/>
    </w:pPr>
    <w:rPr>
      <w:sz w:val="16"/>
      <w:szCs w:val="16"/>
    </w:rPr>
  </w:style>
  <w:style w:type="paragraph" w:styleId="BodyTextFirstIndent">
    <w:name w:val="Body Text First Indent"/>
    <w:basedOn w:val="BodyText0"/>
    <w:link w:val="BodyTextFirstIndentChar"/>
    <w:uiPriority w:val="99"/>
    <w:semiHidden/>
    <w:rsid w:val="00A21B54"/>
    <w:pPr>
      <w:ind w:firstLine="210"/>
    </w:pPr>
  </w:style>
  <w:style w:type="paragraph" w:styleId="BodyTextIndent">
    <w:name w:val="Body Text Indent"/>
    <w:basedOn w:val="Normal"/>
    <w:link w:val="BodyTextIndentChar"/>
    <w:uiPriority w:val="99"/>
    <w:semiHidden/>
    <w:rsid w:val="00A21B54"/>
    <w:pPr>
      <w:spacing w:after="120"/>
      <w:ind w:left="283"/>
    </w:pPr>
  </w:style>
  <w:style w:type="paragraph" w:styleId="BodyTextFirstIndent2">
    <w:name w:val="Body Text First Indent 2"/>
    <w:basedOn w:val="BodyTextIndent"/>
    <w:link w:val="BodyTextFirstIndent2Char"/>
    <w:uiPriority w:val="99"/>
    <w:semiHidden/>
    <w:rsid w:val="00A21B54"/>
    <w:pPr>
      <w:ind w:firstLine="210"/>
    </w:pPr>
  </w:style>
  <w:style w:type="paragraph" w:styleId="BodyTextIndent2">
    <w:name w:val="Body Text Indent 2"/>
    <w:basedOn w:val="Normal"/>
    <w:link w:val="BodyTextIndent2Char"/>
    <w:uiPriority w:val="99"/>
    <w:semiHidden/>
    <w:rsid w:val="00A21B54"/>
    <w:pPr>
      <w:spacing w:after="120" w:line="480" w:lineRule="auto"/>
      <w:ind w:left="283"/>
    </w:pPr>
  </w:style>
  <w:style w:type="paragraph" w:styleId="BodyTextIndent3">
    <w:name w:val="Body Text Indent 3"/>
    <w:basedOn w:val="Normal"/>
    <w:link w:val="BodyTextIndent3Char"/>
    <w:uiPriority w:val="99"/>
    <w:semiHidden/>
    <w:rsid w:val="00A21B54"/>
    <w:pPr>
      <w:spacing w:after="120"/>
      <w:ind w:left="283"/>
    </w:pPr>
    <w:rPr>
      <w:sz w:val="16"/>
      <w:szCs w:val="16"/>
    </w:rPr>
  </w:style>
  <w:style w:type="paragraph" w:styleId="Closing">
    <w:name w:val="Closing"/>
    <w:basedOn w:val="Normal"/>
    <w:link w:val="ClosingChar"/>
    <w:uiPriority w:val="99"/>
    <w:semiHidden/>
    <w:rsid w:val="00A21B54"/>
    <w:pPr>
      <w:ind w:left="4252"/>
    </w:pPr>
  </w:style>
  <w:style w:type="paragraph" w:styleId="Date">
    <w:name w:val="Date"/>
    <w:basedOn w:val="Normal"/>
    <w:next w:val="Normal"/>
    <w:link w:val="DateChar"/>
    <w:uiPriority w:val="99"/>
    <w:semiHidden/>
    <w:rsid w:val="00A21B54"/>
  </w:style>
  <w:style w:type="paragraph" w:styleId="E-mailSignature">
    <w:name w:val="E-mail Signature"/>
    <w:basedOn w:val="Normal"/>
    <w:link w:val="E-mailSignatureChar"/>
    <w:uiPriority w:val="99"/>
    <w:semiHidden/>
    <w:rsid w:val="00A21B54"/>
  </w:style>
  <w:style w:type="character" w:styleId="Emphasis">
    <w:name w:val="Emphasis"/>
    <w:basedOn w:val="DefaultParagraphFont"/>
    <w:qFormat/>
    <w:rsid w:val="00A21B54"/>
    <w:rPr>
      <w:rFonts w:asciiTheme="minorHAnsi" w:hAnsiTheme="minorHAnsi"/>
      <w:i/>
      <w:iCs/>
    </w:rPr>
  </w:style>
  <w:style w:type="paragraph" w:styleId="EnvelopeAddress">
    <w:name w:val="envelope address"/>
    <w:basedOn w:val="Normal"/>
    <w:uiPriority w:val="99"/>
    <w:semiHidden/>
    <w:rsid w:val="00A21B54"/>
    <w:pPr>
      <w:framePr w:w="7920" w:h="1980" w:hRule="exact" w:hSpace="180" w:wrap="auto" w:hAnchor="page" w:xAlign="center" w:yAlign="bottom"/>
      <w:ind w:left="2880"/>
    </w:pPr>
    <w:rPr>
      <w:rFonts w:cs="Arial"/>
      <w:sz w:val="24"/>
      <w:szCs w:val="24"/>
    </w:rPr>
  </w:style>
  <w:style w:type="paragraph" w:styleId="EnvelopeReturn">
    <w:name w:val="envelope return"/>
    <w:basedOn w:val="Normal"/>
    <w:uiPriority w:val="99"/>
    <w:semiHidden/>
    <w:rsid w:val="00A21B54"/>
    <w:rPr>
      <w:rFonts w:cs="Arial"/>
      <w:sz w:val="20"/>
      <w:szCs w:val="20"/>
    </w:rPr>
  </w:style>
  <w:style w:type="character" w:styleId="FollowedHyperlink">
    <w:name w:val="FollowedHyperlink"/>
    <w:basedOn w:val="DefaultParagraphFont"/>
    <w:semiHidden/>
    <w:rsid w:val="00A21B54"/>
    <w:rPr>
      <w:rFonts w:asciiTheme="minorHAnsi" w:hAnsiTheme="minorHAnsi"/>
      <w:color w:val="800080"/>
      <w:u w:val="single"/>
    </w:rPr>
  </w:style>
  <w:style w:type="character" w:styleId="HTMLAcronym">
    <w:name w:val="HTML Acronym"/>
    <w:basedOn w:val="DefaultParagraphFont"/>
    <w:semiHidden/>
    <w:rsid w:val="00A21B54"/>
    <w:rPr>
      <w:rFonts w:asciiTheme="minorHAnsi" w:hAnsiTheme="minorHAnsi"/>
    </w:rPr>
  </w:style>
  <w:style w:type="paragraph" w:styleId="HTMLAddress">
    <w:name w:val="HTML Address"/>
    <w:basedOn w:val="Normal"/>
    <w:link w:val="HTMLAddressChar"/>
    <w:semiHidden/>
    <w:rsid w:val="00A21B54"/>
    <w:rPr>
      <w:i/>
      <w:iCs/>
    </w:rPr>
  </w:style>
  <w:style w:type="character" w:styleId="HTMLCite">
    <w:name w:val="HTML Cite"/>
    <w:basedOn w:val="DefaultParagraphFont"/>
    <w:semiHidden/>
    <w:rsid w:val="00A21B54"/>
    <w:rPr>
      <w:rFonts w:asciiTheme="minorHAnsi" w:hAnsiTheme="minorHAnsi"/>
      <w:i/>
      <w:iCs/>
    </w:rPr>
  </w:style>
  <w:style w:type="character" w:styleId="HTMLCode">
    <w:name w:val="HTML Code"/>
    <w:basedOn w:val="DefaultParagraphFont"/>
    <w:semiHidden/>
    <w:rsid w:val="00A21B54"/>
    <w:rPr>
      <w:rFonts w:asciiTheme="minorHAnsi" w:hAnsiTheme="minorHAnsi" w:cs="Courier New"/>
      <w:sz w:val="20"/>
      <w:szCs w:val="20"/>
    </w:rPr>
  </w:style>
  <w:style w:type="character" w:styleId="HTMLDefinition">
    <w:name w:val="HTML Definition"/>
    <w:basedOn w:val="DefaultParagraphFont"/>
    <w:semiHidden/>
    <w:rsid w:val="00A21B54"/>
    <w:rPr>
      <w:rFonts w:asciiTheme="minorHAnsi" w:hAnsiTheme="minorHAnsi"/>
      <w:i/>
      <w:iCs/>
    </w:rPr>
  </w:style>
  <w:style w:type="character" w:styleId="HTMLKeyboard">
    <w:name w:val="HTML Keyboard"/>
    <w:basedOn w:val="DefaultParagraphFont"/>
    <w:semiHidden/>
    <w:rsid w:val="00A21B54"/>
    <w:rPr>
      <w:rFonts w:asciiTheme="minorHAnsi" w:hAnsiTheme="minorHAnsi" w:cs="Courier New"/>
      <w:sz w:val="20"/>
      <w:szCs w:val="20"/>
    </w:rPr>
  </w:style>
  <w:style w:type="paragraph" w:styleId="HTMLPreformatted">
    <w:name w:val="HTML Preformatted"/>
    <w:basedOn w:val="Normal"/>
    <w:link w:val="HTMLPreformattedChar"/>
    <w:semiHidden/>
    <w:rsid w:val="00A21B54"/>
    <w:rPr>
      <w:rFonts w:cs="Courier New"/>
      <w:sz w:val="20"/>
      <w:szCs w:val="20"/>
    </w:rPr>
  </w:style>
  <w:style w:type="character" w:styleId="HTMLSample">
    <w:name w:val="HTML Sample"/>
    <w:basedOn w:val="DefaultParagraphFont"/>
    <w:semiHidden/>
    <w:rsid w:val="00A21B54"/>
    <w:rPr>
      <w:rFonts w:asciiTheme="minorHAnsi" w:hAnsiTheme="minorHAnsi" w:cs="Courier New"/>
    </w:rPr>
  </w:style>
  <w:style w:type="character" w:styleId="HTMLTypewriter">
    <w:name w:val="HTML Typewriter"/>
    <w:basedOn w:val="DefaultParagraphFont"/>
    <w:semiHidden/>
    <w:rsid w:val="00A21B54"/>
    <w:rPr>
      <w:rFonts w:asciiTheme="minorHAnsi" w:hAnsiTheme="minorHAnsi" w:cs="Courier New"/>
      <w:sz w:val="20"/>
      <w:szCs w:val="20"/>
    </w:rPr>
  </w:style>
  <w:style w:type="character" w:styleId="HTMLVariable">
    <w:name w:val="HTML Variable"/>
    <w:basedOn w:val="DefaultParagraphFont"/>
    <w:semiHidden/>
    <w:rsid w:val="00A21B54"/>
    <w:rPr>
      <w:rFonts w:asciiTheme="minorHAnsi" w:hAnsiTheme="minorHAnsi"/>
      <w:i/>
      <w:iCs/>
    </w:rPr>
  </w:style>
  <w:style w:type="character" w:styleId="LineNumber">
    <w:name w:val="line number"/>
    <w:basedOn w:val="DefaultParagraphFont"/>
    <w:semiHidden/>
    <w:rsid w:val="00A21B54"/>
    <w:rPr>
      <w:rFonts w:asciiTheme="minorHAnsi" w:hAnsiTheme="minorHAnsi"/>
    </w:rPr>
  </w:style>
  <w:style w:type="paragraph" w:styleId="ListBullet3">
    <w:name w:val="List Bullet 3"/>
    <w:basedOn w:val="Normal"/>
    <w:uiPriority w:val="99"/>
    <w:semiHidden/>
    <w:rsid w:val="00A21B54"/>
    <w:pPr>
      <w:numPr>
        <w:numId w:val="10"/>
      </w:numPr>
    </w:pPr>
  </w:style>
  <w:style w:type="paragraph" w:styleId="ListBullet4">
    <w:name w:val="List Bullet 4"/>
    <w:basedOn w:val="Normal"/>
    <w:uiPriority w:val="99"/>
    <w:semiHidden/>
    <w:rsid w:val="00A21B54"/>
    <w:pPr>
      <w:numPr>
        <w:numId w:val="11"/>
      </w:numPr>
    </w:pPr>
  </w:style>
  <w:style w:type="paragraph" w:styleId="ListBullet5">
    <w:name w:val="List Bullet 5"/>
    <w:basedOn w:val="Normal"/>
    <w:uiPriority w:val="99"/>
    <w:semiHidden/>
    <w:rsid w:val="00A21B54"/>
    <w:pPr>
      <w:numPr>
        <w:numId w:val="12"/>
      </w:numPr>
    </w:pPr>
  </w:style>
  <w:style w:type="paragraph" w:styleId="ListContinue">
    <w:name w:val="List Continue"/>
    <w:basedOn w:val="Normal"/>
    <w:uiPriority w:val="99"/>
    <w:semiHidden/>
    <w:rsid w:val="00A21B54"/>
    <w:pPr>
      <w:spacing w:after="120"/>
      <w:ind w:left="283"/>
    </w:pPr>
  </w:style>
  <w:style w:type="paragraph" w:styleId="ListContinue2">
    <w:name w:val="List Continue 2"/>
    <w:basedOn w:val="Normal"/>
    <w:uiPriority w:val="99"/>
    <w:semiHidden/>
    <w:rsid w:val="00A21B54"/>
    <w:pPr>
      <w:spacing w:after="120"/>
      <w:ind w:left="566"/>
    </w:pPr>
  </w:style>
  <w:style w:type="paragraph" w:styleId="ListContinue3">
    <w:name w:val="List Continue 3"/>
    <w:basedOn w:val="Normal"/>
    <w:uiPriority w:val="99"/>
    <w:semiHidden/>
    <w:rsid w:val="00A21B54"/>
    <w:pPr>
      <w:spacing w:after="120"/>
      <w:ind w:left="849"/>
    </w:pPr>
  </w:style>
  <w:style w:type="paragraph" w:styleId="ListContinue4">
    <w:name w:val="List Continue 4"/>
    <w:basedOn w:val="Normal"/>
    <w:uiPriority w:val="99"/>
    <w:semiHidden/>
    <w:rsid w:val="00A21B54"/>
    <w:pPr>
      <w:spacing w:after="120"/>
      <w:ind w:left="1132"/>
    </w:pPr>
  </w:style>
  <w:style w:type="paragraph" w:styleId="ListContinue5">
    <w:name w:val="List Continue 5"/>
    <w:basedOn w:val="Normal"/>
    <w:uiPriority w:val="99"/>
    <w:semiHidden/>
    <w:rsid w:val="00A21B54"/>
    <w:pPr>
      <w:spacing w:after="120"/>
      <w:ind w:left="1415"/>
    </w:pPr>
  </w:style>
  <w:style w:type="paragraph" w:styleId="ListNumber3">
    <w:name w:val="List Number 3"/>
    <w:basedOn w:val="Normal"/>
    <w:uiPriority w:val="99"/>
    <w:semiHidden/>
    <w:rsid w:val="00A21B54"/>
    <w:pPr>
      <w:numPr>
        <w:numId w:val="14"/>
      </w:numPr>
    </w:pPr>
  </w:style>
  <w:style w:type="paragraph" w:styleId="ListNumber4">
    <w:name w:val="List Number 4"/>
    <w:basedOn w:val="Normal"/>
    <w:uiPriority w:val="99"/>
    <w:semiHidden/>
    <w:rsid w:val="00A21B54"/>
    <w:pPr>
      <w:numPr>
        <w:numId w:val="15"/>
      </w:numPr>
    </w:pPr>
  </w:style>
  <w:style w:type="paragraph" w:styleId="ListNumber5">
    <w:name w:val="List Number 5"/>
    <w:basedOn w:val="Normal"/>
    <w:uiPriority w:val="99"/>
    <w:semiHidden/>
    <w:rsid w:val="00A21B54"/>
    <w:pPr>
      <w:numPr>
        <w:numId w:val="16"/>
      </w:numPr>
    </w:pPr>
  </w:style>
  <w:style w:type="paragraph" w:styleId="MessageHeader">
    <w:name w:val="Message Header"/>
    <w:basedOn w:val="Normal"/>
    <w:link w:val="MessageHeaderChar"/>
    <w:uiPriority w:val="99"/>
    <w:semiHidden/>
    <w:rsid w:val="00A21B54"/>
    <w:pPr>
      <w:pBdr>
        <w:top w:val="single" w:sz="6" w:space="1" w:color="auto"/>
        <w:left w:val="single" w:sz="6" w:space="1" w:color="auto"/>
        <w:bottom w:val="single" w:sz="6" w:space="1" w:color="auto"/>
        <w:right w:val="single" w:sz="6" w:space="1" w:color="auto"/>
      </w:pBdr>
      <w:shd w:val="pct20" w:color="auto" w:fill="auto"/>
      <w:ind w:left="1134" w:hanging="1134"/>
    </w:pPr>
    <w:rPr>
      <w:rFonts w:cs="Arial"/>
      <w:sz w:val="24"/>
      <w:szCs w:val="24"/>
    </w:rPr>
  </w:style>
  <w:style w:type="paragraph" w:styleId="NormalWeb">
    <w:name w:val="Normal (Web)"/>
    <w:basedOn w:val="Normal"/>
    <w:uiPriority w:val="99"/>
    <w:semiHidden/>
    <w:rsid w:val="00A21B54"/>
    <w:rPr>
      <w:sz w:val="24"/>
      <w:szCs w:val="24"/>
    </w:rPr>
  </w:style>
  <w:style w:type="paragraph" w:styleId="NormalIndent">
    <w:name w:val="Normal Indent"/>
    <w:basedOn w:val="Normal"/>
    <w:uiPriority w:val="99"/>
    <w:semiHidden/>
    <w:rsid w:val="00A21B54"/>
    <w:pPr>
      <w:ind w:left="720"/>
    </w:pPr>
  </w:style>
  <w:style w:type="paragraph" w:styleId="NoteHeading">
    <w:name w:val="Note Heading"/>
    <w:basedOn w:val="Normal"/>
    <w:next w:val="Normal"/>
    <w:link w:val="NoteHeadingChar"/>
    <w:uiPriority w:val="99"/>
    <w:semiHidden/>
    <w:rsid w:val="00A21B54"/>
  </w:style>
  <w:style w:type="character" w:styleId="PageNumber">
    <w:name w:val="page number"/>
    <w:basedOn w:val="DefaultParagraphFont"/>
    <w:semiHidden/>
    <w:rsid w:val="00A21B54"/>
    <w:rPr>
      <w:rFonts w:asciiTheme="minorHAnsi" w:hAnsiTheme="minorHAnsi"/>
    </w:rPr>
  </w:style>
  <w:style w:type="paragraph" w:styleId="PlainText">
    <w:name w:val="Plain Text"/>
    <w:basedOn w:val="Normal"/>
    <w:link w:val="PlainTextChar"/>
    <w:uiPriority w:val="99"/>
    <w:semiHidden/>
    <w:rsid w:val="00A21B54"/>
    <w:rPr>
      <w:rFonts w:cs="Courier New"/>
      <w:sz w:val="20"/>
      <w:szCs w:val="20"/>
    </w:rPr>
  </w:style>
  <w:style w:type="paragraph" w:styleId="Salutation">
    <w:name w:val="Salutation"/>
    <w:basedOn w:val="Normal"/>
    <w:next w:val="Normal"/>
    <w:link w:val="SalutationChar"/>
    <w:uiPriority w:val="99"/>
    <w:semiHidden/>
    <w:rsid w:val="00A21B54"/>
  </w:style>
  <w:style w:type="paragraph" w:styleId="Signature">
    <w:name w:val="Signature"/>
    <w:basedOn w:val="Normal"/>
    <w:link w:val="SignatureChar"/>
    <w:uiPriority w:val="99"/>
    <w:semiHidden/>
    <w:rsid w:val="00A21B54"/>
    <w:pPr>
      <w:ind w:left="4252"/>
    </w:pPr>
  </w:style>
  <w:style w:type="character" w:styleId="Strong">
    <w:name w:val="Strong"/>
    <w:basedOn w:val="DefaultParagraphFont"/>
    <w:qFormat/>
    <w:rsid w:val="00A21B54"/>
    <w:rPr>
      <w:rFonts w:asciiTheme="minorHAnsi" w:hAnsiTheme="minorHAnsi"/>
      <w:b/>
      <w:bCs/>
    </w:rPr>
  </w:style>
  <w:style w:type="paragraph" w:styleId="Subtitle">
    <w:name w:val="Subtitle"/>
    <w:basedOn w:val="Normal"/>
    <w:link w:val="SubtitleChar"/>
    <w:uiPriority w:val="99"/>
    <w:qFormat/>
    <w:rsid w:val="00A21B54"/>
    <w:pPr>
      <w:spacing w:after="60"/>
      <w:jc w:val="center"/>
      <w:outlineLvl w:val="1"/>
    </w:pPr>
    <w:rPr>
      <w:rFonts w:cs="Arial"/>
      <w:sz w:val="24"/>
      <w:szCs w:val="24"/>
    </w:rPr>
  </w:style>
  <w:style w:type="table" w:styleId="Table3Deffects1">
    <w:name w:val="Table 3D effects 1"/>
    <w:basedOn w:val="TableNormal"/>
    <w:semiHidden/>
    <w:rsid w:val="00A21B54"/>
    <w:pPr>
      <w:jc w:val="both"/>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semiHidden/>
    <w:rsid w:val="00A21B54"/>
    <w:pPr>
      <w:jc w:val="both"/>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semiHidden/>
    <w:rsid w:val="00A21B54"/>
    <w:pPr>
      <w:jc w:val="both"/>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semiHidden/>
    <w:rsid w:val="00A21B54"/>
    <w:pPr>
      <w:jc w:val="both"/>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rsid w:val="00A21B54"/>
    <w:pPr>
      <w:jc w:val="both"/>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sid w:val="00A21B54"/>
    <w:pPr>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rsid w:val="00A21B54"/>
    <w:pPr>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rsid w:val="00A21B54"/>
    <w:pPr>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rsid w:val="00A21B54"/>
    <w:pPr>
      <w:jc w:val="both"/>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rsid w:val="00A21B54"/>
    <w:pPr>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rsid w:val="00A21B54"/>
    <w:pPr>
      <w:jc w:val="both"/>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sid w:val="00A21B54"/>
    <w:pPr>
      <w:jc w:val="both"/>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sid w:val="00A21B54"/>
    <w:pPr>
      <w:jc w:val="both"/>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rsid w:val="00A21B54"/>
    <w:pPr>
      <w:jc w:val="both"/>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rsid w:val="00A21B54"/>
    <w:pPr>
      <w:jc w:val="both"/>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rsid w:val="00A21B54"/>
    <w:pPr>
      <w:jc w:val="both"/>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rsid w:val="00A21B54"/>
    <w:pPr>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semiHidden/>
    <w:rsid w:val="00A21B54"/>
    <w:pPr>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semiHidden/>
    <w:rsid w:val="00A21B54"/>
    <w:pPr>
      <w:jc w:val="both"/>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semiHidden/>
    <w:rsid w:val="00A21B54"/>
    <w:pPr>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semiHidden/>
    <w:rsid w:val="00A21B54"/>
    <w:pPr>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semiHidden/>
    <w:rsid w:val="00A21B54"/>
    <w:pPr>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semiHidden/>
    <w:rsid w:val="00A21B54"/>
    <w:pPr>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rsid w:val="00A21B54"/>
    <w:pPr>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rsid w:val="00A21B54"/>
    <w:pPr>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semiHidden/>
    <w:rsid w:val="00A21B54"/>
    <w:pPr>
      <w:jc w:val="both"/>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rsid w:val="00A21B54"/>
    <w:pPr>
      <w:jc w:val="both"/>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rsid w:val="00A21B54"/>
    <w:pPr>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rsid w:val="00A21B54"/>
    <w:pPr>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rsid w:val="00A21B54"/>
    <w:pPr>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rsid w:val="00A21B54"/>
    <w:pPr>
      <w:jc w:val="both"/>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rsid w:val="00A21B54"/>
    <w:pPr>
      <w:jc w:val="both"/>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rsid w:val="00A21B54"/>
    <w:pPr>
      <w:jc w:val="both"/>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semiHidden/>
    <w:rsid w:val="00A21B54"/>
    <w:pPr>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semiHidden/>
    <w:rsid w:val="00A21B54"/>
    <w:pPr>
      <w:jc w:val="both"/>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rsid w:val="00A21B54"/>
    <w:pPr>
      <w:jc w:val="both"/>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rsid w:val="00A21B54"/>
    <w:pPr>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rsid w:val="00A21B54"/>
    <w:pPr>
      <w:jc w:val="both"/>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rsid w:val="00A21B54"/>
    <w:pPr>
      <w:jc w:val="both"/>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rsid w:val="00A21B54"/>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rsid w:val="00A21B54"/>
    <w:pPr>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rsid w:val="00A21B54"/>
    <w:pPr>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rsid w:val="00A21B54"/>
    <w:pPr>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basedOn w:val="Normal"/>
    <w:link w:val="TitleChar"/>
    <w:uiPriority w:val="99"/>
    <w:qFormat/>
    <w:rsid w:val="00A21B54"/>
    <w:pPr>
      <w:spacing w:before="240" w:after="60"/>
      <w:jc w:val="center"/>
      <w:outlineLvl w:val="0"/>
    </w:pPr>
    <w:rPr>
      <w:rFonts w:cs="Arial"/>
      <w:b/>
      <w:bCs/>
      <w:kern w:val="28"/>
      <w:sz w:val="32"/>
      <w:szCs w:val="32"/>
    </w:rPr>
  </w:style>
  <w:style w:type="paragraph" w:styleId="Caption">
    <w:name w:val="caption"/>
    <w:basedOn w:val="Normal"/>
    <w:next w:val="Normal"/>
    <w:uiPriority w:val="99"/>
    <w:semiHidden/>
    <w:qFormat/>
    <w:rsid w:val="00A21B54"/>
    <w:rPr>
      <w:b/>
      <w:bCs/>
      <w:sz w:val="20"/>
      <w:szCs w:val="20"/>
    </w:rPr>
  </w:style>
  <w:style w:type="character" w:styleId="CommentReference">
    <w:name w:val="annotation reference"/>
    <w:basedOn w:val="DefaultParagraphFont"/>
    <w:semiHidden/>
    <w:rsid w:val="00A21B54"/>
    <w:rPr>
      <w:rFonts w:asciiTheme="minorHAnsi" w:hAnsiTheme="minorHAnsi"/>
      <w:sz w:val="16"/>
      <w:szCs w:val="16"/>
    </w:rPr>
  </w:style>
  <w:style w:type="paragraph" w:styleId="CommentText">
    <w:name w:val="annotation text"/>
    <w:basedOn w:val="Normal"/>
    <w:link w:val="CommentTextChar"/>
    <w:uiPriority w:val="99"/>
    <w:semiHidden/>
    <w:rsid w:val="00A21B54"/>
    <w:rPr>
      <w:sz w:val="20"/>
      <w:szCs w:val="20"/>
    </w:rPr>
  </w:style>
  <w:style w:type="paragraph" w:styleId="CommentSubject">
    <w:name w:val="annotation subject"/>
    <w:basedOn w:val="CommentText"/>
    <w:next w:val="CommentText"/>
    <w:link w:val="CommentSubjectChar"/>
    <w:uiPriority w:val="99"/>
    <w:semiHidden/>
    <w:rsid w:val="00A21B54"/>
    <w:rPr>
      <w:b/>
      <w:bCs/>
    </w:rPr>
  </w:style>
  <w:style w:type="paragraph" w:styleId="DocumentMap">
    <w:name w:val="Document Map"/>
    <w:basedOn w:val="Normal"/>
    <w:link w:val="DocumentMapChar"/>
    <w:uiPriority w:val="99"/>
    <w:semiHidden/>
    <w:rsid w:val="00A21B54"/>
    <w:pPr>
      <w:shd w:val="clear" w:color="auto" w:fill="000080"/>
    </w:pPr>
    <w:rPr>
      <w:rFonts w:cs="Tahoma"/>
      <w:sz w:val="20"/>
      <w:szCs w:val="20"/>
    </w:rPr>
  </w:style>
  <w:style w:type="character" w:styleId="EndnoteReference">
    <w:name w:val="endnote reference"/>
    <w:basedOn w:val="DefaultParagraphFont"/>
    <w:semiHidden/>
    <w:rsid w:val="00A21B54"/>
    <w:rPr>
      <w:rFonts w:asciiTheme="minorHAnsi" w:hAnsiTheme="minorHAnsi"/>
      <w:vertAlign w:val="superscript"/>
    </w:rPr>
  </w:style>
  <w:style w:type="paragraph" w:styleId="EndnoteText">
    <w:name w:val="endnote text"/>
    <w:basedOn w:val="Normal"/>
    <w:link w:val="EndnoteTextChar"/>
    <w:uiPriority w:val="99"/>
    <w:semiHidden/>
    <w:rsid w:val="00A21B54"/>
    <w:rPr>
      <w:sz w:val="20"/>
      <w:szCs w:val="20"/>
    </w:rPr>
  </w:style>
  <w:style w:type="paragraph" w:styleId="Index1">
    <w:name w:val="index 1"/>
    <w:basedOn w:val="Normal"/>
    <w:next w:val="Normal"/>
    <w:autoRedefine/>
    <w:uiPriority w:val="99"/>
    <w:semiHidden/>
    <w:rsid w:val="00A21B54"/>
    <w:pPr>
      <w:ind w:left="220" w:hanging="220"/>
    </w:pPr>
  </w:style>
  <w:style w:type="paragraph" w:styleId="Index2">
    <w:name w:val="index 2"/>
    <w:basedOn w:val="Normal"/>
    <w:next w:val="Normal"/>
    <w:autoRedefine/>
    <w:uiPriority w:val="99"/>
    <w:semiHidden/>
    <w:rsid w:val="00A21B54"/>
    <w:pPr>
      <w:ind w:left="440" w:hanging="220"/>
    </w:pPr>
  </w:style>
  <w:style w:type="paragraph" w:styleId="Index3">
    <w:name w:val="index 3"/>
    <w:basedOn w:val="Normal"/>
    <w:next w:val="Normal"/>
    <w:autoRedefine/>
    <w:uiPriority w:val="99"/>
    <w:semiHidden/>
    <w:rsid w:val="00A21B54"/>
    <w:pPr>
      <w:ind w:left="660" w:hanging="220"/>
    </w:pPr>
  </w:style>
  <w:style w:type="paragraph" w:styleId="Index4">
    <w:name w:val="index 4"/>
    <w:basedOn w:val="Normal"/>
    <w:next w:val="Normal"/>
    <w:autoRedefine/>
    <w:uiPriority w:val="99"/>
    <w:semiHidden/>
    <w:rsid w:val="00A21B54"/>
    <w:pPr>
      <w:ind w:left="880" w:hanging="220"/>
    </w:pPr>
  </w:style>
  <w:style w:type="paragraph" w:styleId="Index5">
    <w:name w:val="index 5"/>
    <w:basedOn w:val="Normal"/>
    <w:next w:val="Normal"/>
    <w:autoRedefine/>
    <w:uiPriority w:val="99"/>
    <w:semiHidden/>
    <w:rsid w:val="00A21B54"/>
    <w:pPr>
      <w:ind w:left="1100" w:hanging="220"/>
    </w:pPr>
  </w:style>
  <w:style w:type="paragraph" w:styleId="Index6">
    <w:name w:val="index 6"/>
    <w:basedOn w:val="Normal"/>
    <w:next w:val="Normal"/>
    <w:autoRedefine/>
    <w:uiPriority w:val="99"/>
    <w:semiHidden/>
    <w:rsid w:val="00A21B54"/>
    <w:pPr>
      <w:ind w:left="1320" w:hanging="220"/>
    </w:pPr>
  </w:style>
  <w:style w:type="paragraph" w:styleId="Index7">
    <w:name w:val="index 7"/>
    <w:basedOn w:val="Normal"/>
    <w:next w:val="Normal"/>
    <w:autoRedefine/>
    <w:uiPriority w:val="99"/>
    <w:semiHidden/>
    <w:rsid w:val="00A21B54"/>
    <w:pPr>
      <w:ind w:left="1540" w:hanging="220"/>
    </w:pPr>
  </w:style>
  <w:style w:type="paragraph" w:styleId="Index8">
    <w:name w:val="index 8"/>
    <w:basedOn w:val="Normal"/>
    <w:next w:val="Normal"/>
    <w:autoRedefine/>
    <w:uiPriority w:val="99"/>
    <w:semiHidden/>
    <w:rsid w:val="00A21B54"/>
    <w:pPr>
      <w:ind w:left="1760" w:hanging="220"/>
    </w:pPr>
  </w:style>
  <w:style w:type="paragraph" w:styleId="Index9">
    <w:name w:val="index 9"/>
    <w:basedOn w:val="Normal"/>
    <w:next w:val="Normal"/>
    <w:autoRedefine/>
    <w:uiPriority w:val="99"/>
    <w:semiHidden/>
    <w:rsid w:val="00A21B54"/>
    <w:pPr>
      <w:ind w:left="1980" w:hanging="220"/>
    </w:pPr>
  </w:style>
  <w:style w:type="paragraph" w:styleId="IndexHeading">
    <w:name w:val="index heading"/>
    <w:basedOn w:val="Normal"/>
    <w:next w:val="Index1"/>
    <w:uiPriority w:val="99"/>
    <w:semiHidden/>
    <w:rsid w:val="00A21B54"/>
    <w:rPr>
      <w:rFonts w:cs="Arial"/>
      <w:b/>
      <w:bCs/>
    </w:rPr>
  </w:style>
  <w:style w:type="paragraph" w:styleId="MacroText">
    <w:name w:val="macro"/>
    <w:link w:val="MacroTextChar"/>
    <w:uiPriority w:val="99"/>
    <w:semiHidden/>
    <w:rsid w:val="00A21B54"/>
    <w:pPr>
      <w:tabs>
        <w:tab w:val="left" w:pos="480"/>
        <w:tab w:val="left" w:pos="960"/>
        <w:tab w:val="left" w:pos="1440"/>
        <w:tab w:val="left" w:pos="1920"/>
        <w:tab w:val="left" w:pos="2400"/>
        <w:tab w:val="left" w:pos="2880"/>
        <w:tab w:val="left" w:pos="3360"/>
        <w:tab w:val="left" w:pos="3840"/>
        <w:tab w:val="left" w:pos="4320"/>
      </w:tabs>
      <w:jc w:val="both"/>
    </w:pPr>
    <w:rPr>
      <w:rFonts w:asciiTheme="minorHAnsi" w:hAnsiTheme="minorHAnsi" w:cs="Courier New"/>
      <w:color w:val="000000"/>
      <w:lang w:eastAsia="en-US"/>
    </w:rPr>
  </w:style>
  <w:style w:type="paragraph" w:styleId="TableofAuthorities">
    <w:name w:val="table of authorities"/>
    <w:basedOn w:val="Normal"/>
    <w:next w:val="Normal"/>
    <w:uiPriority w:val="99"/>
    <w:semiHidden/>
    <w:rsid w:val="00A21B54"/>
    <w:pPr>
      <w:ind w:left="220" w:hanging="220"/>
    </w:pPr>
  </w:style>
  <w:style w:type="paragraph" w:styleId="TableofFigures">
    <w:name w:val="table of figures"/>
    <w:basedOn w:val="Normal"/>
    <w:next w:val="Normal"/>
    <w:uiPriority w:val="99"/>
    <w:semiHidden/>
    <w:rsid w:val="00A21B54"/>
  </w:style>
  <w:style w:type="paragraph" w:styleId="TOAHeading">
    <w:name w:val="toa heading"/>
    <w:basedOn w:val="Normal"/>
    <w:next w:val="Normal"/>
    <w:uiPriority w:val="99"/>
    <w:semiHidden/>
    <w:rsid w:val="00A21B54"/>
    <w:pPr>
      <w:spacing w:before="120"/>
    </w:pPr>
    <w:rPr>
      <w:rFonts w:cs="Arial"/>
      <w:b/>
      <w:bCs/>
      <w:sz w:val="24"/>
      <w:szCs w:val="24"/>
    </w:rPr>
  </w:style>
  <w:style w:type="paragraph" w:styleId="TOC4">
    <w:name w:val="toc 4"/>
    <w:basedOn w:val="Normal"/>
    <w:next w:val="Normal"/>
    <w:autoRedefine/>
    <w:uiPriority w:val="99"/>
    <w:semiHidden/>
    <w:rsid w:val="00A21B54"/>
    <w:pPr>
      <w:ind w:left="660"/>
    </w:pPr>
  </w:style>
  <w:style w:type="paragraph" w:styleId="TOC5">
    <w:name w:val="toc 5"/>
    <w:basedOn w:val="Normal"/>
    <w:next w:val="Normal"/>
    <w:autoRedefine/>
    <w:uiPriority w:val="99"/>
    <w:semiHidden/>
    <w:rsid w:val="00A21B54"/>
    <w:pPr>
      <w:ind w:left="880"/>
    </w:pPr>
  </w:style>
  <w:style w:type="paragraph" w:styleId="TOC6">
    <w:name w:val="toc 6"/>
    <w:basedOn w:val="Normal"/>
    <w:next w:val="Normal"/>
    <w:autoRedefine/>
    <w:uiPriority w:val="99"/>
    <w:semiHidden/>
    <w:rsid w:val="00A21B54"/>
    <w:pPr>
      <w:ind w:left="1100"/>
    </w:pPr>
  </w:style>
  <w:style w:type="paragraph" w:styleId="TOC7">
    <w:name w:val="toc 7"/>
    <w:basedOn w:val="Normal"/>
    <w:next w:val="Normal"/>
    <w:autoRedefine/>
    <w:uiPriority w:val="99"/>
    <w:semiHidden/>
    <w:rsid w:val="00A21B54"/>
    <w:pPr>
      <w:ind w:left="1320"/>
    </w:pPr>
  </w:style>
  <w:style w:type="paragraph" w:styleId="TOC8">
    <w:name w:val="toc 8"/>
    <w:basedOn w:val="Normal"/>
    <w:next w:val="Normal"/>
    <w:autoRedefine/>
    <w:uiPriority w:val="99"/>
    <w:semiHidden/>
    <w:rsid w:val="00A21B54"/>
    <w:pPr>
      <w:ind w:left="1540"/>
    </w:pPr>
  </w:style>
  <w:style w:type="paragraph" w:styleId="TOC9">
    <w:name w:val="toc 9"/>
    <w:basedOn w:val="Normal"/>
    <w:next w:val="Normal"/>
    <w:autoRedefine/>
    <w:uiPriority w:val="99"/>
    <w:semiHidden/>
    <w:rsid w:val="00A21B54"/>
    <w:pPr>
      <w:ind w:left="1760"/>
    </w:pPr>
  </w:style>
  <w:style w:type="paragraph" w:customStyle="1" w:styleId="ReportTitle">
    <w:name w:val="_Report Title"/>
    <w:basedOn w:val="baseHeading"/>
    <w:next w:val="ReportSubTitle"/>
    <w:uiPriority w:val="99"/>
    <w:qFormat/>
    <w:rsid w:val="009D7119"/>
    <w:pPr>
      <w:spacing w:before="300" w:line="480" w:lineRule="atLeast"/>
    </w:pPr>
    <w:rPr>
      <w:b/>
      <w:sz w:val="48"/>
    </w:rPr>
  </w:style>
  <w:style w:type="paragraph" w:customStyle="1" w:styleId="ReportSubTitle">
    <w:name w:val="_Report SubTitle"/>
    <w:basedOn w:val="baseHeading"/>
    <w:next w:val="StockName"/>
    <w:uiPriority w:val="99"/>
    <w:qFormat/>
    <w:rsid w:val="00310E77"/>
    <w:pPr>
      <w:tabs>
        <w:tab w:val="right" w:pos="9639"/>
      </w:tabs>
      <w:spacing w:before="300" w:after="200" w:line="320" w:lineRule="atLeast"/>
      <w:ind w:right="-1986"/>
    </w:pPr>
    <w:rPr>
      <w:b/>
      <w:sz w:val="32"/>
    </w:rPr>
  </w:style>
  <w:style w:type="paragraph" w:customStyle="1" w:styleId="Webaddress">
    <w:name w:val="_Web address"/>
    <w:basedOn w:val="AnalystName"/>
    <w:uiPriority w:val="99"/>
    <w:rsid w:val="00A21B54"/>
    <w:rPr>
      <w:color w:val="1C355E" w:themeColor="text2"/>
    </w:rPr>
  </w:style>
  <w:style w:type="character" w:customStyle="1" w:styleId="baseDisclaimerChar">
    <w:name w:val="__base Disclaimer Char"/>
    <w:basedOn w:val="NormalTextChar"/>
    <w:link w:val="baseDisclaimer"/>
    <w:semiHidden/>
    <w:rsid w:val="00EF5AD9"/>
    <w:rPr>
      <w:rFonts w:asciiTheme="minorHAnsi" w:hAnsiTheme="minorHAnsi"/>
      <w:color w:val="000000" w:themeColor="text1"/>
      <w:sz w:val="22"/>
      <w:szCs w:val="22"/>
      <w:lang w:eastAsia="en-US"/>
    </w:rPr>
  </w:style>
  <w:style w:type="character" w:customStyle="1" w:styleId="DisclaimerChar">
    <w:name w:val="_Disclaimer Char"/>
    <w:basedOn w:val="baseDisclaimerChar"/>
    <w:link w:val="Disclaimer"/>
    <w:uiPriority w:val="99"/>
    <w:rsid w:val="00A21B54"/>
    <w:rPr>
      <w:rFonts w:asciiTheme="minorHAnsi" w:hAnsiTheme="minorHAnsi"/>
      <w:color w:val="000000" w:themeColor="text1"/>
      <w:spacing w:val="-2"/>
      <w:sz w:val="16"/>
      <w:szCs w:val="16"/>
      <w:lang w:eastAsia="en-US"/>
    </w:rPr>
  </w:style>
  <w:style w:type="paragraph" w:customStyle="1" w:styleId="Analystdesignation">
    <w:name w:val="_Analyst designation"/>
    <w:basedOn w:val="AnalystContact"/>
    <w:next w:val="AnalystContact"/>
    <w:uiPriority w:val="99"/>
    <w:qFormat/>
    <w:rsid w:val="00A21B54"/>
    <w:pPr>
      <w:spacing w:after="284" w:line="240" w:lineRule="atLeast"/>
      <w:contextualSpacing/>
    </w:pPr>
    <w:rPr>
      <w:b/>
      <w:color w:val="auto"/>
    </w:rPr>
  </w:style>
  <w:style w:type="paragraph" w:customStyle="1" w:styleId="AnalystAddress">
    <w:name w:val="_Analyst Address"/>
    <w:basedOn w:val="AnalystContact"/>
    <w:uiPriority w:val="99"/>
    <w:qFormat/>
    <w:rsid w:val="00A21B54"/>
    <w:pPr>
      <w:spacing w:after="284"/>
      <w:contextualSpacing/>
    </w:pPr>
  </w:style>
  <w:style w:type="paragraph" w:customStyle="1" w:styleId="MainAuthor">
    <w:name w:val="_Main Author"/>
    <w:basedOn w:val="AnalystName"/>
    <w:uiPriority w:val="99"/>
    <w:qFormat/>
    <w:rsid w:val="00A21B54"/>
    <w:pPr>
      <w:tabs>
        <w:tab w:val="right" w:pos="9639"/>
      </w:tabs>
      <w:spacing w:after="40" w:line="200" w:lineRule="atLeast"/>
    </w:pPr>
    <w:rPr>
      <w:b w:val="0"/>
    </w:rPr>
  </w:style>
  <w:style w:type="paragraph" w:customStyle="1" w:styleId="SectorDate">
    <w:name w:val="_Sector Date"/>
    <w:basedOn w:val="NormalText"/>
    <w:uiPriority w:val="99"/>
    <w:qFormat/>
    <w:rsid w:val="00A65E86"/>
    <w:pPr>
      <w:framePr w:w="2268" w:wrap="around" w:vAnchor="page" w:hAnchor="page" w:x="8506" w:y="3800" w:anchorLock="1"/>
      <w:spacing w:before="160" w:after="199"/>
      <w:jc w:val="right"/>
    </w:pPr>
    <w:rPr>
      <w:color w:val="1C355E" w:themeColor="text2"/>
      <w:sz w:val="24"/>
    </w:rPr>
  </w:style>
  <w:style w:type="paragraph" w:customStyle="1" w:styleId="ReportTitleSector">
    <w:name w:val="_Report Title Sector"/>
    <w:basedOn w:val="ReportTitle"/>
    <w:uiPriority w:val="99"/>
    <w:qFormat/>
    <w:rsid w:val="00A21B54"/>
    <w:pPr>
      <w:ind w:right="-1985"/>
    </w:pPr>
  </w:style>
  <w:style w:type="paragraph" w:customStyle="1" w:styleId="Date0">
    <w:name w:val="_Date"/>
    <w:basedOn w:val="NormalText"/>
    <w:uiPriority w:val="99"/>
    <w:qFormat/>
    <w:rsid w:val="00A21B54"/>
    <w:pPr>
      <w:spacing w:before="57" w:line="320" w:lineRule="atLeast"/>
      <w:jc w:val="right"/>
    </w:pPr>
    <w:rPr>
      <w:color w:val="1C355E" w:themeColor="text2"/>
      <w:sz w:val="24"/>
    </w:rPr>
  </w:style>
  <w:style w:type="paragraph" w:customStyle="1" w:styleId="Style1">
    <w:name w:val="Style1"/>
    <w:basedOn w:val="NormalText"/>
    <w:uiPriority w:val="99"/>
    <w:semiHidden/>
    <w:rsid w:val="00A21B54"/>
    <w:pPr>
      <w:spacing w:before="199" w:after="199"/>
      <w:contextualSpacing/>
    </w:pPr>
    <w:rPr>
      <w:sz w:val="20"/>
    </w:rPr>
  </w:style>
  <w:style w:type="paragraph" w:customStyle="1" w:styleId="SectorStockList">
    <w:name w:val="_Sector Stock List"/>
    <w:basedOn w:val="NormalText"/>
    <w:uiPriority w:val="99"/>
    <w:qFormat/>
    <w:rsid w:val="00A21B54"/>
    <w:pPr>
      <w:spacing w:before="120" w:after="199" w:line="220" w:lineRule="atLeast"/>
      <w:contextualSpacing/>
    </w:pPr>
    <w:rPr>
      <w:b/>
    </w:rPr>
  </w:style>
  <w:style w:type="paragraph" w:customStyle="1" w:styleId="Aggregatesthisreport">
    <w:name w:val="_Aggregates this report"/>
    <w:basedOn w:val="NormalText"/>
    <w:uiPriority w:val="99"/>
    <w:rsid w:val="00A21B54"/>
    <w:pPr>
      <w:spacing w:before="120"/>
    </w:pPr>
    <w:rPr>
      <w:b/>
      <w:i/>
      <w:color w:val="4C4A47" w:themeColor="accent5"/>
    </w:rPr>
  </w:style>
  <w:style w:type="paragraph" w:customStyle="1" w:styleId="ReportTitleAggregates">
    <w:name w:val="_Report Title Aggregates"/>
    <w:basedOn w:val="ReportTitle"/>
    <w:uiPriority w:val="99"/>
    <w:qFormat/>
    <w:rsid w:val="00A21B54"/>
  </w:style>
  <w:style w:type="paragraph" w:customStyle="1" w:styleId="ReportTitleSectorAggregates">
    <w:name w:val="_Report Title Sector Aggregates"/>
    <w:basedOn w:val="ReportTitleSector"/>
    <w:uiPriority w:val="99"/>
    <w:qFormat/>
    <w:rsid w:val="00A21B54"/>
  </w:style>
  <w:style w:type="paragraph" w:customStyle="1" w:styleId="SectorStockListAggregates">
    <w:name w:val="_Sector Stock List Aggregates"/>
    <w:basedOn w:val="SectorStockList"/>
    <w:uiPriority w:val="99"/>
    <w:rsid w:val="00A21B54"/>
    <w:pPr>
      <w:spacing w:before="0"/>
      <w:contextualSpacing w:val="0"/>
    </w:pPr>
  </w:style>
  <w:style w:type="paragraph" w:customStyle="1" w:styleId="InnerRatings">
    <w:name w:val="_InnerRatings"/>
    <w:basedOn w:val="KeyDatatext"/>
    <w:uiPriority w:val="99"/>
    <w:qFormat/>
    <w:rsid w:val="00A21B54"/>
    <w:pPr>
      <w:framePr w:wrap="around"/>
      <w:spacing w:before="300" w:after="140" w:line="800" w:lineRule="exact"/>
    </w:pPr>
    <w:rPr>
      <w:sz w:val="24"/>
    </w:rPr>
  </w:style>
  <w:style w:type="paragraph" w:customStyle="1" w:styleId="DateCompanyAggregates">
    <w:name w:val="_Date Company Aggregates"/>
    <w:basedOn w:val="SectorDate"/>
    <w:uiPriority w:val="99"/>
    <w:qFormat/>
    <w:rsid w:val="00117C65"/>
    <w:pPr>
      <w:framePr w:w="1985" w:wrap="around" w:x="8790" w:y="3006"/>
      <w:spacing w:before="180" w:after="0"/>
    </w:pPr>
  </w:style>
  <w:style w:type="paragraph" w:customStyle="1" w:styleId="Footernumber">
    <w:name w:val="_Footer number"/>
    <w:basedOn w:val="FooterRunning"/>
    <w:uiPriority w:val="99"/>
    <w:rsid w:val="00A21B54"/>
    <w:pPr>
      <w:framePr w:wrap="around" w:vAnchor="text" w:hAnchor="page" w:x="10678" w:y="1"/>
    </w:pPr>
  </w:style>
  <w:style w:type="paragraph" w:styleId="Bibliography">
    <w:name w:val="Bibliography"/>
    <w:basedOn w:val="Normal"/>
    <w:next w:val="Normal"/>
    <w:uiPriority w:val="37"/>
    <w:semiHidden/>
    <w:unhideWhenUsed/>
    <w:rsid w:val="00A21B54"/>
  </w:style>
  <w:style w:type="character" w:styleId="BookTitle">
    <w:name w:val="Book Title"/>
    <w:basedOn w:val="DefaultParagraphFont"/>
    <w:uiPriority w:val="33"/>
    <w:qFormat/>
    <w:rsid w:val="00A21B54"/>
    <w:rPr>
      <w:rFonts w:asciiTheme="minorHAnsi" w:hAnsiTheme="minorHAnsi"/>
      <w:b/>
      <w:bCs/>
      <w:smallCaps/>
      <w:spacing w:val="5"/>
    </w:rPr>
  </w:style>
  <w:style w:type="table" w:styleId="ColorfulGrid">
    <w:name w:val="Colorful Grid"/>
    <w:basedOn w:val="TableNormal"/>
    <w:uiPriority w:val="73"/>
    <w:semiHidden/>
    <w:rsid w:val="00A21B5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rsid w:val="00A21B54"/>
    <w:rPr>
      <w:color w:val="000000" w:themeColor="text1"/>
    </w:rPr>
    <w:tblPr>
      <w:tblStyleRowBandSize w:val="1"/>
      <w:tblStyleColBandSize w:val="1"/>
      <w:tblBorders>
        <w:insideH w:val="single" w:sz="4" w:space="0" w:color="FFFFFF" w:themeColor="background1"/>
      </w:tblBorders>
    </w:tblPr>
    <w:tcPr>
      <w:shd w:val="clear" w:color="auto" w:fill="C3D2ED" w:themeFill="accent1" w:themeFillTint="33"/>
    </w:tcPr>
    <w:tblStylePr w:type="firstRow">
      <w:rPr>
        <w:b/>
        <w:bCs/>
      </w:rPr>
      <w:tblPr/>
      <w:tcPr>
        <w:shd w:val="clear" w:color="auto" w:fill="87A6DB" w:themeFill="accent1" w:themeFillTint="66"/>
      </w:tcPr>
    </w:tblStylePr>
    <w:tblStylePr w:type="lastRow">
      <w:rPr>
        <w:b/>
        <w:bCs/>
        <w:color w:val="000000" w:themeColor="text1"/>
      </w:rPr>
      <w:tblPr/>
      <w:tcPr>
        <w:shd w:val="clear" w:color="auto" w:fill="87A6DB" w:themeFill="accent1" w:themeFillTint="66"/>
      </w:tcPr>
    </w:tblStylePr>
    <w:tblStylePr w:type="firstCol">
      <w:rPr>
        <w:color w:val="FFFFFF" w:themeColor="background1"/>
      </w:rPr>
      <w:tblPr/>
      <w:tcPr>
        <w:shd w:val="clear" w:color="auto" w:fill="152746" w:themeFill="accent1" w:themeFillShade="BF"/>
      </w:tcPr>
    </w:tblStylePr>
    <w:tblStylePr w:type="lastCol">
      <w:rPr>
        <w:color w:val="FFFFFF" w:themeColor="background1"/>
      </w:rPr>
      <w:tblPr/>
      <w:tcPr>
        <w:shd w:val="clear" w:color="auto" w:fill="152746" w:themeFill="accent1" w:themeFillShade="BF"/>
      </w:tcPr>
    </w:tblStylePr>
    <w:tblStylePr w:type="band1Vert">
      <w:tblPr/>
      <w:tcPr>
        <w:shd w:val="clear" w:color="auto" w:fill="6A91D2" w:themeFill="accent1" w:themeFillTint="7F"/>
      </w:tcPr>
    </w:tblStylePr>
    <w:tblStylePr w:type="band1Horz">
      <w:tblPr/>
      <w:tcPr>
        <w:shd w:val="clear" w:color="auto" w:fill="6A91D2" w:themeFill="accent1" w:themeFillTint="7F"/>
      </w:tcPr>
    </w:tblStylePr>
  </w:style>
  <w:style w:type="table" w:styleId="ColorfulGrid-Accent2">
    <w:name w:val="Colorful Grid Accent 2"/>
    <w:basedOn w:val="TableNormal"/>
    <w:uiPriority w:val="73"/>
    <w:semiHidden/>
    <w:rsid w:val="00A21B54"/>
    <w:rPr>
      <w:color w:val="000000" w:themeColor="text1"/>
    </w:rPr>
    <w:tblPr>
      <w:tblStyleRowBandSize w:val="1"/>
      <w:tblStyleColBandSize w:val="1"/>
      <w:tblBorders>
        <w:insideH w:val="single" w:sz="4" w:space="0" w:color="FFFFFF" w:themeColor="background1"/>
      </w:tblBorders>
    </w:tblPr>
    <w:tcPr>
      <w:shd w:val="clear" w:color="auto" w:fill="ECEEF2" w:themeFill="accent2" w:themeFillTint="33"/>
    </w:tcPr>
    <w:tblStylePr w:type="firstRow">
      <w:rPr>
        <w:b/>
        <w:bCs/>
      </w:rPr>
      <w:tblPr/>
      <w:tcPr>
        <w:shd w:val="clear" w:color="auto" w:fill="DADEE5" w:themeFill="accent2" w:themeFillTint="66"/>
      </w:tcPr>
    </w:tblStylePr>
    <w:tblStylePr w:type="lastRow">
      <w:rPr>
        <w:b/>
        <w:bCs/>
        <w:color w:val="000000" w:themeColor="text1"/>
      </w:rPr>
      <w:tblPr/>
      <w:tcPr>
        <w:shd w:val="clear" w:color="auto" w:fill="DADEE5" w:themeFill="accent2" w:themeFillTint="66"/>
      </w:tcPr>
    </w:tblStylePr>
    <w:tblStylePr w:type="firstCol">
      <w:rPr>
        <w:color w:val="FFFFFF" w:themeColor="background1"/>
      </w:rPr>
      <w:tblPr/>
      <w:tcPr>
        <w:shd w:val="clear" w:color="auto" w:fill="6F7F9A" w:themeFill="accent2" w:themeFillShade="BF"/>
      </w:tcPr>
    </w:tblStylePr>
    <w:tblStylePr w:type="lastCol">
      <w:rPr>
        <w:color w:val="FFFFFF" w:themeColor="background1"/>
      </w:rPr>
      <w:tblPr/>
      <w:tcPr>
        <w:shd w:val="clear" w:color="auto" w:fill="6F7F9A" w:themeFill="accent2" w:themeFillShade="BF"/>
      </w:tcPr>
    </w:tblStylePr>
    <w:tblStylePr w:type="band1Vert">
      <w:tblPr/>
      <w:tcPr>
        <w:shd w:val="clear" w:color="auto" w:fill="D1D6DF" w:themeFill="accent2" w:themeFillTint="7F"/>
      </w:tcPr>
    </w:tblStylePr>
    <w:tblStylePr w:type="band1Horz">
      <w:tblPr/>
      <w:tcPr>
        <w:shd w:val="clear" w:color="auto" w:fill="D1D6DF" w:themeFill="accent2" w:themeFillTint="7F"/>
      </w:tcPr>
    </w:tblStylePr>
  </w:style>
  <w:style w:type="table" w:styleId="ColorfulGrid-Accent3">
    <w:name w:val="Colorful Grid Accent 3"/>
    <w:basedOn w:val="TableNormal"/>
    <w:uiPriority w:val="73"/>
    <w:semiHidden/>
    <w:rsid w:val="00A21B54"/>
    <w:rPr>
      <w:color w:val="000000" w:themeColor="text1"/>
    </w:rPr>
    <w:tblPr>
      <w:tblStyleRowBandSize w:val="1"/>
      <w:tblStyleColBandSize w:val="1"/>
      <w:tblBorders>
        <w:insideH w:val="single" w:sz="4" w:space="0" w:color="FFFFFF" w:themeColor="background1"/>
      </w:tblBorders>
    </w:tblPr>
    <w:tcPr>
      <w:shd w:val="clear" w:color="auto" w:fill="E9E9E8" w:themeFill="accent3" w:themeFillTint="33"/>
    </w:tcPr>
    <w:tblStylePr w:type="firstRow">
      <w:rPr>
        <w:b/>
        <w:bCs/>
      </w:rPr>
      <w:tblPr/>
      <w:tcPr>
        <w:shd w:val="clear" w:color="auto" w:fill="D4D3D2" w:themeFill="accent3" w:themeFillTint="66"/>
      </w:tcPr>
    </w:tblStylePr>
    <w:tblStylePr w:type="lastRow">
      <w:rPr>
        <w:b/>
        <w:bCs/>
        <w:color w:val="000000" w:themeColor="text1"/>
      </w:rPr>
      <w:tblPr/>
      <w:tcPr>
        <w:shd w:val="clear" w:color="auto" w:fill="D4D3D2" w:themeFill="accent3" w:themeFillTint="66"/>
      </w:tcPr>
    </w:tblStylePr>
    <w:tblStylePr w:type="firstCol">
      <w:rPr>
        <w:color w:val="FFFFFF" w:themeColor="background1"/>
      </w:rPr>
      <w:tblPr/>
      <w:tcPr>
        <w:shd w:val="clear" w:color="auto" w:fill="6F6D6C" w:themeFill="accent3" w:themeFillShade="BF"/>
      </w:tcPr>
    </w:tblStylePr>
    <w:tblStylePr w:type="lastCol">
      <w:rPr>
        <w:color w:val="FFFFFF" w:themeColor="background1"/>
      </w:rPr>
      <w:tblPr/>
      <w:tcPr>
        <w:shd w:val="clear" w:color="auto" w:fill="6F6D6C" w:themeFill="accent3" w:themeFillShade="BF"/>
      </w:tcPr>
    </w:tblStylePr>
    <w:tblStylePr w:type="band1Vert">
      <w:tblPr/>
      <w:tcPr>
        <w:shd w:val="clear" w:color="auto" w:fill="C9C8C8" w:themeFill="accent3" w:themeFillTint="7F"/>
      </w:tcPr>
    </w:tblStylePr>
    <w:tblStylePr w:type="band1Horz">
      <w:tblPr/>
      <w:tcPr>
        <w:shd w:val="clear" w:color="auto" w:fill="C9C8C8" w:themeFill="accent3" w:themeFillTint="7F"/>
      </w:tcPr>
    </w:tblStylePr>
  </w:style>
  <w:style w:type="table" w:styleId="ColorfulGrid-Accent4">
    <w:name w:val="Colorful Grid Accent 4"/>
    <w:basedOn w:val="TableNormal"/>
    <w:uiPriority w:val="73"/>
    <w:semiHidden/>
    <w:rsid w:val="00A21B54"/>
    <w:rPr>
      <w:color w:val="000000" w:themeColor="text1"/>
    </w:rPr>
    <w:tblPr>
      <w:tblStyleRowBandSize w:val="1"/>
      <w:tblStyleColBandSize w:val="1"/>
      <w:tblBorders>
        <w:insideH w:val="single" w:sz="4" w:space="0" w:color="FFFFFF" w:themeColor="background1"/>
      </w:tblBorders>
    </w:tblPr>
    <w:tcPr>
      <w:shd w:val="clear" w:color="auto" w:fill="FAF9F8" w:themeFill="accent4" w:themeFillTint="33"/>
    </w:tcPr>
    <w:tblStylePr w:type="firstRow">
      <w:rPr>
        <w:b/>
        <w:bCs/>
      </w:rPr>
      <w:tblPr/>
      <w:tcPr>
        <w:shd w:val="clear" w:color="auto" w:fill="F5F3F2" w:themeFill="accent4" w:themeFillTint="66"/>
      </w:tcPr>
    </w:tblStylePr>
    <w:tblStylePr w:type="lastRow">
      <w:rPr>
        <w:b/>
        <w:bCs/>
        <w:color w:val="000000" w:themeColor="text1"/>
      </w:rPr>
      <w:tblPr/>
      <w:tcPr>
        <w:shd w:val="clear" w:color="auto" w:fill="F5F3F2" w:themeFill="accent4" w:themeFillTint="66"/>
      </w:tcPr>
    </w:tblStylePr>
    <w:tblStylePr w:type="firstCol">
      <w:rPr>
        <w:color w:val="FFFFFF" w:themeColor="background1"/>
      </w:rPr>
      <w:tblPr/>
      <w:tcPr>
        <w:shd w:val="clear" w:color="auto" w:fill="B4AA9F" w:themeFill="accent4" w:themeFillShade="BF"/>
      </w:tcPr>
    </w:tblStylePr>
    <w:tblStylePr w:type="lastCol">
      <w:rPr>
        <w:color w:val="FFFFFF" w:themeColor="background1"/>
      </w:rPr>
      <w:tblPr/>
      <w:tcPr>
        <w:shd w:val="clear" w:color="auto" w:fill="B4AA9F" w:themeFill="accent4" w:themeFillShade="BF"/>
      </w:tcPr>
    </w:tblStylePr>
    <w:tblStylePr w:type="band1Vert">
      <w:tblPr/>
      <w:tcPr>
        <w:shd w:val="clear" w:color="auto" w:fill="F2F0EE" w:themeFill="accent4" w:themeFillTint="7F"/>
      </w:tcPr>
    </w:tblStylePr>
    <w:tblStylePr w:type="band1Horz">
      <w:tblPr/>
      <w:tcPr>
        <w:shd w:val="clear" w:color="auto" w:fill="F2F0EE" w:themeFill="accent4" w:themeFillTint="7F"/>
      </w:tcPr>
    </w:tblStylePr>
  </w:style>
  <w:style w:type="table" w:styleId="ColorfulGrid-Accent5">
    <w:name w:val="Colorful Grid Accent 5"/>
    <w:basedOn w:val="TableNormal"/>
    <w:uiPriority w:val="73"/>
    <w:semiHidden/>
    <w:rsid w:val="00A21B54"/>
    <w:rPr>
      <w:color w:val="000000" w:themeColor="text1"/>
    </w:rPr>
    <w:tblPr>
      <w:tblStyleRowBandSize w:val="1"/>
      <w:tblStyleColBandSize w:val="1"/>
      <w:tblBorders>
        <w:insideH w:val="single" w:sz="4" w:space="0" w:color="FFFFFF" w:themeColor="background1"/>
      </w:tblBorders>
    </w:tblPr>
    <w:tcPr>
      <w:shd w:val="clear" w:color="auto" w:fill="DCDAD9" w:themeFill="accent5" w:themeFillTint="33"/>
    </w:tcPr>
    <w:tblStylePr w:type="firstRow">
      <w:rPr>
        <w:b/>
        <w:bCs/>
      </w:rPr>
      <w:tblPr/>
      <w:tcPr>
        <w:shd w:val="clear" w:color="auto" w:fill="B8B6B3" w:themeFill="accent5" w:themeFillTint="66"/>
      </w:tcPr>
    </w:tblStylePr>
    <w:tblStylePr w:type="lastRow">
      <w:rPr>
        <w:b/>
        <w:bCs/>
        <w:color w:val="000000" w:themeColor="text1"/>
      </w:rPr>
      <w:tblPr/>
      <w:tcPr>
        <w:shd w:val="clear" w:color="auto" w:fill="B8B6B3" w:themeFill="accent5" w:themeFillTint="66"/>
      </w:tcPr>
    </w:tblStylePr>
    <w:tblStylePr w:type="firstCol">
      <w:rPr>
        <w:color w:val="FFFFFF" w:themeColor="background1"/>
      </w:rPr>
      <w:tblPr/>
      <w:tcPr>
        <w:shd w:val="clear" w:color="auto" w:fill="383735" w:themeFill="accent5" w:themeFillShade="BF"/>
      </w:tcPr>
    </w:tblStylePr>
    <w:tblStylePr w:type="lastCol">
      <w:rPr>
        <w:color w:val="FFFFFF" w:themeColor="background1"/>
      </w:rPr>
      <w:tblPr/>
      <w:tcPr>
        <w:shd w:val="clear" w:color="auto" w:fill="383735" w:themeFill="accent5" w:themeFillShade="BF"/>
      </w:tcPr>
    </w:tblStylePr>
    <w:tblStylePr w:type="band1Vert">
      <w:tblPr/>
      <w:tcPr>
        <w:shd w:val="clear" w:color="auto" w:fill="A7A5A1" w:themeFill="accent5" w:themeFillTint="7F"/>
      </w:tcPr>
    </w:tblStylePr>
    <w:tblStylePr w:type="band1Horz">
      <w:tblPr/>
      <w:tcPr>
        <w:shd w:val="clear" w:color="auto" w:fill="A7A5A1" w:themeFill="accent5" w:themeFillTint="7F"/>
      </w:tcPr>
    </w:tblStylePr>
  </w:style>
  <w:style w:type="table" w:styleId="ColorfulGrid-Accent6">
    <w:name w:val="Colorful Grid Accent 6"/>
    <w:basedOn w:val="TableNormal"/>
    <w:uiPriority w:val="73"/>
    <w:semiHidden/>
    <w:rsid w:val="00A21B54"/>
    <w:rPr>
      <w:color w:val="000000" w:themeColor="text1"/>
    </w:rPr>
    <w:tblPr>
      <w:tblStyleRowBandSize w:val="1"/>
      <w:tblStyleColBandSize w:val="1"/>
      <w:tblBorders>
        <w:insideH w:val="single" w:sz="4" w:space="0" w:color="FFFFFF" w:themeColor="background1"/>
      </w:tblBorders>
    </w:tblPr>
    <w:tcPr>
      <w:shd w:val="clear" w:color="auto" w:fill="F5F6F8" w:themeFill="accent6" w:themeFillTint="33"/>
    </w:tcPr>
    <w:tblStylePr w:type="firstRow">
      <w:rPr>
        <w:b/>
        <w:bCs/>
      </w:rPr>
      <w:tblPr/>
      <w:tcPr>
        <w:shd w:val="clear" w:color="auto" w:fill="ECEEF2" w:themeFill="accent6" w:themeFillTint="66"/>
      </w:tcPr>
    </w:tblStylePr>
    <w:tblStylePr w:type="lastRow">
      <w:rPr>
        <w:b/>
        <w:bCs/>
        <w:color w:val="000000" w:themeColor="text1"/>
      </w:rPr>
      <w:tblPr/>
      <w:tcPr>
        <w:shd w:val="clear" w:color="auto" w:fill="ECEEF2" w:themeFill="accent6" w:themeFillTint="66"/>
      </w:tcPr>
    </w:tblStylePr>
    <w:tblStylePr w:type="firstCol">
      <w:rPr>
        <w:color w:val="FFFFFF" w:themeColor="background1"/>
      </w:rPr>
      <w:tblPr/>
      <w:tcPr>
        <w:shd w:val="clear" w:color="auto" w:fill="929EB1" w:themeFill="accent6" w:themeFillShade="BF"/>
      </w:tcPr>
    </w:tblStylePr>
    <w:tblStylePr w:type="lastCol">
      <w:rPr>
        <w:color w:val="FFFFFF" w:themeColor="background1"/>
      </w:rPr>
      <w:tblPr/>
      <w:tcPr>
        <w:shd w:val="clear" w:color="auto" w:fill="929EB1" w:themeFill="accent6" w:themeFillShade="BF"/>
      </w:tcPr>
    </w:tblStylePr>
    <w:tblStylePr w:type="band1Vert">
      <w:tblPr/>
      <w:tcPr>
        <w:shd w:val="clear" w:color="auto" w:fill="E8EAEF" w:themeFill="accent6" w:themeFillTint="7F"/>
      </w:tcPr>
    </w:tblStylePr>
    <w:tblStylePr w:type="band1Horz">
      <w:tblPr/>
      <w:tcPr>
        <w:shd w:val="clear" w:color="auto" w:fill="E8EAEF" w:themeFill="accent6" w:themeFillTint="7F"/>
      </w:tcPr>
    </w:tblStylePr>
  </w:style>
  <w:style w:type="table" w:styleId="ColorfulList">
    <w:name w:val="Colorful List"/>
    <w:basedOn w:val="TableNormal"/>
    <w:uiPriority w:val="72"/>
    <w:semiHidden/>
    <w:rsid w:val="00A21B5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7A88A1" w:themeFill="accent2" w:themeFillShade="CC"/>
      </w:tcPr>
    </w:tblStylePr>
    <w:tblStylePr w:type="lastRow">
      <w:rPr>
        <w:b/>
        <w:bCs/>
        <w:color w:val="7A88A1"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rsid w:val="00A21B54"/>
    <w:rPr>
      <w:color w:val="000000" w:themeColor="text1"/>
    </w:rPr>
    <w:tblPr>
      <w:tblStyleRowBandSize w:val="1"/>
      <w:tblStyleColBandSize w:val="1"/>
    </w:tblPr>
    <w:tcPr>
      <w:shd w:val="clear" w:color="auto" w:fill="E1E9F6" w:themeFill="accent1" w:themeFillTint="19"/>
    </w:tcPr>
    <w:tblStylePr w:type="firstRow">
      <w:rPr>
        <w:b/>
        <w:bCs/>
        <w:color w:val="FFFFFF" w:themeColor="background1"/>
      </w:rPr>
      <w:tblPr/>
      <w:tcPr>
        <w:tcBorders>
          <w:bottom w:val="single" w:sz="12" w:space="0" w:color="FFFFFF" w:themeColor="background1"/>
        </w:tcBorders>
        <w:shd w:val="clear" w:color="auto" w:fill="7A88A1" w:themeFill="accent2" w:themeFillShade="CC"/>
      </w:tcPr>
    </w:tblStylePr>
    <w:tblStylePr w:type="lastRow">
      <w:rPr>
        <w:b/>
        <w:bCs/>
        <w:color w:val="7A88A1"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5C8E9" w:themeFill="accent1" w:themeFillTint="3F"/>
      </w:tcPr>
    </w:tblStylePr>
    <w:tblStylePr w:type="band1Horz">
      <w:tblPr/>
      <w:tcPr>
        <w:shd w:val="clear" w:color="auto" w:fill="C3D2ED" w:themeFill="accent1" w:themeFillTint="33"/>
      </w:tcPr>
    </w:tblStylePr>
  </w:style>
  <w:style w:type="table" w:styleId="ColorfulList-Accent2">
    <w:name w:val="Colorful List Accent 2"/>
    <w:basedOn w:val="TableNormal"/>
    <w:uiPriority w:val="72"/>
    <w:semiHidden/>
    <w:rsid w:val="00A21B54"/>
    <w:rPr>
      <w:color w:val="000000" w:themeColor="text1"/>
    </w:rPr>
    <w:tblPr>
      <w:tblStyleRowBandSize w:val="1"/>
      <w:tblStyleColBandSize w:val="1"/>
    </w:tblPr>
    <w:tcPr>
      <w:shd w:val="clear" w:color="auto" w:fill="F6F6F8" w:themeFill="accent2" w:themeFillTint="19"/>
    </w:tcPr>
    <w:tblStylePr w:type="firstRow">
      <w:rPr>
        <w:b/>
        <w:bCs/>
        <w:color w:val="FFFFFF" w:themeColor="background1"/>
      </w:rPr>
      <w:tblPr/>
      <w:tcPr>
        <w:tcBorders>
          <w:bottom w:val="single" w:sz="12" w:space="0" w:color="FFFFFF" w:themeColor="background1"/>
        </w:tcBorders>
        <w:shd w:val="clear" w:color="auto" w:fill="7A88A1" w:themeFill="accent2" w:themeFillShade="CC"/>
      </w:tcPr>
    </w:tblStylePr>
    <w:tblStylePr w:type="lastRow">
      <w:rPr>
        <w:b/>
        <w:bCs/>
        <w:color w:val="7A88A1"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AEF" w:themeFill="accent2" w:themeFillTint="3F"/>
      </w:tcPr>
    </w:tblStylePr>
    <w:tblStylePr w:type="band1Horz">
      <w:tblPr/>
      <w:tcPr>
        <w:shd w:val="clear" w:color="auto" w:fill="ECEEF2" w:themeFill="accent2" w:themeFillTint="33"/>
      </w:tcPr>
    </w:tblStylePr>
  </w:style>
  <w:style w:type="table" w:styleId="ColorfulList-Accent3">
    <w:name w:val="Colorful List Accent 3"/>
    <w:basedOn w:val="TableNormal"/>
    <w:uiPriority w:val="72"/>
    <w:semiHidden/>
    <w:rsid w:val="00A21B54"/>
    <w:rPr>
      <w:color w:val="000000" w:themeColor="text1"/>
    </w:rPr>
    <w:tblPr>
      <w:tblStyleRowBandSize w:val="1"/>
      <w:tblStyleColBandSize w:val="1"/>
    </w:tblPr>
    <w:tcPr>
      <w:shd w:val="clear" w:color="auto" w:fill="F4F4F4" w:themeFill="accent3" w:themeFillTint="19"/>
    </w:tcPr>
    <w:tblStylePr w:type="firstRow">
      <w:rPr>
        <w:b/>
        <w:bCs/>
        <w:color w:val="FFFFFF" w:themeColor="background1"/>
      </w:rPr>
      <w:tblPr/>
      <w:tcPr>
        <w:tcBorders>
          <w:bottom w:val="single" w:sz="12" w:space="0" w:color="FFFFFF" w:themeColor="background1"/>
        </w:tcBorders>
        <w:shd w:val="clear" w:color="auto" w:fill="BEB6AC" w:themeFill="accent4" w:themeFillShade="CC"/>
      </w:tcPr>
    </w:tblStylePr>
    <w:tblStylePr w:type="lastRow">
      <w:rPr>
        <w:b/>
        <w:bCs/>
        <w:color w:val="BEB6AC"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4E4E3" w:themeFill="accent3" w:themeFillTint="3F"/>
      </w:tcPr>
    </w:tblStylePr>
    <w:tblStylePr w:type="band1Horz">
      <w:tblPr/>
      <w:tcPr>
        <w:shd w:val="clear" w:color="auto" w:fill="E9E9E8" w:themeFill="accent3" w:themeFillTint="33"/>
      </w:tcPr>
    </w:tblStylePr>
  </w:style>
  <w:style w:type="table" w:styleId="ColorfulList-Accent4">
    <w:name w:val="Colorful List Accent 4"/>
    <w:basedOn w:val="TableNormal"/>
    <w:uiPriority w:val="72"/>
    <w:semiHidden/>
    <w:rsid w:val="00A21B54"/>
    <w:rPr>
      <w:color w:val="000000" w:themeColor="text1"/>
    </w:rPr>
    <w:tblPr>
      <w:tblStyleRowBandSize w:val="1"/>
      <w:tblStyleColBandSize w:val="1"/>
    </w:tblPr>
    <w:tcPr>
      <w:shd w:val="clear" w:color="auto" w:fill="FCFCFB" w:themeFill="accent4" w:themeFillTint="19"/>
    </w:tcPr>
    <w:tblStylePr w:type="firstRow">
      <w:rPr>
        <w:b/>
        <w:bCs/>
        <w:color w:val="FFFFFF" w:themeColor="background1"/>
      </w:rPr>
      <w:tblPr/>
      <w:tcPr>
        <w:tcBorders>
          <w:bottom w:val="single" w:sz="12" w:space="0" w:color="FFFFFF" w:themeColor="background1"/>
        </w:tcBorders>
        <w:shd w:val="clear" w:color="auto" w:fill="767473" w:themeFill="accent3" w:themeFillShade="CC"/>
      </w:tcPr>
    </w:tblStylePr>
    <w:tblStylePr w:type="lastRow">
      <w:rPr>
        <w:b/>
        <w:bCs/>
        <w:color w:val="767473"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8F7F6" w:themeFill="accent4" w:themeFillTint="3F"/>
      </w:tcPr>
    </w:tblStylePr>
    <w:tblStylePr w:type="band1Horz">
      <w:tblPr/>
      <w:tcPr>
        <w:shd w:val="clear" w:color="auto" w:fill="FAF9F8" w:themeFill="accent4" w:themeFillTint="33"/>
      </w:tcPr>
    </w:tblStylePr>
  </w:style>
  <w:style w:type="table" w:styleId="ColorfulList-Accent5">
    <w:name w:val="Colorful List Accent 5"/>
    <w:basedOn w:val="TableNormal"/>
    <w:uiPriority w:val="72"/>
    <w:semiHidden/>
    <w:rsid w:val="00A21B54"/>
    <w:rPr>
      <w:color w:val="000000" w:themeColor="text1"/>
    </w:rPr>
    <w:tblPr>
      <w:tblStyleRowBandSize w:val="1"/>
      <w:tblStyleColBandSize w:val="1"/>
    </w:tblPr>
    <w:tcPr>
      <w:shd w:val="clear" w:color="auto" w:fill="EDEDEC" w:themeFill="accent5" w:themeFillTint="19"/>
    </w:tcPr>
    <w:tblStylePr w:type="firstRow">
      <w:rPr>
        <w:b/>
        <w:bCs/>
        <w:color w:val="FFFFFF" w:themeColor="background1"/>
      </w:rPr>
      <w:tblPr/>
      <w:tcPr>
        <w:tcBorders>
          <w:bottom w:val="single" w:sz="12" w:space="0" w:color="FFFFFF" w:themeColor="background1"/>
        </w:tcBorders>
        <w:shd w:val="clear" w:color="auto" w:fill="9FA9BB" w:themeFill="accent6" w:themeFillShade="CC"/>
      </w:tcPr>
    </w:tblStylePr>
    <w:tblStylePr w:type="lastRow">
      <w:rPr>
        <w:b/>
        <w:bCs/>
        <w:color w:val="9FA9BB"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2D0" w:themeFill="accent5" w:themeFillTint="3F"/>
      </w:tcPr>
    </w:tblStylePr>
    <w:tblStylePr w:type="band1Horz">
      <w:tblPr/>
      <w:tcPr>
        <w:shd w:val="clear" w:color="auto" w:fill="DCDAD9" w:themeFill="accent5" w:themeFillTint="33"/>
      </w:tcPr>
    </w:tblStylePr>
  </w:style>
  <w:style w:type="table" w:styleId="ColorfulList-Accent6">
    <w:name w:val="Colorful List Accent 6"/>
    <w:basedOn w:val="TableNormal"/>
    <w:uiPriority w:val="72"/>
    <w:semiHidden/>
    <w:rsid w:val="00A21B54"/>
    <w:rPr>
      <w:color w:val="000000" w:themeColor="text1"/>
    </w:rPr>
    <w:tblPr>
      <w:tblStyleRowBandSize w:val="1"/>
      <w:tblStyleColBandSize w:val="1"/>
    </w:tblPr>
    <w:tcPr>
      <w:shd w:val="clear" w:color="auto" w:fill="FAFBFB" w:themeFill="accent6" w:themeFillTint="19"/>
    </w:tcPr>
    <w:tblStylePr w:type="firstRow">
      <w:rPr>
        <w:b/>
        <w:bCs/>
        <w:color w:val="FFFFFF" w:themeColor="background1"/>
      </w:rPr>
      <w:tblPr/>
      <w:tcPr>
        <w:tcBorders>
          <w:bottom w:val="single" w:sz="12" w:space="0" w:color="FFFFFF" w:themeColor="background1"/>
        </w:tcBorders>
        <w:shd w:val="clear" w:color="auto" w:fill="3C3B38" w:themeFill="accent5" w:themeFillShade="CC"/>
      </w:tcPr>
    </w:tblStylePr>
    <w:tblStylePr w:type="lastRow">
      <w:rPr>
        <w:b/>
        <w:bCs/>
        <w:color w:val="3C3B38"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3F4F7" w:themeFill="accent6" w:themeFillTint="3F"/>
      </w:tcPr>
    </w:tblStylePr>
    <w:tblStylePr w:type="band1Horz">
      <w:tblPr/>
      <w:tcPr>
        <w:shd w:val="clear" w:color="auto" w:fill="F5F6F8" w:themeFill="accent6" w:themeFillTint="33"/>
      </w:tcPr>
    </w:tblStylePr>
  </w:style>
  <w:style w:type="table" w:styleId="ColorfulShading">
    <w:name w:val="Colorful Shading"/>
    <w:basedOn w:val="TableNormal"/>
    <w:uiPriority w:val="71"/>
    <w:semiHidden/>
    <w:rsid w:val="00A21B54"/>
    <w:rPr>
      <w:color w:val="000000" w:themeColor="text1"/>
    </w:rPr>
    <w:tblPr>
      <w:tblStyleRowBandSize w:val="1"/>
      <w:tblStyleColBandSize w:val="1"/>
      <w:tblBorders>
        <w:top w:val="single" w:sz="24" w:space="0" w:color="A4AEBF"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A4AEBF"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rsid w:val="00A21B54"/>
    <w:rPr>
      <w:color w:val="000000" w:themeColor="text1"/>
    </w:rPr>
    <w:tblPr>
      <w:tblStyleRowBandSize w:val="1"/>
      <w:tblStyleColBandSize w:val="1"/>
      <w:tblBorders>
        <w:top w:val="single" w:sz="24" w:space="0" w:color="A4AEBF" w:themeColor="accent2"/>
        <w:left w:val="single" w:sz="4" w:space="0" w:color="1C355E" w:themeColor="accent1"/>
        <w:bottom w:val="single" w:sz="4" w:space="0" w:color="1C355E" w:themeColor="accent1"/>
        <w:right w:val="single" w:sz="4" w:space="0" w:color="1C355E" w:themeColor="accent1"/>
        <w:insideH w:val="single" w:sz="4" w:space="0" w:color="FFFFFF" w:themeColor="background1"/>
        <w:insideV w:val="single" w:sz="4" w:space="0" w:color="FFFFFF" w:themeColor="background1"/>
      </w:tblBorders>
    </w:tblPr>
    <w:tcPr>
      <w:shd w:val="clear" w:color="auto" w:fill="E1E9F6" w:themeFill="accent1" w:themeFillTint="19"/>
    </w:tcPr>
    <w:tblStylePr w:type="firstRow">
      <w:rPr>
        <w:b/>
        <w:bCs/>
      </w:rPr>
      <w:tblPr/>
      <w:tcPr>
        <w:tcBorders>
          <w:top w:val="nil"/>
          <w:left w:val="nil"/>
          <w:bottom w:val="single" w:sz="24" w:space="0" w:color="A4AEBF"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01F38" w:themeFill="accent1" w:themeFillShade="99"/>
      </w:tcPr>
    </w:tblStylePr>
    <w:tblStylePr w:type="firstCol">
      <w:rPr>
        <w:color w:val="FFFFFF" w:themeColor="background1"/>
      </w:rPr>
      <w:tblPr/>
      <w:tcPr>
        <w:tcBorders>
          <w:top w:val="nil"/>
          <w:left w:val="nil"/>
          <w:bottom w:val="nil"/>
          <w:right w:val="nil"/>
          <w:insideH w:val="single" w:sz="4" w:space="0" w:color="101F38" w:themeColor="accent1" w:themeShade="99"/>
          <w:insideV w:val="nil"/>
        </w:tcBorders>
        <w:shd w:val="clear" w:color="auto" w:fill="101F38"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01F38" w:themeFill="accent1" w:themeFillShade="99"/>
      </w:tcPr>
    </w:tblStylePr>
    <w:tblStylePr w:type="band1Vert">
      <w:tblPr/>
      <w:tcPr>
        <w:shd w:val="clear" w:color="auto" w:fill="87A6DB" w:themeFill="accent1" w:themeFillTint="66"/>
      </w:tcPr>
    </w:tblStylePr>
    <w:tblStylePr w:type="band1Horz">
      <w:tblPr/>
      <w:tcPr>
        <w:shd w:val="clear" w:color="auto" w:fill="6A91D2"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rsid w:val="00A21B54"/>
    <w:rPr>
      <w:color w:val="000000" w:themeColor="text1"/>
    </w:rPr>
    <w:tblPr>
      <w:tblStyleRowBandSize w:val="1"/>
      <w:tblStyleColBandSize w:val="1"/>
      <w:tblBorders>
        <w:top w:val="single" w:sz="24" w:space="0" w:color="A4AEBF" w:themeColor="accent2"/>
        <w:left w:val="single" w:sz="4" w:space="0" w:color="A4AEBF" w:themeColor="accent2"/>
        <w:bottom w:val="single" w:sz="4" w:space="0" w:color="A4AEBF" w:themeColor="accent2"/>
        <w:right w:val="single" w:sz="4" w:space="0" w:color="A4AEBF" w:themeColor="accent2"/>
        <w:insideH w:val="single" w:sz="4" w:space="0" w:color="FFFFFF" w:themeColor="background1"/>
        <w:insideV w:val="single" w:sz="4" w:space="0" w:color="FFFFFF" w:themeColor="background1"/>
      </w:tblBorders>
    </w:tblPr>
    <w:tcPr>
      <w:shd w:val="clear" w:color="auto" w:fill="F6F6F8" w:themeFill="accent2" w:themeFillTint="19"/>
    </w:tcPr>
    <w:tblStylePr w:type="firstRow">
      <w:rPr>
        <w:b/>
        <w:bCs/>
      </w:rPr>
      <w:tblPr/>
      <w:tcPr>
        <w:tcBorders>
          <w:top w:val="nil"/>
          <w:left w:val="nil"/>
          <w:bottom w:val="single" w:sz="24" w:space="0" w:color="A4AEBF"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8657D" w:themeFill="accent2" w:themeFillShade="99"/>
      </w:tcPr>
    </w:tblStylePr>
    <w:tblStylePr w:type="firstCol">
      <w:rPr>
        <w:color w:val="FFFFFF" w:themeColor="background1"/>
      </w:rPr>
      <w:tblPr/>
      <w:tcPr>
        <w:tcBorders>
          <w:top w:val="nil"/>
          <w:left w:val="nil"/>
          <w:bottom w:val="nil"/>
          <w:right w:val="nil"/>
          <w:insideH w:val="single" w:sz="4" w:space="0" w:color="58657D" w:themeColor="accent2" w:themeShade="99"/>
          <w:insideV w:val="nil"/>
        </w:tcBorders>
        <w:shd w:val="clear" w:color="auto" w:fill="58657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58657D" w:themeFill="accent2" w:themeFillShade="99"/>
      </w:tcPr>
    </w:tblStylePr>
    <w:tblStylePr w:type="band1Vert">
      <w:tblPr/>
      <w:tcPr>
        <w:shd w:val="clear" w:color="auto" w:fill="DADEE5" w:themeFill="accent2" w:themeFillTint="66"/>
      </w:tcPr>
    </w:tblStylePr>
    <w:tblStylePr w:type="band1Horz">
      <w:tblPr/>
      <w:tcPr>
        <w:shd w:val="clear" w:color="auto" w:fill="D1D6DF"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rsid w:val="00A21B54"/>
    <w:rPr>
      <w:color w:val="000000" w:themeColor="text1"/>
    </w:rPr>
    <w:tblPr>
      <w:tblStyleRowBandSize w:val="1"/>
      <w:tblStyleColBandSize w:val="1"/>
      <w:tblBorders>
        <w:top w:val="single" w:sz="24" w:space="0" w:color="E6E3DF" w:themeColor="accent4"/>
        <w:left w:val="single" w:sz="4" w:space="0" w:color="949291" w:themeColor="accent3"/>
        <w:bottom w:val="single" w:sz="4" w:space="0" w:color="949291" w:themeColor="accent3"/>
        <w:right w:val="single" w:sz="4" w:space="0" w:color="949291" w:themeColor="accent3"/>
        <w:insideH w:val="single" w:sz="4" w:space="0" w:color="FFFFFF" w:themeColor="background1"/>
        <w:insideV w:val="single" w:sz="4" w:space="0" w:color="FFFFFF" w:themeColor="background1"/>
      </w:tblBorders>
    </w:tblPr>
    <w:tcPr>
      <w:shd w:val="clear" w:color="auto" w:fill="F4F4F4" w:themeFill="accent3" w:themeFillTint="19"/>
    </w:tcPr>
    <w:tblStylePr w:type="firstRow">
      <w:rPr>
        <w:b/>
        <w:bCs/>
      </w:rPr>
      <w:tblPr/>
      <w:tcPr>
        <w:tcBorders>
          <w:top w:val="nil"/>
          <w:left w:val="nil"/>
          <w:bottom w:val="single" w:sz="24" w:space="0" w:color="E6E3DF"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95756" w:themeFill="accent3" w:themeFillShade="99"/>
      </w:tcPr>
    </w:tblStylePr>
    <w:tblStylePr w:type="firstCol">
      <w:rPr>
        <w:color w:val="FFFFFF" w:themeColor="background1"/>
      </w:rPr>
      <w:tblPr/>
      <w:tcPr>
        <w:tcBorders>
          <w:top w:val="nil"/>
          <w:left w:val="nil"/>
          <w:bottom w:val="nil"/>
          <w:right w:val="nil"/>
          <w:insideH w:val="single" w:sz="4" w:space="0" w:color="595756" w:themeColor="accent3" w:themeShade="99"/>
          <w:insideV w:val="nil"/>
        </w:tcBorders>
        <w:shd w:val="clear" w:color="auto" w:fill="595756"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95756" w:themeFill="accent3" w:themeFillShade="99"/>
      </w:tcPr>
    </w:tblStylePr>
    <w:tblStylePr w:type="band1Vert">
      <w:tblPr/>
      <w:tcPr>
        <w:shd w:val="clear" w:color="auto" w:fill="D4D3D2" w:themeFill="accent3" w:themeFillTint="66"/>
      </w:tcPr>
    </w:tblStylePr>
    <w:tblStylePr w:type="band1Horz">
      <w:tblPr/>
      <w:tcPr>
        <w:shd w:val="clear" w:color="auto" w:fill="C9C8C8" w:themeFill="accent3" w:themeFillTint="7F"/>
      </w:tcPr>
    </w:tblStylePr>
  </w:style>
  <w:style w:type="table" w:styleId="ColorfulShading-Accent4">
    <w:name w:val="Colorful Shading Accent 4"/>
    <w:basedOn w:val="TableNormal"/>
    <w:uiPriority w:val="71"/>
    <w:semiHidden/>
    <w:rsid w:val="00A21B54"/>
    <w:rPr>
      <w:color w:val="000000" w:themeColor="text1"/>
    </w:rPr>
    <w:tblPr>
      <w:tblStyleRowBandSize w:val="1"/>
      <w:tblStyleColBandSize w:val="1"/>
      <w:tblBorders>
        <w:top w:val="single" w:sz="24" w:space="0" w:color="949291" w:themeColor="accent3"/>
        <w:left w:val="single" w:sz="4" w:space="0" w:color="E6E3DF" w:themeColor="accent4"/>
        <w:bottom w:val="single" w:sz="4" w:space="0" w:color="E6E3DF" w:themeColor="accent4"/>
        <w:right w:val="single" w:sz="4" w:space="0" w:color="E6E3DF" w:themeColor="accent4"/>
        <w:insideH w:val="single" w:sz="4" w:space="0" w:color="FFFFFF" w:themeColor="background1"/>
        <w:insideV w:val="single" w:sz="4" w:space="0" w:color="FFFFFF" w:themeColor="background1"/>
      </w:tblBorders>
    </w:tblPr>
    <w:tcPr>
      <w:shd w:val="clear" w:color="auto" w:fill="FCFCFB" w:themeFill="accent4" w:themeFillTint="19"/>
    </w:tcPr>
    <w:tblStylePr w:type="firstRow">
      <w:rPr>
        <w:b/>
        <w:bCs/>
      </w:rPr>
      <w:tblPr/>
      <w:tcPr>
        <w:tcBorders>
          <w:top w:val="nil"/>
          <w:left w:val="nil"/>
          <w:bottom w:val="single" w:sz="24" w:space="0" w:color="949291"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68979" w:themeFill="accent4" w:themeFillShade="99"/>
      </w:tcPr>
    </w:tblStylePr>
    <w:tblStylePr w:type="firstCol">
      <w:rPr>
        <w:color w:val="FFFFFF" w:themeColor="background1"/>
      </w:rPr>
      <w:tblPr/>
      <w:tcPr>
        <w:tcBorders>
          <w:top w:val="nil"/>
          <w:left w:val="nil"/>
          <w:bottom w:val="nil"/>
          <w:right w:val="nil"/>
          <w:insideH w:val="single" w:sz="4" w:space="0" w:color="968979" w:themeColor="accent4" w:themeShade="99"/>
          <w:insideV w:val="nil"/>
        </w:tcBorders>
        <w:shd w:val="clear" w:color="auto" w:fill="968979"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68979" w:themeFill="accent4" w:themeFillShade="99"/>
      </w:tcPr>
    </w:tblStylePr>
    <w:tblStylePr w:type="band1Vert">
      <w:tblPr/>
      <w:tcPr>
        <w:shd w:val="clear" w:color="auto" w:fill="F5F3F2" w:themeFill="accent4" w:themeFillTint="66"/>
      </w:tcPr>
    </w:tblStylePr>
    <w:tblStylePr w:type="band1Horz">
      <w:tblPr/>
      <w:tcPr>
        <w:shd w:val="clear" w:color="auto" w:fill="F2F0EE"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rsid w:val="00A21B54"/>
    <w:rPr>
      <w:color w:val="000000" w:themeColor="text1"/>
    </w:rPr>
    <w:tblPr>
      <w:tblStyleRowBandSize w:val="1"/>
      <w:tblStyleColBandSize w:val="1"/>
      <w:tblBorders>
        <w:top w:val="single" w:sz="24" w:space="0" w:color="D2D7DF" w:themeColor="accent6"/>
        <w:left w:val="single" w:sz="4" w:space="0" w:color="4C4A47" w:themeColor="accent5"/>
        <w:bottom w:val="single" w:sz="4" w:space="0" w:color="4C4A47" w:themeColor="accent5"/>
        <w:right w:val="single" w:sz="4" w:space="0" w:color="4C4A47" w:themeColor="accent5"/>
        <w:insideH w:val="single" w:sz="4" w:space="0" w:color="FFFFFF" w:themeColor="background1"/>
        <w:insideV w:val="single" w:sz="4" w:space="0" w:color="FFFFFF" w:themeColor="background1"/>
      </w:tblBorders>
    </w:tblPr>
    <w:tcPr>
      <w:shd w:val="clear" w:color="auto" w:fill="EDEDEC" w:themeFill="accent5" w:themeFillTint="19"/>
    </w:tcPr>
    <w:tblStylePr w:type="firstRow">
      <w:rPr>
        <w:b/>
        <w:bCs/>
      </w:rPr>
      <w:tblPr/>
      <w:tcPr>
        <w:tcBorders>
          <w:top w:val="nil"/>
          <w:left w:val="nil"/>
          <w:bottom w:val="single" w:sz="24" w:space="0" w:color="D2D7DF"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D2C2A" w:themeFill="accent5" w:themeFillShade="99"/>
      </w:tcPr>
    </w:tblStylePr>
    <w:tblStylePr w:type="firstCol">
      <w:rPr>
        <w:color w:val="FFFFFF" w:themeColor="background1"/>
      </w:rPr>
      <w:tblPr/>
      <w:tcPr>
        <w:tcBorders>
          <w:top w:val="nil"/>
          <w:left w:val="nil"/>
          <w:bottom w:val="nil"/>
          <w:right w:val="nil"/>
          <w:insideH w:val="single" w:sz="4" w:space="0" w:color="2D2C2A" w:themeColor="accent5" w:themeShade="99"/>
          <w:insideV w:val="nil"/>
        </w:tcBorders>
        <w:shd w:val="clear" w:color="auto" w:fill="2D2C2A"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D2C2A" w:themeFill="accent5" w:themeFillShade="99"/>
      </w:tcPr>
    </w:tblStylePr>
    <w:tblStylePr w:type="band1Vert">
      <w:tblPr/>
      <w:tcPr>
        <w:shd w:val="clear" w:color="auto" w:fill="B8B6B3" w:themeFill="accent5" w:themeFillTint="66"/>
      </w:tcPr>
    </w:tblStylePr>
    <w:tblStylePr w:type="band1Horz">
      <w:tblPr/>
      <w:tcPr>
        <w:shd w:val="clear" w:color="auto" w:fill="A7A5A1"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rsid w:val="00A21B54"/>
    <w:rPr>
      <w:color w:val="000000" w:themeColor="text1"/>
    </w:rPr>
    <w:tblPr>
      <w:tblStyleRowBandSize w:val="1"/>
      <w:tblStyleColBandSize w:val="1"/>
      <w:tblBorders>
        <w:top w:val="single" w:sz="24" w:space="0" w:color="4C4A47" w:themeColor="accent5"/>
        <w:left w:val="single" w:sz="4" w:space="0" w:color="D2D7DF" w:themeColor="accent6"/>
        <w:bottom w:val="single" w:sz="4" w:space="0" w:color="D2D7DF" w:themeColor="accent6"/>
        <w:right w:val="single" w:sz="4" w:space="0" w:color="D2D7DF" w:themeColor="accent6"/>
        <w:insideH w:val="single" w:sz="4" w:space="0" w:color="FFFFFF" w:themeColor="background1"/>
        <w:insideV w:val="single" w:sz="4" w:space="0" w:color="FFFFFF" w:themeColor="background1"/>
      </w:tblBorders>
    </w:tblPr>
    <w:tcPr>
      <w:shd w:val="clear" w:color="auto" w:fill="FAFBFB" w:themeFill="accent6" w:themeFillTint="19"/>
    </w:tcPr>
    <w:tblStylePr w:type="firstRow">
      <w:rPr>
        <w:b/>
        <w:bCs/>
      </w:rPr>
      <w:tblPr/>
      <w:tcPr>
        <w:tcBorders>
          <w:top w:val="nil"/>
          <w:left w:val="nil"/>
          <w:bottom w:val="single" w:sz="24" w:space="0" w:color="4C4A47"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C7C97" w:themeFill="accent6" w:themeFillShade="99"/>
      </w:tcPr>
    </w:tblStylePr>
    <w:tblStylePr w:type="firstCol">
      <w:rPr>
        <w:color w:val="FFFFFF" w:themeColor="background1"/>
      </w:rPr>
      <w:tblPr/>
      <w:tcPr>
        <w:tcBorders>
          <w:top w:val="nil"/>
          <w:left w:val="nil"/>
          <w:bottom w:val="nil"/>
          <w:right w:val="nil"/>
          <w:insideH w:val="single" w:sz="4" w:space="0" w:color="6C7C97" w:themeColor="accent6" w:themeShade="99"/>
          <w:insideV w:val="nil"/>
        </w:tcBorders>
        <w:shd w:val="clear" w:color="auto" w:fill="6C7C97"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6C7C97" w:themeFill="accent6" w:themeFillShade="99"/>
      </w:tcPr>
    </w:tblStylePr>
    <w:tblStylePr w:type="band1Vert">
      <w:tblPr/>
      <w:tcPr>
        <w:shd w:val="clear" w:color="auto" w:fill="ECEEF2" w:themeFill="accent6" w:themeFillTint="66"/>
      </w:tcPr>
    </w:tblStylePr>
    <w:tblStylePr w:type="band1Horz">
      <w:tblPr/>
      <w:tcPr>
        <w:shd w:val="clear" w:color="auto" w:fill="E8EAEF"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rsid w:val="00A21B5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rsid w:val="00A21B54"/>
    <w:rPr>
      <w:color w:val="FFFFFF" w:themeColor="background1"/>
    </w:rPr>
    <w:tblPr>
      <w:tblStyleRowBandSize w:val="1"/>
      <w:tblStyleColBandSize w:val="1"/>
    </w:tblPr>
    <w:tcPr>
      <w:shd w:val="clear" w:color="auto" w:fill="1C355E"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E1A2E"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152746"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152746" w:themeFill="accent1" w:themeFillShade="BF"/>
      </w:tcPr>
    </w:tblStylePr>
    <w:tblStylePr w:type="band1Vert">
      <w:tblPr/>
      <w:tcPr>
        <w:tcBorders>
          <w:top w:val="nil"/>
          <w:left w:val="nil"/>
          <w:bottom w:val="nil"/>
          <w:right w:val="nil"/>
          <w:insideH w:val="nil"/>
          <w:insideV w:val="nil"/>
        </w:tcBorders>
        <w:shd w:val="clear" w:color="auto" w:fill="152746" w:themeFill="accent1" w:themeFillShade="BF"/>
      </w:tcPr>
    </w:tblStylePr>
    <w:tblStylePr w:type="band1Horz">
      <w:tblPr/>
      <w:tcPr>
        <w:tcBorders>
          <w:top w:val="nil"/>
          <w:left w:val="nil"/>
          <w:bottom w:val="nil"/>
          <w:right w:val="nil"/>
          <w:insideH w:val="nil"/>
          <w:insideV w:val="nil"/>
        </w:tcBorders>
        <w:shd w:val="clear" w:color="auto" w:fill="152746" w:themeFill="accent1" w:themeFillShade="BF"/>
      </w:tcPr>
    </w:tblStylePr>
  </w:style>
  <w:style w:type="table" w:styleId="DarkList-Accent2">
    <w:name w:val="Dark List Accent 2"/>
    <w:basedOn w:val="TableNormal"/>
    <w:uiPriority w:val="70"/>
    <w:semiHidden/>
    <w:rsid w:val="00A21B54"/>
    <w:rPr>
      <w:color w:val="FFFFFF" w:themeColor="background1"/>
    </w:rPr>
    <w:tblPr>
      <w:tblStyleRowBandSize w:val="1"/>
      <w:tblStyleColBandSize w:val="1"/>
    </w:tblPr>
    <w:tcPr>
      <w:shd w:val="clear" w:color="auto" w:fill="A4AEBF"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95467"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6F7F9A"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6F7F9A" w:themeFill="accent2" w:themeFillShade="BF"/>
      </w:tcPr>
    </w:tblStylePr>
    <w:tblStylePr w:type="band1Vert">
      <w:tblPr/>
      <w:tcPr>
        <w:tcBorders>
          <w:top w:val="nil"/>
          <w:left w:val="nil"/>
          <w:bottom w:val="nil"/>
          <w:right w:val="nil"/>
          <w:insideH w:val="nil"/>
          <w:insideV w:val="nil"/>
        </w:tcBorders>
        <w:shd w:val="clear" w:color="auto" w:fill="6F7F9A" w:themeFill="accent2" w:themeFillShade="BF"/>
      </w:tcPr>
    </w:tblStylePr>
    <w:tblStylePr w:type="band1Horz">
      <w:tblPr/>
      <w:tcPr>
        <w:tcBorders>
          <w:top w:val="nil"/>
          <w:left w:val="nil"/>
          <w:bottom w:val="nil"/>
          <w:right w:val="nil"/>
          <w:insideH w:val="nil"/>
          <w:insideV w:val="nil"/>
        </w:tcBorders>
        <w:shd w:val="clear" w:color="auto" w:fill="6F7F9A" w:themeFill="accent2" w:themeFillShade="BF"/>
      </w:tcPr>
    </w:tblStylePr>
  </w:style>
  <w:style w:type="table" w:styleId="DarkList-Accent3">
    <w:name w:val="Dark List Accent 3"/>
    <w:basedOn w:val="TableNormal"/>
    <w:uiPriority w:val="70"/>
    <w:semiHidden/>
    <w:rsid w:val="00A21B54"/>
    <w:rPr>
      <w:color w:val="FFFFFF" w:themeColor="background1"/>
    </w:rPr>
    <w:tblPr>
      <w:tblStyleRowBandSize w:val="1"/>
      <w:tblStyleColBandSize w:val="1"/>
    </w:tblPr>
    <w:tcPr>
      <w:shd w:val="clear" w:color="auto" w:fill="949291"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9484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6F6D6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6F6D6C" w:themeFill="accent3" w:themeFillShade="BF"/>
      </w:tcPr>
    </w:tblStylePr>
    <w:tblStylePr w:type="band1Vert">
      <w:tblPr/>
      <w:tcPr>
        <w:tcBorders>
          <w:top w:val="nil"/>
          <w:left w:val="nil"/>
          <w:bottom w:val="nil"/>
          <w:right w:val="nil"/>
          <w:insideH w:val="nil"/>
          <w:insideV w:val="nil"/>
        </w:tcBorders>
        <w:shd w:val="clear" w:color="auto" w:fill="6F6D6C" w:themeFill="accent3" w:themeFillShade="BF"/>
      </w:tcPr>
    </w:tblStylePr>
    <w:tblStylePr w:type="band1Horz">
      <w:tblPr/>
      <w:tcPr>
        <w:tcBorders>
          <w:top w:val="nil"/>
          <w:left w:val="nil"/>
          <w:bottom w:val="nil"/>
          <w:right w:val="nil"/>
          <w:insideH w:val="nil"/>
          <w:insideV w:val="nil"/>
        </w:tcBorders>
        <w:shd w:val="clear" w:color="auto" w:fill="6F6D6C" w:themeFill="accent3" w:themeFillShade="BF"/>
      </w:tcPr>
    </w:tblStylePr>
  </w:style>
  <w:style w:type="table" w:styleId="DarkList-Accent4">
    <w:name w:val="Dark List Accent 4"/>
    <w:basedOn w:val="TableNormal"/>
    <w:uiPriority w:val="70"/>
    <w:semiHidden/>
    <w:rsid w:val="00A21B54"/>
    <w:rPr>
      <w:color w:val="FFFFFF" w:themeColor="background1"/>
    </w:rPr>
    <w:tblPr>
      <w:tblStyleRowBandSize w:val="1"/>
      <w:tblStyleColBandSize w:val="1"/>
    </w:tblPr>
    <w:tcPr>
      <w:shd w:val="clear" w:color="auto" w:fill="E6E3DF"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E7263"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4AA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4AA9F" w:themeFill="accent4" w:themeFillShade="BF"/>
      </w:tcPr>
    </w:tblStylePr>
    <w:tblStylePr w:type="band1Vert">
      <w:tblPr/>
      <w:tcPr>
        <w:tcBorders>
          <w:top w:val="nil"/>
          <w:left w:val="nil"/>
          <w:bottom w:val="nil"/>
          <w:right w:val="nil"/>
          <w:insideH w:val="nil"/>
          <w:insideV w:val="nil"/>
        </w:tcBorders>
        <w:shd w:val="clear" w:color="auto" w:fill="B4AA9F" w:themeFill="accent4" w:themeFillShade="BF"/>
      </w:tcPr>
    </w:tblStylePr>
    <w:tblStylePr w:type="band1Horz">
      <w:tblPr/>
      <w:tcPr>
        <w:tcBorders>
          <w:top w:val="nil"/>
          <w:left w:val="nil"/>
          <w:bottom w:val="nil"/>
          <w:right w:val="nil"/>
          <w:insideH w:val="nil"/>
          <w:insideV w:val="nil"/>
        </w:tcBorders>
        <w:shd w:val="clear" w:color="auto" w:fill="B4AA9F" w:themeFill="accent4" w:themeFillShade="BF"/>
      </w:tcPr>
    </w:tblStylePr>
  </w:style>
  <w:style w:type="table" w:styleId="DarkList-Accent5">
    <w:name w:val="Dark List Accent 5"/>
    <w:basedOn w:val="TableNormal"/>
    <w:uiPriority w:val="70"/>
    <w:semiHidden/>
    <w:rsid w:val="00A21B54"/>
    <w:rPr>
      <w:color w:val="FFFFFF" w:themeColor="background1"/>
    </w:rPr>
    <w:tblPr>
      <w:tblStyleRowBandSize w:val="1"/>
      <w:tblStyleColBandSize w:val="1"/>
    </w:tblPr>
    <w:tcPr>
      <w:shd w:val="clear" w:color="auto" w:fill="4C4A47"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52423"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83735"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83735" w:themeFill="accent5" w:themeFillShade="BF"/>
      </w:tcPr>
    </w:tblStylePr>
    <w:tblStylePr w:type="band1Vert">
      <w:tblPr/>
      <w:tcPr>
        <w:tcBorders>
          <w:top w:val="nil"/>
          <w:left w:val="nil"/>
          <w:bottom w:val="nil"/>
          <w:right w:val="nil"/>
          <w:insideH w:val="nil"/>
          <w:insideV w:val="nil"/>
        </w:tcBorders>
        <w:shd w:val="clear" w:color="auto" w:fill="383735" w:themeFill="accent5" w:themeFillShade="BF"/>
      </w:tcPr>
    </w:tblStylePr>
    <w:tblStylePr w:type="band1Horz">
      <w:tblPr/>
      <w:tcPr>
        <w:tcBorders>
          <w:top w:val="nil"/>
          <w:left w:val="nil"/>
          <w:bottom w:val="nil"/>
          <w:right w:val="nil"/>
          <w:insideH w:val="nil"/>
          <w:insideV w:val="nil"/>
        </w:tcBorders>
        <w:shd w:val="clear" w:color="auto" w:fill="383735" w:themeFill="accent5" w:themeFillShade="BF"/>
      </w:tcPr>
    </w:tblStylePr>
  </w:style>
  <w:style w:type="table" w:styleId="DarkList-Accent6">
    <w:name w:val="Dark List Accent 6"/>
    <w:basedOn w:val="TableNormal"/>
    <w:uiPriority w:val="70"/>
    <w:semiHidden/>
    <w:rsid w:val="00A21B54"/>
    <w:rPr>
      <w:color w:val="FFFFFF" w:themeColor="background1"/>
    </w:rPr>
    <w:tblPr>
      <w:tblStyleRowBandSize w:val="1"/>
      <w:tblStyleColBandSize w:val="1"/>
    </w:tblPr>
    <w:tcPr>
      <w:shd w:val="clear" w:color="auto" w:fill="D2D7DF"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9677D"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929EB1"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929EB1" w:themeFill="accent6" w:themeFillShade="BF"/>
      </w:tcPr>
    </w:tblStylePr>
    <w:tblStylePr w:type="band1Vert">
      <w:tblPr/>
      <w:tcPr>
        <w:tcBorders>
          <w:top w:val="nil"/>
          <w:left w:val="nil"/>
          <w:bottom w:val="nil"/>
          <w:right w:val="nil"/>
          <w:insideH w:val="nil"/>
          <w:insideV w:val="nil"/>
        </w:tcBorders>
        <w:shd w:val="clear" w:color="auto" w:fill="929EB1" w:themeFill="accent6" w:themeFillShade="BF"/>
      </w:tcPr>
    </w:tblStylePr>
    <w:tblStylePr w:type="band1Horz">
      <w:tblPr/>
      <w:tcPr>
        <w:tcBorders>
          <w:top w:val="nil"/>
          <w:left w:val="nil"/>
          <w:bottom w:val="nil"/>
          <w:right w:val="nil"/>
          <w:insideH w:val="nil"/>
          <w:insideV w:val="nil"/>
        </w:tcBorders>
        <w:shd w:val="clear" w:color="auto" w:fill="929EB1" w:themeFill="accent6" w:themeFillShade="BF"/>
      </w:tcPr>
    </w:tblStylePr>
  </w:style>
  <w:style w:type="character" w:styleId="IntenseEmphasis">
    <w:name w:val="Intense Emphasis"/>
    <w:basedOn w:val="DefaultParagraphFont"/>
    <w:uiPriority w:val="21"/>
    <w:qFormat/>
    <w:rsid w:val="00A21B54"/>
    <w:rPr>
      <w:rFonts w:asciiTheme="minorHAnsi" w:hAnsiTheme="minorHAnsi"/>
      <w:b/>
      <w:bCs/>
      <w:i/>
      <w:iCs/>
      <w:color w:val="1C355E" w:themeColor="accent1"/>
    </w:rPr>
  </w:style>
  <w:style w:type="paragraph" w:styleId="IntenseQuote">
    <w:name w:val="Intense Quote"/>
    <w:basedOn w:val="Normal"/>
    <w:next w:val="Normal"/>
    <w:link w:val="IntenseQuoteChar"/>
    <w:uiPriority w:val="30"/>
    <w:qFormat/>
    <w:rsid w:val="00A21B54"/>
    <w:pPr>
      <w:pBdr>
        <w:bottom w:val="single" w:sz="4" w:space="4" w:color="1C355E" w:themeColor="accent1"/>
      </w:pBdr>
      <w:spacing w:before="200" w:after="280"/>
      <w:ind w:left="936" w:right="936"/>
    </w:pPr>
    <w:rPr>
      <w:b/>
      <w:bCs/>
      <w:i/>
      <w:iCs/>
      <w:color w:val="1C355E" w:themeColor="accent1"/>
    </w:rPr>
  </w:style>
  <w:style w:type="character" w:customStyle="1" w:styleId="IntenseQuoteChar">
    <w:name w:val="Intense Quote Char"/>
    <w:basedOn w:val="DefaultParagraphFont"/>
    <w:link w:val="IntenseQuote"/>
    <w:uiPriority w:val="30"/>
    <w:rsid w:val="00A21B54"/>
    <w:rPr>
      <w:rFonts w:asciiTheme="minorHAnsi" w:hAnsiTheme="minorHAnsi"/>
      <w:b/>
      <w:bCs/>
      <w:i/>
      <w:iCs/>
      <w:color w:val="1C355E" w:themeColor="accent1"/>
      <w:sz w:val="22"/>
      <w:szCs w:val="22"/>
      <w:lang w:eastAsia="en-US"/>
    </w:rPr>
  </w:style>
  <w:style w:type="character" w:styleId="IntenseReference">
    <w:name w:val="Intense Reference"/>
    <w:basedOn w:val="DefaultParagraphFont"/>
    <w:uiPriority w:val="32"/>
    <w:qFormat/>
    <w:rsid w:val="00A21B54"/>
    <w:rPr>
      <w:rFonts w:asciiTheme="minorHAnsi" w:hAnsiTheme="minorHAnsi"/>
      <w:b/>
      <w:bCs/>
      <w:smallCaps/>
      <w:color w:val="A4AEBF" w:themeColor="accent2"/>
      <w:spacing w:val="5"/>
      <w:u w:val="single"/>
    </w:rPr>
  </w:style>
  <w:style w:type="table" w:styleId="LightGrid">
    <w:name w:val="Light Grid"/>
    <w:basedOn w:val="TableNormal"/>
    <w:uiPriority w:val="62"/>
    <w:semiHidden/>
    <w:rsid w:val="00A21B5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rsid w:val="00A21B54"/>
    <w:tblPr>
      <w:tblStyleRowBandSize w:val="1"/>
      <w:tblStyleColBandSize w:val="1"/>
      <w:tblBorders>
        <w:top w:val="single" w:sz="8" w:space="0" w:color="1C355E" w:themeColor="accent1"/>
        <w:left w:val="single" w:sz="8" w:space="0" w:color="1C355E" w:themeColor="accent1"/>
        <w:bottom w:val="single" w:sz="8" w:space="0" w:color="1C355E" w:themeColor="accent1"/>
        <w:right w:val="single" w:sz="8" w:space="0" w:color="1C355E" w:themeColor="accent1"/>
        <w:insideH w:val="single" w:sz="8" w:space="0" w:color="1C355E" w:themeColor="accent1"/>
        <w:insideV w:val="single" w:sz="8" w:space="0" w:color="1C355E"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C355E" w:themeColor="accent1"/>
          <w:left w:val="single" w:sz="8" w:space="0" w:color="1C355E" w:themeColor="accent1"/>
          <w:bottom w:val="single" w:sz="18" w:space="0" w:color="1C355E" w:themeColor="accent1"/>
          <w:right w:val="single" w:sz="8" w:space="0" w:color="1C355E" w:themeColor="accent1"/>
          <w:insideH w:val="nil"/>
          <w:insideV w:val="single" w:sz="8" w:space="0" w:color="1C355E"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C355E" w:themeColor="accent1"/>
          <w:left w:val="single" w:sz="8" w:space="0" w:color="1C355E" w:themeColor="accent1"/>
          <w:bottom w:val="single" w:sz="8" w:space="0" w:color="1C355E" w:themeColor="accent1"/>
          <w:right w:val="single" w:sz="8" w:space="0" w:color="1C355E" w:themeColor="accent1"/>
          <w:insideH w:val="nil"/>
          <w:insideV w:val="single" w:sz="8" w:space="0" w:color="1C355E"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C355E" w:themeColor="accent1"/>
          <w:left w:val="single" w:sz="8" w:space="0" w:color="1C355E" w:themeColor="accent1"/>
          <w:bottom w:val="single" w:sz="8" w:space="0" w:color="1C355E" w:themeColor="accent1"/>
          <w:right w:val="single" w:sz="8" w:space="0" w:color="1C355E" w:themeColor="accent1"/>
        </w:tcBorders>
      </w:tcPr>
    </w:tblStylePr>
    <w:tblStylePr w:type="band1Vert">
      <w:tblPr/>
      <w:tcPr>
        <w:tcBorders>
          <w:top w:val="single" w:sz="8" w:space="0" w:color="1C355E" w:themeColor="accent1"/>
          <w:left w:val="single" w:sz="8" w:space="0" w:color="1C355E" w:themeColor="accent1"/>
          <w:bottom w:val="single" w:sz="8" w:space="0" w:color="1C355E" w:themeColor="accent1"/>
          <w:right w:val="single" w:sz="8" w:space="0" w:color="1C355E" w:themeColor="accent1"/>
        </w:tcBorders>
        <w:shd w:val="clear" w:color="auto" w:fill="B5C8E9" w:themeFill="accent1" w:themeFillTint="3F"/>
      </w:tcPr>
    </w:tblStylePr>
    <w:tblStylePr w:type="band1Horz">
      <w:tblPr/>
      <w:tcPr>
        <w:tcBorders>
          <w:top w:val="single" w:sz="8" w:space="0" w:color="1C355E" w:themeColor="accent1"/>
          <w:left w:val="single" w:sz="8" w:space="0" w:color="1C355E" w:themeColor="accent1"/>
          <w:bottom w:val="single" w:sz="8" w:space="0" w:color="1C355E" w:themeColor="accent1"/>
          <w:right w:val="single" w:sz="8" w:space="0" w:color="1C355E" w:themeColor="accent1"/>
          <w:insideV w:val="single" w:sz="8" w:space="0" w:color="1C355E" w:themeColor="accent1"/>
        </w:tcBorders>
        <w:shd w:val="clear" w:color="auto" w:fill="B5C8E9" w:themeFill="accent1" w:themeFillTint="3F"/>
      </w:tcPr>
    </w:tblStylePr>
    <w:tblStylePr w:type="band2Horz">
      <w:tblPr/>
      <w:tcPr>
        <w:tcBorders>
          <w:top w:val="single" w:sz="8" w:space="0" w:color="1C355E" w:themeColor="accent1"/>
          <w:left w:val="single" w:sz="8" w:space="0" w:color="1C355E" w:themeColor="accent1"/>
          <w:bottom w:val="single" w:sz="8" w:space="0" w:color="1C355E" w:themeColor="accent1"/>
          <w:right w:val="single" w:sz="8" w:space="0" w:color="1C355E" w:themeColor="accent1"/>
          <w:insideV w:val="single" w:sz="8" w:space="0" w:color="1C355E" w:themeColor="accent1"/>
        </w:tcBorders>
      </w:tcPr>
    </w:tblStylePr>
  </w:style>
  <w:style w:type="table" w:styleId="LightGrid-Accent2">
    <w:name w:val="Light Grid Accent 2"/>
    <w:basedOn w:val="TableNormal"/>
    <w:uiPriority w:val="62"/>
    <w:semiHidden/>
    <w:rsid w:val="00A21B54"/>
    <w:tblPr>
      <w:tblStyleRowBandSize w:val="1"/>
      <w:tblStyleColBandSize w:val="1"/>
      <w:tblBorders>
        <w:top w:val="single" w:sz="8" w:space="0" w:color="A4AEBF" w:themeColor="accent2"/>
        <w:left w:val="single" w:sz="8" w:space="0" w:color="A4AEBF" w:themeColor="accent2"/>
        <w:bottom w:val="single" w:sz="8" w:space="0" w:color="A4AEBF" w:themeColor="accent2"/>
        <w:right w:val="single" w:sz="8" w:space="0" w:color="A4AEBF" w:themeColor="accent2"/>
        <w:insideH w:val="single" w:sz="8" w:space="0" w:color="A4AEBF" w:themeColor="accent2"/>
        <w:insideV w:val="single" w:sz="8" w:space="0" w:color="A4AEBF"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4AEBF" w:themeColor="accent2"/>
          <w:left w:val="single" w:sz="8" w:space="0" w:color="A4AEBF" w:themeColor="accent2"/>
          <w:bottom w:val="single" w:sz="18" w:space="0" w:color="A4AEBF" w:themeColor="accent2"/>
          <w:right w:val="single" w:sz="8" w:space="0" w:color="A4AEBF" w:themeColor="accent2"/>
          <w:insideH w:val="nil"/>
          <w:insideV w:val="single" w:sz="8" w:space="0" w:color="A4AEBF"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4AEBF" w:themeColor="accent2"/>
          <w:left w:val="single" w:sz="8" w:space="0" w:color="A4AEBF" w:themeColor="accent2"/>
          <w:bottom w:val="single" w:sz="8" w:space="0" w:color="A4AEBF" w:themeColor="accent2"/>
          <w:right w:val="single" w:sz="8" w:space="0" w:color="A4AEBF" w:themeColor="accent2"/>
          <w:insideH w:val="nil"/>
          <w:insideV w:val="single" w:sz="8" w:space="0" w:color="A4AEBF"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4AEBF" w:themeColor="accent2"/>
          <w:left w:val="single" w:sz="8" w:space="0" w:color="A4AEBF" w:themeColor="accent2"/>
          <w:bottom w:val="single" w:sz="8" w:space="0" w:color="A4AEBF" w:themeColor="accent2"/>
          <w:right w:val="single" w:sz="8" w:space="0" w:color="A4AEBF" w:themeColor="accent2"/>
        </w:tcBorders>
      </w:tcPr>
    </w:tblStylePr>
    <w:tblStylePr w:type="band1Vert">
      <w:tblPr/>
      <w:tcPr>
        <w:tcBorders>
          <w:top w:val="single" w:sz="8" w:space="0" w:color="A4AEBF" w:themeColor="accent2"/>
          <w:left w:val="single" w:sz="8" w:space="0" w:color="A4AEBF" w:themeColor="accent2"/>
          <w:bottom w:val="single" w:sz="8" w:space="0" w:color="A4AEBF" w:themeColor="accent2"/>
          <w:right w:val="single" w:sz="8" w:space="0" w:color="A4AEBF" w:themeColor="accent2"/>
        </w:tcBorders>
        <w:shd w:val="clear" w:color="auto" w:fill="E8EAEF" w:themeFill="accent2" w:themeFillTint="3F"/>
      </w:tcPr>
    </w:tblStylePr>
    <w:tblStylePr w:type="band1Horz">
      <w:tblPr/>
      <w:tcPr>
        <w:tcBorders>
          <w:top w:val="single" w:sz="8" w:space="0" w:color="A4AEBF" w:themeColor="accent2"/>
          <w:left w:val="single" w:sz="8" w:space="0" w:color="A4AEBF" w:themeColor="accent2"/>
          <w:bottom w:val="single" w:sz="8" w:space="0" w:color="A4AEBF" w:themeColor="accent2"/>
          <w:right w:val="single" w:sz="8" w:space="0" w:color="A4AEBF" w:themeColor="accent2"/>
          <w:insideV w:val="single" w:sz="8" w:space="0" w:color="A4AEBF" w:themeColor="accent2"/>
        </w:tcBorders>
        <w:shd w:val="clear" w:color="auto" w:fill="E8EAEF" w:themeFill="accent2" w:themeFillTint="3F"/>
      </w:tcPr>
    </w:tblStylePr>
    <w:tblStylePr w:type="band2Horz">
      <w:tblPr/>
      <w:tcPr>
        <w:tcBorders>
          <w:top w:val="single" w:sz="8" w:space="0" w:color="A4AEBF" w:themeColor="accent2"/>
          <w:left w:val="single" w:sz="8" w:space="0" w:color="A4AEBF" w:themeColor="accent2"/>
          <w:bottom w:val="single" w:sz="8" w:space="0" w:color="A4AEBF" w:themeColor="accent2"/>
          <w:right w:val="single" w:sz="8" w:space="0" w:color="A4AEBF" w:themeColor="accent2"/>
          <w:insideV w:val="single" w:sz="8" w:space="0" w:color="A4AEBF" w:themeColor="accent2"/>
        </w:tcBorders>
      </w:tcPr>
    </w:tblStylePr>
  </w:style>
  <w:style w:type="table" w:styleId="LightGrid-Accent3">
    <w:name w:val="Light Grid Accent 3"/>
    <w:basedOn w:val="TableNormal"/>
    <w:uiPriority w:val="62"/>
    <w:semiHidden/>
    <w:rsid w:val="00A21B54"/>
    <w:tblPr>
      <w:tblStyleRowBandSize w:val="1"/>
      <w:tblStyleColBandSize w:val="1"/>
      <w:tblBorders>
        <w:top w:val="single" w:sz="8" w:space="0" w:color="949291" w:themeColor="accent3"/>
        <w:left w:val="single" w:sz="8" w:space="0" w:color="949291" w:themeColor="accent3"/>
        <w:bottom w:val="single" w:sz="8" w:space="0" w:color="949291" w:themeColor="accent3"/>
        <w:right w:val="single" w:sz="8" w:space="0" w:color="949291" w:themeColor="accent3"/>
        <w:insideH w:val="single" w:sz="8" w:space="0" w:color="949291" w:themeColor="accent3"/>
        <w:insideV w:val="single" w:sz="8" w:space="0" w:color="949291"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49291" w:themeColor="accent3"/>
          <w:left w:val="single" w:sz="8" w:space="0" w:color="949291" w:themeColor="accent3"/>
          <w:bottom w:val="single" w:sz="18" w:space="0" w:color="949291" w:themeColor="accent3"/>
          <w:right w:val="single" w:sz="8" w:space="0" w:color="949291" w:themeColor="accent3"/>
          <w:insideH w:val="nil"/>
          <w:insideV w:val="single" w:sz="8" w:space="0" w:color="949291"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49291" w:themeColor="accent3"/>
          <w:left w:val="single" w:sz="8" w:space="0" w:color="949291" w:themeColor="accent3"/>
          <w:bottom w:val="single" w:sz="8" w:space="0" w:color="949291" w:themeColor="accent3"/>
          <w:right w:val="single" w:sz="8" w:space="0" w:color="949291" w:themeColor="accent3"/>
          <w:insideH w:val="nil"/>
          <w:insideV w:val="single" w:sz="8" w:space="0" w:color="949291"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49291" w:themeColor="accent3"/>
          <w:left w:val="single" w:sz="8" w:space="0" w:color="949291" w:themeColor="accent3"/>
          <w:bottom w:val="single" w:sz="8" w:space="0" w:color="949291" w:themeColor="accent3"/>
          <w:right w:val="single" w:sz="8" w:space="0" w:color="949291" w:themeColor="accent3"/>
        </w:tcBorders>
      </w:tcPr>
    </w:tblStylePr>
    <w:tblStylePr w:type="band1Vert">
      <w:tblPr/>
      <w:tcPr>
        <w:tcBorders>
          <w:top w:val="single" w:sz="8" w:space="0" w:color="949291" w:themeColor="accent3"/>
          <w:left w:val="single" w:sz="8" w:space="0" w:color="949291" w:themeColor="accent3"/>
          <w:bottom w:val="single" w:sz="8" w:space="0" w:color="949291" w:themeColor="accent3"/>
          <w:right w:val="single" w:sz="8" w:space="0" w:color="949291" w:themeColor="accent3"/>
        </w:tcBorders>
        <w:shd w:val="clear" w:color="auto" w:fill="E4E4E3" w:themeFill="accent3" w:themeFillTint="3F"/>
      </w:tcPr>
    </w:tblStylePr>
    <w:tblStylePr w:type="band1Horz">
      <w:tblPr/>
      <w:tcPr>
        <w:tcBorders>
          <w:top w:val="single" w:sz="8" w:space="0" w:color="949291" w:themeColor="accent3"/>
          <w:left w:val="single" w:sz="8" w:space="0" w:color="949291" w:themeColor="accent3"/>
          <w:bottom w:val="single" w:sz="8" w:space="0" w:color="949291" w:themeColor="accent3"/>
          <w:right w:val="single" w:sz="8" w:space="0" w:color="949291" w:themeColor="accent3"/>
          <w:insideV w:val="single" w:sz="8" w:space="0" w:color="949291" w:themeColor="accent3"/>
        </w:tcBorders>
        <w:shd w:val="clear" w:color="auto" w:fill="E4E4E3" w:themeFill="accent3" w:themeFillTint="3F"/>
      </w:tcPr>
    </w:tblStylePr>
    <w:tblStylePr w:type="band2Horz">
      <w:tblPr/>
      <w:tcPr>
        <w:tcBorders>
          <w:top w:val="single" w:sz="8" w:space="0" w:color="949291" w:themeColor="accent3"/>
          <w:left w:val="single" w:sz="8" w:space="0" w:color="949291" w:themeColor="accent3"/>
          <w:bottom w:val="single" w:sz="8" w:space="0" w:color="949291" w:themeColor="accent3"/>
          <w:right w:val="single" w:sz="8" w:space="0" w:color="949291" w:themeColor="accent3"/>
          <w:insideV w:val="single" w:sz="8" w:space="0" w:color="949291" w:themeColor="accent3"/>
        </w:tcBorders>
      </w:tcPr>
    </w:tblStylePr>
  </w:style>
  <w:style w:type="table" w:styleId="LightGrid-Accent4">
    <w:name w:val="Light Grid Accent 4"/>
    <w:basedOn w:val="TableNormal"/>
    <w:uiPriority w:val="62"/>
    <w:semiHidden/>
    <w:rsid w:val="00A21B54"/>
    <w:tblPr>
      <w:tblStyleRowBandSize w:val="1"/>
      <w:tblStyleColBandSize w:val="1"/>
      <w:tblBorders>
        <w:top w:val="single" w:sz="8" w:space="0" w:color="E6E3DF" w:themeColor="accent4"/>
        <w:left w:val="single" w:sz="8" w:space="0" w:color="E6E3DF" w:themeColor="accent4"/>
        <w:bottom w:val="single" w:sz="8" w:space="0" w:color="E6E3DF" w:themeColor="accent4"/>
        <w:right w:val="single" w:sz="8" w:space="0" w:color="E6E3DF" w:themeColor="accent4"/>
        <w:insideH w:val="single" w:sz="8" w:space="0" w:color="E6E3DF" w:themeColor="accent4"/>
        <w:insideV w:val="single" w:sz="8" w:space="0" w:color="E6E3DF"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6E3DF" w:themeColor="accent4"/>
          <w:left w:val="single" w:sz="8" w:space="0" w:color="E6E3DF" w:themeColor="accent4"/>
          <w:bottom w:val="single" w:sz="18" w:space="0" w:color="E6E3DF" w:themeColor="accent4"/>
          <w:right w:val="single" w:sz="8" w:space="0" w:color="E6E3DF" w:themeColor="accent4"/>
          <w:insideH w:val="nil"/>
          <w:insideV w:val="single" w:sz="8" w:space="0" w:color="E6E3DF"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6E3DF" w:themeColor="accent4"/>
          <w:left w:val="single" w:sz="8" w:space="0" w:color="E6E3DF" w:themeColor="accent4"/>
          <w:bottom w:val="single" w:sz="8" w:space="0" w:color="E6E3DF" w:themeColor="accent4"/>
          <w:right w:val="single" w:sz="8" w:space="0" w:color="E6E3DF" w:themeColor="accent4"/>
          <w:insideH w:val="nil"/>
          <w:insideV w:val="single" w:sz="8" w:space="0" w:color="E6E3DF"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6E3DF" w:themeColor="accent4"/>
          <w:left w:val="single" w:sz="8" w:space="0" w:color="E6E3DF" w:themeColor="accent4"/>
          <w:bottom w:val="single" w:sz="8" w:space="0" w:color="E6E3DF" w:themeColor="accent4"/>
          <w:right w:val="single" w:sz="8" w:space="0" w:color="E6E3DF" w:themeColor="accent4"/>
        </w:tcBorders>
      </w:tcPr>
    </w:tblStylePr>
    <w:tblStylePr w:type="band1Vert">
      <w:tblPr/>
      <w:tcPr>
        <w:tcBorders>
          <w:top w:val="single" w:sz="8" w:space="0" w:color="E6E3DF" w:themeColor="accent4"/>
          <w:left w:val="single" w:sz="8" w:space="0" w:color="E6E3DF" w:themeColor="accent4"/>
          <w:bottom w:val="single" w:sz="8" w:space="0" w:color="E6E3DF" w:themeColor="accent4"/>
          <w:right w:val="single" w:sz="8" w:space="0" w:color="E6E3DF" w:themeColor="accent4"/>
        </w:tcBorders>
        <w:shd w:val="clear" w:color="auto" w:fill="F8F7F6" w:themeFill="accent4" w:themeFillTint="3F"/>
      </w:tcPr>
    </w:tblStylePr>
    <w:tblStylePr w:type="band1Horz">
      <w:tblPr/>
      <w:tcPr>
        <w:tcBorders>
          <w:top w:val="single" w:sz="8" w:space="0" w:color="E6E3DF" w:themeColor="accent4"/>
          <w:left w:val="single" w:sz="8" w:space="0" w:color="E6E3DF" w:themeColor="accent4"/>
          <w:bottom w:val="single" w:sz="8" w:space="0" w:color="E6E3DF" w:themeColor="accent4"/>
          <w:right w:val="single" w:sz="8" w:space="0" w:color="E6E3DF" w:themeColor="accent4"/>
          <w:insideV w:val="single" w:sz="8" w:space="0" w:color="E6E3DF" w:themeColor="accent4"/>
        </w:tcBorders>
        <w:shd w:val="clear" w:color="auto" w:fill="F8F7F6" w:themeFill="accent4" w:themeFillTint="3F"/>
      </w:tcPr>
    </w:tblStylePr>
    <w:tblStylePr w:type="band2Horz">
      <w:tblPr/>
      <w:tcPr>
        <w:tcBorders>
          <w:top w:val="single" w:sz="8" w:space="0" w:color="E6E3DF" w:themeColor="accent4"/>
          <w:left w:val="single" w:sz="8" w:space="0" w:color="E6E3DF" w:themeColor="accent4"/>
          <w:bottom w:val="single" w:sz="8" w:space="0" w:color="E6E3DF" w:themeColor="accent4"/>
          <w:right w:val="single" w:sz="8" w:space="0" w:color="E6E3DF" w:themeColor="accent4"/>
          <w:insideV w:val="single" w:sz="8" w:space="0" w:color="E6E3DF" w:themeColor="accent4"/>
        </w:tcBorders>
      </w:tcPr>
    </w:tblStylePr>
  </w:style>
  <w:style w:type="table" w:styleId="LightGrid-Accent5">
    <w:name w:val="Light Grid Accent 5"/>
    <w:basedOn w:val="TableNormal"/>
    <w:uiPriority w:val="62"/>
    <w:semiHidden/>
    <w:rsid w:val="00A21B54"/>
    <w:tblPr>
      <w:tblStyleRowBandSize w:val="1"/>
      <w:tblStyleColBandSize w:val="1"/>
      <w:tblBorders>
        <w:top w:val="single" w:sz="8" w:space="0" w:color="4C4A47" w:themeColor="accent5"/>
        <w:left w:val="single" w:sz="8" w:space="0" w:color="4C4A47" w:themeColor="accent5"/>
        <w:bottom w:val="single" w:sz="8" w:space="0" w:color="4C4A47" w:themeColor="accent5"/>
        <w:right w:val="single" w:sz="8" w:space="0" w:color="4C4A47" w:themeColor="accent5"/>
        <w:insideH w:val="single" w:sz="8" w:space="0" w:color="4C4A47" w:themeColor="accent5"/>
        <w:insideV w:val="single" w:sz="8" w:space="0" w:color="4C4A47"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C4A47" w:themeColor="accent5"/>
          <w:left w:val="single" w:sz="8" w:space="0" w:color="4C4A47" w:themeColor="accent5"/>
          <w:bottom w:val="single" w:sz="18" w:space="0" w:color="4C4A47" w:themeColor="accent5"/>
          <w:right w:val="single" w:sz="8" w:space="0" w:color="4C4A47" w:themeColor="accent5"/>
          <w:insideH w:val="nil"/>
          <w:insideV w:val="single" w:sz="8" w:space="0" w:color="4C4A47"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C4A47" w:themeColor="accent5"/>
          <w:left w:val="single" w:sz="8" w:space="0" w:color="4C4A47" w:themeColor="accent5"/>
          <w:bottom w:val="single" w:sz="8" w:space="0" w:color="4C4A47" w:themeColor="accent5"/>
          <w:right w:val="single" w:sz="8" w:space="0" w:color="4C4A47" w:themeColor="accent5"/>
          <w:insideH w:val="nil"/>
          <w:insideV w:val="single" w:sz="8" w:space="0" w:color="4C4A47"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C4A47" w:themeColor="accent5"/>
          <w:left w:val="single" w:sz="8" w:space="0" w:color="4C4A47" w:themeColor="accent5"/>
          <w:bottom w:val="single" w:sz="8" w:space="0" w:color="4C4A47" w:themeColor="accent5"/>
          <w:right w:val="single" w:sz="8" w:space="0" w:color="4C4A47" w:themeColor="accent5"/>
        </w:tcBorders>
      </w:tcPr>
    </w:tblStylePr>
    <w:tblStylePr w:type="band1Vert">
      <w:tblPr/>
      <w:tcPr>
        <w:tcBorders>
          <w:top w:val="single" w:sz="8" w:space="0" w:color="4C4A47" w:themeColor="accent5"/>
          <w:left w:val="single" w:sz="8" w:space="0" w:color="4C4A47" w:themeColor="accent5"/>
          <w:bottom w:val="single" w:sz="8" w:space="0" w:color="4C4A47" w:themeColor="accent5"/>
          <w:right w:val="single" w:sz="8" w:space="0" w:color="4C4A47" w:themeColor="accent5"/>
        </w:tcBorders>
        <w:shd w:val="clear" w:color="auto" w:fill="D3D2D0" w:themeFill="accent5" w:themeFillTint="3F"/>
      </w:tcPr>
    </w:tblStylePr>
    <w:tblStylePr w:type="band1Horz">
      <w:tblPr/>
      <w:tcPr>
        <w:tcBorders>
          <w:top w:val="single" w:sz="8" w:space="0" w:color="4C4A47" w:themeColor="accent5"/>
          <w:left w:val="single" w:sz="8" w:space="0" w:color="4C4A47" w:themeColor="accent5"/>
          <w:bottom w:val="single" w:sz="8" w:space="0" w:color="4C4A47" w:themeColor="accent5"/>
          <w:right w:val="single" w:sz="8" w:space="0" w:color="4C4A47" w:themeColor="accent5"/>
          <w:insideV w:val="single" w:sz="8" w:space="0" w:color="4C4A47" w:themeColor="accent5"/>
        </w:tcBorders>
        <w:shd w:val="clear" w:color="auto" w:fill="D3D2D0" w:themeFill="accent5" w:themeFillTint="3F"/>
      </w:tcPr>
    </w:tblStylePr>
    <w:tblStylePr w:type="band2Horz">
      <w:tblPr/>
      <w:tcPr>
        <w:tcBorders>
          <w:top w:val="single" w:sz="8" w:space="0" w:color="4C4A47" w:themeColor="accent5"/>
          <w:left w:val="single" w:sz="8" w:space="0" w:color="4C4A47" w:themeColor="accent5"/>
          <w:bottom w:val="single" w:sz="8" w:space="0" w:color="4C4A47" w:themeColor="accent5"/>
          <w:right w:val="single" w:sz="8" w:space="0" w:color="4C4A47" w:themeColor="accent5"/>
          <w:insideV w:val="single" w:sz="8" w:space="0" w:color="4C4A47" w:themeColor="accent5"/>
        </w:tcBorders>
      </w:tcPr>
    </w:tblStylePr>
  </w:style>
  <w:style w:type="table" w:styleId="LightGrid-Accent6">
    <w:name w:val="Light Grid Accent 6"/>
    <w:basedOn w:val="TableNormal"/>
    <w:uiPriority w:val="62"/>
    <w:semiHidden/>
    <w:rsid w:val="00A21B54"/>
    <w:tblPr>
      <w:tblStyleRowBandSize w:val="1"/>
      <w:tblStyleColBandSize w:val="1"/>
      <w:tblBorders>
        <w:top w:val="single" w:sz="8" w:space="0" w:color="D2D7DF" w:themeColor="accent6"/>
        <w:left w:val="single" w:sz="8" w:space="0" w:color="D2D7DF" w:themeColor="accent6"/>
        <w:bottom w:val="single" w:sz="8" w:space="0" w:color="D2D7DF" w:themeColor="accent6"/>
        <w:right w:val="single" w:sz="8" w:space="0" w:color="D2D7DF" w:themeColor="accent6"/>
        <w:insideH w:val="single" w:sz="8" w:space="0" w:color="D2D7DF" w:themeColor="accent6"/>
        <w:insideV w:val="single" w:sz="8" w:space="0" w:color="D2D7DF"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2D7DF" w:themeColor="accent6"/>
          <w:left w:val="single" w:sz="8" w:space="0" w:color="D2D7DF" w:themeColor="accent6"/>
          <w:bottom w:val="single" w:sz="18" w:space="0" w:color="D2D7DF" w:themeColor="accent6"/>
          <w:right w:val="single" w:sz="8" w:space="0" w:color="D2D7DF" w:themeColor="accent6"/>
          <w:insideH w:val="nil"/>
          <w:insideV w:val="single" w:sz="8" w:space="0" w:color="D2D7DF"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2D7DF" w:themeColor="accent6"/>
          <w:left w:val="single" w:sz="8" w:space="0" w:color="D2D7DF" w:themeColor="accent6"/>
          <w:bottom w:val="single" w:sz="8" w:space="0" w:color="D2D7DF" w:themeColor="accent6"/>
          <w:right w:val="single" w:sz="8" w:space="0" w:color="D2D7DF" w:themeColor="accent6"/>
          <w:insideH w:val="nil"/>
          <w:insideV w:val="single" w:sz="8" w:space="0" w:color="D2D7DF"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2D7DF" w:themeColor="accent6"/>
          <w:left w:val="single" w:sz="8" w:space="0" w:color="D2D7DF" w:themeColor="accent6"/>
          <w:bottom w:val="single" w:sz="8" w:space="0" w:color="D2D7DF" w:themeColor="accent6"/>
          <w:right w:val="single" w:sz="8" w:space="0" w:color="D2D7DF" w:themeColor="accent6"/>
        </w:tcBorders>
      </w:tcPr>
    </w:tblStylePr>
    <w:tblStylePr w:type="band1Vert">
      <w:tblPr/>
      <w:tcPr>
        <w:tcBorders>
          <w:top w:val="single" w:sz="8" w:space="0" w:color="D2D7DF" w:themeColor="accent6"/>
          <w:left w:val="single" w:sz="8" w:space="0" w:color="D2D7DF" w:themeColor="accent6"/>
          <w:bottom w:val="single" w:sz="8" w:space="0" w:color="D2D7DF" w:themeColor="accent6"/>
          <w:right w:val="single" w:sz="8" w:space="0" w:color="D2D7DF" w:themeColor="accent6"/>
        </w:tcBorders>
        <w:shd w:val="clear" w:color="auto" w:fill="F3F4F7" w:themeFill="accent6" w:themeFillTint="3F"/>
      </w:tcPr>
    </w:tblStylePr>
    <w:tblStylePr w:type="band1Horz">
      <w:tblPr/>
      <w:tcPr>
        <w:tcBorders>
          <w:top w:val="single" w:sz="8" w:space="0" w:color="D2D7DF" w:themeColor="accent6"/>
          <w:left w:val="single" w:sz="8" w:space="0" w:color="D2D7DF" w:themeColor="accent6"/>
          <w:bottom w:val="single" w:sz="8" w:space="0" w:color="D2D7DF" w:themeColor="accent6"/>
          <w:right w:val="single" w:sz="8" w:space="0" w:color="D2D7DF" w:themeColor="accent6"/>
          <w:insideV w:val="single" w:sz="8" w:space="0" w:color="D2D7DF" w:themeColor="accent6"/>
        </w:tcBorders>
        <w:shd w:val="clear" w:color="auto" w:fill="F3F4F7" w:themeFill="accent6" w:themeFillTint="3F"/>
      </w:tcPr>
    </w:tblStylePr>
    <w:tblStylePr w:type="band2Horz">
      <w:tblPr/>
      <w:tcPr>
        <w:tcBorders>
          <w:top w:val="single" w:sz="8" w:space="0" w:color="D2D7DF" w:themeColor="accent6"/>
          <w:left w:val="single" w:sz="8" w:space="0" w:color="D2D7DF" w:themeColor="accent6"/>
          <w:bottom w:val="single" w:sz="8" w:space="0" w:color="D2D7DF" w:themeColor="accent6"/>
          <w:right w:val="single" w:sz="8" w:space="0" w:color="D2D7DF" w:themeColor="accent6"/>
          <w:insideV w:val="single" w:sz="8" w:space="0" w:color="D2D7DF" w:themeColor="accent6"/>
        </w:tcBorders>
      </w:tcPr>
    </w:tblStylePr>
  </w:style>
  <w:style w:type="table" w:styleId="LightList">
    <w:name w:val="Light List"/>
    <w:basedOn w:val="TableNormal"/>
    <w:uiPriority w:val="61"/>
    <w:semiHidden/>
    <w:rsid w:val="00A21B5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rsid w:val="00A21B54"/>
    <w:tblPr>
      <w:tblStyleRowBandSize w:val="1"/>
      <w:tblStyleColBandSize w:val="1"/>
      <w:tblBorders>
        <w:top w:val="single" w:sz="8" w:space="0" w:color="1C355E" w:themeColor="accent1"/>
        <w:left w:val="single" w:sz="8" w:space="0" w:color="1C355E" w:themeColor="accent1"/>
        <w:bottom w:val="single" w:sz="8" w:space="0" w:color="1C355E" w:themeColor="accent1"/>
        <w:right w:val="single" w:sz="8" w:space="0" w:color="1C355E" w:themeColor="accent1"/>
      </w:tblBorders>
    </w:tblPr>
    <w:tblStylePr w:type="firstRow">
      <w:pPr>
        <w:spacing w:before="0" w:after="0" w:line="240" w:lineRule="auto"/>
      </w:pPr>
      <w:rPr>
        <w:b/>
        <w:bCs/>
        <w:color w:val="FFFFFF" w:themeColor="background1"/>
      </w:rPr>
      <w:tblPr/>
      <w:tcPr>
        <w:shd w:val="clear" w:color="auto" w:fill="1C355E" w:themeFill="accent1"/>
      </w:tcPr>
    </w:tblStylePr>
    <w:tblStylePr w:type="lastRow">
      <w:pPr>
        <w:spacing w:before="0" w:after="0" w:line="240" w:lineRule="auto"/>
      </w:pPr>
      <w:rPr>
        <w:b/>
        <w:bCs/>
      </w:rPr>
      <w:tblPr/>
      <w:tcPr>
        <w:tcBorders>
          <w:top w:val="double" w:sz="6" w:space="0" w:color="1C355E" w:themeColor="accent1"/>
          <w:left w:val="single" w:sz="8" w:space="0" w:color="1C355E" w:themeColor="accent1"/>
          <w:bottom w:val="single" w:sz="8" w:space="0" w:color="1C355E" w:themeColor="accent1"/>
          <w:right w:val="single" w:sz="8" w:space="0" w:color="1C355E" w:themeColor="accent1"/>
        </w:tcBorders>
      </w:tcPr>
    </w:tblStylePr>
    <w:tblStylePr w:type="firstCol">
      <w:rPr>
        <w:b/>
        <w:bCs/>
      </w:rPr>
    </w:tblStylePr>
    <w:tblStylePr w:type="lastCol">
      <w:rPr>
        <w:b/>
        <w:bCs/>
      </w:rPr>
    </w:tblStylePr>
    <w:tblStylePr w:type="band1Vert">
      <w:tblPr/>
      <w:tcPr>
        <w:tcBorders>
          <w:top w:val="single" w:sz="8" w:space="0" w:color="1C355E" w:themeColor="accent1"/>
          <w:left w:val="single" w:sz="8" w:space="0" w:color="1C355E" w:themeColor="accent1"/>
          <w:bottom w:val="single" w:sz="8" w:space="0" w:color="1C355E" w:themeColor="accent1"/>
          <w:right w:val="single" w:sz="8" w:space="0" w:color="1C355E" w:themeColor="accent1"/>
        </w:tcBorders>
      </w:tcPr>
    </w:tblStylePr>
    <w:tblStylePr w:type="band1Horz">
      <w:tblPr/>
      <w:tcPr>
        <w:tcBorders>
          <w:top w:val="single" w:sz="8" w:space="0" w:color="1C355E" w:themeColor="accent1"/>
          <w:left w:val="single" w:sz="8" w:space="0" w:color="1C355E" w:themeColor="accent1"/>
          <w:bottom w:val="single" w:sz="8" w:space="0" w:color="1C355E" w:themeColor="accent1"/>
          <w:right w:val="single" w:sz="8" w:space="0" w:color="1C355E" w:themeColor="accent1"/>
        </w:tcBorders>
      </w:tcPr>
    </w:tblStylePr>
  </w:style>
  <w:style w:type="table" w:styleId="LightList-Accent2">
    <w:name w:val="Light List Accent 2"/>
    <w:basedOn w:val="TableNormal"/>
    <w:uiPriority w:val="61"/>
    <w:semiHidden/>
    <w:rsid w:val="00A21B54"/>
    <w:tblPr>
      <w:tblStyleRowBandSize w:val="1"/>
      <w:tblStyleColBandSize w:val="1"/>
      <w:tblBorders>
        <w:top w:val="single" w:sz="8" w:space="0" w:color="A4AEBF" w:themeColor="accent2"/>
        <w:left w:val="single" w:sz="8" w:space="0" w:color="A4AEBF" w:themeColor="accent2"/>
        <w:bottom w:val="single" w:sz="8" w:space="0" w:color="A4AEBF" w:themeColor="accent2"/>
        <w:right w:val="single" w:sz="8" w:space="0" w:color="A4AEBF" w:themeColor="accent2"/>
      </w:tblBorders>
    </w:tblPr>
    <w:tblStylePr w:type="firstRow">
      <w:pPr>
        <w:spacing w:before="0" w:after="0" w:line="240" w:lineRule="auto"/>
      </w:pPr>
      <w:rPr>
        <w:b/>
        <w:bCs/>
        <w:color w:val="FFFFFF" w:themeColor="background1"/>
      </w:rPr>
      <w:tblPr/>
      <w:tcPr>
        <w:shd w:val="clear" w:color="auto" w:fill="A4AEBF" w:themeFill="accent2"/>
      </w:tcPr>
    </w:tblStylePr>
    <w:tblStylePr w:type="lastRow">
      <w:pPr>
        <w:spacing w:before="0" w:after="0" w:line="240" w:lineRule="auto"/>
      </w:pPr>
      <w:rPr>
        <w:b/>
        <w:bCs/>
      </w:rPr>
      <w:tblPr/>
      <w:tcPr>
        <w:tcBorders>
          <w:top w:val="double" w:sz="6" w:space="0" w:color="A4AEBF" w:themeColor="accent2"/>
          <w:left w:val="single" w:sz="8" w:space="0" w:color="A4AEBF" w:themeColor="accent2"/>
          <w:bottom w:val="single" w:sz="8" w:space="0" w:color="A4AEBF" w:themeColor="accent2"/>
          <w:right w:val="single" w:sz="8" w:space="0" w:color="A4AEBF" w:themeColor="accent2"/>
        </w:tcBorders>
      </w:tcPr>
    </w:tblStylePr>
    <w:tblStylePr w:type="firstCol">
      <w:rPr>
        <w:b/>
        <w:bCs/>
      </w:rPr>
    </w:tblStylePr>
    <w:tblStylePr w:type="lastCol">
      <w:rPr>
        <w:b/>
        <w:bCs/>
      </w:rPr>
    </w:tblStylePr>
    <w:tblStylePr w:type="band1Vert">
      <w:tblPr/>
      <w:tcPr>
        <w:tcBorders>
          <w:top w:val="single" w:sz="8" w:space="0" w:color="A4AEBF" w:themeColor="accent2"/>
          <w:left w:val="single" w:sz="8" w:space="0" w:color="A4AEBF" w:themeColor="accent2"/>
          <w:bottom w:val="single" w:sz="8" w:space="0" w:color="A4AEBF" w:themeColor="accent2"/>
          <w:right w:val="single" w:sz="8" w:space="0" w:color="A4AEBF" w:themeColor="accent2"/>
        </w:tcBorders>
      </w:tcPr>
    </w:tblStylePr>
    <w:tblStylePr w:type="band1Horz">
      <w:tblPr/>
      <w:tcPr>
        <w:tcBorders>
          <w:top w:val="single" w:sz="8" w:space="0" w:color="A4AEBF" w:themeColor="accent2"/>
          <w:left w:val="single" w:sz="8" w:space="0" w:color="A4AEBF" w:themeColor="accent2"/>
          <w:bottom w:val="single" w:sz="8" w:space="0" w:color="A4AEBF" w:themeColor="accent2"/>
          <w:right w:val="single" w:sz="8" w:space="0" w:color="A4AEBF" w:themeColor="accent2"/>
        </w:tcBorders>
      </w:tcPr>
    </w:tblStylePr>
  </w:style>
  <w:style w:type="table" w:styleId="LightList-Accent3">
    <w:name w:val="Light List Accent 3"/>
    <w:basedOn w:val="TableNormal"/>
    <w:uiPriority w:val="61"/>
    <w:semiHidden/>
    <w:rsid w:val="00A21B54"/>
    <w:tblPr>
      <w:tblStyleRowBandSize w:val="1"/>
      <w:tblStyleColBandSize w:val="1"/>
      <w:tblBorders>
        <w:top w:val="single" w:sz="8" w:space="0" w:color="949291" w:themeColor="accent3"/>
        <w:left w:val="single" w:sz="8" w:space="0" w:color="949291" w:themeColor="accent3"/>
        <w:bottom w:val="single" w:sz="8" w:space="0" w:color="949291" w:themeColor="accent3"/>
        <w:right w:val="single" w:sz="8" w:space="0" w:color="949291" w:themeColor="accent3"/>
      </w:tblBorders>
    </w:tblPr>
    <w:tblStylePr w:type="firstRow">
      <w:pPr>
        <w:spacing w:before="0" w:after="0" w:line="240" w:lineRule="auto"/>
      </w:pPr>
      <w:rPr>
        <w:b/>
        <w:bCs/>
        <w:color w:val="FFFFFF" w:themeColor="background1"/>
      </w:rPr>
      <w:tblPr/>
      <w:tcPr>
        <w:shd w:val="clear" w:color="auto" w:fill="949291" w:themeFill="accent3"/>
      </w:tcPr>
    </w:tblStylePr>
    <w:tblStylePr w:type="lastRow">
      <w:pPr>
        <w:spacing w:before="0" w:after="0" w:line="240" w:lineRule="auto"/>
      </w:pPr>
      <w:rPr>
        <w:b/>
        <w:bCs/>
      </w:rPr>
      <w:tblPr/>
      <w:tcPr>
        <w:tcBorders>
          <w:top w:val="double" w:sz="6" w:space="0" w:color="949291" w:themeColor="accent3"/>
          <w:left w:val="single" w:sz="8" w:space="0" w:color="949291" w:themeColor="accent3"/>
          <w:bottom w:val="single" w:sz="8" w:space="0" w:color="949291" w:themeColor="accent3"/>
          <w:right w:val="single" w:sz="8" w:space="0" w:color="949291" w:themeColor="accent3"/>
        </w:tcBorders>
      </w:tcPr>
    </w:tblStylePr>
    <w:tblStylePr w:type="firstCol">
      <w:rPr>
        <w:b/>
        <w:bCs/>
      </w:rPr>
    </w:tblStylePr>
    <w:tblStylePr w:type="lastCol">
      <w:rPr>
        <w:b/>
        <w:bCs/>
      </w:rPr>
    </w:tblStylePr>
    <w:tblStylePr w:type="band1Vert">
      <w:tblPr/>
      <w:tcPr>
        <w:tcBorders>
          <w:top w:val="single" w:sz="8" w:space="0" w:color="949291" w:themeColor="accent3"/>
          <w:left w:val="single" w:sz="8" w:space="0" w:color="949291" w:themeColor="accent3"/>
          <w:bottom w:val="single" w:sz="8" w:space="0" w:color="949291" w:themeColor="accent3"/>
          <w:right w:val="single" w:sz="8" w:space="0" w:color="949291" w:themeColor="accent3"/>
        </w:tcBorders>
      </w:tcPr>
    </w:tblStylePr>
    <w:tblStylePr w:type="band1Horz">
      <w:tblPr/>
      <w:tcPr>
        <w:tcBorders>
          <w:top w:val="single" w:sz="8" w:space="0" w:color="949291" w:themeColor="accent3"/>
          <w:left w:val="single" w:sz="8" w:space="0" w:color="949291" w:themeColor="accent3"/>
          <w:bottom w:val="single" w:sz="8" w:space="0" w:color="949291" w:themeColor="accent3"/>
          <w:right w:val="single" w:sz="8" w:space="0" w:color="949291" w:themeColor="accent3"/>
        </w:tcBorders>
      </w:tcPr>
    </w:tblStylePr>
  </w:style>
  <w:style w:type="table" w:styleId="LightList-Accent4">
    <w:name w:val="Light List Accent 4"/>
    <w:basedOn w:val="TableNormal"/>
    <w:uiPriority w:val="61"/>
    <w:semiHidden/>
    <w:rsid w:val="00A21B54"/>
    <w:tblPr>
      <w:tblStyleRowBandSize w:val="1"/>
      <w:tblStyleColBandSize w:val="1"/>
      <w:tblBorders>
        <w:top w:val="single" w:sz="8" w:space="0" w:color="E6E3DF" w:themeColor="accent4"/>
        <w:left w:val="single" w:sz="8" w:space="0" w:color="E6E3DF" w:themeColor="accent4"/>
        <w:bottom w:val="single" w:sz="8" w:space="0" w:color="E6E3DF" w:themeColor="accent4"/>
        <w:right w:val="single" w:sz="8" w:space="0" w:color="E6E3DF" w:themeColor="accent4"/>
      </w:tblBorders>
    </w:tblPr>
    <w:tblStylePr w:type="firstRow">
      <w:pPr>
        <w:spacing w:before="0" w:after="0" w:line="240" w:lineRule="auto"/>
      </w:pPr>
      <w:rPr>
        <w:b/>
        <w:bCs/>
        <w:color w:val="FFFFFF" w:themeColor="background1"/>
      </w:rPr>
      <w:tblPr/>
      <w:tcPr>
        <w:shd w:val="clear" w:color="auto" w:fill="E6E3DF" w:themeFill="accent4"/>
      </w:tcPr>
    </w:tblStylePr>
    <w:tblStylePr w:type="lastRow">
      <w:pPr>
        <w:spacing w:before="0" w:after="0" w:line="240" w:lineRule="auto"/>
      </w:pPr>
      <w:rPr>
        <w:b/>
        <w:bCs/>
      </w:rPr>
      <w:tblPr/>
      <w:tcPr>
        <w:tcBorders>
          <w:top w:val="double" w:sz="6" w:space="0" w:color="E6E3DF" w:themeColor="accent4"/>
          <w:left w:val="single" w:sz="8" w:space="0" w:color="E6E3DF" w:themeColor="accent4"/>
          <w:bottom w:val="single" w:sz="8" w:space="0" w:color="E6E3DF" w:themeColor="accent4"/>
          <w:right w:val="single" w:sz="8" w:space="0" w:color="E6E3DF" w:themeColor="accent4"/>
        </w:tcBorders>
      </w:tcPr>
    </w:tblStylePr>
    <w:tblStylePr w:type="firstCol">
      <w:rPr>
        <w:b/>
        <w:bCs/>
      </w:rPr>
    </w:tblStylePr>
    <w:tblStylePr w:type="lastCol">
      <w:rPr>
        <w:b/>
        <w:bCs/>
      </w:rPr>
    </w:tblStylePr>
    <w:tblStylePr w:type="band1Vert">
      <w:tblPr/>
      <w:tcPr>
        <w:tcBorders>
          <w:top w:val="single" w:sz="8" w:space="0" w:color="E6E3DF" w:themeColor="accent4"/>
          <w:left w:val="single" w:sz="8" w:space="0" w:color="E6E3DF" w:themeColor="accent4"/>
          <w:bottom w:val="single" w:sz="8" w:space="0" w:color="E6E3DF" w:themeColor="accent4"/>
          <w:right w:val="single" w:sz="8" w:space="0" w:color="E6E3DF" w:themeColor="accent4"/>
        </w:tcBorders>
      </w:tcPr>
    </w:tblStylePr>
    <w:tblStylePr w:type="band1Horz">
      <w:tblPr/>
      <w:tcPr>
        <w:tcBorders>
          <w:top w:val="single" w:sz="8" w:space="0" w:color="E6E3DF" w:themeColor="accent4"/>
          <w:left w:val="single" w:sz="8" w:space="0" w:color="E6E3DF" w:themeColor="accent4"/>
          <w:bottom w:val="single" w:sz="8" w:space="0" w:color="E6E3DF" w:themeColor="accent4"/>
          <w:right w:val="single" w:sz="8" w:space="0" w:color="E6E3DF" w:themeColor="accent4"/>
        </w:tcBorders>
      </w:tcPr>
    </w:tblStylePr>
  </w:style>
  <w:style w:type="table" w:styleId="LightList-Accent5">
    <w:name w:val="Light List Accent 5"/>
    <w:basedOn w:val="TableNormal"/>
    <w:uiPriority w:val="61"/>
    <w:semiHidden/>
    <w:rsid w:val="00A21B54"/>
    <w:tblPr>
      <w:tblStyleRowBandSize w:val="1"/>
      <w:tblStyleColBandSize w:val="1"/>
      <w:tblBorders>
        <w:top w:val="single" w:sz="8" w:space="0" w:color="4C4A47" w:themeColor="accent5"/>
        <w:left w:val="single" w:sz="8" w:space="0" w:color="4C4A47" w:themeColor="accent5"/>
        <w:bottom w:val="single" w:sz="8" w:space="0" w:color="4C4A47" w:themeColor="accent5"/>
        <w:right w:val="single" w:sz="8" w:space="0" w:color="4C4A47" w:themeColor="accent5"/>
      </w:tblBorders>
    </w:tblPr>
    <w:tblStylePr w:type="firstRow">
      <w:pPr>
        <w:spacing w:before="0" w:after="0" w:line="240" w:lineRule="auto"/>
      </w:pPr>
      <w:rPr>
        <w:b/>
        <w:bCs/>
        <w:color w:val="FFFFFF" w:themeColor="background1"/>
      </w:rPr>
      <w:tblPr/>
      <w:tcPr>
        <w:shd w:val="clear" w:color="auto" w:fill="4C4A47" w:themeFill="accent5"/>
      </w:tcPr>
    </w:tblStylePr>
    <w:tblStylePr w:type="lastRow">
      <w:pPr>
        <w:spacing w:before="0" w:after="0" w:line="240" w:lineRule="auto"/>
      </w:pPr>
      <w:rPr>
        <w:b/>
        <w:bCs/>
      </w:rPr>
      <w:tblPr/>
      <w:tcPr>
        <w:tcBorders>
          <w:top w:val="double" w:sz="6" w:space="0" w:color="4C4A47" w:themeColor="accent5"/>
          <w:left w:val="single" w:sz="8" w:space="0" w:color="4C4A47" w:themeColor="accent5"/>
          <w:bottom w:val="single" w:sz="8" w:space="0" w:color="4C4A47" w:themeColor="accent5"/>
          <w:right w:val="single" w:sz="8" w:space="0" w:color="4C4A47" w:themeColor="accent5"/>
        </w:tcBorders>
      </w:tcPr>
    </w:tblStylePr>
    <w:tblStylePr w:type="firstCol">
      <w:rPr>
        <w:b/>
        <w:bCs/>
      </w:rPr>
    </w:tblStylePr>
    <w:tblStylePr w:type="lastCol">
      <w:rPr>
        <w:b/>
        <w:bCs/>
      </w:rPr>
    </w:tblStylePr>
    <w:tblStylePr w:type="band1Vert">
      <w:tblPr/>
      <w:tcPr>
        <w:tcBorders>
          <w:top w:val="single" w:sz="8" w:space="0" w:color="4C4A47" w:themeColor="accent5"/>
          <w:left w:val="single" w:sz="8" w:space="0" w:color="4C4A47" w:themeColor="accent5"/>
          <w:bottom w:val="single" w:sz="8" w:space="0" w:color="4C4A47" w:themeColor="accent5"/>
          <w:right w:val="single" w:sz="8" w:space="0" w:color="4C4A47" w:themeColor="accent5"/>
        </w:tcBorders>
      </w:tcPr>
    </w:tblStylePr>
    <w:tblStylePr w:type="band1Horz">
      <w:tblPr/>
      <w:tcPr>
        <w:tcBorders>
          <w:top w:val="single" w:sz="8" w:space="0" w:color="4C4A47" w:themeColor="accent5"/>
          <w:left w:val="single" w:sz="8" w:space="0" w:color="4C4A47" w:themeColor="accent5"/>
          <w:bottom w:val="single" w:sz="8" w:space="0" w:color="4C4A47" w:themeColor="accent5"/>
          <w:right w:val="single" w:sz="8" w:space="0" w:color="4C4A47" w:themeColor="accent5"/>
        </w:tcBorders>
      </w:tcPr>
    </w:tblStylePr>
  </w:style>
  <w:style w:type="table" w:styleId="LightList-Accent6">
    <w:name w:val="Light List Accent 6"/>
    <w:basedOn w:val="TableNormal"/>
    <w:uiPriority w:val="61"/>
    <w:semiHidden/>
    <w:rsid w:val="00A21B54"/>
    <w:tblPr>
      <w:tblStyleRowBandSize w:val="1"/>
      <w:tblStyleColBandSize w:val="1"/>
      <w:tblBorders>
        <w:top w:val="single" w:sz="8" w:space="0" w:color="D2D7DF" w:themeColor="accent6"/>
        <w:left w:val="single" w:sz="8" w:space="0" w:color="D2D7DF" w:themeColor="accent6"/>
        <w:bottom w:val="single" w:sz="8" w:space="0" w:color="D2D7DF" w:themeColor="accent6"/>
        <w:right w:val="single" w:sz="8" w:space="0" w:color="D2D7DF" w:themeColor="accent6"/>
      </w:tblBorders>
    </w:tblPr>
    <w:tblStylePr w:type="firstRow">
      <w:pPr>
        <w:spacing w:before="0" w:after="0" w:line="240" w:lineRule="auto"/>
      </w:pPr>
      <w:rPr>
        <w:b/>
        <w:bCs/>
        <w:color w:val="FFFFFF" w:themeColor="background1"/>
      </w:rPr>
      <w:tblPr/>
      <w:tcPr>
        <w:shd w:val="clear" w:color="auto" w:fill="D2D7DF" w:themeFill="accent6"/>
      </w:tcPr>
    </w:tblStylePr>
    <w:tblStylePr w:type="lastRow">
      <w:pPr>
        <w:spacing w:before="0" w:after="0" w:line="240" w:lineRule="auto"/>
      </w:pPr>
      <w:rPr>
        <w:b/>
        <w:bCs/>
      </w:rPr>
      <w:tblPr/>
      <w:tcPr>
        <w:tcBorders>
          <w:top w:val="double" w:sz="6" w:space="0" w:color="D2D7DF" w:themeColor="accent6"/>
          <w:left w:val="single" w:sz="8" w:space="0" w:color="D2D7DF" w:themeColor="accent6"/>
          <w:bottom w:val="single" w:sz="8" w:space="0" w:color="D2D7DF" w:themeColor="accent6"/>
          <w:right w:val="single" w:sz="8" w:space="0" w:color="D2D7DF" w:themeColor="accent6"/>
        </w:tcBorders>
      </w:tcPr>
    </w:tblStylePr>
    <w:tblStylePr w:type="firstCol">
      <w:rPr>
        <w:b/>
        <w:bCs/>
      </w:rPr>
    </w:tblStylePr>
    <w:tblStylePr w:type="lastCol">
      <w:rPr>
        <w:b/>
        <w:bCs/>
      </w:rPr>
    </w:tblStylePr>
    <w:tblStylePr w:type="band1Vert">
      <w:tblPr/>
      <w:tcPr>
        <w:tcBorders>
          <w:top w:val="single" w:sz="8" w:space="0" w:color="D2D7DF" w:themeColor="accent6"/>
          <w:left w:val="single" w:sz="8" w:space="0" w:color="D2D7DF" w:themeColor="accent6"/>
          <w:bottom w:val="single" w:sz="8" w:space="0" w:color="D2D7DF" w:themeColor="accent6"/>
          <w:right w:val="single" w:sz="8" w:space="0" w:color="D2D7DF" w:themeColor="accent6"/>
        </w:tcBorders>
      </w:tcPr>
    </w:tblStylePr>
    <w:tblStylePr w:type="band1Horz">
      <w:tblPr/>
      <w:tcPr>
        <w:tcBorders>
          <w:top w:val="single" w:sz="8" w:space="0" w:color="D2D7DF" w:themeColor="accent6"/>
          <w:left w:val="single" w:sz="8" w:space="0" w:color="D2D7DF" w:themeColor="accent6"/>
          <w:bottom w:val="single" w:sz="8" w:space="0" w:color="D2D7DF" w:themeColor="accent6"/>
          <w:right w:val="single" w:sz="8" w:space="0" w:color="D2D7DF" w:themeColor="accent6"/>
        </w:tcBorders>
      </w:tcPr>
    </w:tblStylePr>
  </w:style>
  <w:style w:type="table" w:styleId="LightShading">
    <w:name w:val="Light Shading"/>
    <w:basedOn w:val="TableNormal"/>
    <w:uiPriority w:val="60"/>
    <w:semiHidden/>
    <w:rsid w:val="00A21B54"/>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rsid w:val="00A21B54"/>
    <w:rPr>
      <w:color w:val="152746" w:themeColor="accent1" w:themeShade="BF"/>
    </w:rPr>
    <w:tblPr>
      <w:tblStyleRowBandSize w:val="1"/>
      <w:tblStyleColBandSize w:val="1"/>
      <w:tblBorders>
        <w:top w:val="single" w:sz="8" w:space="0" w:color="1C355E" w:themeColor="accent1"/>
        <w:bottom w:val="single" w:sz="8" w:space="0" w:color="1C355E" w:themeColor="accent1"/>
      </w:tblBorders>
    </w:tblPr>
    <w:tblStylePr w:type="firstRow">
      <w:pPr>
        <w:spacing w:before="0" w:after="0" w:line="240" w:lineRule="auto"/>
      </w:pPr>
      <w:rPr>
        <w:b/>
        <w:bCs/>
      </w:rPr>
      <w:tblPr/>
      <w:tcPr>
        <w:tcBorders>
          <w:top w:val="single" w:sz="8" w:space="0" w:color="1C355E" w:themeColor="accent1"/>
          <w:left w:val="nil"/>
          <w:bottom w:val="single" w:sz="8" w:space="0" w:color="1C355E" w:themeColor="accent1"/>
          <w:right w:val="nil"/>
          <w:insideH w:val="nil"/>
          <w:insideV w:val="nil"/>
        </w:tcBorders>
      </w:tcPr>
    </w:tblStylePr>
    <w:tblStylePr w:type="lastRow">
      <w:pPr>
        <w:spacing w:before="0" w:after="0" w:line="240" w:lineRule="auto"/>
      </w:pPr>
      <w:rPr>
        <w:b/>
        <w:bCs/>
      </w:rPr>
      <w:tblPr/>
      <w:tcPr>
        <w:tcBorders>
          <w:top w:val="single" w:sz="8" w:space="0" w:color="1C355E" w:themeColor="accent1"/>
          <w:left w:val="nil"/>
          <w:bottom w:val="single" w:sz="8" w:space="0" w:color="1C355E"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5C8E9" w:themeFill="accent1" w:themeFillTint="3F"/>
      </w:tcPr>
    </w:tblStylePr>
    <w:tblStylePr w:type="band1Horz">
      <w:tblPr/>
      <w:tcPr>
        <w:tcBorders>
          <w:left w:val="nil"/>
          <w:right w:val="nil"/>
          <w:insideH w:val="nil"/>
          <w:insideV w:val="nil"/>
        </w:tcBorders>
        <w:shd w:val="clear" w:color="auto" w:fill="B5C8E9" w:themeFill="accent1" w:themeFillTint="3F"/>
      </w:tcPr>
    </w:tblStylePr>
  </w:style>
  <w:style w:type="table" w:styleId="LightShading-Accent2">
    <w:name w:val="Light Shading Accent 2"/>
    <w:basedOn w:val="TableNormal"/>
    <w:uiPriority w:val="60"/>
    <w:semiHidden/>
    <w:rsid w:val="00A21B54"/>
    <w:rPr>
      <w:color w:val="6F7F9A" w:themeColor="accent2" w:themeShade="BF"/>
    </w:rPr>
    <w:tblPr>
      <w:tblStyleRowBandSize w:val="1"/>
      <w:tblStyleColBandSize w:val="1"/>
      <w:tblBorders>
        <w:top w:val="single" w:sz="8" w:space="0" w:color="A4AEBF" w:themeColor="accent2"/>
        <w:bottom w:val="single" w:sz="8" w:space="0" w:color="A4AEBF" w:themeColor="accent2"/>
      </w:tblBorders>
    </w:tblPr>
    <w:tblStylePr w:type="firstRow">
      <w:pPr>
        <w:spacing w:before="0" w:after="0" w:line="240" w:lineRule="auto"/>
      </w:pPr>
      <w:rPr>
        <w:b/>
        <w:bCs/>
      </w:rPr>
      <w:tblPr/>
      <w:tcPr>
        <w:tcBorders>
          <w:top w:val="single" w:sz="8" w:space="0" w:color="A4AEBF" w:themeColor="accent2"/>
          <w:left w:val="nil"/>
          <w:bottom w:val="single" w:sz="8" w:space="0" w:color="A4AEBF" w:themeColor="accent2"/>
          <w:right w:val="nil"/>
          <w:insideH w:val="nil"/>
          <w:insideV w:val="nil"/>
        </w:tcBorders>
      </w:tcPr>
    </w:tblStylePr>
    <w:tblStylePr w:type="lastRow">
      <w:pPr>
        <w:spacing w:before="0" w:after="0" w:line="240" w:lineRule="auto"/>
      </w:pPr>
      <w:rPr>
        <w:b/>
        <w:bCs/>
      </w:rPr>
      <w:tblPr/>
      <w:tcPr>
        <w:tcBorders>
          <w:top w:val="single" w:sz="8" w:space="0" w:color="A4AEBF" w:themeColor="accent2"/>
          <w:left w:val="nil"/>
          <w:bottom w:val="single" w:sz="8" w:space="0" w:color="A4AEBF"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AEF" w:themeFill="accent2" w:themeFillTint="3F"/>
      </w:tcPr>
    </w:tblStylePr>
    <w:tblStylePr w:type="band1Horz">
      <w:tblPr/>
      <w:tcPr>
        <w:tcBorders>
          <w:left w:val="nil"/>
          <w:right w:val="nil"/>
          <w:insideH w:val="nil"/>
          <w:insideV w:val="nil"/>
        </w:tcBorders>
        <w:shd w:val="clear" w:color="auto" w:fill="E8EAEF" w:themeFill="accent2" w:themeFillTint="3F"/>
      </w:tcPr>
    </w:tblStylePr>
  </w:style>
  <w:style w:type="table" w:styleId="LightShading-Accent3">
    <w:name w:val="Light Shading Accent 3"/>
    <w:basedOn w:val="TableNormal"/>
    <w:uiPriority w:val="60"/>
    <w:semiHidden/>
    <w:rsid w:val="00A21B54"/>
    <w:rPr>
      <w:color w:val="6F6D6C" w:themeColor="accent3" w:themeShade="BF"/>
    </w:rPr>
    <w:tblPr>
      <w:tblStyleRowBandSize w:val="1"/>
      <w:tblStyleColBandSize w:val="1"/>
      <w:tblBorders>
        <w:top w:val="single" w:sz="8" w:space="0" w:color="949291" w:themeColor="accent3"/>
        <w:bottom w:val="single" w:sz="8" w:space="0" w:color="949291" w:themeColor="accent3"/>
      </w:tblBorders>
    </w:tblPr>
    <w:tblStylePr w:type="firstRow">
      <w:pPr>
        <w:spacing w:before="0" w:after="0" w:line="240" w:lineRule="auto"/>
      </w:pPr>
      <w:rPr>
        <w:b/>
        <w:bCs/>
      </w:rPr>
      <w:tblPr/>
      <w:tcPr>
        <w:tcBorders>
          <w:top w:val="single" w:sz="8" w:space="0" w:color="949291" w:themeColor="accent3"/>
          <w:left w:val="nil"/>
          <w:bottom w:val="single" w:sz="8" w:space="0" w:color="949291" w:themeColor="accent3"/>
          <w:right w:val="nil"/>
          <w:insideH w:val="nil"/>
          <w:insideV w:val="nil"/>
        </w:tcBorders>
      </w:tcPr>
    </w:tblStylePr>
    <w:tblStylePr w:type="lastRow">
      <w:pPr>
        <w:spacing w:before="0" w:after="0" w:line="240" w:lineRule="auto"/>
      </w:pPr>
      <w:rPr>
        <w:b/>
        <w:bCs/>
      </w:rPr>
      <w:tblPr/>
      <w:tcPr>
        <w:tcBorders>
          <w:top w:val="single" w:sz="8" w:space="0" w:color="949291" w:themeColor="accent3"/>
          <w:left w:val="nil"/>
          <w:bottom w:val="single" w:sz="8" w:space="0" w:color="949291"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4E4E3" w:themeFill="accent3" w:themeFillTint="3F"/>
      </w:tcPr>
    </w:tblStylePr>
    <w:tblStylePr w:type="band1Horz">
      <w:tblPr/>
      <w:tcPr>
        <w:tcBorders>
          <w:left w:val="nil"/>
          <w:right w:val="nil"/>
          <w:insideH w:val="nil"/>
          <w:insideV w:val="nil"/>
        </w:tcBorders>
        <w:shd w:val="clear" w:color="auto" w:fill="E4E4E3" w:themeFill="accent3" w:themeFillTint="3F"/>
      </w:tcPr>
    </w:tblStylePr>
  </w:style>
  <w:style w:type="table" w:styleId="LightShading-Accent4">
    <w:name w:val="Light Shading Accent 4"/>
    <w:basedOn w:val="TableNormal"/>
    <w:uiPriority w:val="60"/>
    <w:semiHidden/>
    <w:rsid w:val="00A21B54"/>
    <w:rPr>
      <w:color w:val="B4AA9F" w:themeColor="accent4" w:themeShade="BF"/>
    </w:rPr>
    <w:tblPr>
      <w:tblStyleRowBandSize w:val="1"/>
      <w:tblStyleColBandSize w:val="1"/>
      <w:tblBorders>
        <w:top w:val="single" w:sz="8" w:space="0" w:color="E6E3DF" w:themeColor="accent4"/>
        <w:bottom w:val="single" w:sz="8" w:space="0" w:color="E6E3DF" w:themeColor="accent4"/>
      </w:tblBorders>
    </w:tblPr>
    <w:tblStylePr w:type="firstRow">
      <w:pPr>
        <w:spacing w:before="0" w:after="0" w:line="240" w:lineRule="auto"/>
      </w:pPr>
      <w:rPr>
        <w:b/>
        <w:bCs/>
      </w:rPr>
      <w:tblPr/>
      <w:tcPr>
        <w:tcBorders>
          <w:top w:val="single" w:sz="8" w:space="0" w:color="E6E3DF" w:themeColor="accent4"/>
          <w:left w:val="nil"/>
          <w:bottom w:val="single" w:sz="8" w:space="0" w:color="E6E3DF" w:themeColor="accent4"/>
          <w:right w:val="nil"/>
          <w:insideH w:val="nil"/>
          <w:insideV w:val="nil"/>
        </w:tcBorders>
      </w:tcPr>
    </w:tblStylePr>
    <w:tblStylePr w:type="lastRow">
      <w:pPr>
        <w:spacing w:before="0" w:after="0" w:line="240" w:lineRule="auto"/>
      </w:pPr>
      <w:rPr>
        <w:b/>
        <w:bCs/>
      </w:rPr>
      <w:tblPr/>
      <w:tcPr>
        <w:tcBorders>
          <w:top w:val="single" w:sz="8" w:space="0" w:color="E6E3DF" w:themeColor="accent4"/>
          <w:left w:val="nil"/>
          <w:bottom w:val="single" w:sz="8" w:space="0" w:color="E6E3DF"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8F7F6" w:themeFill="accent4" w:themeFillTint="3F"/>
      </w:tcPr>
    </w:tblStylePr>
    <w:tblStylePr w:type="band1Horz">
      <w:tblPr/>
      <w:tcPr>
        <w:tcBorders>
          <w:left w:val="nil"/>
          <w:right w:val="nil"/>
          <w:insideH w:val="nil"/>
          <w:insideV w:val="nil"/>
        </w:tcBorders>
        <w:shd w:val="clear" w:color="auto" w:fill="F8F7F6" w:themeFill="accent4" w:themeFillTint="3F"/>
      </w:tcPr>
    </w:tblStylePr>
  </w:style>
  <w:style w:type="table" w:styleId="LightShading-Accent5">
    <w:name w:val="Light Shading Accent 5"/>
    <w:basedOn w:val="TableNormal"/>
    <w:uiPriority w:val="60"/>
    <w:semiHidden/>
    <w:rsid w:val="00A21B54"/>
    <w:rPr>
      <w:color w:val="383735" w:themeColor="accent5" w:themeShade="BF"/>
    </w:rPr>
    <w:tblPr>
      <w:tblStyleRowBandSize w:val="1"/>
      <w:tblStyleColBandSize w:val="1"/>
      <w:tblBorders>
        <w:top w:val="single" w:sz="8" w:space="0" w:color="4C4A47" w:themeColor="accent5"/>
        <w:bottom w:val="single" w:sz="8" w:space="0" w:color="4C4A47" w:themeColor="accent5"/>
      </w:tblBorders>
    </w:tblPr>
    <w:tblStylePr w:type="firstRow">
      <w:pPr>
        <w:spacing w:before="0" w:after="0" w:line="240" w:lineRule="auto"/>
      </w:pPr>
      <w:rPr>
        <w:b/>
        <w:bCs/>
      </w:rPr>
      <w:tblPr/>
      <w:tcPr>
        <w:tcBorders>
          <w:top w:val="single" w:sz="8" w:space="0" w:color="4C4A47" w:themeColor="accent5"/>
          <w:left w:val="nil"/>
          <w:bottom w:val="single" w:sz="8" w:space="0" w:color="4C4A47" w:themeColor="accent5"/>
          <w:right w:val="nil"/>
          <w:insideH w:val="nil"/>
          <w:insideV w:val="nil"/>
        </w:tcBorders>
      </w:tcPr>
    </w:tblStylePr>
    <w:tblStylePr w:type="lastRow">
      <w:pPr>
        <w:spacing w:before="0" w:after="0" w:line="240" w:lineRule="auto"/>
      </w:pPr>
      <w:rPr>
        <w:b/>
        <w:bCs/>
      </w:rPr>
      <w:tblPr/>
      <w:tcPr>
        <w:tcBorders>
          <w:top w:val="single" w:sz="8" w:space="0" w:color="4C4A47" w:themeColor="accent5"/>
          <w:left w:val="nil"/>
          <w:bottom w:val="single" w:sz="8" w:space="0" w:color="4C4A47"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2D0" w:themeFill="accent5" w:themeFillTint="3F"/>
      </w:tcPr>
    </w:tblStylePr>
    <w:tblStylePr w:type="band1Horz">
      <w:tblPr/>
      <w:tcPr>
        <w:tcBorders>
          <w:left w:val="nil"/>
          <w:right w:val="nil"/>
          <w:insideH w:val="nil"/>
          <w:insideV w:val="nil"/>
        </w:tcBorders>
        <w:shd w:val="clear" w:color="auto" w:fill="D3D2D0" w:themeFill="accent5" w:themeFillTint="3F"/>
      </w:tcPr>
    </w:tblStylePr>
  </w:style>
  <w:style w:type="table" w:styleId="LightShading-Accent6">
    <w:name w:val="Light Shading Accent 6"/>
    <w:basedOn w:val="TableNormal"/>
    <w:uiPriority w:val="60"/>
    <w:semiHidden/>
    <w:rsid w:val="00A21B54"/>
    <w:rPr>
      <w:color w:val="929EB1" w:themeColor="accent6" w:themeShade="BF"/>
    </w:rPr>
    <w:tblPr>
      <w:tblStyleRowBandSize w:val="1"/>
      <w:tblStyleColBandSize w:val="1"/>
      <w:tblBorders>
        <w:top w:val="single" w:sz="8" w:space="0" w:color="D2D7DF" w:themeColor="accent6"/>
        <w:bottom w:val="single" w:sz="8" w:space="0" w:color="D2D7DF" w:themeColor="accent6"/>
      </w:tblBorders>
    </w:tblPr>
    <w:tblStylePr w:type="firstRow">
      <w:pPr>
        <w:spacing w:before="0" w:after="0" w:line="240" w:lineRule="auto"/>
      </w:pPr>
      <w:rPr>
        <w:b/>
        <w:bCs/>
      </w:rPr>
      <w:tblPr/>
      <w:tcPr>
        <w:tcBorders>
          <w:top w:val="single" w:sz="8" w:space="0" w:color="D2D7DF" w:themeColor="accent6"/>
          <w:left w:val="nil"/>
          <w:bottom w:val="single" w:sz="8" w:space="0" w:color="D2D7DF" w:themeColor="accent6"/>
          <w:right w:val="nil"/>
          <w:insideH w:val="nil"/>
          <w:insideV w:val="nil"/>
        </w:tcBorders>
      </w:tcPr>
    </w:tblStylePr>
    <w:tblStylePr w:type="lastRow">
      <w:pPr>
        <w:spacing w:before="0" w:after="0" w:line="240" w:lineRule="auto"/>
      </w:pPr>
      <w:rPr>
        <w:b/>
        <w:bCs/>
      </w:rPr>
      <w:tblPr/>
      <w:tcPr>
        <w:tcBorders>
          <w:top w:val="single" w:sz="8" w:space="0" w:color="D2D7DF" w:themeColor="accent6"/>
          <w:left w:val="nil"/>
          <w:bottom w:val="single" w:sz="8" w:space="0" w:color="D2D7DF"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3F4F7" w:themeFill="accent6" w:themeFillTint="3F"/>
      </w:tcPr>
    </w:tblStylePr>
    <w:tblStylePr w:type="band1Horz">
      <w:tblPr/>
      <w:tcPr>
        <w:tcBorders>
          <w:left w:val="nil"/>
          <w:right w:val="nil"/>
          <w:insideH w:val="nil"/>
          <w:insideV w:val="nil"/>
        </w:tcBorders>
        <w:shd w:val="clear" w:color="auto" w:fill="F3F4F7" w:themeFill="accent6" w:themeFillTint="3F"/>
      </w:tcPr>
    </w:tblStylePr>
  </w:style>
  <w:style w:type="table" w:styleId="MediumGrid1">
    <w:name w:val="Medium Grid 1"/>
    <w:basedOn w:val="TableNormal"/>
    <w:uiPriority w:val="67"/>
    <w:semiHidden/>
    <w:rsid w:val="00A21B5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rsid w:val="00A21B54"/>
    <w:tblPr>
      <w:tblStyleRowBandSize w:val="1"/>
      <w:tblStyleColBandSize w:val="1"/>
      <w:tblBorders>
        <w:top w:val="single" w:sz="8" w:space="0" w:color="325FA8" w:themeColor="accent1" w:themeTint="BF"/>
        <w:left w:val="single" w:sz="8" w:space="0" w:color="325FA8" w:themeColor="accent1" w:themeTint="BF"/>
        <w:bottom w:val="single" w:sz="8" w:space="0" w:color="325FA8" w:themeColor="accent1" w:themeTint="BF"/>
        <w:right w:val="single" w:sz="8" w:space="0" w:color="325FA8" w:themeColor="accent1" w:themeTint="BF"/>
        <w:insideH w:val="single" w:sz="8" w:space="0" w:color="325FA8" w:themeColor="accent1" w:themeTint="BF"/>
        <w:insideV w:val="single" w:sz="8" w:space="0" w:color="325FA8" w:themeColor="accent1" w:themeTint="BF"/>
      </w:tblBorders>
    </w:tblPr>
    <w:tcPr>
      <w:shd w:val="clear" w:color="auto" w:fill="B5C8E9" w:themeFill="accent1" w:themeFillTint="3F"/>
    </w:tcPr>
    <w:tblStylePr w:type="firstRow">
      <w:rPr>
        <w:b/>
        <w:bCs/>
      </w:rPr>
    </w:tblStylePr>
    <w:tblStylePr w:type="lastRow">
      <w:rPr>
        <w:b/>
        <w:bCs/>
      </w:rPr>
      <w:tblPr/>
      <w:tcPr>
        <w:tcBorders>
          <w:top w:val="single" w:sz="18" w:space="0" w:color="325FA8" w:themeColor="accent1" w:themeTint="BF"/>
        </w:tcBorders>
      </w:tcPr>
    </w:tblStylePr>
    <w:tblStylePr w:type="firstCol">
      <w:rPr>
        <w:b/>
        <w:bCs/>
      </w:rPr>
    </w:tblStylePr>
    <w:tblStylePr w:type="lastCol">
      <w:rPr>
        <w:b/>
        <w:bCs/>
      </w:rPr>
    </w:tblStylePr>
    <w:tblStylePr w:type="band1Vert">
      <w:tblPr/>
      <w:tcPr>
        <w:shd w:val="clear" w:color="auto" w:fill="6A91D2" w:themeFill="accent1" w:themeFillTint="7F"/>
      </w:tcPr>
    </w:tblStylePr>
    <w:tblStylePr w:type="band1Horz">
      <w:tblPr/>
      <w:tcPr>
        <w:shd w:val="clear" w:color="auto" w:fill="6A91D2" w:themeFill="accent1" w:themeFillTint="7F"/>
      </w:tcPr>
    </w:tblStylePr>
  </w:style>
  <w:style w:type="table" w:styleId="MediumGrid1-Accent2">
    <w:name w:val="Medium Grid 1 Accent 2"/>
    <w:basedOn w:val="TableNormal"/>
    <w:uiPriority w:val="67"/>
    <w:semiHidden/>
    <w:rsid w:val="00A21B54"/>
    <w:tblPr>
      <w:tblStyleRowBandSize w:val="1"/>
      <w:tblStyleColBandSize w:val="1"/>
      <w:tblBorders>
        <w:top w:val="single" w:sz="8" w:space="0" w:color="BAC2CF" w:themeColor="accent2" w:themeTint="BF"/>
        <w:left w:val="single" w:sz="8" w:space="0" w:color="BAC2CF" w:themeColor="accent2" w:themeTint="BF"/>
        <w:bottom w:val="single" w:sz="8" w:space="0" w:color="BAC2CF" w:themeColor="accent2" w:themeTint="BF"/>
        <w:right w:val="single" w:sz="8" w:space="0" w:color="BAC2CF" w:themeColor="accent2" w:themeTint="BF"/>
        <w:insideH w:val="single" w:sz="8" w:space="0" w:color="BAC2CF" w:themeColor="accent2" w:themeTint="BF"/>
        <w:insideV w:val="single" w:sz="8" w:space="0" w:color="BAC2CF" w:themeColor="accent2" w:themeTint="BF"/>
      </w:tblBorders>
    </w:tblPr>
    <w:tcPr>
      <w:shd w:val="clear" w:color="auto" w:fill="E8EAEF" w:themeFill="accent2" w:themeFillTint="3F"/>
    </w:tcPr>
    <w:tblStylePr w:type="firstRow">
      <w:rPr>
        <w:b/>
        <w:bCs/>
      </w:rPr>
    </w:tblStylePr>
    <w:tblStylePr w:type="lastRow">
      <w:rPr>
        <w:b/>
        <w:bCs/>
      </w:rPr>
      <w:tblPr/>
      <w:tcPr>
        <w:tcBorders>
          <w:top w:val="single" w:sz="18" w:space="0" w:color="BAC2CF" w:themeColor="accent2" w:themeTint="BF"/>
        </w:tcBorders>
      </w:tcPr>
    </w:tblStylePr>
    <w:tblStylePr w:type="firstCol">
      <w:rPr>
        <w:b/>
        <w:bCs/>
      </w:rPr>
    </w:tblStylePr>
    <w:tblStylePr w:type="lastCol">
      <w:rPr>
        <w:b/>
        <w:bCs/>
      </w:rPr>
    </w:tblStylePr>
    <w:tblStylePr w:type="band1Vert">
      <w:tblPr/>
      <w:tcPr>
        <w:shd w:val="clear" w:color="auto" w:fill="D1D6DF" w:themeFill="accent2" w:themeFillTint="7F"/>
      </w:tcPr>
    </w:tblStylePr>
    <w:tblStylePr w:type="band1Horz">
      <w:tblPr/>
      <w:tcPr>
        <w:shd w:val="clear" w:color="auto" w:fill="D1D6DF" w:themeFill="accent2" w:themeFillTint="7F"/>
      </w:tcPr>
    </w:tblStylePr>
  </w:style>
  <w:style w:type="table" w:styleId="MediumGrid1-Accent3">
    <w:name w:val="Medium Grid 1 Accent 3"/>
    <w:basedOn w:val="TableNormal"/>
    <w:uiPriority w:val="67"/>
    <w:semiHidden/>
    <w:rsid w:val="00A21B54"/>
    <w:tblPr>
      <w:tblStyleRowBandSize w:val="1"/>
      <w:tblStyleColBandSize w:val="1"/>
      <w:tblBorders>
        <w:top w:val="single" w:sz="8" w:space="0" w:color="AEADAC" w:themeColor="accent3" w:themeTint="BF"/>
        <w:left w:val="single" w:sz="8" w:space="0" w:color="AEADAC" w:themeColor="accent3" w:themeTint="BF"/>
        <w:bottom w:val="single" w:sz="8" w:space="0" w:color="AEADAC" w:themeColor="accent3" w:themeTint="BF"/>
        <w:right w:val="single" w:sz="8" w:space="0" w:color="AEADAC" w:themeColor="accent3" w:themeTint="BF"/>
        <w:insideH w:val="single" w:sz="8" w:space="0" w:color="AEADAC" w:themeColor="accent3" w:themeTint="BF"/>
        <w:insideV w:val="single" w:sz="8" w:space="0" w:color="AEADAC" w:themeColor="accent3" w:themeTint="BF"/>
      </w:tblBorders>
    </w:tblPr>
    <w:tcPr>
      <w:shd w:val="clear" w:color="auto" w:fill="E4E4E3" w:themeFill="accent3" w:themeFillTint="3F"/>
    </w:tcPr>
    <w:tblStylePr w:type="firstRow">
      <w:rPr>
        <w:b/>
        <w:bCs/>
      </w:rPr>
    </w:tblStylePr>
    <w:tblStylePr w:type="lastRow">
      <w:rPr>
        <w:b/>
        <w:bCs/>
      </w:rPr>
      <w:tblPr/>
      <w:tcPr>
        <w:tcBorders>
          <w:top w:val="single" w:sz="18" w:space="0" w:color="AEADAC" w:themeColor="accent3" w:themeTint="BF"/>
        </w:tcBorders>
      </w:tcPr>
    </w:tblStylePr>
    <w:tblStylePr w:type="firstCol">
      <w:rPr>
        <w:b/>
        <w:bCs/>
      </w:rPr>
    </w:tblStylePr>
    <w:tblStylePr w:type="lastCol">
      <w:rPr>
        <w:b/>
        <w:bCs/>
      </w:rPr>
    </w:tblStylePr>
    <w:tblStylePr w:type="band1Vert">
      <w:tblPr/>
      <w:tcPr>
        <w:shd w:val="clear" w:color="auto" w:fill="C9C8C8" w:themeFill="accent3" w:themeFillTint="7F"/>
      </w:tcPr>
    </w:tblStylePr>
    <w:tblStylePr w:type="band1Horz">
      <w:tblPr/>
      <w:tcPr>
        <w:shd w:val="clear" w:color="auto" w:fill="C9C8C8" w:themeFill="accent3" w:themeFillTint="7F"/>
      </w:tcPr>
    </w:tblStylePr>
  </w:style>
  <w:style w:type="table" w:styleId="MediumGrid1-Accent4">
    <w:name w:val="Medium Grid 1 Accent 4"/>
    <w:basedOn w:val="TableNormal"/>
    <w:uiPriority w:val="67"/>
    <w:semiHidden/>
    <w:rsid w:val="00A21B54"/>
    <w:tblPr>
      <w:tblStyleRowBandSize w:val="1"/>
      <w:tblStyleColBandSize w:val="1"/>
      <w:tblBorders>
        <w:top w:val="single" w:sz="8" w:space="0" w:color="ECE9E6" w:themeColor="accent4" w:themeTint="BF"/>
        <w:left w:val="single" w:sz="8" w:space="0" w:color="ECE9E6" w:themeColor="accent4" w:themeTint="BF"/>
        <w:bottom w:val="single" w:sz="8" w:space="0" w:color="ECE9E6" w:themeColor="accent4" w:themeTint="BF"/>
        <w:right w:val="single" w:sz="8" w:space="0" w:color="ECE9E6" w:themeColor="accent4" w:themeTint="BF"/>
        <w:insideH w:val="single" w:sz="8" w:space="0" w:color="ECE9E6" w:themeColor="accent4" w:themeTint="BF"/>
        <w:insideV w:val="single" w:sz="8" w:space="0" w:color="ECE9E6" w:themeColor="accent4" w:themeTint="BF"/>
      </w:tblBorders>
    </w:tblPr>
    <w:tcPr>
      <w:shd w:val="clear" w:color="auto" w:fill="F8F7F6" w:themeFill="accent4" w:themeFillTint="3F"/>
    </w:tcPr>
    <w:tblStylePr w:type="firstRow">
      <w:rPr>
        <w:b/>
        <w:bCs/>
      </w:rPr>
    </w:tblStylePr>
    <w:tblStylePr w:type="lastRow">
      <w:rPr>
        <w:b/>
        <w:bCs/>
      </w:rPr>
      <w:tblPr/>
      <w:tcPr>
        <w:tcBorders>
          <w:top w:val="single" w:sz="18" w:space="0" w:color="ECE9E6" w:themeColor="accent4" w:themeTint="BF"/>
        </w:tcBorders>
      </w:tcPr>
    </w:tblStylePr>
    <w:tblStylePr w:type="firstCol">
      <w:rPr>
        <w:b/>
        <w:bCs/>
      </w:rPr>
    </w:tblStylePr>
    <w:tblStylePr w:type="lastCol">
      <w:rPr>
        <w:b/>
        <w:bCs/>
      </w:rPr>
    </w:tblStylePr>
    <w:tblStylePr w:type="band1Vert">
      <w:tblPr/>
      <w:tcPr>
        <w:shd w:val="clear" w:color="auto" w:fill="F2F0EE" w:themeFill="accent4" w:themeFillTint="7F"/>
      </w:tcPr>
    </w:tblStylePr>
    <w:tblStylePr w:type="band1Horz">
      <w:tblPr/>
      <w:tcPr>
        <w:shd w:val="clear" w:color="auto" w:fill="F2F0EE" w:themeFill="accent4" w:themeFillTint="7F"/>
      </w:tcPr>
    </w:tblStylePr>
  </w:style>
  <w:style w:type="table" w:styleId="MediumGrid1-Accent5">
    <w:name w:val="Medium Grid 1 Accent 5"/>
    <w:basedOn w:val="TableNormal"/>
    <w:uiPriority w:val="67"/>
    <w:semiHidden/>
    <w:rsid w:val="00A21B54"/>
    <w:tblPr>
      <w:tblStyleRowBandSize w:val="1"/>
      <w:tblStyleColBandSize w:val="1"/>
      <w:tblBorders>
        <w:top w:val="single" w:sz="8" w:space="0" w:color="7B7773" w:themeColor="accent5" w:themeTint="BF"/>
        <w:left w:val="single" w:sz="8" w:space="0" w:color="7B7773" w:themeColor="accent5" w:themeTint="BF"/>
        <w:bottom w:val="single" w:sz="8" w:space="0" w:color="7B7773" w:themeColor="accent5" w:themeTint="BF"/>
        <w:right w:val="single" w:sz="8" w:space="0" w:color="7B7773" w:themeColor="accent5" w:themeTint="BF"/>
        <w:insideH w:val="single" w:sz="8" w:space="0" w:color="7B7773" w:themeColor="accent5" w:themeTint="BF"/>
        <w:insideV w:val="single" w:sz="8" w:space="0" w:color="7B7773" w:themeColor="accent5" w:themeTint="BF"/>
      </w:tblBorders>
    </w:tblPr>
    <w:tcPr>
      <w:shd w:val="clear" w:color="auto" w:fill="D3D2D0" w:themeFill="accent5" w:themeFillTint="3F"/>
    </w:tcPr>
    <w:tblStylePr w:type="firstRow">
      <w:rPr>
        <w:b/>
        <w:bCs/>
      </w:rPr>
    </w:tblStylePr>
    <w:tblStylePr w:type="lastRow">
      <w:rPr>
        <w:b/>
        <w:bCs/>
      </w:rPr>
      <w:tblPr/>
      <w:tcPr>
        <w:tcBorders>
          <w:top w:val="single" w:sz="18" w:space="0" w:color="7B7773" w:themeColor="accent5" w:themeTint="BF"/>
        </w:tcBorders>
      </w:tcPr>
    </w:tblStylePr>
    <w:tblStylePr w:type="firstCol">
      <w:rPr>
        <w:b/>
        <w:bCs/>
      </w:rPr>
    </w:tblStylePr>
    <w:tblStylePr w:type="lastCol">
      <w:rPr>
        <w:b/>
        <w:bCs/>
      </w:rPr>
    </w:tblStylePr>
    <w:tblStylePr w:type="band1Vert">
      <w:tblPr/>
      <w:tcPr>
        <w:shd w:val="clear" w:color="auto" w:fill="A7A5A1" w:themeFill="accent5" w:themeFillTint="7F"/>
      </w:tcPr>
    </w:tblStylePr>
    <w:tblStylePr w:type="band1Horz">
      <w:tblPr/>
      <w:tcPr>
        <w:shd w:val="clear" w:color="auto" w:fill="A7A5A1" w:themeFill="accent5" w:themeFillTint="7F"/>
      </w:tcPr>
    </w:tblStylePr>
  </w:style>
  <w:style w:type="table" w:styleId="MediumGrid1-Accent6">
    <w:name w:val="Medium Grid 1 Accent 6"/>
    <w:basedOn w:val="TableNormal"/>
    <w:uiPriority w:val="67"/>
    <w:semiHidden/>
    <w:rsid w:val="00A21B54"/>
    <w:tblPr>
      <w:tblStyleRowBandSize w:val="1"/>
      <w:tblStyleColBandSize w:val="1"/>
      <w:tblBorders>
        <w:top w:val="single" w:sz="8" w:space="0" w:color="DDE0E7" w:themeColor="accent6" w:themeTint="BF"/>
        <w:left w:val="single" w:sz="8" w:space="0" w:color="DDE0E7" w:themeColor="accent6" w:themeTint="BF"/>
        <w:bottom w:val="single" w:sz="8" w:space="0" w:color="DDE0E7" w:themeColor="accent6" w:themeTint="BF"/>
        <w:right w:val="single" w:sz="8" w:space="0" w:color="DDE0E7" w:themeColor="accent6" w:themeTint="BF"/>
        <w:insideH w:val="single" w:sz="8" w:space="0" w:color="DDE0E7" w:themeColor="accent6" w:themeTint="BF"/>
        <w:insideV w:val="single" w:sz="8" w:space="0" w:color="DDE0E7" w:themeColor="accent6" w:themeTint="BF"/>
      </w:tblBorders>
    </w:tblPr>
    <w:tcPr>
      <w:shd w:val="clear" w:color="auto" w:fill="F3F4F7" w:themeFill="accent6" w:themeFillTint="3F"/>
    </w:tcPr>
    <w:tblStylePr w:type="firstRow">
      <w:rPr>
        <w:b/>
        <w:bCs/>
      </w:rPr>
    </w:tblStylePr>
    <w:tblStylePr w:type="lastRow">
      <w:rPr>
        <w:b/>
        <w:bCs/>
      </w:rPr>
      <w:tblPr/>
      <w:tcPr>
        <w:tcBorders>
          <w:top w:val="single" w:sz="18" w:space="0" w:color="DDE0E7" w:themeColor="accent6" w:themeTint="BF"/>
        </w:tcBorders>
      </w:tcPr>
    </w:tblStylePr>
    <w:tblStylePr w:type="firstCol">
      <w:rPr>
        <w:b/>
        <w:bCs/>
      </w:rPr>
    </w:tblStylePr>
    <w:tblStylePr w:type="lastCol">
      <w:rPr>
        <w:b/>
        <w:bCs/>
      </w:rPr>
    </w:tblStylePr>
    <w:tblStylePr w:type="band1Vert">
      <w:tblPr/>
      <w:tcPr>
        <w:shd w:val="clear" w:color="auto" w:fill="E8EAEF" w:themeFill="accent6" w:themeFillTint="7F"/>
      </w:tcPr>
    </w:tblStylePr>
    <w:tblStylePr w:type="band1Horz">
      <w:tblPr/>
      <w:tcPr>
        <w:shd w:val="clear" w:color="auto" w:fill="E8EAEF" w:themeFill="accent6" w:themeFillTint="7F"/>
      </w:tcPr>
    </w:tblStylePr>
  </w:style>
  <w:style w:type="table" w:styleId="MediumGrid2">
    <w:name w:val="Medium Grid 2"/>
    <w:basedOn w:val="TableNormal"/>
    <w:uiPriority w:val="68"/>
    <w:semiHidden/>
    <w:rsid w:val="00A21B5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rsid w:val="00A21B54"/>
    <w:rPr>
      <w:rFonts w:asciiTheme="majorHAnsi" w:eastAsiaTheme="majorEastAsia" w:hAnsiTheme="majorHAnsi" w:cstheme="majorBidi"/>
      <w:color w:val="000000" w:themeColor="text1"/>
    </w:rPr>
    <w:tblPr>
      <w:tblStyleRowBandSize w:val="1"/>
      <w:tblStyleColBandSize w:val="1"/>
      <w:tblBorders>
        <w:top w:val="single" w:sz="8" w:space="0" w:color="1C355E" w:themeColor="accent1"/>
        <w:left w:val="single" w:sz="8" w:space="0" w:color="1C355E" w:themeColor="accent1"/>
        <w:bottom w:val="single" w:sz="8" w:space="0" w:color="1C355E" w:themeColor="accent1"/>
        <w:right w:val="single" w:sz="8" w:space="0" w:color="1C355E" w:themeColor="accent1"/>
        <w:insideH w:val="single" w:sz="8" w:space="0" w:color="1C355E" w:themeColor="accent1"/>
        <w:insideV w:val="single" w:sz="8" w:space="0" w:color="1C355E" w:themeColor="accent1"/>
      </w:tblBorders>
    </w:tblPr>
    <w:tcPr>
      <w:shd w:val="clear" w:color="auto" w:fill="B5C8E9" w:themeFill="accent1" w:themeFillTint="3F"/>
    </w:tcPr>
    <w:tblStylePr w:type="firstRow">
      <w:rPr>
        <w:b/>
        <w:bCs/>
        <w:color w:val="000000" w:themeColor="text1"/>
      </w:rPr>
      <w:tblPr/>
      <w:tcPr>
        <w:shd w:val="clear" w:color="auto" w:fill="E1E9F6"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3D2ED" w:themeFill="accent1" w:themeFillTint="33"/>
      </w:tcPr>
    </w:tblStylePr>
    <w:tblStylePr w:type="band1Vert">
      <w:tblPr/>
      <w:tcPr>
        <w:shd w:val="clear" w:color="auto" w:fill="6A91D2" w:themeFill="accent1" w:themeFillTint="7F"/>
      </w:tcPr>
    </w:tblStylePr>
    <w:tblStylePr w:type="band1Horz">
      <w:tblPr/>
      <w:tcPr>
        <w:tcBorders>
          <w:insideH w:val="single" w:sz="6" w:space="0" w:color="1C355E" w:themeColor="accent1"/>
          <w:insideV w:val="single" w:sz="6" w:space="0" w:color="1C355E" w:themeColor="accent1"/>
        </w:tcBorders>
        <w:shd w:val="clear" w:color="auto" w:fill="6A91D2"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rsid w:val="00A21B54"/>
    <w:rPr>
      <w:rFonts w:asciiTheme="majorHAnsi" w:eastAsiaTheme="majorEastAsia" w:hAnsiTheme="majorHAnsi" w:cstheme="majorBidi"/>
      <w:color w:val="000000" w:themeColor="text1"/>
    </w:rPr>
    <w:tblPr>
      <w:tblStyleRowBandSize w:val="1"/>
      <w:tblStyleColBandSize w:val="1"/>
      <w:tblBorders>
        <w:top w:val="single" w:sz="8" w:space="0" w:color="A4AEBF" w:themeColor="accent2"/>
        <w:left w:val="single" w:sz="8" w:space="0" w:color="A4AEBF" w:themeColor="accent2"/>
        <w:bottom w:val="single" w:sz="8" w:space="0" w:color="A4AEBF" w:themeColor="accent2"/>
        <w:right w:val="single" w:sz="8" w:space="0" w:color="A4AEBF" w:themeColor="accent2"/>
        <w:insideH w:val="single" w:sz="8" w:space="0" w:color="A4AEBF" w:themeColor="accent2"/>
        <w:insideV w:val="single" w:sz="8" w:space="0" w:color="A4AEBF" w:themeColor="accent2"/>
      </w:tblBorders>
    </w:tblPr>
    <w:tcPr>
      <w:shd w:val="clear" w:color="auto" w:fill="E8EAEF" w:themeFill="accent2" w:themeFillTint="3F"/>
    </w:tcPr>
    <w:tblStylePr w:type="firstRow">
      <w:rPr>
        <w:b/>
        <w:bCs/>
        <w:color w:val="000000" w:themeColor="text1"/>
      </w:rPr>
      <w:tblPr/>
      <w:tcPr>
        <w:shd w:val="clear" w:color="auto" w:fill="F6F6F8"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CEEF2" w:themeFill="accent2" w:themeFillTint="33"/>
      </w:tcPr>
    </w:tblStylePr>
    <w:tblStylePr w:type="band1Vert">
      <w:tblPr/>
      <w:tcPr>
        <w:shd w:val="clear" w:color="auto" w:fill="D1D6DF" w:themeFill="accent2" w:themeFillTint="7F"/>
      </w:tcPr>
    </w:tblStylePr>
    <w:tblStylePr w:type="band1Horz">
      <w:tblPr/>
      <w:tcPr>
        <w:tcBorders>
          <w:insideH w:val="single" w:sz="6" w:space="0" w:color="A4AEBF" w:themeColor="accent2"/>
          <w:insideV w:val="single" w:sz="6" w:space="0" w:color="A4AEBF" w:themeColor="accent2"/>
        </w:tcBorders>
        <w:shd w:val="clear" w:color="auto" w:fill="D1D6DF"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rsid w:val="00A21B54"/>
    <w:rPr>
      <w:rFonts w:asciiTheme="majorHAnsi" w:eastAsiaTheme="majorEastAsia" w:hAnsiTheme="majorHAnsi" w:cstheme="majorBidi"/>
      <w:color w:val="000000" w:themeColor="text1"/>
    </w:rPr>
    <w:tblPr>
      <w:tblStyleRowBandSize w:val="1"/>
      <w:tblStyleColBandSize w:val="1"/>
      <w:tblBorders>
        <w:top w:val="single" w:sz="8" w:space="0" w:color="949291" w:themeColor="accent3"/>
        <w:left w:val="single" w:sz="8" w:space="0" w:color="949291" w:themeColor="accent3"/>
        <w:bottom w:val="single" w:sz="8" w:space="0" w:color="949291" w:themeColor="accent3"/>
        <w:right w:val="single" w:sz="8" w:space="0" w:color="949291" w:themeColor="accent3"/>
        <w:insideH w:val="single" w:sz="8" w:space="0" w:color="949291" w:themeColor="accent3"/>
        <w:insideV w:val="single" w:sz="8" w:space="0" w:color="949291" w:themeColor="accent3"/>
      </w:tblBorders>
    </w:tblPr>
    <w:tcPr>
      <w:shd w:val="clear" w:color="auto" w:fill="E4E4E3" w:themeFill="accent3" w:themeFillTint="3F"/>
    </w:tcPr>
    <w:tblStylePr w:type="firstRow">
      <w:rPr>
        <w:b/>
        <w:bCs/>
        <w:color w:val="000000" w:themeColor="text1"/>
      </w:rPr>
      <w:tblPr/>
      <w:tcPr>
        <w:shd w:val="clear" w:color="auto" w:fill="F4F4F4"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9E9E8" w:themeFill="accent3" w:themeFillTint="33"/>
      </w:tcPr>
    </w:tblStylePr>
    <w:tblStylePr w:type="band1Vert">
      <w:tblPr/>
      <w:tcPr>
        <w:shd w:val="clear" w:color="auto" w:fill="C9C8C8" w:themeFill="accent3" w:themeFillTint="7F"/>
      </w:tcPr>
    </w:tblStylePr>
    <w:tblStylePr w:type="band1Horz">
      <w:tblPr/>
      <w:tcPr>
        <w:tcBorders>
          <w:insideH w:val="single" w:sz="6" w:space="0" w:color="949291" w:themeColor="accent3"/>
          <w:insideV w:val="single" w:sz="6" w:space="0" w:color="949291" w:themeColor="accent3"/>
        </w:tcBorders>
        <w:shd w:val="clear" w:color="auto" w:fill="C9C8C8"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rsid w:val="00A21B54"/>
    <w:rPr>
      <w:rFonts w:asciiTheme="majorHAnsi" w:eastAsiaTheme="majorEastAsia" w:hAnsiTheme="majorHAnsi" w:cstheme="majorBidi"/>
      <w:color w:val="000000" w:themeColor="text1"/>
    </w:rPr>
    <w:tblPr>
      <w:tblStyleRowBandSize w:val="1"/>
      <w:tblStyleColBandSize w:val="1"/>
      <w:tblBorders>
        <w:top w:val="single" w:sz="8" w:space="0" w:color="E6E3DF" w:themeColor="accent4"/>
        <w:left w:val="single" w:sz="8" w:space="0" w:color="E6E3DF" w:themeColor="accent4"/>
        <w:bottom w:val="single" w:sz="8" w:space="0" w:color="E6E3DF" w:themeColor="accent4"/>
        <w:right w:val="single" w:sz="8" w:space="0" w:color="E6E3DF" w:themeColor="accent4"/>
        <w:insideH w:val="single" w:sz="8" w:space="0" w:color="E6E3DF" w:themeColor="accent4"/>
        <w:insideV w:val="single" w:sz="8" w:space="0" w:color="E6E3DF" w:themeColor="accent4"/>
      </w:tblBorders>
    </w:tblPr>
    <w:tcPr>
      <w:shd w:val="clear" w:color="auto" w:fill="F8F7F6" w:themeFill="accent4" w:themeFillTint="3F"/>
    </w:tcPr>
    <w:tblStylePr w:type="firstRow">
      <w:rPr>
        <w:b/>
        <w:bCs/>
        <w:color w:val="000000" w:themeColor="text1"/>
      </w:rPr>
      <w:tblPr/>
      <w:tcPr>
        <w:shd w:val="clear" w:color="auto" w:fill="FCFCFB"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F9F8" w:themeFill="accent4" w:themeFillTint="33"/>
      </w:tcPr>
    </w:tblStylePr>
    <w:tblStylePr w:type="band1Vert">
      <w:tblPr/>
      <w:tcPr>
        <w:shd w:val="clear" w:color="auto" w:fill="F2F0EE" w:themeFill="accent4" w:themeFillTint="7F"/>
      </w:tcPr>
    </w:tblStylePr>
    <w:tblStylePr w:type="band1Horz">
      <w:tblPr/>
      <w:tcPr>
        <w:tcBorders>
          <w:insideH w:val="single" w:sz="6" w:space="0" w:color="E6E3DF" w:themeColor="accent4"/>
          <w:insideV w:val="single" w:sz="6" w:space="0" w:color="E6E3DF" w:themeColor="accent4"/>
        </w:tcBorders>
        <w:shd w:val="clear" w:color="auto" w:fill="F2F0EE"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rsid w:val="00A21B54"/>
    <w:rPr>
      <w:rFonts w:asciiTheme="majorHAnsi" w:eastAsiaTheme="majorEastAsia" w:hAnsiTheme="majorHAnsi" w:cstheme="majorBidi"/>
      <w:color w:val="000000" w:themeColor="text1"/>
    </w:rPr>
    <w:tblPr>
      <w:tblStyleRowBandSize w:val="1"/>
      <w:tblStyleColBandSize w:val="1"/>
      <w:tblBorders>
        <w:top w:val="single" w:sz="8" w:space="0" w:color="4C4A47" w:themeColor="accent5"/>
        <w:left w:val="single" w:sz="8" w:space="0" w:color="4C4A47" w:themeColor="accent5"/>
        <w:bottom w:val="single" w:sz="8" w:space="0" w:color="4C4A47" w:themeColor="accent5"/>
        <w:right w:val="single" w:sz="8" w:space="0" w:color="4C4A47" w:themeColor="accent5"/>
        <w:insideH w:val="single" w:sz="8" w:space="0" w:color="4C4A47" w:themeColor="accent5"/>
        <w:insideV w:val="single" w:sz="8" w:space="0" w:color="4C4A47" w:themeColor="accent5"/>
      </w:tblBorders>
    </w:tblPr>
    <w:tcPr>
      <w:shd w:val="clear" w:color="auto" w:fill="D3D2D0" w:themeFill="accent5" w:themeFillTint="3F"/>
    </w:tcPr>
    <w:tblStylePr w:type="firstRow">
      <w:rPr>
        <w:b/>
        <w:bCs/>
        <w:color w:val="000000" w:themeColor="text1"/>
      </w:rPr>
      <w:tblPr/>
      <w:tcPr>
        <w:shd w:val="clear" w:color="auto" w:fill="EDEDEC"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CDAD9" w:themeFill="accent5" w:themeFillTint="33"/>
      </w:tcPr>
    </w:tblStylePr>
    <w:tblStylePr w:type="band1Vert">
      <w:tblPr/>
      <w:tcPr>
        <w:shd w:val="clear" w:color="auto" w:fill="A7A5A1" w:themeFill="accent5" w:themeFillTint="7F"/>
      </w:tcPr>
    </w:tblStylePr>
    <w:tblStylePr w:type="band1Horz">
      <w:tblPr/>
      <w:tcPr>
        <w:tcBorders>
          <w:insideH w:val="single" w:sz="6" w:space="0" w:color="4C4A47" w:themeColor="accent5"/>
          <w:insideV w:val="single" w:sz="6" w:space="0" w:color="4C4A47" w:themeColor="accent5"/>
        </w:tcBorders>
        <w:shd w:val="clear" w:color="auto" w:fill="A7A5A1"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rsid w:val="00A21B54"/>
    <w:rPr>
      <w:rFonts w:asciiTheme="majorHAnsi" w:eastAsiaTheme="majorEastAsia" w:hAnsiTheme="majorHAnsi" w:cstheme="majorBidi"/>
      <w:color w:val="000000" w:themeColor="text1"/>
    </w:rPr>
    <w:tblPr>
      <w:tblStyleRowBandSize w:val="1"/>
      <w:tblStyleColBandSize w:val="1"/>
      <w:tblBorders>
        <w:top w:val="single" w:sz="8" w:space="0" w:color="D2D7DF" w:themeColor="accent6"/>
        <w:left w:val="single" w:sz="8" w:space="0" w:color="D2D7DF" w:themeColor="accent6"/>
        <w:bottom w:val="single" w:sz="8" w:space="0" w:color="D2D7DF" w:themeColor="accent6"/>
        <w:right w:val="single" w:sz="8" w:space="0" w:color="D2D7DF" w:themeColor="accent6"/>
        <w:insideH w:val="single" w:sz="8" w:space="0" w:color="D2D7DF" w:themeColor="accent6"/>
        <w:insideV w:val="single" w:sz="8" w:space="0" w:color="D2D7DF" w:themeColor="accent6"/>
      </w:tblBorders>
    </w:tblPr>
    <w:tcPr>
      <w:shd w:val="clear" w:color="auto" w:fill="F3F4F7" w:themeFill="accent6" w:themeFillTint="3F"/>
    </w:tcPr>
    <w:tblStylePr w:type="firstRow">
      <w:rPr>
        <w:b/>
        <w:bCs/>
        <w:color w:val="000000" w:themeColor="text1"/>
      </w:rPr>
      <w:tblPr/>
      <w:tcPr>
        <w:shd w:val="clear" w:color="auto" w:fill="FAFBFB"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5F6F8" w:themeFill="accent6" w:themeFillTint="33"/>
      </w:tcPr>
    </w:tblStylePr>
    <w:tblStylePr w:type="band1Vert">
      <w:tblPr/>
      <w:tcPr>
        <w:shd w:val="clear" w:color="auto" w:fill="E8EAEF" w:themeFill="accent6" w:themeFillTint="7F"/>
      </w:tcPr>
    </w:tblStylePr>
    <w:tblStylePr w:type="band1Horz">
      <w:tblPr/>
      <w:tcPr>
        <w:tcBorders>
          <w:insideH w:val="single" w:sz="6" w:space="0" w:color="D2D7DF" w:themeColor="accent6"/>
          <w:insideV w:val="single" w:sz="6" w:space="0" w:color="D2D7DF" w:themeColor="accent6"/>
        </w:tcBorders>
        <w:shd w:val="clear" w:color="auto" w:fill="E8EAEF"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rsid w:val="00A21B5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rsid w:val="00A21B5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5C8E9"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C355E"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C355E"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C355E"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C355E"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A91D2"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A91D2" w:themeFill="accent1" w:themeFillTint="7F"/>
      </w:tcPr>
    </w:tblStylePr>
  </w:style>
  <w:style w:type="table" w:styleId="MediumGrid3-Accent2">
    <w:name w:val="Medium Grid 3 Accent 2"/>
    <w:basedOn w:val="TableNormal"/>
    <w:uiPriority w:val="69"/>
    <w:semiHidden/>
    <w:rsid w:val="00A21B5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AEF"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4AEBF"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4AEBF"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4AEBF"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4AEBF"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1D6DF"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1D6DF" w:themeFill="accent2" w:themeFillTint="7F"/>
      </w:tcPr>
    </w:tblStylePr>
  </w:style>
  <w:style w:type="table" w:styleId="MediumGrid3-Accent3">
    <w:name w:val="Medium Grid 3 Accent 3"/>
    <w:basedOn w:val="TableNormal"/>
    <w:uiPriority w:val="69"/>
    <w:semiHidden/>
    <w:rsid w:val="00A21B5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4E4E3"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49291"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49291"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49291"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49291"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9C8C8"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9C8C8" w:themeFill="accent3" w:themeFillTint="7F"/>
      </w:tcPr>
    </w:tblStylePr>
  </w:style>
  <w:style w:type="table" w:styleId="MediumGrid3-Accent4">
    <w:name w:val="Medium Grid 3 Accent 4"/>
    <w:basedOn w:val="TableNormal"/>
    <w:uiPriority w:val="69"/>
    <w:semiHidden/>
    <w:rsid w:val="00A21B5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8F7F6"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6E3DF"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6E3DF"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6E3DF"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6E3DF"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2F0EE"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2F0EE" w:themeFill="accent4" w:themeFillTint="7F"/>
      </w:tcPr>
    </w:tblStylePr>
  </w:style>
  <w:style w:type="table" w:styleId="MediumGrid3-Accent5">
    <w:name w:val="Medium Grid 3 Accent 5"/>
    <w:basedOn w:val="TableNormal"/>
    <w:uiPriority w:val="69"/>
    <w:semiHidden/>
    <w:rsid w:val="00A21B5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2D0"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C4A47"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C4A47"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C4A47"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C4A47"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A5A1"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A5A1" w:themeFill="accent5" w:themeFillTint="7F"/>
      </w:tcPr>
    </w:tblStylePr>
  </w:style>
  <w:style w:type="table" w:styleId="MediumGrid3-Accent6">
    <w:name w:val="Medium Grid 3 Accent 6"/>
    <w:basedOn w:val="TableNormal"/>
    <w:uiPriority w:val="69"/>
    <w:semiHidden/>
    <w:rsid w:val="00A21B5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3F4F7"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2D7DF"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2D7DF"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2D7DF"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2D7DF"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8EAEF"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8EAEF" w:themeFill="accent6" w:themeFillTint="7F"/>
      </w:tcPr>
    </w:tblStylePr>
  </w:style>
  <w:style w:type="table" w:styleId="MediumList1">
    <w:name w:val="Medium List 1"/>
    <w:basedOn w:val="TableNormal"/>
    <w:uiPriority w:val="65"/>
    <w:semiHidden/>
    <w:rsid w:val="00A21B5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C355E"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rsid w:val="00A21B54"/>
    <w:rPr>
      <w:color w:val="000000" w:themeColor="text1"/>
    </w:rPr>
    <w:tblPr>
      <w:tblStyleRowBandSize w:val="1"/>
      <w:tblStyleColBandSize w:val="1"/>
      <w:tblBorders>
        <w:top w:val="single" w:sz="8" w:space="0" w:color="1C355E" w:themeColor="accent1"/>
        <w:bottom w:val="single" w:sz="8" w:space="0" w:color="1C355E" w:themeColor="accent1"/>
      </w:tblBorders>
    </w:tblPr>
    <w:tblStylePr w:type="firstRow">
      <w:rPr>
        <w:rFonts w:asciiTheme="majorHAnsi" w:eastAsiaTheme="majorEastAsia" w:hAnsiTheme="majorHAnsi" w:cstheme="majorBidi"/>
      </w:rPr>
      <w:tblPr/>
      <w:tcPr>
        <w:tcBorders>
          <w:top w:val="nil"/>
          <w:bottom w:val="single" w:sz="8" w:space="0" w:color="1C355E" w:themeColor="accent1"/>
        </w:tcBorders>
      </w:tcPr>
    </w:tblStylePr>
    <w:tblStylePr w:type="lastRow">
      <w:rPr>
        <w:b/>
        <w:bCs/>
        <w:color w:val="1C355E" w:themeColor="text2"/>
      </w:rPr>
      <w:tblPr/>
      <w:tcPr>
        <w:tcBorders>
          <w:top w:val="single" w:sz="8" w:space="0" w:color="1C355E" w:themeColor="accent1"/>
          <w:bottom w:val="single" w:sz="8" w:space="0" w:color="1C355E" w:themeColor="accent1"/>
        </w:tcBorders>
      </w:tcPr>
    </w:tblStylePr>
    <w:tblStylePr w:type="firstCol">
      <w:rPr>
        <w:b/>
        <w:bCs/>
      </w:rPr>
    </w:tblStylePr>
    <w:tblStylePr w:type="lastCol">
      <w:rPr>
        <w:b/>
        <w:bCs/>
      </w:rPr>
      <w:tblPr/>
      <w:tcPr>
        <w:tcBorders>
          <w:top w:val="single" w:sz="8" w:space="0" w:color="1C355E" w:themeColor="accent1"/>
          <w:bottom w:val="single" w:sz="8" w:space="0" w:color="1C355E" w:themeColor="accent1"/>
        </w:tcBorders>
      </w:tcPr>
    </w:tblStylePr>
    <w:tblStylePr w:type="band1Vert">
      <w:tblPr/>
      <w:tcPr>
        <w:shd w:val="clear" w:color="auto" w:fill="B5C8E9" w:themeFill="accent1" w:themeFillTint="3F"/>
      </w:tcPr>
    </w:tblStylePr>
    <w:tblStylePr w:type="band1Horz">
      <w:tblPr/>
      <w:tcPr>
        <w:shd w:val="clear" w:color="auto" w:fill="B5C8E9" w:themeFill="accent1" w:themeFillTint="3F"/>
      </w:tcPr>
    </w:tblStylePr>
  </w:style>
  <w:style w:type="table" w:styleId="MediumList1-Accent2">
    <w:name w:val="Medium List 1 Accent 2"/>
    <w:basedOn w:val="TableNormal"/>
    <w:uiPriority w:val="65"/>
    <w:semiHidden/>
    <w:rsid w:val="00A21B54"/>
    <w:rPr>
      <w:color w:val="000000" w:themeColor="text1"/>
    </w:rPr>
    <w:tblPr>
      <w:tblStyleRowBandSize w:val="1"/>
      <w:tblStyleColBandSize w:val="1"/>
      <w:tblBorders>
        <w:top w:val="single" w:sz="8" w:space="0" w:color="A4AEBF" w:themeColor="accent2"/>
        <w:bottom w:val="single" w:sz="8" w:space="0" w:color="A4AEBF" w:themeColor="accent2"/>
      </w:tblBorders>
    </w:tblPr>
    <w:tblStylePr w:type="firstRow">
      <w:rPr>
        <w:rFonts w:asciiTheme="majorHAnsi" w:eastAsiaTheme="majorEastAsia" w:hAnsiTheme="majorHAnsi" w:cstheme="majorBidi"/>
      </w:rPr>
      <w:tblPr/>
      <w:tcPr>
        <w:tcBorders>
          <w:top w:val="nil"/>
          <w:bottom w:val="single" w:sz="8" w:space="0" w:color="A4AEBF" w:themeColor="accent2"/>
        </w:tcBorders>
      </w:tcPr>
    </w:tblStylePr>
    <w:tblStylePr w:type="lastRow">
      <w:rPr>
        <w:b/>
        <w:bCs/>
        <w:color w:val="1C355E" w:themeColor="text2"/>
      </w:rPr>
      <w:tblPr/>
      <w:tcPr>
        <w:tcBorders>
          <w:top w:val="single" w:sz="8" w:space="0" w:color="A4AEBF" w:themeColor="accent2"/>
          <w:bottom w:val="single" w:sz="8" w:space="0" w:color="A4AEBF" w:themeColor="accent2"/>
        </w:tcBorders>
      </w:tcPr>
    </w:tblStylePr>
    <w:tblStylePr w:type="firstCol">
      <w:rPr>
        <w:b/>
        <w:bCs/>
      </w:rPr>
    </w:tblStylePr>
    <w:tblStylePr w:type="lastCol">
      <w:rPr>
        <w:b/>
        <w:bCs/>
      </w:rPr>
      <w:tblPr/>
      <w:tcPr>
        <w:tcBorders>
          <w:top w:val="single" w:sz="8" w:space="0" w:color="A4AEBF" w:themeColor="accent2"/>
          <w:bottom w:val="single" w:sz="8" w:space="0" w:color="A4AEBF" w:themeColor="accent2"/>
        </w:tcBorders>
      </w:tcPr>
    </w:tblStylePr>
    <w:tblStylePr w:type="band1Vert">
      <w:tblPr/>
      <w:tcPr>
        <w:shd w:val="clear" w:color="auto" w:fill="E8EAEF" w:themeFill="accent2" w:themeFillTint="3F"/>
      </w:tcPr>
    </w:tblStylePr>
    <w:tblStylePr w:type="band1Horz">
      <w:tblPr/>
      <w:tcPr>
        <w:shd w:val="clear" w:color="auto" w:fill="E8EAEF" w:themeFill="accent2" w:themeFillTint="3F"/>
      </w:tcPr>
    </w:tblStylePr>
  </w:style>
  <w:style w:type="table" w:styleId="MediumList1-Accent3">
    <w:name w:val="Medium List 1 Accent 3"/>
    <w:basedOn w:val="TableNormal"/>
    <w:uiPriority w:val="65"/>
    <w:semiHidden/>
    <w:rsid w:val="00A21B54"/>
    <w:rPr>
      <w:color w:val="000000" w:themeColor="text1"/>
    </w:rPr>
    <w:tblPr>
      <w:tblStyleRowBandSize w:val="1"/>
      <w:tblStyleColBandSize w:val="1"/>
      <w:tblBorders>
        <w:top w:val="single" w:sz="8" w:space="0" w:color="949291" w:themeColor="accent3"/>
        <w:bottom w:val="single" w:sz="8" w:space="0" w:color="949291" w:themeColor="accent3"/>
      </w:tblBorders>
    </w:tblPr>
    <w:tblStylePr w:type="firstRow">
      <w:rPr>
        <w:rFonts w:asciiTheme="majorHAnsi" w:eastAsiaTheme="majorEastAsia" w:hAnsiTheme="majorHAnsi" w:cstheme="majorBidi"/>
      </w:rPr>
      <w:tblPr/>
      <w:tcPr>
        <w:tcBorders>
          <w:top w:val="nil"/>
          <w:bottom w:val="single" w:sz="8" w:space="0" w:color="949291" w:themeColor="accent3"/>
        </w:tcBorders>
      </w:tcPr>
    </w:tblStylePr>
    <w:tblStylePr w:type="lastRow">
      <w:rPr>
        <w:b/>
        <w:bCs/>
        <w:color w:val="1C355E" w:themeColor="text2"/>
      </w:rPr>
      <w:tblPr/>
      <w:tcPr>
        <w:tcBorders>
          <w:top w:val="single" w:sz="8" w:space="0" w:color="949291" w:themeColor="accent3"/>
          <w:bottom w:val="single" w:sz="8" w:space="0" w:color="949291" w:themeColor="accent3"/>
        </w:tcBorders>
      </w:tcPr>
    </w:tblStylePr>
    <w:tblStylePr w:type="firstCol">
      <w:rPr>
        <w:b/>
        <w:bCs/>
      </w:rPr>
    </w:tblStylePr>
    <w:tblStylePr w:type="lastCol">
      <w:rPr>
        <w:b/>
        <w:bCs/>
      </w:rPr>
      <w:tblPr/>
      <w:tcPr>
        <w:tcBorders>
          <w:top w:val="single" w:sz="8" w:space="0" w:color="949291" w:themeColor="accent3"/>
          <w:bottom w:val="single" w:sz="8" w:space="0" w:color="949291" w:themeColor="accent3"/>
        </w:tcBorders>
      </w:tcPr>
    </w:tblStylePr>
    <w:tblStylePr w:type="band1Vert">
      <w:tblPr/>
      <w:tcPr>
        <w:shd w:val="clear" w:color="auto" w:fill="E4E4E3" w:themeFill="accent3" w:themeFillTint="3F"/>
      </w:tcPr>
    </w:tblStylePr>
    <w:tblStylePr w:type="band1Horz">
      <w:tblPr/>
      <w:tcPr>
        <w:shd w:val="clear" w:color="auto" w:fill="E4E4E3" w:themeFill="accent3" w:themeFillTint="3F"/>
      </w:tcPr>
    </w:tblStylePr>
  </w:style>
  <w:style w:type="table" w:styleId="MediumList1-Accent4">
    <w:name w:val="Medium List 1 Accent 4"/>
    <w:basedOn w:val="TableNormal"/>
    <w:uiPriority w:val="65"/>
    <w:semiHidden/>
    <w:rsid w:val="00A21B54"/>
    <w:rPr>
      <w:color w:val="000000" w:themeColor="text1"/>
    </w:rPr>
    <w:tblPr>
      <w:tblStyleRowBandSize w:val="1"/>
      <w:tblStyleColBandSize w:val="1"/>
      <w:tblBorders>
        <w:top w:val="single" w:sz="8" w:space="0" w:color="E6E3DF" w:themeColor="accent4"/>
        <w:bottom w:val="single" w:sz="8" w:space="0" w:color="E6E3DF" w:themeColor="accent4"/>
      </w:tblBorders>
    </w:tblPr>
    <w:tblStylePr w:type="firstRow">
      <w:rPr>
        <w:rFonts w:asciiTheme="majorHAnsi" w:eastAsiaTheme="majorEastAsia" w:hAnsiTheme="majorHAnsi" w:cstheme="majorBidi"/>
      </w:rPr>
      <w:tblPr/>
      <w:tcPr>
        <w:tcBorders>
          <w:top w:val="nil"/>
          <w:bottom w:val="single" w:sz="8" w:space="0" w:color="E6E3DF" w:themeColor="accent4"/>
        </w:tcBorders>
      </w:tcPr>
    </w:tblStylePr>
    <w:tblStylePr w:type="lastRow">
      <w:rPr>
        <w:b/>
        <w:bCs/>
        <w:color w:val="1C355E" w:themeColor="text2"/>
      </w:rPr>
      <w:tblPr/>
      <w:tcPr>
        <w:tcBorders>
          <w:top w:val="single" w:sz="8" w:space="0" w:color="E6E3DF" w:themeColor="accent4"/>
          <w:bottom w:val="single" w:sz="8" w:space="0" w:color="E6E3DF" w:themeColor="accent4"/>
        </w:tcBorders>
      </w:tcPr>
    </w:tblStylePr>
    <w:tblStylePr w:type="firstCol">
      <w:rPr>
        <w:b/>
        <w:bCs/>
      </w:rPr>
    </w:tblStylePr>
    <w:tblStylePr w:type="lastCol">
      <w:rPr>
        <w:b/>
        <w:bCs/>
      </w:rPr>
      <w:tblPr/>
      <w:tcPr>
        <w:tcBorders>
          <w:top w:val="single" w:sz="8" w:space="0" w:color="E6E3DF" w:themeColor="accent4"/>
          <w:bottom w:val="single" w:sz="8" w:space="0" w:color="E6E3DF" w:themeColor="accent4"/>
        </w:tcBorders>
      </w:tcPr>
    </w:tblStylePr>
    <w:tblStylePr w:type="band1Vert">
      <w:tblPr/>
      <w:tcPr>
        <w:shd w:val="clear" w:color="auto" w:fill="F8F7F6" w:themeFill="accent4" w:themeFillTint="3F"/>
      </w:tcPr>
    </w:tblStylePr>
    <w:tblStylePr w:type="band1Horz">
      <w:tblPr/>
      <w:tcPr>
        <w:shd w:val="clear" w:color="auto" w:fill="F8F7F6" w:themeFill="accent4" w:themeFillTint="3F"/>
      </w:tcPr>
    </w:tblStylePr>
  </w:style>
  <w:style w:type="table" w:styleId="MediumList1-Accent5">
    <w:name w:val="Medium List 1 Accent 5"/>
    <w:basedOn w:val="TableNormal"/>
    <w:uiPriority w:val="65"/>
    <w:semiHidden/>
    <w:rsid w:val="00A21B54"/>
    <w:rPr>
      <w:color w:val="000000" w:themeColor="text1"/>
    </w:rPr>
    <w:tblPr>
      <w:tblStyleRowBandSize w:val="1"/>
      <w:tblStyleColBandSize w:val="1"/>
      <w:tblBorders>
        <w:top w:val="single" w:sz="8" w:space="0" w:color="4C4A47" w:themeColor="accent5"/>
        <w:bottom w:val="single" w:sz="8" w:space="0" w:color="4C4A47" w:themeColor="accent5"/>
      </w:tblBorders>
    </w:tblPr>
    <w:tblStylePr w:type="firstRow">
      <w:rPr>
        <w:rFonts w:asciiTheme="majorHAnsi" w:eastAsiaTheme="majorEastAsia" w:hAnsiTheme="majorHAnsi" w:cstheme="majorBidi"/>
      </w:rPr>
      <w:tblPr/>
      <w:tcPr>
        <w:tcBorders>
          <w:top w:val="nil"/>
          <w:bottom w:val="single" w:sz="8" w:space="0" w:color="4C4A47" w:themeColor="accent5"/>
        </w:tcBorders>
      </w:tcPr>
    </w:tblStylePr>
    <w:tblStylePr w:type="lastRow">
      <w:rPr>
        <w:b/>
        <w:bCs/>
        <w:color w:val="1C355E" w:themeColor="text2"/>
      </w:rPr>
      <w:tblPr/>
      <w:tcPr>
        <w:tcBorders>
          <w:top w:val="single" w:sz="8" w:space="0" w:color="4C4A47" w:themeColor="accent5"/>
          <w:bottom w:val="single" w:sz="8" w:space="0" w:color="4C4A47" w:themeColor="accent5"/>
        </w:tcBorders>
      </w:tcPr>
    </w:tblStylePr>
    <w:tblStylePr w:type="firstCol">
      <w:rPr>
        <w:b/>
        <w:bCs/>
      </w:rPr>
    </w:tblStylePr>
    <w:tblStylePr w:type="lastCol">
      <w:rPr>
        <w:b/>
        <w:bCs/>
      </w:rPr>
      <w:tblPr/>
      <w:tcPr>
        <w:tcBorders>
          <w:top w:val="single" w:sz="8" w:space="0" w:color="4C4A47" w:themeColor="accent5"/>
          <w:bottom w:val="single" w:sz="8" w:space="0" w:color="4C4A47" w:themeColor="accent5"/>
        </w:tcBorders>
      </w:tcPr>
    </w:tblStylePr>
    <w:tblStylePr w:type="band1Vert">
      <w:tblPr/>
      <w:tcPr>
        <w:shd w:val="clear" w:color="auto" w:fill="D3D2D0" w:themeFill="accent5" w:themeFillTint="3F"/>
      </w:tcPr>
    </w:tblStylePr>
    <w:tblStylePr w:type="band1Horz">
      <w:tblPr/>
      <w:tcPr>
        <w:shd w:val="clear" w:color="auto" w:fill="D3D2D0" w:themeFill="accent5" w:themeFillTint="3F"/>
      </w:tcPr>
    </w:tblStylePr>
  </w:style>
  <w:style w:type="table" w:styleId="MediumList1-Accent6">
    <w:name w:val="Medium List 1 Accent 6"/>
    <w:basedOn w:val="TableNormal"/>
    <w:uiPriority w:val="65"/>
    <w:semiHidden/>
    <w:rsid w:val="00A21B54"/>
    <w:rPr>
      <w:color w:val="000000" w:themeColor="text1"/>
    </w:rPr>
    <w:tblPr>
      <w:tblStyleRowBandSize w:val="1"/>
      <w:tblStyleColBandSize w:val="1"/>
      <w:tblBorders>
        <w:top w:val="single" w:sz="8" w:space="0" w:color="D2D7DF" w:themeColor="accent6"/>
        <w:bottom w:val="single" w:sz="8" w:space="0" w:color="D2D7DF" w:themeColor="accent6"/>
      </w:tblBorders>
    </w:tblPr>
    <w:tblStylePr w:type="firstRow">
      <w:rPr>
        <w:rFonts w:asciiTheme="majorHAnsi" w:eastAsiaTheme="majorEastAsia" w:hAnsiTheme="majorHAnsi" w:cstheme="majorBidi"/>
      </w:rPr>
      <w:tblPr/>
      <w:tcPr>
        <w:tcBorders>
          <w:top w:val="nil"/>
          <w:bottom w:val="single" w:sz="8" w:space="0" w:color="D2D7DF" w:themeColor="accent6"/>
        </w:tcBorders>
      </w:tcPr>
    </w:tblStylePr>
    <w:tblStylePr w:type="lastRow">
      <w:rPr>
        <w:b/>
        <w:bCs/>
        <w:color w:val="1C355E" w:themeColor="text2"/>
      </w:rPr>
      <w:tblPr/>
      <w:tcPr>
        <w:tcBorders>
          <w:top w:val="single" w:sz="8" w:space="0" w:color="D2D7DF" w:themeColor="accent6"/>
          <w:bottom w:val="single" w:sz="8" w:space="0" w:color="D2D7DF" w:themeColor="accent6"/>
        </w:tcBorders>
      </w:tcPr>
    </w:tblStylePr>
    <w:tblStylePr w:type="firstCol">
      <w:rPr>
        <w:b/>
        <w:bCs/>
      </w:rPr>
    </w:tblStylePr>
    <w:tblStylePr w:type="lastCol">
      <w:rPr>
        <w:b/>
        <w:bCs/>
      </w:rPr>
      <w:tblPr/>
      <w:tcPr>
        <w:tcBorders>
          <w:top w:val="single" w:sz="8" w:space="0" w:color="D2D7DF" w:themeColor="accent6"/>
          <w:bottom w:val="single" w:sz="8" w:space="0" w:color="D2D7DF" w:themeColor="accent6"/>
        </w:tcBorders>
      </w:tcPr>
    </w:tblStylePr>
    <w:tblStylePr w:type="band1Vert">
      <w:tblPr/>
      <w:tcPr>
        <w:shd w:val="clear" w:color="auto" w:fill="F3F4F7" w:themeFill="accent6" w:themeFillTint="3F"/>
      </w:tcPr>
    </w:tblStylePr>
    <w:tblStylePr w:type="band1Horz">
      <w:tblPr/>
      <w:tcPr>
        <w:shd w:val="clear" w:color="auto" w:fill="F3F4F7" w:themeFill="accent6" w:themeFillTint="3F"/>
      </w:tcPr>
    </w:tblStylePr>
  </w:style>
  <w:style w:type="table" w:styleId="MediumList2">
    <w:name w:val="Medium List 2"/>
    <w:basedOn w:val="TableNormal"/>
    <w:uiPriority w:val="66"/>
    <w:semiHidden/>
    <w:rsid w:val="00A21B5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rsid w:val="00A21B54"/>
    <w:rPr>
      <w:rFonts w:asciiTheme="majorHAnsi" w:eastAsiaTheme="majorEastAsia" w:hAnsiTheme="majorHAnsi" w:cstheme="majorBidi"/>
      <w:color w:val="000000" w:themeColor="text1"/>
    </w:rPr>
    <w:tblPr>
      <w:tblStyleRowBandSize w:val="1"/>
      <w:tblStyleColBandSize w:val="1"/>
      <w:tblBorders>
        <w:top w:val="single" w:sz="8" w:space="0" w:color="1C355E" w:themeColor="accent1"/>
        <w:left w:val="single" w:sz="8" w:space="0" w:color="1C355E" w:themeColor="accent1"/>
        <w:bottom w:val="single" w:sz="8" w:space="0" w:color="1C355E" w:themeColor="accent1"/>
        <w:right w:val="single" w:sz="8" w:space="0" w:color="1C355E" w:themeColor="accent1"/>
      </w:tblBorders>
    </w:tblPr>
    <w:tblStylePr w:type="firstRow">
      <w:rPr>
        <w:sz w:val="24"/>
        <w:szCs w:val="24"/>
      </w:rPr>
      <w:tblPr/>
      <w:tcPr>
        <w:tcBorders>
          <w:top w:val="nil"/>
          <w:left w:val="nil"/>
          <w:bottom w:val="single" w:sz="24" w:space="0" w:color="1C355E" w:themeColor="accent1"/>
          <w:right w:val="nil"/>
          <w:insideH w:val="nil"/>
          <w:insideV w:val="nil"/>
        </w:tcBorders>
        <w:shd w:val="clear" w:color="auto" w:fill="FFFFFF" w:themeFill="background1"/>
      </w:tcPr>
    </w:tblStylePr>
    <w:tblStylePr w:type="lastRow">
      <w:tblPr/>
      <w:tcPr>
        <w:tcBorders>
          <w:top w:val="single" w:sz="8" w:space="0" w:color="1C355E"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C355E" w:themeColor="accent1"/>
          <w:insideH w:val="nil"/>
          <w:insideV w:val="nil"/>
        </w:tcBorders>
        <w:shd w:val="clear" w:color="auto" w:fill="FFFFFF" w:themeFill="background1"/>
      </w:tcPr>
    </w:tblStylePr>
    <w:tblStylePr w:type="lastCol">
      <w:tblPr/>
      <w:tcPr>
        <w:tcBorders>
          <w:top w:val="nil"/>
          <w:left w:val="single" w:sz="8" w:space="0" w:color="1C355E"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5C8E9" w:themeFill="accent1" w:themeFillTint="3F"/>
      </w:tcPr>
    </w:tblStylePr>
    <w:tblStylePr w:type="band1Horz">
      <w:tblPr/>
      <w:tcPr>
        <w:tcBorders>
          <w:top w:val="nil"/>
          <w:bottom w:val="nil"/>
          <w:insideH w:val="nil"/>
          <w:insideV w:val="nil"/>
        </w:tcBorders>
        <w:shd w:val="clear" w:color="auto" w:fill="B5C8E9"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rsid w:val="00A21B54"/>
    <w:rPr>
      <w:rFonts w:asciiTheme="majorHAnsi" w:eastAsiaTheme="majorEastAsia" w:hAnsiTheme="majorHAnsi" w:cstheme="majorBidi"/>
      <w:color w:val="000000" w:themeColor="text1"/>
    </w:rPr>
    <w:tblPr>
      <w:tblStyleRowBandSize w:val="1"/>
      <w:tblStyleColBandSize w:val="1"/>
      <w:tblBorders>
        <w:top w:val="single" w:sz="8" w:space="0" w:color="A4AEBF" w:themeColor="accent2"/>
        <w:left w:val="single" w:sz="8" w:space="0" w:color="A4AEBF" w:themeColor="accent2"/>
        <w:bottom w:val="single" w:sz="8" w:space="0" w:color="A4AEBF" w:themeColor="accent2"/>
        <w:right w:val="single" w:sz="8" w:space="0" w:color="A4AEBF" w:themeColor="accent2"/>
      </w:tblBorders>
    </w:tblPr>
    <w:tblStylePr w:type="firstRow">
      <w:rPr>
        <w:sz w:val="24"/>
        <w:szCs w:val="24"/>
      </w:rPr>
      <w:tblPr/>
      <w:tcPr>
        <w:tcBorders>
          <w:top w:val="nil"/>
          <w:left w:val="nil"/>
          <w:bottom w:val="single" w:sz="24" w:space="0" w:color="A4AEBF" w:themeColor="accent2"/>
          <w:right w:val="nil"/>
          <w:insideH w:val="nil"/>
          <w:insideV w:val="nil"/>
        </w:tcBorders>
        <w:shd w:val="clear" w:color="auto" w:fill="FFFFFF" w:themeFill="background1"/>
      </w:tcPr>
    </w:tblStylePr>
    <w:tblStylePr w:type="lastRow">
      <w:tblPr/>
      <w:tcPr>
        <w:tcBorders>
          <w:top w:val="single" w:sz="8" w:space="0" w:color="A4AEBF"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4AEBF" w:themeColor="accent2"/>
          <w:insideH w:val="nil"/>
          <w:insideV w:val="nil"/>
        </w:tcBorders>
        <w:shd w:val="clear" w:color="auto" w:fill="FFFFFF" w:themeFill="background1"/>
      </w:tcPr>
    </w:tblStylePr>
    <w:tblStylePr w:type="lastCol">
      <w:tblPr/>
      <w:tcPr>
        <w:tcBorders>
          <w:top w:val="nil"/>
          <w:left w:val="single" w:sz="8" w:space="0" w:color="A4AEBF"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AEF" w:themeFill="accent2" w:themeFillTint="3F"/>
      </w:tcPr>
    </w:tblStylePr>
    <w:tblStylePr w:type="band1Horz">
      <w:tblPr/>
      <w:tcPr>
        <w:tcBorders>
          <w:top w:val="nil"/>
          <w:bottom w:val="nil"/>
          <w:insideH w:val="nil"/>
          <w:insideV w:val="nil"/>
        </w:tcBorders>
        <w:shd w:val="clear" w:color="auto" w:fill="E8EAEF"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rsid w:val="00A21B54"/>
    <w:rPr>
      <w:rFonts w:asciiTheme="majorHAnsi" w:eastAsiaTheme="majorEastAsia" w:hAnsiTheme="majorHAnsi" w:cstheme="majorBidi"/>
      <w:color w:val="000000" w:themeColor="text1"/>
    </w:rPr>
    <w:tblPr>
      <w:tblStyleRowBandSize w:val="1"/>
      <w:tblStyleColBandSize w:val="1"/>
      <w:tblBorders>
        <w:top w:val="single" w:sz="8" w:space="0" w:color="949291" w:themeColor="accent3"/>
        <w:left w:val="single" w:sz="8" w:space="0" w:color="949291" w:themeColor="accent3"/>
        <w:bottom w:val="single" w:sz="8" w:space="0" w:color="949291" w:themeColor="accent3"/>
        <w:right w:val="single" w:sz="8" w:space="0" w:color="949291" w:themeColor="accent3"/>
      </w:tblBorders>
    </w:tblPr>
    <w:tblStylePr w:type="firstRow">
      <w:rPr>
        <w:sz w:val="24"/>
        <w:szCs w:val="24"/>
      </w:rPr>
      <w:tblPr/>
      <w:tcPr>
        <w:tcBorders>
          <w:top w:val="nil"/>
          <w:left w:val="nil"/>
          <w:bottom w:val="single" w:sz="24" w:space="0" w:color="949291" w:themeColor="accent3"/>
          <w:right w:val="nil"/>
          <w:insideH w:val="nil"/>
          <w:insideV w:val="nil"/>
        </w:tcBorders>
        <w:shd w:val="clear" w:color="auto" w:fill="FFFFFF" w:themeFill="background1"/>
      </w:tcPr>
    </w:tblStylePr>
    <w:tblStylePr w:type="lastRow">
      <w:tblPr/>
      <w:tcPr>
        <w:tcBorders>
          <w:top w:val="single" w:sz="8" w:space="0" w:color="949291"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49291" w:themeColor="accent3"/>
          <w:insideH w:val="nil"/>
          <w:insideV w:val="nil"/>
        </w:tcBorders>
        <w:shd w:val="clear" w:color="auto" w:fill="FFFFFF" w:themeFill="background1"/>
      </w:tcPr>
    </w:tblStylePr>
    <w:tblStylePr w:type="lastCol">
      <w:tblPr/>
      <w:tcPr>
        <w:tcBorders>
          <w:top w:val="nil"/>
          <w:left w:val="single" w:sz="8" w:space="0" w:color="949291"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4E4E3" w:themeFill="accent3" w:themeFillTint="3F"/>
      </w:tcPr>
    </w:tblStylePr>
    <w:tblStylePr w:type="band1Horz">
      <w:tblPr/>
      <w:tcPr>
        <w:tcBorders>
          <w:top w:val="nil"/>
          <w:bottom w:val="nil"/>
          <w:insideH w:val="nil"/>
          <w:insideV w:val="nil"/>
        </w:tcBorders>
        <w:shd w:val="clear" w:color="auto" w:fill="E4E4E3"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rsid w:val="00A21B54"/>
    <w:rPr>
      <w:rFonts w:asciiTheme="majorHAnsi" w:eastAsiaTheme="majorEastAsia" w:hAnsiTheme="majorHAnsi" w:cstheme="majorBidi"/>
      <w:color w:val="000000" w:themeColor="text1"/>
    </w:rPr>
    <w:tblPr>
      <w:tblStyleRowBandSize w:val="1"/>
      <w:tblStyleColBandSize w:val="1"/>
      <w:tblBorders>
        <w:top w:val="single" w:sz="8" w:space="0" w:color="E6E3DF" w:themeColor="accent4"/>
        <w:left w:val="single" w:sz="8" w:space="0" w:color="E6E3DF" w:themeColor="accent4"/>
        <w:bottom w:val="single" w:sz="8" w:space="0" w:color="E6E3DF" w:themeColor="accent4"/>
        <w:right w:val="single" w:sz="8" w:space="0" w:color="E6E3DF" w:themeColor="accent4"/>
      </w:tblBorders>
    </w:tblPr>
    <w:tblStylePr w:type="firstRow">
      <w:rPr>
        <w:sz w:val="24"/>
        <w:szCs w:val="24"/>
      </w:rPr>
      <w:tblPr/>
      <w:tcPr>
        <w:tcBorders>
          <w:top w:val="nil"/>
          <w:left w:val="nil"/>
          <w:bottom w:val="single" w:sz="24" w:space="0" w:color="E6E3DF" w:themeColor="accent4"/>
          <w:right w:val="nil"/>
          <w:insideH w:val="nil"/>
          <w:insideV w:val="nil"/>
        </w:tcBorders>
        <w:shd w:val="clear" w:color="auto" w:fill="FFFFFF" w:themeFill="background1"/>
      </w:tcPr>
    </w:tblStylePr>
    <w:tblStylePr w:type="lastRow">
      <w:tblPr/>
      <w:tcPr>
        <w:tcBorders>
          <w:top w:val="single" w:sz="8" w:space="0" w:color="E6E3DF"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6E3DF" w:themeColor="accent4"/>
          <w:insideH w:val="nil"/>
          <w:insideV w:val="nil"/>
        </w:tcBorders>
        <w:shd w:val="clear" w:color="auto" w:fill="FFFFFF" w:themeFill="background1"/>
      </w:tcPr>
    </w:tblStylePr>
    <w:tblStylePr w:type="lastCol">
      <w:tblPr/>
      <w:tcPr>
        <w:tcBorders>
          <w:top w:val="nil"/>
          <w:left w:val="single" w:sz="8" w:space="0" w:color="E6E3DF"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8F7F6" w:themeFill="accent4" w:themeFillTint="3F"/>
      </w:tcPr>
    </w:tblStylePr>
    <w:tblStylePr w:type="band1Horz">
      <w:tblPr/>
      <w:tcPr>
        <w:tcBorders>
          <w:top w:val="nil"/>
          <w:bottom w:val="nil"/>
          <w:insideH w:val="nil"/>
          <w:insideV w:val="nil"/>
        </w:tcBorders>
        <w:shd w:val="clear" w:color="auto" w:fill="F8F7F6"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rsid w:val="00A21B54"/>
    <w:rPr>
      <w:rFonts w:asciiTheme="majorHAnsi" w:eastAsiaTheme="majorEastAsia" w:hAnsiTheme="majorHAnsi" w:cstheme="majorBidi"/>
      <w:color w:val="000000" w:themeColor="text1"/>
    </w:rPr>
    <w:tblPr>
      <w:tblStyleRowBandSize w:val="1"/>
      <w:tblStyleColBandSize w:val="1"/>
      <w:tblBorders>
        <w:top w:val="single" w:sz="8" w:space="0" w:color="4C4A47" w:themeColor="accent5"/>
        <w:left w:val="single" w:sz="8" w:space="0" w:color="4C4A47" w:themeColor="accent5"/>
        <w:bottom w:val="single" w:sz="8" w:space="0" w:color="4C4A47" w:themeColor="accent5"/>
        <w:right w:val="single" w:sz="8" w:space="0" w:color="4C4A47" w:themeColor="accent5"/>
      </w:tblBorders>
    </w:tblPr>
    <w:tblStylePr w:type="firstRow">
      <w:rPr>
        <w:sz w:val="24"/>
        <w:szCs w:val="24"/>
      </w:rPr>
      <w:tblPr/>
      <w:tcPr>
        <w:tcBorders>
          <w:top w:val="nil"/>
          <w:left w:val="nil"/>
          <w:bottom w:val="single" w:sz="24" w:space="0" w:color="4C4A47" w:themeColor="accent5"/>
          <w:right w:val="nil"/>
          <w:insideH w:val="nil"/>
          <w:insideV w:val="nil"/>
        </w:tcBorders>
        <w:shd w:val="clear" w:color="auto" w:fill="FFFFFF" w:themeFill="background1"/>
      </w:tcPr>
    </w:tblStylePr>
    <w:tblStylePr w:type="lastRow">
      <w:tblPr/>
      <w:tcPr>
        <w:tcBorders>
          <w:top w:val="single" w:sz="8" w:space="0" w:color="4C4A47"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C4A47" w:themeColor="accent5"/>
          <w:insideH w:val="nil"/>
          <w:insideV w:val="nil"/>
        </w:tcBorders>
        <w:shd w:val="clear" w:color="auto" w:fill="FFFFFF" w:themeFill="background1"/>
      </w:tcPr>
    </w:tblStylePr>
    <w:tblStylePr w:type="lastCol">
      <w:tblPr/>
      <w:tcPr>
        <w:tcBorders>
          <w:top w:val="nil"/>
          <w:left w:val="single" w:sz="8" w:space="0" w:color="4C4A47"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2D0" w:themeFill="accent5" w:themeFillTint="3F"/>
      </w:tcPr>
    </w:tblStylePr>
    <w:tblStylePr w:type="band1Horz">
      <w:tblPr/>
      <w:tcPr>
        <w:tcBorders>
          <w:top w:val="nil"/>
          <w:bottom w:val="nil"/>
          <w:insideH w:val="nil"/>
          <w:insideV w:val="nil"/>
        </w:tcBorders>
        <w:shd w:val="clear" w:color="auto" w:fill="D3D2D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rsid w:val="00A21B54"/>
    <w:rPr>
      <w:rFonts w:asciiTheme="majorHAnsi" w:eastAsiaTheme="majorEastAsia" w:hAnsiTheme="majorHAnsi" w:cstheme="majorBidi"/>
      <w:color w:val="000000" w:themeColor="text1"/>
    </w:rPr>
    <w:tblPr>
      <w:tblStyleRowBandSize w:val="1"/>
      <w:tblStyleColBandSize w:val="1"/>
      <w:tblBorders>
        <w:top w:val="single" w:sz="8" w:space="0" w:color="D2D7DF" w:themeColor="accent6"/>
        <w:left w:val="single" w:sz="8" w:space="0" w:color="D2D7DF" w:themeColor="accent6"/>
        <w:bottom w:val="single" w:sz="8" w:space="0" w:color="D2D7DF" w:themeColor="accent6"/>
        <w:right w:val="single" w:sz="8" w:space="0" w:color="D2D7DF" w:themeColor="accent6"/>
      </w:tblBorders>
    </w:tblPr>
    <w:tblStylePr w:type="firstRow">
      <w:rPr>
        <w:sz w:val="24"/>
        <w:szCs w:val="24"/>
      </w:rPr>
      <w:tblPr/>
      <w:tcPr>
        <w:tcBorders>
          <w:top w:val="nil"/>
          <w:left w:val="nil"/>
          <w:bottom w:val="single" w:sz="24" w:space="0" w:color="D2D7DF" w:themeColor="accent6"/>
          <w:right w:val="nil"/>
          <w:insideH w:val="nil"/>
          <w:insideV w:val="nil"/>
        </w:tcBorders>
        <w:shd w:val="clear" w:color="auto" w:fill="FFFFFF" w:themeFill="background1"/>
      </w:tcPr>
    </w:tblStylePr>
    <w:tblStylePr w:type="lastRow">
      <w:tblPr/>
      <w:tcPr>
        <w:tcBorders>
          <w:top w:val="single" w:sz="8" w:space="0" w:color="D2D7DF"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D2D7DF" w:themeColor="accent6"/>
          <w:insideH w:val="nil"/>
          <w:insideV w:val="nil"/>
        </w:tcBorders>
        <w:shd w:val="clear" w:color="auto" w:fill="FFFFFF" w:themeFill="background1"/>
      </w:tcPr>
    </w:tblStylePr>
    <w:tblStylePr w:type="lastCol">
      <w:tblPr/>
      <w:tcPr>
        <w:tcBorders>
          <w:top w:val="nil"/>
          <w:left w:val="single" w:sz="8" w:space="0" w:color="D2D7DF"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3F4F7" w:themeFill="accent6" w:themeFillTint="3F"/>
      </w:tcPr>
    </w:tblStylePr>
    <w:tblStylePr w:type="band1Horz">
      <w:tblPr/>
      <w:tcPr>
        <w:tcBorders>
          <w:top w:val="nil"/>
          <w:bottom w:val="nil"/>
          <w:insideH w:val="nil"/>
          <w:insideV w:val="nil"/>
        </w:tcBorders>
        <w:shd w:val="clear" w:color="auto" w:fill="F3F4F7"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rsid w:val="00A21B5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rsid w:val="00A21B54"/>
    <w:tblPr>
      <w:tblStyleRowBandSize w:val="1"/>
      <w:tblStyleColBandSize w:val="1"/>
      <w:tblBorders>
        <w:top w:val="single" w:sz="8" w:space="0" w:color="325FA8" w:themeColor="accent1" w:themeTint="BF"/>
        <w:left w:val="single" w:sz="8" w:space="0" w:color="325FA8" w:themeColor="accent1" w:themeTint="BF"/>
        <w:bottom w:val="single" w:sz="8" w:space="0" w:color="325FA8" w:themeColor="accent1" w:themeTint="BF"/>
        <w:right w:val="single" w:sz="8" w:space="0" w:color="325FA8" w:themeColor="accent1" w:themeTint="BF"/>
        <w:insideH w:val="single" w:sz="8" w:space="0" w:color="325FA8" w:themeColor="accent1" w:themeTint="BF"/>
      </w:tblBorders>
    </w:tblPr>
    <w:tblStylePr w:type="firstRow">
      <w:pPr>
        <w:spacing w:before="0" w:after="0" w:line="240" w:lineRule="auto"/>
      </w:pPr>
      <w:rPr>
        <w:b/>
        <w:bCs/>
        <w:color w:val="FFFFFF" w:themeColor="background1"/>
      </w:rPr>
      <w:tblPr/>
      <w:tcPr>
        <w:tcBorders>
          <w:top w:val="single" w:sz="8" w:space="0" w:color="325FA8" w:themeColor="accent1" w:themeTint="BF"/>
          <w:left w:val="single" w:sz="8" w:space="0" w:color="325FA8" w:themeColor="accent1" w:themeTint="BF"/>
          <w:bottom w:val="single" w:sz="8" w:space="0" w:color="325FA8" w:themeColor="accent1" w:themeTint="BF"/>
          <w:right w:val="single" w:sz="8" w:space="0" w:color="325FA8" w:themeColor="accent1" w:themeTint="BF"/>
          <w:insideH w:val="nil"/>
          <w:insideV w:val="nil"/>
        </w:tcBorders>
        <w:shd w:val="clear" w:color="auto" w:fill="1C355E" w:themeFill="accent1"/>
      </w:tcPr>
    </w:tblStylePr>
    <w:tblStylePr w:type="lastRow">
      <w:pPr>
        <w:spacing w:before="0" w:after="0" w:line="240" w:lineRule="auto"/>
      </w:pPr>
      <w:rPr>
        <w:b/>
        <w:bCs/>
      </w:rPr>
      <w:tblPr/>
      <w:tcPr>
        <w:tcBorders>
          <w:top w:val="double" w:sz="6" w:space="0" w:color="325FA8" w:themeColor="accent1" w:themeTint="BF"/>
          <w:left w:val="single" w:sz="8" w:space="0" w:color="325FA8" w:themeColor="accent1" w:themeTint="BF"/>
          <w:bottom w:val="single" w:sz="8" w:space="0" w:color="325FA8" w:themeColor="accent1" w:themeTint="BF"/>
          <w:right w:val="single" w:sz="8" w:space="0" w:color="325FA8" w:themeColor="accent1" w:themeTint="BF"/>
          <w:insideH w:val="nil"/>
          <w:insideV w:val="nil"/>
        </w:tcBorders>
      </w:tcPr>
    </w:tblStylePr>
    <w:tblStylePr w:type="firstCol">
      <w:rPr>
        <w:b/>
        <w:bCs/>
      </w:rPr>
    </w:tblStylePr>
    <w:tblStylePr w:type="lastCol">
      <w:rPr>
        <w:b/>
        <w:bCs/>
      </w:rPr>
    </w:tblStylePr>
    <w:tblStylePr w:type="band1Vert">
      <w:tblPr/>
      <w:tcPr>
        <w:shd w:val="clear" w:color="auto" w:fill="B5C8E9" w:themeFill="accent1" w:themeFillTint="3F"/>
      </w:tcPr>
    </w:tblStylePr>
    <w:tblStylePr w:type="band1Horz">
      <w:tblPr/>
      <w:tcPr>
        <w:tcBorders>
          <w:insideH w:val="nil"/>
          <w:insideV w:val="nil"/>
        </w:tcBorders>
        <w:shd w:val="clear" w:color="auto" w:fill="B5C8E9"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rsid w:val="00A21B54"/>
    <w:tblPr>
      <w:tblStyleRowBandSize w:val="1"/>
      <w:tblStyleColBandSize w:val="1"/>
      <w:tblBorders>
        <w:top w:val="single" w:sz="8" w:space="0" w:color="BAC2CF" w:themeColor="accent2" w:themeTint="BF"/>
        <w:left w:val="single" w:sz="8" w:space="0" w:color="BAC2CF" w:themeColor="accent2" w:themeTint="BF"/>
        <w:bottom w:val="single" w:sz="8" w:space="0" w:color="BAC2CF" w:themeColor="accent2" w:themeTint="BF"/>
        <w:right w:val="single" w:sz="8" w:space="0" w:color="BAC2CF" w:themeColor="accent2" w:themeTint="BF"/>
        <w:insideH w:val="single" w:sz="8" w:space="0" w:color="BAC2CF" w:themeColor="accent2" w:themeTint="BF"/>
      </w:tblBorders>
    </w:tblPr>
    <w:tblStylePr w:type="firstRow">
      <w:pPr>
        <w:spacing w:before="0" w:after="0" w:line="240" w:lineRule="auto"/>
      </w:pPr>
      <w:rPr>
        <w:b/>
        <w:bCs/>
        <w:color w:val="FFFFFF" w:themeColor="background1"/>
      </w:rPr>
      <w:tblPr/>
      <w:tcPr>
        <w:tcBorders>
          <w:top w:val="single" w:sz="8" w:space="0" w:color="BAC2CF" w:themeColor="accent2" w:themeTint="BF"/>
          <w:left w:val="single" w:sz="8" w:space="0" w:color="BAC2CF" w:themeColor="accent2" w:themeTint="BF"/>
          <w:bottom w:val="single" w:sz="8" w:space="0" w:color="BAC2CF" w:themeColor="accent2" w:themeTint="BF"/>
          <w:right w:val="single" w:sz="8" w:space="0" w:color="BAC2CF" w:themeColor="accent2" w:themeTint="BF"/>
          <w:insideH w:val="nil"/>
          <w:insideV w:val="nil"/>
        </w:tcBorders>
        <w:shd w:val="clear" w:color="auto" w:fill="A4AEBF" w:themeFill="accent2"/>
      </w:tcPr>
    </w:tblStylePr>
    <w:tblStylePr w:type="lastRow">
      <w:pPr>
        <w:spacing w:before="0" w:after="0" w:line="240" w:lineRule="auto"/>
      </w:pPr>
      <w:rPr>
        <w:b/>
        <w:bCs/>
      </w:rPr>
      <w:tblPr/>
      <w:tcPr>
        <w:tcBorders>
          <w:top w:val="double" w:sz="6" w:space="0" w:color="BAC2CF" w:themeColor="accent2" w:themeTint="BF"/>
          <w:left w:val="single" w:sz="8" w:space="0" w:color="BAC2CF" w:themeColor="accent2" w:themeTint="BF"/>
          <w:bottom w:val="single" w:sz="8" w:space="0" w:color="BAC2CF" w:themeColor="accent2" w:themeTint="BF"/>
          <w:right w:val="single" w:sz="8" w:space="0" w:color="BAC2CF" w:themeColor="accent2" w:themeTint="BF"/>
          <w:insideH w:val="nil"/>
          <w:insideV w:val="nil"/>
        </w:tcBorders>
      </w:tcPr>
    </w:tblStylePr>
    <w:tblStylePr w:type="firstCol">
      <w:rPr>
        <w:b/>
        <w:bCs/>
      </w:rPr>
    </w:tblStylePr>
    <w:tblStylePr w:type="lastCol">
      <w:rPr>
        <w:b/>
        <w:bCs/>
      </w:rPr>
    </w:tblStylePr>
    <w:tblStylePr w:type="band1Vert">
      <w:tblPr/>
      <w:tcPr>
        <w:shd w:val="clear" w:color="auto" w:fill="E8EAEF" w:themeFill="accent2" w:themeFillTint="3F"/>
      </w:tcPr>
    </w:tblStylePr>
    <w:tblStylePr w:type="band1Horz">
      <w:tblPr/>
      <w:tcPr>
        <w:tcBorders>
          <w:insideH w:val="nil"/>
          <w:insideV w:val="nil"/>
        </w:tcBorders>
        <w:shd w:val="clear" w:color="auto" w:fill="E8EAEF"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rsid w:val="00A21B54"/>
    <w:tblPr>
      <w:tblStyleRowBandSize w:val="1"/>
      <w:tblStyleColBandSize w:val="1"/>
      <w:tblBorders>
        <w:top w:val="single" w:sz="8" w:space="0" w:color="AEADAC" w:themeColor="accent3" w:themeTint="BF"/>
        <w:left w:val="single" w:sz="8" w:space="0" w:color="AEADAC" w:themeColor="accent3" w:themeTint="BF"/>
        <w:bottom w:val="single" w:sz="8" w:space="0" w:color="AEADAC" w:themeColor="accent3" w:themeTint="BF"/>
        <w:right w:val="single" w:sz="8" w:space="0" w:color="AEADAC" w:themeColor="accent3" w:themeTint="BF"/>
        <w:insideH w:val="single" w:sz="8" w:space="0" w:color="AEADAC" w:themeColor="accent3" w:themeTint="BF"/>
      </w:tblBorders>
    </w:tblPr>
    <w:tblStylePr w:type="firstRow">
      <w:pPr>
        <w:spacing w:before="0" w:after="0" w:line="240" w:lineRule="auto"/>
      </w:pPr>
      <w:rPr>
        <w:b/>
        <w:bCs/>
        <w:color w:val="FFFFFF" w:themeColor="background1"/>
      </w:rPr>
      <w:tblPr/>
      <w:tcPr>
        <w:tcBorders>
          <w:top w:val="single" w:sz="8" w:space="0" w:color="AEADAC" w:themeColor="accent3" w:themeTint="BF"/>
          <w:left w:val="single" w:sz="8" w:space="0" w:color="AEADAC" w:themeColor="accent3" w:themeTint="BF"/>
          <w:bottom w:val="single" w:sz="8" w:space="0" w:color="AEADAC" w:themeColor="accent3" w:themeTint="BF"/>
          <w:right w:val="single" w:sz="8" w:space="0" w:color="AEADAC" w:themeColor="accent3" w:themeTint="BF"/>
          <w:insideH w:val="nil"/>
          <w:insideV w:val="nil"/>
        </w:tcBorders>
        <w:shd w:val="clear" w:color="auto" w:fill="949291" w:themeFill="accent3"/>
      </w:tcPr>
    </w:tblStylePr>
    <w:tblStylePr w:type="lastRow">
      <w:pPr>
        <w:spacing w:before="0" w:after="0" w:line="240" w:lineRule="auto"/>
      </w:pPr>
      <w:rPr>
        <w:b/>
        <w:bCs/>
      </w:rPr>
      <w:tblPr/>
      <w:tcPr>
        <w:tcBorders>
          <w:top w:val="double" w:sz="6" w:space="0" w:color="AEADAC" w:themeColor="accent3" w:themeTint="BF"/>
          <w:left w:val="single" w:sz="8" w:space="0" w:color="AEADAC" w:themeColor="accent3" w:themeTint="BF"/>
          <w:bottom w:val="single" w:sz="8" w:space="0" w:color="AEADAC" w:themeColor="accent3" w:themeTint="BF"/>
          <w:right w:val="single" w:sz="8" w:space="0" w:color="AEADAC" w:themeColor="accent3" w:themeTint="BF"/>
          <w:insideH w:val="nil"/>
          <w:insideV w:val="nil"/>
        </w:tcBorders>
      </w:tcPr>
    </w:tblStylePr>
    <w:tblStylePr w:type="firstCol">
      <w:rPr>
        <w:b/>
        <w:bCs/>
      </w:rPr>
    </w:tblStylePr>
    <w:tblStylePr w:type="lastCol">
      <w:rPr>
        <w:b/>
        <w:bCs/>
      </w:rPr>
    </w:tblStylePr>
    <w:tblStylePr w:type="band1Vert">
      <w:tblPr/>
      <w:tcPr>
        <w:shd w:val="clear" w:color="auto" w:fill="E4E4E3" w:themeFill="accent3" w:themeFillTint="3F"/>
      </w:tcPr>
    </w:tblStylePr>
    <w:tblStylePr w:type="band1Horz">
      <w:tblPr/>
      <w:tcPr>
        <w:tcBorders>
          <w:insideH w:val="nil"/>
          <w:insideV w:val="nil"/>
        </w:tcBorders>
        <w:shd w:val="clear" w:color="auto" w:fill="E4E4E3"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rsid w:val="00A21B54"/>
    <w:tblPr>
      <w:tblStyleRowBandSize w:val="1"/>
      <w:tblStyleColBandSize w:val="1"/>
      <w:tblBorders>
        <w:top w:val="single" w:sz="8" w:space="0" w:color="ECE9E6" w:themeColor="accent4" w:themeTint="BF"/>
        <w:left w:val="single" w:sz="8" w:space="0" w:color="ECE9E6" w:themeColor="accent4" w:themeTint="BF"/>
        <w:bottom w:val="single" w:sz="8" w:space="0" w:color="ECE9E6" w:themeColor="accent4" w:themeTint="BF"/>
        <w:right w:val="single" w:sz="8" w:space="0" w:color="ECE9E6" w:themeColor="accent4" w:themeTint="BF"/>
        <w:insideH w:val="single" w:sz="8" w:space="0" w:color="ECE9E6" w:themeColor="accent4" w:themeTint="BF"/>
      </w:tblBorders>
    </w:tblPr>
    <w:tblStylePr w:type="firstRow">
      <w:pPr>
        <w:spacing w:before="0" w:after="0" w:line="240" w:lineRule="auto"/>
      </w:pPr>
      <w:rPr>
        <w:b/>
        <w:bCs/>
        <w:color w:val="FFFFFF" w:themeColor="background1"/>
      </w:rPr>
      <w:tblPr/>
      <w:tcPr>
        <w:tcBorders>
          <w:top w:val="single" w:sz="8" w:space="0" w:color="ECE9E6" w:themeColor="accent4" w:themeTint="BF"/>
          <w:left w:val="single" w:sz="8" w:space="0" w:color="ECE9E6" w:themeColor="accent4" w:themeTint="BF"/>
          <w:bottom w:val="single" w:sz="8" w:space="0" w:color="ECE9E6" w:themeColor="accent4" w:themeTint="BF"/>
          <w:right w:val="single" w:sz="8" w:space="0" w:color="ECE9E6" w:themeColor="accent4" w:themeTint="BF"/>
          <w:insideH w:val="nil"/>
          <w:insideV w:val="nil"/>
        </w:tcBorders>
        <w:shd w:val="clear" w:color="auto" w:fill="E6E3DF" w:themeFill="accent4"/>
      </w:tcPr>
    </w:tblStylePr>
    <w:tblStylePr w:type="lastRow">
      <w:pPr>
        <w:spacing w:before="0" w:after="0" w:line="240" w:lineRule="auto"/>
      </w:pPr>
      <w:rPr>
        <w:b/>
        <w:bCs/>
      </w:rPr>
      <w:tblPr/>
      <w:tcPr>
        <w:tcBorders>
          <w:top w:val="double" w:sz="6" w:space="0" w:color="ECE9E6" w:themeColor="accent4" w:themeTint="BF"/>
          <w:left w:val="single" w:sz="8" w:space="0" w:color="ECE9E6" w:themeColor="accent4" w:themeTint="BF"/>
          <w:bottom w:val="single" w:sz="8" w:space="0" w:color="ECE9E6" w:themeColor="accent4" w:themeTint="BF"/>
          <w:right w:val="single" w:sz="8" w:space="0" w:color="ECE9E6" w:themeColor="accent4" w:themeTint="BF"/>
          <w:insideH w:val="nil"/>
          <w:insideV w:val="nil"/>
        </w:tcBorders>
      </w:tcPr>
    </w:tblStylePr>
    <w:tblStylePr w:type="firstCol">
      <w:rPr>
        <w:b/>
        <w:bCs/>
      </w:rPr>
    </w:tblStylePr>
    <w:tblStylePr w:type="lastCol">
      <w:rPr>
        <w:b/>
        <w:bCs/>
      </w:rPr>
    </w:tblStylePr>
    <w:tblStylePr w:type="band1Vert">
      <w:tblPr/>
      <w:tcPr>
        <w:shd w:val="clear" w:color="auto" w:fill="F8F7F6" w:themeFill="accent4" w:themeFillTint="3F"/>
      </w:tcPr>
    </w:tblStylePr>
    <w:tblStylePr w:type="band1Horz">
      <w:tblPr/>
      <w:tcPr>
        <w:tcBorders>
          <w:insideH w:val="nil"/>
          <w:insideV w:val="nil"/>
        </w:tcBorders>
        <w:shd w:val="clear" w:color="auto" w:fill="F8F7F6"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rsid w:val="00A21B54"/>
    <w:tblPr>
      <w:tblStyleRowBandSize w:val="1"/>
      <w:tblStyleColBandSize w:val="1"/>
      <w:tblBorders>
        <w:top w:val="single" w:sz="8" w:space="0" w:color="7B7773" w:themeColor="accent5" w:themeTint="BF"/>
        <w:left w:val="single" w:sz="8" w:space="0" w:color="7B7773" w:themeColor="accent5" w:themeTint="BF"/>
        <w:bottom w:val="single" w:sz="8" w:space="0" w:color="7B7773" w:themeColor="accent5" w:themeTint="BF"/>
        <w:right w:val="single" w:sz="8" w:space="0" w:color="7B7773" w:themeColor="accent5" w:themeTint="BF"/>
        <w:insideH w:val="single" w:sz="8" w:space="0" w:color="7B7773" w:themeColor="accent5" w:themeTint="BF"/>
      </w:tblBorders>
    </w:tblPr>
    <w:tblStylePr w:type="firstRow">
      <w:pPr>
        <w:spacing w:before="0" w:after="0" w:line="240" w:lineRule="auto"/>
      </w:pPr>
      <w:rPr>
        <w:b/>
        <w:bCs/>
        <w:color w:val="FFFFFF" w:themeColor="background1"/>
      </w:rPr>
      <w:tblPr/>
      <w:tcPr>
        <w:tcBorders>
          <w:top w:val="single" w:sz="8" w:space="0" w:color="7B7773" w:themeColor="accent5" w:themeTint="BF"/>
          <w:left w:val="single" w:sz="8" w:space="0" w:color="7B7773" w:themeColor="accent5" w:themeTint="BF"/>
          <w:bottom w:val="single" w:sz="8" w:space="0" w:color="7B7773" w:themeColor="accent5" w:themeTint="BF"/>
          <w:right w:val="single" w:sz="8" w:space="0" w:color="7B7773" w:themeColor="accent5" w:themeTint="BF"/>
          <w:insideH w:val="nil"/>
          <w:insideV w:val="nil"/>
        </w:tcBorders>
        <w:shd w:val="clear" w:color="auto" w:fill="4C4A47" w:themeFill="accent5"/>
      </w:tcPr>
    </w:tblStylePr>
    <w:tblStylePr w:type="lastRow">
      <w:pPr>
        <w:spacing w:before="0" w:after="0" w:line="240" w:lineRule="auto"/>
      </w:pPr>
      <w:rPr>
        <w:b/>
        <w:bCs/>
      </w:rPr>
      <w:tblPr/>
      <w:tcPr>
        <w:tcBorders>
          <w:top w:val="double" w:sz="6" w:space="0" w:color="7B7773" w:themeColor="accent5" w:themeTint="BF"/>
          <w:left w:val="single" w:sz="8" w:space="0" w:color="7B7773" w:themeColor="accent5" w:themeTint="BF"/>
          <w:bottom w:val="single" w:sz="8" w:space="0" w:color="7B7773" w:themeColor="accent5" w:themeTint="BF"/>
          <w:right w:val="single" w:sz="8" w:space="0" w:color="7B7773" w:themeColor="accent5" w:themeTint="BF"/>
          <w:insideH w:val="nil"/>
          <w:insideV w:val="nil"/>
        </w:tcBorders>
      </w:tcPr>
    </w:tblStylePr>
    <w:tblStylePr w:type="firstCol">
      <w:rPr>
        <w:b/>
        <w:bCs/>
      </w:rPr>
    </w:tblStylePr>
    <w:tblStylePr w:type="lastCol">
      <w:rPr>
        <w:b/>
        <w:bCs/>
      </w:rPr>
    </w:tblStylePr>
    <w:tblStylePr w:type="band1Vert">
      <w:tblPr/>
      <w:tcPr>
        <w:shd w:val="clear" w:color="auto" w:fill="D3D2D0" w:themeFill="accent5" w:themeFillTint="3F"/>
      </w:tcPr>
    </w:tblStylePr>
    <w:tblStylePr w:type="band1Horz">
      <w:tblPr/>
      <w:tcPr>
        <w:tcBorders>
          <w:insideH w:val="nil"/>
          <w:insideV w:val="nil"/>
        </w:tcBorders>
        <w:shd w:val="clear" w:color="auto" w:fill="D3D2D0"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rsid w:val="00A21B54"/>
    <w:tblPr>
      <w:tblStyleRowBandSize w:val="1"/>
      <w:tblStyleColBandSize w:val="1"/>
      <w:tblBorders>
        <w:top w:val="single" w:sz="8" w:space="0" w:color="DDE0E7" w:themeColor="accent6" w:themeTint="BF"/>
        <w:left w:val="single" w:sz="8" w:space="0" w:color="DDE0E7" w:themeColor="accent6" w:themeTint="BF"/>
        <w:bottom w:val="single" w:sz="8" w:space="0" w:color="DDE0E7" w:themeColor="accent6" w:themeTint="BF"/>
        <w:right w:val="single" w:sz="8" w:space="0" w:color="DDE0E7" w:themeColor="accent6" w:themeTint="BF"/>
        <w:insideH w:val="single" w:sz="8" w:space="0" w:color="DDE0E7" w:themeColor="accent6" w:themeTint="BF"/>
      </w:tblBorders>
    </w:tblPr>
    <w:tblStylePr w:type="firstRow">
      <w:pPr>
        <w:spacing w:before="0" w:after="0" w:line="240" w:lineRule="auto"/>
      </w:pPr>
      <w:rPr>
        <w:b/>
        <w:bCs/>
        <w:color w:val="FFFFFF" w:themeColor="background1"/>
      </w:rPr>
      <w:tblPr/>
      <w:tcPr>
        <w:tcBorders>
          <w:top w:val="single" w:sz="8" w:space="0" w:color="DDE0E7" w:themeColor="accent6" w:themeTint="BF"/>
          <w:left w:val="single" w:sz="8" w:space="0" w:color="DDE0E7" w:themeColor="accent6" w:themeTint="BF"/>
          <w:bottom w:val="single" w:sz="8" w:space="0" w:color="DDE0E7" w:themeColor="accent6" w:themeTint="BF"/>
          <w:right w:val="single" w:sz="8" w:space="0" w:color="DDE0E7" w:themeColor="accent6" w:themeTint="BF"/>
          <w:insideH w:val="nil"/>
          <w:insideV w:val="nil"/>
        </w:tcBorders>
        <w:shd w:val="clear" w:color="auto" w:fill="D2D7DF" w:themeFill="accent6"/>
      </w:tcPr>
    </w:tblStylePr>
    <w:tblStylePr w:type="lastRow">
      <w:pPr>
        <w:spacing w:before="0" w:after="0" w:line="240" w:lineRule="auto"/>
      </w:pPr>
      <w:rPr>
        <w:b/>
        <w:bCs/>
      </w:rPr>
      <w:tblPr/>
      <w:tcPr>
        <w:tcBorders>
          <w:top w:val="double" w:sz="6" w:space="0" w:color="DDE0E7" w:themeColor="accent6" w:themeTint="BF"/>
          <w:left w:val="single" w:sz="8" w:space="0" w:color="DDE0E7" w:themeColor="accent6" w:themeTint="BF"/>
          <w:bottom w:val="single" w:sz="8" w:space="0" w:color="DDE0E7" w:themeColor="accent6" w:themeTint="BF"/>
          <w:right w:val="single" w:sz="8" w:space="0" w:color="DDE0E7" w:themeColor="accent6" w:themeTint="BF"/>
          <w:insideH w:val="nil"/>
          <w:insideV w:val="nil"/>
        </w:tcBorders>
      </w:tcPr>
    </w:tblStylePr>
    <w:tblStylePr w:type="firstCol">
      <w:rPr>
        <w:b/>
        <w:bCs/>
      </w:rPr>
    </w:tblStylePr>
    <w:tblStylePr w:type="lastCol">
      <w:rPr>
        <w:b/>
        <w:bCs/>
      </w:rPr>
    </w:tblStylePr>
    <w:tblStylePr w:type="band1Vert">
      <w:tblPr/>
      <w:tcPr>
        <w:shd w:val="clear" w:color="auto" w:fill="F3F4F7" w:themeFill="accent6" w:themeFillTint="3F"/>
      </w:tcPr>
    </w:tblStylePr>
    <w:tblStylePr w:type="band1Horz">
      <w:tblPr/>
      <w:tcPr>
        <w:tcBorders>
          <w:insideH w:val="nil"/>
          <w:insideV w:val="nil"/>
        </w:tcBorders>
        <w:shd w:val="clear" w:color="auto" w:fill="F3F4F7"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rsid w:val="00A21B5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rsid w:val="00A21B5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C355E"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C355E" w:themeFill="accent1"/>
      </w:tcPr>
    </w:tblStylePr>
    <w:tblStylePr w:type="lastCol">
      <w:rPr>
        <w:b/>
        <w:bCs/>
        <w:color w:val="FFFFFF" w:themeColor="background1"/>
      </w:rPr>
      <w:tblPr/>
      <w:tcPr>
        <w:tcBorders>
          <w:left w:val="nil"/>
          <w:right w:val="nil"/>
          <w:insideH w:val="nil"/>
          <w:insideV w:val="nil"/>
        </w:tcBorders>
        <w:shd w:val="clear" w:color="auto" w:fill="1C355E"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rsid w:val="00A21B5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4AEBF"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4AEBF" w:themeFill="accent2"/>
      </w:tcPr>
    </w:tblStylePr>
    <w:tblStylePr w:type="lastCol">
      <w:rPr>
        <w:b/>
        <w:bCs/>
        <w:color w:val="FFFFFF" w:themeColor="background1"/>
      </w:rPr>
      <w:tblPr/>
      <w:tcPr>
        <w:tcBorders>
          <w:left w:val="nil"/>
          <w:right w:val="nil"/>
          <w:insideH w:val="nil"/>
          <w:insideV w:val="nil"/>
        </w:tcBorders>
        <w:shd w:val="clear" w:color="auto" w:fill="A4AEBF"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rsid w:val="00A21B5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49291"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49291" w:themeFill="accent3"/>
      </w:tcPr>
    </w:tblStylePr>
    <w:tblStylePr w:type="lastCol">
      <w:rPr>
        <w:b/>
        <w:bCs/>
        <w:color w:val="FFFFFF" w:themeColor="background1"/>
      </w:rPr>
      <w:tblPr/>
      <w:tcPr>
        <w:tcBorders>
          <w:left w:val="nil"/>
          <w:right w:val="nil"/>
          <w:insideH w:val="nil"/>
          <w:insideV w:val="nil"/>
        </w:tcBorders>
        <w:shd w:val="clear" w:color="auto" w:fill="949291"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rsid w:val="00A21B5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6E3DF"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6E3DF" w:themeFill="accent4"/>
      </w:tcPr>
    </w:tblStylePr>
    <w:tblStylePr w:type="lastCol">
      <w:rPr>
        <w:b/>
        <w:bCs/>
        <w:color w:val="FFFFFF" w:themeColor="background1"/>
      </w:rPr>
      <w:tblPr/>
      <w:tcPr>
        <w:tcBorders>
          <w:left w:val="nil"/>
          <w:right w:val="nil"/>
          <w:insideH w:val="nil"/>
          <w:insideV w:val="nil"/>
        </w:tcBorders>
        <w:shd w:val="clear" w:color="auto" w:fill="E6E3DF"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rsid w:val="00A21B5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C4A47"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C4A47" w:themeFill="accent5"/>
      </w:tcPr>
    </w:tblStylePr>
    <w:tblStylePr w:type="lastCol">
      <w:rPr>
        <w:b/>
        <w:bCs/>
        <w:color w:val="FFFFFF" w:themeColor="background1"/>
      </w:rPr>
      <w:tblPr/>
      <w:tcPr>
        <w:tcBorders>
          <w:left w:val="nil"/>
          <w:right w:val="nil"/>
          <w:insideH w:val="nil"/>
          <w:insideV w:val="nil"/>
        </w:tcBorders>
        <w:shd w:val="clear" w:color="auto" w:fill="4C4A47"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rsid w:val="00A21B5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2D7DF"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2D7DF" w:themeFill="accent6"/>
      </w:tcPr>
    </w:tblStylePr>
    <w:tblStylePr w:type="lastCol">
      <w:rPr>
        <w:b/>
        <w:bCs/>
        <w:color w:val="FFFFFF" w:themeColor="background1"/>
      </w:rPr>
      <w:tblPr/>
      <w:tcPr>
        <w:tcBorders>
          <w:left w:val="nil"/>
          <w:right w:val="nil"/>
          <w:insideH w:val="nil"/>
          <w:insideV w:val="nil"/>
        </w:tcBorders>
        <w:shd w:val="clear" w:color="auto" w:fill="D2D7DF"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NoSpacing">
    <w:name w:val="No Spacing"/>
    <w:uiPriority w:val="1"/>
    <w:qFormat/>
    <w:rsid w:val="00A21B54"/>
    <w:pPr>
      <w:jc w:val="both"/>
    </w:pPr>
    <w:rPr>
      <w:rFonts w:asciiTheme="minorHAnsi" w:hAnsiTheme="minorHAnsi"/>
      <w:color w:val="000000"/>
      <w:sz w:val="22"/>
      <w:szCs w:val="22"/>
      <w:lang w:eastAsia="en-US"/>
    </w:rPr>
  </w:style>
  <w:style w:type="character" w:styleId="PlaceholderText">
    <w:name w:val="Placeholder Text"/>
    <w:basedOn w:val="DefaultParagraphFont"/>
    <w:uiPriority w:val="99"/>
    <w:semiHidden/>
    <w:rsid w:val="00A21B54"/>
    <w:rPr>
      <w:rFonts w:asciiTheme="minorHAnsi" w:hAnsiTheme="minorHAnsi"/>
      <w:color w:val="808080"/>
    </w:rPr>
  </w:style>
  <w:style w:type="paragraph" w:styleId="Quote0">
    <w:name w:val="Quote"/>
    <w:basedOn w:val="Normal"/>
    <w:next w:val="Normal"/>
    <w:link w:val="QuoteChar"/>
    <w:uiPriority w:val="29"/>
    <w:qFormat/>
    <w:rsid w:val="00A21B54"/>
    <w:rPr>
      <w:i/>
      <w:iCs/>
      <w:color w:val="000000" w:themeColor="text1"/>
    </w:rPr>
  </w:style>
  <w:style w:type="character" w:customStyle="1" w:styleId="QuoteChar">
    <w:name w:val="Quote Char"/>
    <w:basedOn w:val="DefaultParagraphFont"/>
    <w:link w:val="Quote0"/>
    <w:uiPriority w:val="29"/>
    <w:rsid w:val="00A21B54"/>
    <w:rPr>
      <w:rFonts w:asciiTheme="minorHAnsi" w:hAnsiTheme="minorHAnsi"/>
      <w:i/>
      <w:iCs/>
      <w:color w:val="000000" w:themeColor="text1"/>
      <w:sz w:val="22"/>
      <w:szCs w:val="22"/>
      <w:lang w:eastAsia="en-US"/>
    </w:rPr>
  </w:style>
  <w:style w:type="character" w:styleId="SubtleEmphasis">
    <w:name w:val="Subtle Emphasis"/>
    <w:basedOn w:val="DefaultParagraphFont"/>
    <w:uiPriority w:val="19"/>
    <w:qFormat/>
    <w:rsid w:val="00A21B54"/>
    <w:rPr>
      <w:rFonts w:asciiTheme="minorHAnsi" w:hAnsiTheme="minorHAnsi"/>
      <w:i/>
      <w:iCs/>
      <w:color w:val="808080" w:themeColor="text1" w:themeTint="7F"/>
    </w:rPr>
  </w:style>
  <w:style w:type="character" w:styleId="SubtleReference">
    <w:name w:val="Subtle Reference"/>
    <w:basedOn w:val="DefaultParagraphFont"/>
    <w:uiPriority w:val="31"/>
    <w:qFormat/>
    <w:rsid w:val="00A21B54"/>
    <w:rPr>
      <w:rFonts w:asciiTheme="minorHAnsi" w:hAnsiTheme="minorHAnsi"/>
      <w:smallCaps/>
      <w:color w:val="A4AEBF" w:themeColor="accent2"/>
      <w:u w:val="single"/>
    </w:rPr>
  </w:style>
  <w:style w:type="paragraph" w:styleId="TOCHeading">
    <w:name w:val="TOC Heading"/>
    <w:basedOn w:val="Heading1"/>
    <w:next w:val="Normal"/>
    <w:uiPriority w:val="39"/>
    <w:unhideWhenUsed/>
    <w:qFormat/>
    <w:rsid w:val="00A21B54"/>
    <w:pPr>
      <w:keepLines/>
      <w:spacing w:before="480" w:after="0" w:line="240" w:lineRule="auto"/>
      <w:jc w:val="both"/>
      <w:outlineLvl w:val="9"/>
    </w:pPr>
    <w:rPr>
      <w:rFonts w:eastAsiaTheme="majorEastAsia" w:cstheme="majorBidi"/>
      <w:b w:val="0"/>
      <w:color w:val="152746" w:themeColor="accent1" w:themeShade="BF"/>
      <w:kern w:val="0"/>
      <w:szCs w:val="28"/>
    </w:rPr>
  </w:style>
  <w:style w:type="paragraph" w:customStyle="1" w:styleId="TableSource">
    <w:name w:val="_Table Source"/>
    <w:basedOn w:val="Normal"/>
    <w:uiPriority w:val="99"/>
    <w:qFormat/>
    <w:rsid w:val="00A21B54"/>
    <w:pPr>
      <w:spacing w:before="60" w:after="220"/>
      <w:jc w:val="left"/>
    </w:pPr>
    <w:rPr>
      <w:rFonts w:eastAsia="Times New Roman"/>
      <w:i/>
      <w:color w:val="auto"/>
      <w:sz w:val="14"/>
      <w:szCs w:val="24"/>
      <w:lang w:eastAsia="en-GB"/>
    </w:rPr>
  </w:style>
  <w:style w:type="paragraph" w:customStyle="1" w:styleId="HeaderLogo">
    <w:name w:val="__Header Logo"/>
    <w:basedOn w:val="NormalText"/>
    <w:uiPriority w:val="99"/>
    <w:semiHidden/>
    <w:rsid w:val="00EF5AD9"/>
    <w:pPr>
      <w:ind w:left="312"/>
    </w:pPr>
    <w:rPr>
      <w:noProof/>
    </w:rPr>
  </w:style>
  <w:style w:type="paragraph" w:customStyle="1" w:styleId="ReportRating">
    <w:name w:val="_Report Rating"/>
    <w:basedOn w:val="Thesis"/>
    <w:uiPriority w:val="99"/>
    <w:rsid w:val="00A21B54"/>
    <w:pPr>
      <w:spacing w:before="160" w:after="20" w:line="320" w:lineRule="atLeast"/>
      <w:contextualSpacing/>
      <w:jc w:val="right"/>
    </w:pPr>
    <w:rPr>
      <w:sz w:val="32"/>
    </w:rPr>
  </w:style>
  <w:style w:type="character" w:customStyle="1" w:styleId="Price">
    <w:name w:val="_Price"/>
    <w:basedOn w:val="DefaultParagraphFont"/>
    <w:uiPriority w:val="1"/>
    <w:qFormat/>
    <w:rsid w:val="00A21B54"/>
    <w:rPr>
      <w:b/>
    </w:rPr>
  </w:style>
  <w:style w:type="character" w:customStyle="1" w:styleId="DateChar0">
    <w:name w:val="_Date Char"/>
    <w:basedOn w:val="DefaultParagraphFont"/>
    <w:uiPriority w:val="1"/>
    <w:rsid w:val="00A21B54"/>
    <w:rPr>
      <w:rFonts w:asciiTheme="minorHAnsi" w:hAnsiTheme="minorHAnsi"/>
      <w:b w:val="0"/>
      <w:color w:val="949291" w:themeColor="accent3"/>
      <w:sz w:val="24"/>
    </w:rPr>
  </w:style>
  <w:style w:type="paragraph" w:customStyle="1" w:styleId="ReportRatingChange">
    <w:name w:val="_Report Rating Change"/>
    <w:basedOn w:val="ReportRating"/>
    <w:uiPriority w:val="99"/>
    <w:qFormat/>
    <w:rsid w:val="00A21B54"/>
    <w:pPr>
      <w:spacing w:before="0" w:after="50" w:line="220" w:lineRule="atLeast"/>
    </w:pPr>
    <w:rPr>
      <w:sz w:val="22"/>
    </w:rPr>
  </w:style>
  <w:style w:type="paragraph" w:customStyle="1" w:styleId="AnalystEmail">
    <w:name w:val="_Analyst Email"/>
    <w:basedOn w:val="AnalystContact"/>
    <w:uiPriority w:val="99"/>
    <w:rsid w:val="00A21B54"/>
    <w:rPr>
      <w:sz w:val="18"/>
    </w:rPr>
  </w:style>
  <w:style w:type="paragraph" w:customStyle="1" w:styleId="TableText0">
    <w:name w:val="__Table Text"/>
    <w:uiPriority w:val="99"/>
    <w:rsid w:val="00EF5AD9"/>
    <w:rPr>
      <w:rFonts w:asciiTheme="minorHAnsi" w:hAnsiTheme="minorHAnsi"/>
      <w:color w:val="000000" w:themeColor="text1"/>
      <w:sz w:val="18"/>
      <w:szCs w:val="22"/>
      <w:lang w:eastAsia="en-US"/>
    </w:rPr>
  </w:style>
  <w:style w:type="table" w:customStyle="1" w:styleId="Dataholder">
    <w:name w:val="_Dataholder"/>
    <w:basedOn w:val="TableNormal"/>
    <w:uiPriority w:val="99"/>
    <w:rsid w:val="00A21B54"/>
    <w:pPr>
      <w:spacing w:before="20" w:after="20" w:line="240" w:lineRule="atLeast"/>
      <w:ind w:right="28"/>
      <w:jc w:val="right"/>
    </w:pPr>
    <w:rPr>
      <w:sz w:val="18"/>
    </w:rPr>
    <w:tblPr>
      <w:tblCellMar>
        <w:left w:w="0" w:type="dxa"/>
        <w:right w:w="0" w:type="dxa"/>
      </w:tblCellMar>
    </w:tblPr>
    <w:tblStylePr w:type="firstRow">
      <w:rPr>
        <w:b/>
      </w:rPr>
      <w:tblPr/>
      <w:tcPr>
        <w:tcBorders>
          <w:bottom w:val="single" w:sz="8" w:space="0" w:color="auto"/>
        </w:tcBorders>
      </w:tcPr>
    </w:tblStylePr>
    <w:tblStylePr w:type="firstCol">
      <w:pPr>
        <w:jc w:val="left"/>
      </w:pPr>
    </w:tblStylePr>
  </w:style>
  <w:style w:type="paragraph" w:customStyle="1" w:styleId="ICBATableText">
    <w:name w:val="__ICBA Table Text"/>
    <w:uiPriority w:val="99"/>
    <w:rsid w:val="00EF5AD9"/>
    <w:pPr>
      <w:framePr w:w="7655" w:h="1134" w:wrap="around" w:vAnchor="page" w:hAnchor="text" w:yAlign="bottom"/>
      <w:spacing w:line="240" w:lineRule="atLeast"/>
    </w:pPr>
    <w:rPr>
      <w:rFonts w:asciiTheme="minorHAnsi" w:hAnsiTheme="minorHAnsi"/>
      <w:color w:val="000000" w:themeColor="text1"/>
      <w:sz w:val="18"/>
      <w:szCs w:val="22"/>
      <w:lang w:eastAsia="en-US"/>
    </w:rPr>
  </w:style>
  <w:style w:type="table" w:styleId="GridTable1Light">
    <w:name w:val="Grid Table 1 Light"/>
    <w:basedOn w:val="TableNormal"/>
    <w:uiPriority w:val="46"/>
    <w:rsid w:val="00A21B54"/>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A21B54"/>
    <w:tblPr>
      <w:tblStyleRowBandSize w:val="1"/>
      <w:tblStyleColBandSize w:val="1"/>
      <w:tblBorders>
        <w:top w:val="single" w:sz="4" w:space="0" w:color="87A6DB" w:themeColor="accent1" w:themeTint="66"/>
        <w:left w:val="single" w:sz="4" w:space="0" w:color="87A6DB" w:themeColor="accent1" w:themeTint="66"/>
        <w:bottom w:val="single" w:sz="4" w:space="0" w:color="87A6DB" w:themeColor="accent1" w:themeTint="66"/>
        <w:right w:val="single" w:sz="4" w:space="0" w:color="87A6DB" w:themeColor="accent1" w:themeTint="66"/>
        <w:insideH w:val="single" w:sz="4" w:space="0" w:color="87A6DB" w:themeColor="accent1" w:themeTint="66"/>
        <w:insideV w:val="single" w:sz="4" w:space="0" w:color="87A6DB" w:themeColor="accent1" w:themeTint="66"/>
      </w:tblBorders>
    </w:tblPr>
    <w:tblStylePr w:type="firstRow">
      <w:rPr>
        <w:b/>
        <w:bCs/>
      </w:rPr>
      <w:tblPr/>
      <w:tcPr>
        <w:tcBorders>
          <w:bottom w:val="single" w:sz="12" w:space="0" w:color="4B7AC9" w:themeColor="accent1" w:themeTint="99"/>
        </w:tcBorders>
      </w:tcPr>
    </w:tblStylePr>
    <w:tblStylePr w:type="lastRow">
      <w:rPr>
        <w:b/>
        <w:bCs/>
      </w:rPr>
      <w:tblPr/>
      <w:tcPr>
        <w:tcBorders>
          <w:top w:val="double" w:sz="2" w:space="0" w:color="4B7AC9"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A21B54"/>
    <w:tblPr>
      <w:tblStyleRowBandSize w:val="1"/>
      <w:tblStyleColBandSize w:val="1"/>
      <w:tblBorders>
        <w:top w:val="single" w:sz="4" w:space="0" w:color="DADEE5" w:themeColor="accent2" w:themeTint="66"/>
        <w:left w:val="single" w:sz="4" w:space="0" w:color="DADEE5" w:themeColor="accent2" w:themeTint="66"/>
        <w:bottom w:val="single" w:sz="4" w:space="0" w:color="DADEE5" w:themeColor="accent2" w:themeTint="66"/>
        <w:right w:val="single" w:sz="4" w:space="0" w:color="DADEE5" w:themeColor="accent2" w:themeTint="66"/>
        <w:insideH w:val="single" w:sz="4" w:space="0" w:color="DADEE5" w:themeColor="accent2" w:themeTint="66"/>
        <w:insideV w:val="single" w:sz="4" w:space="0" w:color="DADEE5" w:themeColor="accent2" w:themeTint="66"/>
      </w:tblBorders>
    </w:tblPr>
    <w:tblStylePr w:type="firstRow">
      <w:rPr>
        <w:b/>
        <w:bCs/>
      </w:rPr>
      <w:tblPr/>
      <w:tcPr>
        <w:tcBorders>
          <w:bottom w:val="single" w:sz="12" w:space="0" w:color="C8CED8" w:themeColor="accent2" w:themeTint="99"/>
        </w:tcBorders>
      </w:tcPr>
    </w:tblStylePr>
    <w:tblStylePr w:type="lastRow">
      <w:rPr>
        <w:b/>
        <w:bCs/>
      </w:rPr>
      <w:tblPr/>
      <w:tcPr>
        <w:tcBorders>
          <w:top w:val="double" w:sz="2" w:space="0" w:color="C8CED8"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A21B54"/>
    <w:tblPr>
      <w:tblStyleRowBandSize w:val="1"/>
      <w:tblStyleColBandSize w:val="1"/>
      <w:tblBorders>
        <w:top w:val="single" w:sz="4" w:space="0" w:color="D4D3D2" w:themeColor="accent3" w:themeTint="66"/>
        <w:left w:val="single" w:sz="4" w:space="0" w:color="D4D3D2" w:themeColor="accent3" w:themeTint="66"/>
        <w:bottom w:val="single" w:sz="4" w:space="0" w:color="D4D3D2" w:themeColor="accent3" w:themeTint="66"/>
        <w:right w:val="single" w:sz="4" w:space="0" w:color="D4D3D2" w:themeColor="accent3" w:themeTint="66"/>
        <w:insideH w:val="single" w:sz="4" w:space="0" w:color="D4D3D2" w:themeColor="accent3" w:themeTint="66"/>
        <w:insideV w:val="single" w:sz="4" w:space="0" w:color="D4D3D2" w:themeColor="accent3" w:themeTint="66"/>
      </w:tblBorders>
    </w:tblPr>
    <w:tblStylePr w:type="firstRow">
      <w:rPr>
        <w:b/>
        <w:bCs/>
      </w:rPr>
      <w:tblPr/>
      <w:tcPr>
        <w:tcBorders>
          <w:bottom w:val="single" w:sz="12" w:space="0" w:color="BEBDBC" w:themeColor="accent3" w:themeTint="99"/>
        </w:tcBorders>
      </w:tcPr>
    </w:tblStylePr>
    <w:tblStylePr w:type="lastRow">
      <w:rPr>
        <w:b/>
        <w:bCs/>
      </w:rPr>
      <w:tblPr/>
      <w:tcPr>
        <w:tcBorders>
          <w:top w:val="double" w:sz="2" w:space="0" w:color="BEBDBC"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A21B54"/>
    <w:tblPr>
      <w:tblStyleRowBandSize w:val="1"/>
      <w:tblStyleColBandSize w:val="1"/>
      <w:tblBorders>
        <w:top w:val="single" w:sz="4" w:space="0" w:color="F5F3F2" w:themeColor="accent4" w:themeTint="66"/>
        <w:left w:val="single" w:sz="4" w:space="0" w:color="F5F3F2" w:themeColor="accent4" w:themeTint="66"/>
        <w:bottom w:val="single" w:sz="4" w:space="0" w:color="F5F3F2" w:themeColor="accent4" w:themeTint="66"/>
        <w:right w:val="single" w:sz="4" w:space="0" w:color="F5F3F2" w:themeColor="accent4" w:themeTint="66"/>
        <w:insideH w:val="single" w:sz="4" w:space="0" w:color="F5F3F2" w:themeColor="accent4" w:themeTint="66"/>
        <w:insideV w:val="single" w:sz="4" w:space="0" w:color="F5F3F2" w:themeColor="accent4" w:themeTint="66"/>
      </w:tblBorders>
    </w:tblPr>
    <w:tblStylePr w:type="firstRow">
      <w:rPr>
        <w:b/>
        <w:bCs/>
      </w:rPr>
      <w:tblPr/>
      <w:tcPr>
        <w:tcBorders>
          <w:bottom w:val="single" w:sz="12" w:space="0" w:color="F0EEEB" w:themeColor="accent4" w:themeTint="99"/>
        </w:tcBorders>
      </w:tcPr>
    </w:tblStylePr>
    <w:tblStylePr w:type="lastRow">
      <w:rPr>
        <w:b/>
        <w:bCs/>
      </w:rPr>
      <w:tblPr/>
      <w:tcPr>
        <w:tcBorders>
          <w:top w:val="double" w:sz="2" w:space="0" w:color="F0EEEB"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A21B54"/>
    <w:tblPr>
      <w:tblStyleRowBandSize w:val="1"/>
      <w:tblStyleColBandSize w:val="1"/>
      <w:tblBorders>
        <w:top w:val="single" w:sz="4" w:space="0" w:color="B8B6B3" w:themeColor="accent5" w:themeTint="66"/>
        <w:left w:val="single" w:sz="4" w:space="0" w:color="B8B6B3" w:themeColor="accent5" w:themeTint="66"/>
        <w:bottom w:val="single" w:sz="4" w:space="0" w:color="B8B6B3" w:themeColor="accent5" w:themeTint="66"/>
        <w:right w:val="single" w:sz="4" w:space="0" w:color="B8B6B3" w:themeColor="accent5" w:themeTint="66"/>
        <w:insideH w:val="single" w:sz="4" w:space="0" w:color="B8B6B3" w:themeColor="accent5" w:themeTint="66"/>
        <w:insideV w:val="single" w:sz="4" w:space="0" w:color="B8B6B3" w:themeColor="accent5" w:themeTint="66"/>
      </w:tblBorders>
    </w:tblPr>
    <w:tblStylePr w:type="firstRow">
      <w:rPr>
        <w:b/>
        <w:bCs/>
      </w:rPr>
      <w:tblPr/>
      <w:tcPr>
        <w:tcBorders>
          <w:bottom w:val="single" w:sz="12" w:space="0" w:color="95928E" w:themeColor="accent5" w:themeTint="99"/>
        </w:tcBorders>
      </w:tcPr>
    </w:tblStylePr>
    <w:tblStylePr w:type="lastRow">
      <w:rPr>
        <w:b/>
        <w:bCs/>
      </w:rPr>
      <w:tblPr/>
      <w:tcPr>
        <w:tcBorders>
          <w:top w:val="double" w:sz="2" w:space="0" w:color="95928E"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A21B54"/>
    <w:tblPr>
      <w:tblStyleRowBandSize w:val="1"/>
      <w:tblStyleColBandSize w:val="1"/>
      <w:tblBorders>
        <w:top w:val="single" w:sz="4" w:space="0" w:color="ECEEF2" w:themeColor="accent6" w:themeTint="66"/>
        <w:left w:val="single" w:sz="4" w:space="0" w:color="ECEEF2" w:themeColor="accent6" w:themeTint="66"/>
        <w:bottom w:val="single" w:sz="4" w:space="0" w:color="ECEEF2" w:themeColor="accent6" w:themeTint="66"/>
        <w:right w:val="single" w:sz="4" w:space="0" w:color="ECEEF2" w:themeColor="accent6" w:themeTint="66"/>
        <w:insideH w:val="single" w:sz="4" w:space="0" w:color="ECEEF2" w:themeColor="accent6" w:themeTint="66"/>
        <w:insideV w:val="single" w:sz="4" w:space="0" w:color="ECEEF2" w:themeColor="accent6" w:themeTint="66"/>
      </w:tblBorders>
    </w:tblPr>
    <w:tblStylePr w:type="firstRow">
      <w:rPr>
        <w:b/>
        <w:bCs/>
      </w:rPr>
      <w:tblPr/>
      <w:tcPr>
        <w:tcBorders>
          <w:bottom w:val="single" w:sz="12" w:space="0" w:color="E3E6EB" w:themeColor="accent6" w:themeTint="99"/>
        </w:tcBorders>
      </w:tcPr>
    </w:tblStylePr>
    <w:tblStylePr w:type="lastRow">
      <w:rPr>
        <w:b/>
        <w:bCs/>
      </w:rPr>
      <w:tblPr/>
      <w:tcPr>
        <w:tcBorders>
          <w:top w:val="double" w:sz="2" w:space="0" w:color="E3E6EB"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A21B54"/>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A21B54"/>
    <w:tblPr>
      <w:tblStyleRowBandSize w:val="1"/>
      <w:tblStyleColBandSize w:val="1"/>
      <w:tblBorders>
        <w:top w:val="single" w:sz="2" w:space="0" w:color="4B7AC9" w:themeColor="accent1" w:themeTint="99"/>
        <w:bottom w:val="single" w:sz="2" w:space="0" w:color="4B7AC9" w:themeColor="accent1" w:themeTint="99"/>
        <w:insideH w:val="single" w:sz="2" w:space="0" w:color="4B7AC9" w:themeColor="accent1" w:themeTint="99"/>
        <w:insideV w:val="single" w:sz="2" w:space="0" w:color="4B7AC9" w:themeColor="accent1" w:themeTint="99"/>
      </w:tblBorders>
    </w:tblPr>
    <w:tblStylePr w:type="firstRow">
      <w:rPr>
        <w:b/>
        <w:bCs/>
      </w:rPr>
      <w:tblPr/>
      <w:tcPr>
        <w:tcBorders>
          <w:top w:val="nil"/>
          <w:bottom w:val="single" w:sz="12" w:space="0" w:color="4B7AC9" w:themeColor="accent1" w:themeTint="99"/>
          <w:insideH w:val="nil"/>
          <w:insideV w:val="nil"/>
        </w:tcBorders>
        <w:shd w:val="clear" w:color="auto" w:fill="FFFFFF" w:themeFill="background1"/>
      </w:tcPr>
    </w:tblStylePr>
    <w:tblStylePr w:type="lastRow">
      <w:rPr>
        <w:b/>
        <w:bCs/>
      </w:rPr>
      <w:tblPr/>
      <w:tcPr>
        <w:tcBorders>
          <w:top w:val="double" w:sz="2" w:space="0" w:color="4B7AC9"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3D2ED" w:themeFill="accent1" w:themeFillTint="33"/>
      </w:tcPr>
    </w:tblStylePr>
    <w:tblStylePr w:type="band1Horz">
      <w:tblPr/>
      <w:tcPr>
        <w:shd w:val="clear" w:color="auto" w:fill="C3D2ED" w:themeFill="accent1" w:themeFillTint="33"/>
      </w:tcPr>
    </w:tblStylePr>
  </w:style>
  <w:style w:type="table" w:styleId="GridTable2-Accent2">
    <w:name w:val="Grid Table 2 Accent 2"/>
    <w:basedOn w:val="TableNormal"/>
    <w:uiPriority w:val="47"/>
    <w:rsid w:val="00A21B54"/>
    <w:tblPr>
      <w:tblStyleRowBandSize w:val="1"/>
      <w:tblStyleColBandSize w:val="1"/>
      <w:tblBorders>
        <w:top w:val="single" w:sz="2" w:space="0" w:color="C8CED8" w:themeColor="accent2" w:themeTint="99"/>
        <w:bottom w:val="single" w:sz="2" w:space="0" w:color="C8CED8" w:themeColor="accent2" w:themeTint="99"/>
        <w:insideH w:val="single" w:sz="2" w:space="0" w:color="C8CED8" w:themeColor="accent2" w:themeTint="99"/>
        <w:insideV w:val="single" w:sz="2" w:space="0" w:color="C8CED8" w:themeColor="accent2" w:themeTint="99"/>
      </w:tblBorders>
    </w:tblPr>
    <w:tblStylePr w:type="firstRow">
      <w:rPr>
        <w:b/>
        <w:bCs/>
      </w:rPr>
      <w:tblPr/>
      <w:tcPr>
        <w:tcBorders>
          <w:top w:val="nil"/>
          <w:bottom w:val="single" w:sz="12" w:space="0" w:color="C8CED8" w:themeColor="accent2" w:themeTint="99"/>
          <w:insideH w:val="nil"/>
          <w:insideV w:val="nil"/>
        </w:tcBorders>
        <w:shd w:val="clear" w:color="auto" w:fill="FFFFFF" w:themeFill="background1"/>
      </w:tcPr>
    </w:tblStylePr>
    <w:tblStylePr w:type="lastRow">
      <w:rPr>
        <w:b/>
        <w:bCs/>
      </w:rPr>
      <w:tblPr/>
      <w:tcPr>
        <w:tcBorders>
          <w:top w:val="double" w:sz="2" w:space="0" w:color="C8CED8"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CEEF2" w:themeFill="accent2" w:themeFillTint="33"/>
      </w:tcPr>
    </w:tblStylePr>
    <w:tblStylePr w:type="band1Horz">
      <w:tblPr/>
      <w:tcPr>
        <w:shd w:val="clear" w:color="auto" w:fill="ECEEF2" w:themeFill="accent2" w:themeFillTint="33"/>
      </w:tcPr>
    </w:tblStylePr>
  </w:style>
  <w:style w:type="table" w:styleId="GridTable2-Accent3">
    <w:name w:val="Grid Table 2 Accent 3"/>
    <w:basedOn w:val="TableNormal"/>
    <w:uiPriority w:val="47"/>
    <w:rsid w:val="00A21B54"/>
    <w:tblPr>
      <w:tblStyleRowBandSize w:val="1"/>
      <w:tblStyleColBandSize w:val="1"/>
      <w:tblBorders>
        <w:top w:val="single" w:sz="2" w:space="0" w:color="BEBDBC" w:themeColor="accent3" w:themeTint="99"/>
        <w:bottom w:val="single" w:sz="2" w:space="0" w:color="BEBDBC" w:themeColor="accent3" w:themeTint="99"/>
        <w:insideH w:val="single" w:sz="2" w:space="0" w:color="BEBDBC" w:themeColor="accent3" w:themeTint="99"/>
        <w:insideV w:val="single" w:sz="2" w:space="0" w:color="BEBDBC" w:themeColor="accent3" w:themeTint="99"/>
      </w:tblBorders>
    </w:tblPr>
    <w:tblStylePr w:type="firstRow">
      <w:rPr>
        <w:b/>
        <w:bCs/>
      </w:rPr>
      <w:tblPr/>
      <w:tcPr>
        <w:tcBorders>
          <w:top w:val="nil"/>
          <w:bottom w:val="single" w:sz="12" w:space="0" w:color="BEBDBC" w:themeColor="accent3" w:themeTint="99"/>
          <w:insideH w:val="nil"/>
          <w:insideV w:val="nil"/>
        </w:tcBorders>
        <w:shd w:val="clear" w:color="auto" w:fill="FFFFFF" w:themeFill="background1"/>
      </w:tcPr>
    </w:tblStylePr>
    <w:tblStylePr w:type="lastRow">
      <w:rPr>
        <w:b/>
        <w:bCs/>
      </w:rPr>
      <w:tblPr/>
      <w:tcPr>
        <w:tcBorders>
          <w:top w:val="double" w:sz="2" w:space="0" w:color="BEBDBC"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9E9E8" w:themeFill="accent3" w:themeFillTint="33"/>
      </w:tcPr>
    </w:tblStylePr>
    <w:tblStylePr w:type="band1Horz">
      <w:tblPr/>
      <w:tcPr>
        <w:shd w:val="clear" w:color="auto" w:fill="E9E9E8" w:themeFill="accent3" w:themeFillTint="33"/>
      </w:tcPr>
    </w:tblStylePr>
  </w:style>
  <w:style w:type="table" w:styleId="GridTable2-Accent4">
    <w:name w:val="Grid Table 2 Accent 4"/>
    <w:basedOn w:val="TableNormal"/>
    <w:uiPriority w:val="47"/>
    <w:rsid w:val="00A21B54"/>
    <w:tblPr>
      <w:tblStyleRowBandSize w:val="1"/>
      <w:tblStyleColBandSize w:val="1"/>
      <w:tblBorders>
        <w:top w:val="single" w:sz="2" w:space="0" w:color="F0EEEB" w:themeColor="accent4" w:themeTint="99"/>
        <w:bottom w:val="single" w:sz="2" w:space="0" w:color="F0EEEB" w:themeColor="accent4" w:themeTint="99"/>
        <w:insideH w:val="single" w:sz="2" w:space="0" w:color="F0EEEB" w:themeColor="accent4" w:themeTint="99"/>
        <w:insideV w:val="single" w:sz="2" w:space="0" w:color="F0EEEB" w:themeColor="accent4" w:themeTint="99"/>
      </w:tblBorders>
    </w:tblPr>
    <w:tblStylePr w:type="firstRow">
      <w:rPr>
        <w:b/>
        <w:bCs/>
      </w:rPr>
      <w:tblPr/>
      <w:tcPr>
        <w:tcBorders>
          <w:top w:val="nil"/>
          <w:bottom w:val="single" w:sz="12" w:space="0" w:color="F0EEEB" w:themeColor="accent4" w:themeTint="99"/>
          <w:insideH w:val="nil"/>
          <w:insideV w:val="nil"/>
        </w:tcBorders>
        <w:shd w:val="clear" w:color="auto" w:fill="FFFFFF" w:themeFill="background1"/>
      </w:tcPr>
    </w:tblStylePr>
    <w:tblStylePr w:type="lastRow">
      <w:rPr>
        <w:b/>
        <w:bCs/>
      </w:rPr>
      <w:tblPr/>
      <w:tcPr>
        <w:tcBorders>
          <w:top w:val="double" w:sz="2" w:space="0" w:color="F0EEEB"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F9F8" w:themeFill="accent4" w:themeFillTint="33"/>
      </w:tcPr>
    </w:tblStylePr>
    <w:tblStylePr w:type="band1Horz">
      <w:tblPr/>
      <w:tcPr>
        <w:shd w:val="clear" w:color="auto" w:fill="FAF9F8" w:themeFill="accent4" w:themeFillTint="33"/>
      </w:tcPr>
    </w:tblStylePr>
  </w:style>
  <w:style w:type="table" w:styleId="GridTable2-Accent5">
    <w:name w:val="Grid Table 2 Accent 5"/>
    <w:basedOn w:val="TableNormal"/>
    <w:uiPriority w:val="47"/>
    <w:rsid w:val="00A21B54"/>
    <w:tblPr>
      <w:tblStyleRowBandSize w:val="1"/>
      <w:tblStyleColBandSize w:val="1"/>
      <w:tblBorders>
        <w:top w:val="single" w:sz="2" w:space="0" w:color="95928E" w:themeColor="accent5" w:themeTint="99"/>
        <w:bottom w:val="single" w:sz="2" w:space="0" w:color="95928E" w:themeColor="accent5" w:themeTint="99"/>
        <w:insideH w:val="single" w:sz="2" w:space="0" w:color="95928E" w:themeColor="accent5" w:themeTint="99"/>
        <w:insideV w:val="single" w:sz="2" w:space="0" w:color="95928E" w:themeColor="accent5" w:themeTint="99"/>
      </w:tblBorders>
    </w:tblPr>
    <w:tblStylePr w:type="firstRow">
      <w:rPr>
        <w:b/>
        <w:bCs/>
      </w:rPr>
      <w:tblPr/>
      <w:tcPr>
        <w:tcBorders>
          <w:top w:val="nil"/>
          <w:bottom w:val="single" w:sz="12" w:space="0" w:color="95928E" w:themeColor="accent5" w:themeTint="99"/>
          <w:insideH w:val="nil"/>
          <w:insideV w:val="nil"/>
        </w:tcBorders>
        <w:shd w:val="clear" w:color="auto" w:fill="FFFFFF" w:themeFill="background1"/>
      </w:tcPr>
    </w:tblStylePr>
    <w:tblStylePr w:type="lastRow">
      <w:rPr>
        <w:b/>
        <w:bCs/>
      </w:rPr>
      <w:tblPr/>
      <w:tcPr>
        <w:tcBorders>
          <w:top w:val="double" w:sz="2" w:space="0" w:color="95928E"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CDAD9" w:themeFill="accent5" w:themeFillTint="33"/>
      </w:tcPr>
    </w:tblStylePr>
    <w:tblStylePr w:type="band1Horz">
      <w:tblPr/>
      <w:tcPr>
        <w:shd w:val="clear" w:color="auto" w:fill="DCDAD9" w:themeFill="accent5" w:themeFillTint="33"/>
      </w:tcPr>
    </w:tblStylePr>
  </w:style>
  <w:style w:type="table" w:styleId="GridTable2-Accent6">
    <w:name w:val="Grid Table 2 Accent 6"/>
    <w:basedOn w:val="TableNormal"/>
    <w:uiPriority w:val="47"/>
    <w:rsid w:val="00A21B54"/>
    <w:tblPr>
      <w:tblStyleRowBandSize w:val="1"/>
      <w:tblStyleColBandSize w:val="1"/>
      <w:tblBorders>
        <w:top w:val="single" w:sz="2" w:space="0" w:color="E3E6EB" w:themeColor="accent6" w:themeTint="99"/>
        <w:bottom w:val="single" w:sz="2" w:space="0" w:color="E3E6EB" w:themeColor="accent6" w:themeTint="99"/>
        <w:insideH w:val="single" w:sz="2" w:space="0" w:color="E3E6EB" w:themeColor="accent6" w:themeTint="99"/>
        <w:insideV w:val="single" w:sz="2" w:space="0" w:color="E3E6EB" w:themeColor="accent6" w:themeTint="99"/>
      </w:tblBorders>
    </w:tblPr>
    <w:tblStylePr w:type="firstRow">
      <w:rPr>
        <w:b/>
        <w:bCs/>
      </w:rPr>
      <w:tblPr/>
      <w:tcPr>
        <w:tcBorders>
          <w:top w:val="nil"/>
          <w:bottom w:val="single" w:sz="12" w:space="0" w:color="E3E6EB" w:themeColor="accent6" w:themeTint="99"/>
          <w:insideH w:val="nil"/>
          <w:insideV w:val="nil"/>
        </w:tcBorders>
        <w:shd w:val="clear" w:color="auto" w:fill="FFFFFF" w:themeFill="background1"/>
      </w:tcPr>
    </w:tblStylePr>
    <w:tblStylePr w:type="lastRow">
      <w:rPr>
        <w:b/>
        <w:bCs/>
      </w:rPr>
      <w:tblPr/>
      <w:tcPr>
        <w:tcBorders>
          <w:top w:val="double" w:sz="2" w:space="0" w:color="E3E6EB"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5F6F8" w:themeFill="accent6" w:themeFillTint="33"/>
      </w:tcPr>
    </w:tblStylePr>
    <w:tblStylePr w:type="band1Horz">
      <w:tblPr/>
      <w:tcPr>
        <w:shd w:val="clear" w:color="auto" w:fill="F5F6F8" w:themeFill="accent6" w:themeFillTint="33"/>
      </w:tcPr>
    </w:tblStylePr>
  </w:style>
  <w:style w:type="table" w:styleId="GridTable3">
    <w:name w:val="Grid Table 3"/>
    <w:basedOn w:val="TableNormal"/>
    <w:uiPriority w:val="48"/>
    <w:rsid w:val="00A21B54"/>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A21B54"/>
    <w:tblPr>
      <w:tblStyleRowBandSize w:val="1"/>
      <w:tblStyleColBandSize w:val="1"/>
      <w:tblBorders>
        <w:top w:val="single" w:sz="4" w:space="0" w:color="4B7AC9" w:themeColor="accent1" w:themeTint="99"/>
        <w:left w:val="single" w:sz="4" w:space="0" w:color="4B7AC9" w:themeColor="accent1" w:themeTint="99"/>
        <w:bottom w:val="single" w:sz="4" w:space="0" w:color="4B7AC9" w:themeColor="accent1" w:themeTint="99"/>
        <w:right w:val="single" w:sz="4" w:space="0" w:color="4B7AC9" w:themeColor="accent1" w:themeTint="99"/>
        <w:insideH w:val="single" w:sz="4" w:space="0" w:color="4B7AC9" w:themeColor="accent1" w:themeTint="99"/>
        <w:insideV w:val="single" w:sz="4" w:space="0" w:color="4B7AC9"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3D2ED" w:themeFill="accent1" w:themeFillTint="33"/>
      </w:tcPr>
    </w:tblStylePr>
    <w:tblStylePr w:type="band1Horz">
      <w:tblPr/>
      <w:tcPr>
        <w:shd w:val="clear" w:color="auto" w:fill="C3D2ED" w:themeFill="accent1" w:themeFillTint="33"/>
      </w:tcPr>
    </w:tblStylePr>
    <w:tblStylePr w:type="neCell">
      <w:tblPr/>
      <w:tcPr>
        <w:tcBorders>
          <w:bottom w:val="single" w:sz="4" w:space="0" w:color="4B7AC9" w:themeColor="accent1" w:themeTint="99"/>
        </w:tcBorders>
      </w:tcPr>
    </w:tblStylePr>
    <w:tblStylePr w:type="nwCell">
      <w:tblPr/>
      <w:tcPr>
        <w:tcBorders>
          <w:bottom w:val="single" w:sz="4" w:space="0" w:color="4B7AC9" w:themeColor="accent1" w:themeTint="99"/>
        </w:tcBorders>
      </w:tcPr>
    </w:tblStylePr>
    <w:tblStylePr w:type="seCell">
      <w:tblPr/>
      <w:tcPr>
        <w:tcBorders>
          <w:top w:val="single" w:sz="4" w:space="0" w:color="4B7AC9" w:themeColor="accent1" w:themeTint="99"/>
        </w:tcBorders>
      </w:tcPr>
    </w:tblStylePr>
    <w:tblStylePr w:type="swCell">
      <w:tblPr/>
      <w:tcPr>
        <w:tcBorders>
          <w:top w:val="single" w:sz="4" w:space="0" w:color="4B7AC9" w:themeColor="accent1" w:themeTint="99"/>
        </w:tcBorders>
      </w:tcPr>
    </w:tblStylePr>
  </w:style>
  <w:style w:type="table" w:styleId="GridTable3-Accent2">
    <w:name w:val="Grid Table 3 Accent 2"/>
    <w:basedOn w:val="TableNormal"/>
    <w:uiPriority w:val="48"/>
    <w:rsid w:val="00A21B54"/>
    <w:tblPr>
      <w:tblStyleRowBandSize w:val="1"/>
      <w:tblStyleColBandSize w:val="1"/>
      <w:tblBorders>
        <w:top w:val="single" w:sz="4" w:space="0" w:color="C8CED8" w:themeColor="accent2" w:themeTint="99"/>
        <w:left w:val="single" w:sz="4" w:space="0" w:color="C8CED8" w:themeColor="accent2" w:themeTint="99"/>
        <w:bottom w:val="single" w:sz="4" w:space="0" w:color="C8CED8" w:themeColor="accent2" w:themeTint="99"/>
        <w:right w:val="single" w:sz="4" w:space="0" w:color="C8CED8" w:themeColor="accent2" w:themeTint="99"/>
        <w:insideH w:val="single" w:sz="4" w:space="0" w:color="C8CED8" w:themeColor="accent2" w:themeTint="99"/>
        <w:insideV w:val="single" w:sz="4" w:space="0" w:color="C8CED8"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CEEF2" w:themeFill="accent2" w:themeFillTint="33"/>
      </w:tcPr>
    </w:tblStylePr>
    <w:tblStylePr w:type="band1Horz">
      <w:tblPr/>
      <w:tcPr>
        <w:shd w:val="clear" w:color="auto" w:fill="ECEEF2" w:themeFill="accent2" w:themeFillTint="33"/>
      </w:tcPr>
    </w:tblStylePr>
    <w:tblStylePr w:type="neCell">
      <w:tblPr/>
      <w:tcPr>
        <w:tcBorders>
          <w:bottom w:val="single" w:sz="4" w:space="0" w:color="C8CED8" w:themeColor="accent2" w:themeTint="99"/>
        </w:tcBorders>
      </w:tcPr>
    </w:tblStylePr>
    <w:tblStylePr w:type="nwCell">
      <w:tblPr/>
      <w:tcPr>
        <w:tcBorders>
          <w:bottom w:val="single" w:sz="4" w:space="0" w:color="C8CED8" w:themeColor="accent2" w:themeTint="99"/>
        </w:tcBorders>
      </w:tcPr>
    </w:tblStylePr>
    <w:tblStylePr w:type="seCell">
      <w:tblPr/>
      <w:tcPr>
        <w:tcBorders>
          <w:top w:val="single" w:sz="4" w:space="0" w:color="C8CED8" w:themeColor="accent2" w:themeTint="99"/>
        </w:tcBorders>
      </w:tcPr>
    </w:tblStylePr>
    <w:tblStylePr w:type="swCell">
      <w:tblPr/>
      <w:tcPr>
        <w:tcBorders>
          <w:top w:val="single" w:sz="4" w:space="0" w:color="C8CED8" w:themeColor="accent2" w:themeTint="99"/>
        </w:tcBorders>
      </w:tcPr>
    </w:tblStylePr>
  </w:style>
  <w:style w:type="table" w:styleId="GridTable3-Accent3">
    <w:name w:val="Grid Table 3 Accent 3"/>
    <w:basedOn w:val="TableNormal"/>
    <w:uiPriority w:val="48"/>
    <w:rsid w:val="00A21B54"/>
    <w:tblPr>
      <w:tblStyleRowBandSize w:val="1"/>
      <w:tblStyleColBandSize w:val="1"/>
      <w:tblBorders>
        <w:top w:val="single" w:sz="4" w:space="0" w:color="BEBDBC" w:themeColor="accent3" w:themeTint="99"/>
        <w:left w:val="single" w:sz="4" w:space="0" w:color="BEBDBC" w:themeColor="accent3" w:themeTint="99"/>
        <w:bottom w:val="single" w:sz="4" w:space="0" w:color="BEBDBC" w:themeColor="accent3" w:themeTint="99"/>
        <w:right w:val="single" w:sz="4" w:space="0" w:color="BEBDBC" w:themeColor="accent3" w:themeTint="99"/>
        <w:insideH w:val="single" w:sz="4" w:space="0" w:color="BEBDBC" w:themeColor="accent3" w:themeTint="99"/>
        <w:insideV w:val="single" w:sz="4" w:space="0" w:color="BEBDBC"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9E9E8" w:themeFill="accent3" w:themeFillTint="33"/>
      </w:tcPr>
    </w:tblStylePr>
    <w:tblStylePr w:type="band1Horz">
      <w:tblPr/>
      <w:tcPr>
        <w:shd w:val="clear" w:color="auto" w:fill="E9E9E8" w:themeFill="accent3" w:themeFillTint="33"/>
      </w:tcPr>
    </w:tblStylePr>
    <w:tblStylePr w:type="neCell">
      <w:tblPr/>
      <w:tcPr>
        <w:tcBorders>
          <w:bottom w:val="single" w:sz="4" w:space="0" w:color="BEBDBC" w:themeColor="accent3" w:themeTint="99"/>
        </w:tcBorders>
      </w:tcPr>
    </w:tblStylePr>
    <w:tblStylePr w:type="nwCell">
      <w:tblPr/>
      <w:tcPr>
        <w:tcBorders>
          <w:bottom w:val="single" w:sz="4" w:space="0" w:color="BEBDBC" w:themeColor="accent3" w:themeTint="99"/>
        </w:tcBorders>
      </w:tcPr>
    </w:tblStylePr>
    <w:tblStylePr w:type="seCell">
      <w:tblPr/>
      <w:tcPr>
        <w:tcBorders>
          <w:top w:val="single" w:sz="4" w:space="0" w:color="BEBDBC" w:themeColor="accent3" w:themeTint="99"/>
        </w:tcBorders>
      </w:tcPr>
    </w:tblStylePr>
    <w:tblStylePr w:type="swCell">
      <w:tblPr/>
      <w:tcPr>
        <w:tcBorders>
          <w:top w:val="single" w:sz="4" w:space="0" w:color="BEBDBC" w:themeColor="accent3" w:themeTint="99"/>
        </w:tcBorders>
      </w:tcPr>
    </w:tblStylePr>
  </w:style>
  <w:style w:type="table" w:styleId="GridTable3-Accent4">
    <w:name w:val="Grid Table 3 Accent 4"/>
    <w:basedOn w:val="TableNormal"/>
    <w:uiPriority w:val="48"/>
    <w:rsid w:val="00A21B54"/>
    <w:tblPr>
      <w:tblStyleRowBandSize w:val="1"/>
      <w:tblStyleColBandSize w:val="1"/>
      <w:tblBorders>
        <w:top w:val="single" w:sz="4" w:space="0" w:color="F0EEEB" w:themeColor="accent4" w:themeTint="99"/>
        <w:left w:val="single" w:sz="4" w:space="0" w:color="F0EEEB" w:themeColor="accent4" w:themeTint="99"/>
        <w:bottom w:val="single" w:sz="4" w:space="0" w:color="F0EEEB" w:themeColor="accent4" w:themeTint="99"/>
        <w:right w:val="single" w:sz="4" w:space="0" w:color="F0EEEB" w:themeColor="accent4" w:themeTint="99"/>
        <w:insideH w:val="single" w:sz="4" w:space="0" w:color="F0EEEB" w:themeColor="accent4" w:themeTint="99"/>
        <w:insideV w:val="single" w:sz="4" w:space="0" w:color="F0EEE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F9F8" w:themeFill="accent4" w:themeFillTint="33"/>
      </w:tcPr>
    </w:tblStylePr>
    <w:tblStylePr w:type="band1Horz">
      <w:tblPr/>
      <w:tcPr>
        <w:shd w:val="clear" w:color="auto" w:fill="FAF9F8" w:themeFill="accent4" w:themeFillTint="33"/>
      </w:tcPr>
    </w:tblStylePr>
    <w:tblStylePr w:type="neCell">
      <w:tblPr/>
      <w:tcPr>
        <w:tcBorders>
          <w:bottom w:val="single" w:sz="4" w:space="0" w:color="F0EEEB" w:themeColor="accent4" w:themeTint="99"/>
        </w:tcBorders>
      </w:tcPr>
    </w:tblStylePr>
    <w:tblStylePr w:type="nwCell">
      <w:tblPr/>
      <w:tcPr>
        <w:tcBorders>
          <w:bottom w:val="single" w:sz="4" w:space="0" w:color="F0EEEB" w:themeColor="accent4" w:themeTint="99"/>
        </w:tcBorders>
      </w:tcPr>
    </w:tblStylePr>
    <w:tblStylePr w:type="seCell">
      <w:tblPr/>
      <w:tcPr>
        <w:tcBorders>
          <w:top w:val="single" w:sz="4" w:space="0" w:color="F0EEEB" w:themeColor="accent4" w:themeTint="99"/>
        </w:tcBorders>
      </w:tcPr>
    </w:tblStylePr>
    <w:tblStylePr w:type="swCell">
      <w:tblPr/>
      <w:tcPr>
        <w:tcBorders>
          <w:top w:val="single" w:sz="4" w:space="0" w:color="F0EEEB" w:themeColor="accent4" w:themeTint="99"/>
        </w:tcBorders>
      </w:tcPr>
    </w:tblStylePr>
  </w:style>
  <w:style w:type="table" w:styleId="GridTable3-Accent5">
    <w:name w:val="Grid Table 3 Accent 5"/>
    <w:basedOn w:val="TableNormal"/>
    <w:uiPriority w:val="48"/>
    <w:rsid w:val="00A21B54"/>
    <w:tblPr>
      <w:tblStyleRowBandSize w:val="1"/>
      <w:tblStyleColBandSize w:val="1"/>
      <w:tblBorders>
        <w:top w:val="single" w:sz="4" w:space="0" w:color="95928E" w:themeColor="accent5" w:themeTint="99"/>
        <w:left w:val="single" w:sz="4" w:space="0" w:color="95928E" w:themeColor="accent5" w:themeTint="99"/>
        <w:bottom w:val="single" w:sz="4" w:space="0" w:color="95928E" w:themeColor="accent5" w:themeTint="99"/>
        <w:right w:val="single" w:sz="4" w:space="0" w:color="95928E" w:themeColor="accent5" w:themeTint="99"/>
        <w:insideH w:val="single" w:sz="4" w:space="0" w:color="95928E" w:themeColor="accent5" w:themeTint="99"/>
        <w:insideV w:val="single" w:sz="4" w:space="0" w:color="95928E"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CDAD9" w:themeFill="accent5" w:themeFillTint="33"/>
      </w:tcPr>
    </w:tblStylePr>
    <w:tblStylePr w:type="band1Horz">
      <w:tblPr/>
      <w:tcPr>
        <w:shd w:val="clear" w:color="auto" w:fill="DCDAD9" w:themeFill="accent5" w:themeFillTint="33"/>
      </w:tcPr>
    </w:tblStylePr>
    <w:tblStylePr w:type="neCell">
      <w:tblPr/>
      <w:tcPr>
        <w:tcBorders>
          <w:bottom w:val="single" w:sz="4" w:space="0" w:color="95928E" w:themeColor="accent5" w:themeTint="99"/>
        </w:tcBorders>
      </w:tcPr>
    </w:tblStylePr>
    <w:tblStylePr w:type="nwCell">
      <w:tblPr/>
      <w:tcPr>
        <w:tcBorders>
          <w:bottom w:val="single" w:sz="4" w:space="0" w:color="95928E" w:themeColor="accent5" w:themeTint="99"/>
        </w:tcBorders>
      </w:tcPr>
    </w:tblStylePr>
    <w:tblStylePr w:type="seCell">
      <w:tblPr/>
      <w:tcPr>
        <w:tcBorders>
          <w:top w:val="single" w:sz="4" w:space="0" w:color="95928E" w:themeColor="accent5" w:themeTint="99"/>
        </w:tcBorders>
      </w:tcPr>
    </w:tblStylePr>
    <w:tblStylePr w:type="swCell">
      <w:tblPr/>
      <w:tcPr>
        <w:tcBorders>
          <w:top w:val="single" w:sz="4" w:space="0" w:color="95928E" w:themeColor="accent5" w:themeTint="99"/>
        </w:tcBorders>
      </w:tcPr>
    </w:tblStylePr>
  </w:style>
  <w:style w:type="table" w:styleId="GridTable3-Accent6">
    <w:name w:val="Grid Table 3 Accent 6"/>
    <w:basedOn w:val="TableNormal"/>
    <w:uiPriority w:val="48"/>
    <w:rsid w:val="00A21B54"/>
    <w:tblPr>
      <w:tblStyleRowBandSize w:val="1"/>
      <w:tblStyleColBandSize w:val="1"/>
      <w:tblBorders>
        <w:top w:val="single" w:sz="4" w:space="0" w:color="E3E6EB" w:themeColor="accent6" w:themeTint="99"/>
        <w:left w:val="single" w:sz="4" w:space="0" w:color="E3E6EB" w:themeColor="accent6" w:themeTint="99"/>
        <w:bottom w:val="single" w:sz="4" w:space="0" w:color="E3E6EB" w:themeColor="accent6" w:themeTint="99"/>
        <w:right w:val="single" w:sz="4" w:space="0" w:color="E3E6EB" w:themeColor="accent6" w:themeTint="99"/>
        <w:insideH w:val="single" w:sz="4" w:space="0" w:color="E3E6EB" w:themeColor="accent6" w:themeTint="99"/>
        <w:insideV w:val="single" w:sz="4" w:space="0" w:color="E3E6EB"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5F6F8" w:themeFill="accent6" w:themeFillTint="33"/>
      </w:tcPr>
    </w:tblStylePr>
    <w:tblStylePr w:type="band1Horz">
      <w:tblPr/>
      <w:tcPr>
        <w:shd w:val="clear" w:color="auto" w:fill="F5F6F8" w:themeFill="accent6" w:themeFillTint="33"/>
      </w:tcPr>
    </w:tblStylePr>
    <w:tblStylePr w:type="neCell">
      <w:tblPr/>
      <w:tcPr>
        <w:tcBorders>
          <w:bottom w:val="single" w:sz="4" w:space="0" w:color="E3E6EB" w:themeColor="accent6" w:themeTint="99"/>
        </w:tcBorders>
      </w:tcPr>
    </w:tblStylePr>
    <w:tblStylePr w:type="nwCell">
      <w:tblPr/>
      <w:tcPr>
        <w:tcBorders>
          <w:bottom w:val="single" w:sz="4" w:space="0" w:color="E3E6EB" w:themeColor="accent6" w:themeTint="99"/>
        </w:tcBorders>
      </w:tcPr>
    </w:tblStylePr>
    <w:tblStylePr w:type="seCell">
      <w:tblPr/>
      <w:tcPr>
        <w:tcBorders>
          <w:top w:val="single" w:sz="4" w:space="0" w:color="E3E6EB" w:themeColor="accent6" w:themeTint="99"/>
        </w:tcBorders>
      </w:tcPr>
    </w:tblStylePr>
    <w:tblStylePr w:type="swCell">
      <w:tblPr/>
      <w:tcPr>
        <w:tcBorders>
          <w:top w:val="single" w:sz="4" w:space="0" w:color="E3E6EB" w:themeColor="accent6" w:themeTint="99"/>
        </w:tcBorders>
      </w:tcPr>
    </w:tblStylePr>
  </w:style>
  <w:style w:type="table" w:styleId="GridTable4">
    <w:name w:val="Grid Table 4"/>
    <w:basedOn w:val="TableNormal"/>
    <w:uiPriority w:val="49"/>
    <w:rsid w:val="00A21B54"/>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A21B54"/>
    <w:tblPr>
      <w:tblStyleRowBandSize w:val="1"/>
      <w:tblStyleColBandSize w:val="1"/>
      <w:tblBorders>
        <w:top w:val="single" w:sz="4" w:space="0" w:color="4B7AC9" w:themeColor="accent1" w:themeTint="99"/>
        <w:left w:val="single" w:sz="4" w:space="0" w:color="4B7AC9" w:themeColor="accent1" w:themeTint="99"/>
        <w:bottom w:val="single" w:sz="4" w:space="0" w:color="4B7AC9" w:themeColor="accent1" w:themeTint="99"/>
        <w:right w:val="single" w:sz="4" w:space="0" w:color="4B7AC9" w:themeColor="accent1" w:themeTint="99"/>
        <w:insideH w:val="single" w:sz="4" w:space="0" w:color="4B7AC9" w:themeColor="accent1" w:themeTint="99"/>
        <w:insideV w:val="single" w:sz="4" w:space="0" w:color="4B7AC9" w:themeColor="accent1" w:themeTint="99"/>
      </w:tblBorders>
    </w:tblPr>
    <w:tblStylePr w:type="firstRow">
      <w:rPr>
        <w:b/>
        <w:bCs/>
        <w:color w:val="FFFFFF" w:themeColor="background1"/>
      </w:rPr>
      <w:tblPr/>
      <w:tcPr>
        <w:tcBorders>
          <w:top w:val="single" w:sz="4" w:space="0" w:color="1C355E" w:themeColor="accent1"/>
          <w:left w:val="single" w:sz="4" w:space="0" w:color="1C355E" w:themeColor="accent1"/>
          <w:bottom w:val="single" w:sz="4" w:space="0" w:color="1C355E" w:themeColor="accent1"/>
          <w:right w:val="single" w:sz="4" w:space="0" w:color="1C355E" w:themeColor="accent1"/>
          <w:insideH w:val="nil"/>
          <w:insideV w:val="nil"/>
        </w:tcBorders>
        <w:shd w:val="clear" w:color="auto" w:fill="1C355E" w:themeFill="accent1"/>
      </w:tcPr>
    </w:tblStylePr>
    <w:tblStylePr w:type="lastRow">
      <w:rPr>
        <w:b/>
        <w:bCs/>
      </w:rPr>
      <w:tblPr/>
      <w:tcPr>
        <w:tcBorders>
          <w:top w:val="double" w:sz="4" w:space="0" w:color="1C355E" w:themeColor="accent1"/>
        </w:tcBorders>
      </w:tcPr>
    </w:tblStylePr>
    <w:tblStylePr w:type="firstCol">
      <w:rPr>
        <w:b/>
        <w:bCs/>
      </w:rPr>
    </w:tblStylePr>
    <w:tblStylePr w:type="lastCol">
      <w:rPr>
        <w:b/>
        <w:bCs/>
      </w:rPr>
    </w:tblStylePr>
    <w:tblStylePr w:type="band1Vert">
      <w:tblPr/>
      <w:tcPr>
        <w:shd w:val="clear" w:color="auto" w:fill="C3D2ED" w:themeFill="accent1" w:themeFillTint="33"/>
      </w:tcPr>
    </w:tblStylePr>
    <w:tblStylePr w:type="band1Horz">
      <w:tblPr/>
      <w:tcPr>
        <w:shd w:val="clear" w:color="auto" w:fill="C3D2ED" w:themeFill="accent1" w:themeFillTint="33"/>
      </w:tcPr>
    </w:tblStylePr>
  </w:style>
  <w:style w:type="table" w:styleId="GridTable4-Accent2">
    <w:name w:val="Grid Table 4 Accent 2"/>
    <w:basedOn w:val="TableNormal"/>
    <w:uiPriority w:val="49"/>
    <w:rsid w:val="00A21B54"/>
    <w:tblPr>
      <w:tblStyleRowBandSize w:val="1"/>
      <w:tblStyleColBandSize w:val="1"/>
      <w:tblBorders>
        <w:top w:val="single" w:sz="4" w:space="0" w:color="C8CED8" w:themeColor="accent2" w:themeTint="99"/>
        <w:left w:val="single" w:sz="4" w:space="0" w:color="C8CED8" w:themeColor="accent2" w:themeTint="99"/>
        <w:bottom w:val="single" w:sz="4" w:space="0" w:color="C8CED8" w:themeColor="accent2" w:themeTint="99"/>
        <w:right w:val="single" w:sz="4" w:space="0" w:color="C8CED8" w:themeColor="accent2" w:themeTint="99"/>
        <w:insideH w:val="single" w:sz="4" w:space="0" w:color="C8CED8" w:themeColor="accent2" w:themeTint="99"/>
        <w:insideV w:val="single" w:sz="4" w:space="0" w:color="C8CED8" w:themeColor="accent2" w:themeTint="99"/>
      </w:tblBorders>
    </w:tblPr>
    <w:tblStylePr w:type="firstRow">
      <w:rPr>
        <w:b/>
        <w:bCs/>
        <w:color w:val="FFFFFF" w:themeColor="background1"/>
      </w:rPr>
      <w:tblPr/>
      <w:tcPr>
        <w:tcBorders>
          <w:top w:val="single" w:sz="4" w:space="0" w:color="A4AEBF" w:themeColor="accent2"/>
          <w:left w:val="single" w:sz="4" w:space="0" w:color="A4AEBF" w:themeColor="accent2"/>
          <w:bottom w:val="single" w:sz="4" w:space="0" w:color="A4AEBF" w:themeColor="accent2"/>
          <w:right w:val="single" w:sz="4" w:space="0" w:color="A4AEBF" w:themeColor="accent2"/>
          <w:insideH w:val="nil"/>
          <w:insideV w:val="nil"/>
        </w:tcBorders>
        <w:shd w:val="clear" w:color="auto" w:fill="A4AEBF" w:themeFill="accent2"/>
      </w:tcPr>
    </w:tblStylePr>
    <w:tblStylePr w:type="lastRow">
      <w:rPr>
        <w:b/>
        <w:bCs/>
      </w:rPr>
      <w:tblPr/>
      <w:tcPr>
        <w:tcBorders>
          <w:top w:val="double" w:sz="4" w:space="0" w:color="A4AEBF" w:themeColor="accent2"/>
        </w:tcBorders>
      </w:tcPr>
    </w:tblStylePr>
    <w:tblStylePr w:type="firstCol">
      <w:rPr>
        <w:b/>
        <w:bCs/>
      </w:rPr>
    </w:tblStylePr>
    <w:tblStylePr w:type="lastCol">
      <w:rPr>
        <w:b/>
        <w:bCs/>
      </w:rPr>
    </w:tblStylePr>
    <w:tblStylePr w:type="band1Vert">
      <w:tblPr/>
      <w:tcPr>
        <w:shd w:val="clear" w:color="auto" w:fill="ECEEF2" w:themeFill="accent2" w:themeFillTint="33"/>
      </w:tcPr>
    </w:tblStylePr>
    <w:tblStylePr w:type="band1Horz">
      <w:tblPr/>
      <w:tcPr>
        <w:shd w:val="clear" w:color="auto" w:fill="ECEEF2" w:themeFill="accent2" w:themeFillTint="33"/>
      </w:tcPr>
    </w:tblStylePr>
  </w:style>
  <w:style w:type="table" w:styleId="GridTable4-Accent3">
    <w:name w:val="Grid Table 4 Accent 3"/>
    <w:basedOn w:val="TableNormal"/>
    <w:uiPriority w:val="49"/>
    <w:rsid w:val="00A21B54"/>
    <w:tblPr>
      <w:tblStyleRowBandSize w:val="1"/>
      <w:tblStyleColBandSize w:val="1"/>
      <w:tblBorders>
        <w:top w:val="single" w:sz="4" w:space="0" w:color="BEBDBC" w:themeColor="accent3" w:themeTint="99"/>
        <w:left w:val="single" w:sz="4" w:space="0" w:color="BEBDBC" w:themeColor="accent3" w:themeTint="99"/>
        <w:bottom w:val="single" w:sz="4" w:space="0" w:color="BEBDBC" w:themeColor="accent3" w:themeTint="99"/>
        <w:right w:val="single" w:sz="4" w:space="0" w:color="BEBDBC" w:themeColor="accent3" w:themeTint="99"/>
        <w:insideH w:val="single" w:sz="4" w:space="0" w:color="BEBDBC" w:themeColor="accent3" w:themeTint="99"/>
        <w:insideV w:val="single" w:sz="4" w:space="0" w:color="BEBDBC" w:themeColor="accent3" w:themeTint="99"/>
      </w:tblBorders>
    </w:tblPr>
    <w:tblStylePr w:type="firstRow">
      <w:rPr>
        <w:b/>
        <w:bCs/>
        <w:color w:val="FFFFFF" w:themeColor="background1"/>
      </w:rPr>
      <w:tblPr/>
      <w:tcPr>
        <w:tcBorders>
          <w:top w:val="single" w:sz="4" w:space="0" w:color="949291" w:themeColor="accent3"/>
          <w:left w:val="single" w:sz="4" w:space="0" w:color="949291" w:themeColor="accent3"/>
          <w:bottom w:val="single" w:sz="4" w:space="0" w:color="949291" w:themeColor="accent3"/>
          <w:right w:val="single" w:sz="4" w:space="0" w:color="949291" w:themeColor="accent3"/>
          <w:insideH w:val="nil"/>
          <w:insideV w:val="nil"/>
        </w:tcBorders>
        <w:shd w:val="clear" w:color="auto" w:fill="949291" w:themeFill="accent3"/>
      </w:tcPr>
    </w:tblStylePr>
    <w:tblStylePr w:type="lastRow">
      <w:rPr>
        <w:b/>
        <w:bCs/>
      </w:rPr>
      <w:tblPr/>
      <w:tcPr>
        <w:tcBorders>
          <w:top w:val="double" w:sz="4" w:space="0" w:color="949291" w:themeColor="accent3"/>
        </w:tcBorders>
      </w:tcPr>
    </w:tblStylePr>
    <w:tblStylePr w:type="firstCol">
      <w:rPr>
        <w:b/>
        <w:bCs/>
      </w:rPr>
    </w:tblStylePr>
    <w:tblStylePr w:type="lastCol">
      <w:rPr>
        <w:b/>
        <w:bCs/>
      </w:rPr>
    </w:tblStylePr>
    <w:tblStylePr w:type="band1Vert">
      <w:tblPr/>
      <w:tcPr>
        <w:shd w:val="clear" w:color="auto" w:fill="E9E9E8" w:themeFill="accent3" w:themeFillTint="33"/>
      </w:tcPr>
    </w:tblStylePr>
    <w:tblStylePr w:type="band1Horz">
      <w:tblPr/>
      <w:tcPr>
        <w:shd w:val="clear" w:color="auto" w:fill="E9E9E8" w:themeFill="accent3" w:themeFillTint="33"/>
      </w:tcPr>
    </w:tblStylePr>
  </w:style>
  <w:style w:type="table" w:styleId="GridTable4-Accent4">
    <w:name w:val="Grid Table 4 Accent 4"/>
    <w:basedOn w:val="TableNormal"/>
    <w:uiPriority w:val="49"/>
    <w:rsid w:val="00A21B54"/>
    <w:tblPr>
      <w:tblStyleRowBandSize w:val="1"/>
      <w:tblStyleColBandSize w:val="1"/>
      <w:tblBorders>
        <w:top w:val="single" w:sz="4" w:space="0" w:color="F0EEEB" w:themeColor="accent4" w:themeTint="99"/>
        <w:left w:val="single" w:sz="4" w:space="0" w:color="F0EEEB" w:themeColor="accent4" w:themeTint="99"/>
        <w:bottom w:val="single" w:sz="4" w:space="0" w:color="F0EEEB" w:themeColor="accent4" w:themeTint="99"/>
        <w:right w:val="single" w:sz="4" w:space="0" w:color="F0EEEB" w:themeColor="accent4" w:themeTint="99"/>
        <w:insideH w:val="single" w:sz="4" w:space="0" w:color="F0EEEB" w:themeColor="accent4" w:themeTint="99"/>
        <w:insideV w:val="single" w:sz="4" w:space="0" w:color="F0EEEB" w:themeColor="accent4" w:themeTint="99"/>
      </w:tblBorders>
    </w:tblPr>
    <w:tblStylePr w:type="firstRow">
      <w:rPr>
        <w:b/>
        <w:bCs/>
        <w:color w:val="FFFFFF" w:themeColor="background1"/>
      </w:rPr>
      <w:tblPr/>
      <w:tcPr>
        <w:tcBorders>
          <w:top w:val="single" w:sz="4" w:space="0" w:color="E6E3DF" w:themeColor="accent4"/>
          <w:left w:val="single" w:sz="4" w:space="0" w:color="E6E3DF" w:themeColor="accent4"/>
          <w:bottom w:val="single" w:sz="4" w:space="0" w:color="E6E3DF" w:themeColor="accent4"/>
          <w:right w:val="single" w:sz="4" w:space="0" w:color="E6E3DF" w:themeColor="accent4"/>
          <w:insideH w:val="nil"/>
          <w:insideV w:val="nil"/>
        </w:tcBorders>
        <w:shd w:val="clear" w:color="auto" w:fill="E6E3DF" w:themeFill="accent4"/>
      </w:tcPr>
    </w:tblStylePr>
    <w:tblStylePr w:type="lastRow">
      <w:rPr>
        <w:b/>
        <w:bCs/>
      </w:rPr>
      <w:tblPr/>
      <w:tcPr>
        <w:tcBorders>
          <w:top w:val="double" w:sz="4" w:space="0" w:color="E6E3DF" w:themeColor="accent4"/>
        </w:tcBorders>
      </w:tcPr>
    </w:tblStylePr>
    <w:tblStylePr w:type="firstCol">
      <w:rPr>
        <w:b/>
        <w:bCs/>
      </w:rPr>
    </w:tblStylePr>
    <w:tblStylePr w:type="lastCol">
      <w:rPr>
        <w:b/>
        <w:bCs/>
      </w:rPr>
    </w:tblStylePr>
    <w:tblStylePr w:type="band1Vert">
      <w:tblPr/>
      <w:tcPr>
        <w:shd w:val="clear" w:color="auto" w:fill="FAF9F8" w:themeFill="accent4" w:themeFillTint="33"/>
      </w:tcPr>
    </w:tblStylePr>
    <w:tblStylePr w:type="band1Horz">
      <w:tblPr/>
      <w:tcPr>
        <w:shd w:val="clear" w:color="auto" w:fill="FAF9F8" w:themeFill="accent4" w:themeFillTint="33"/>
      </w:tcPr>
    </w:tblStylePr>
  </w:style>
  <w:style w:type="table" w:styleId="GridTable4-Accent5">
    <w:name w:val="Grid Table 4 Accent 5"/>
    <w:basedOn w:val="TableNormal"/>
    <w:uiPriority w:val="49"/>
    <w:rsid w:val="00A21B54"/>
    <w:tblPr>
      <w:tblStyleRowBandSize w:val="1"/>
      <w:tblStyleColBandSize w:val="1"/>
      <w:tblBorders>
        <w:top w:val="single" w:sz="4" w:space="0" w:color="95928E" w:themeColor="accent5" w:themeTint="99"/>
        <w:left w:val="single" w:sz="4" w:space="0" w:color="95928E" w:themeColor="accent5" w:themeTint="99"/>
        <w:bottom w:val="single" w:sz="4" w:space="0" w:color="95928E" w:themeColor="accent5" w:themeTint="99"/>
        <w:right w:val="single" w:sz="4" w:space="0" w:color="95928E" w:themeColor="accent5" w:themeTint="99"/>
        <w:insideH w:val="single" w:sz="4" w:space="0" w:color="95928E" w:themeColor="accent5" w:themeTint="99"/>
        <w:insideV w:val="single" w:sz="4" w:space="0" w:color="95928E" w:themeColor="accent5" w:themeTint="99"/>
      </w:tblBorders>
    </w:tblPr>
    <w:tblStylePr w:type="firstRow">
      <w:rPr>
        <w:b/>
        <w:bCs/>
        <w:color w:val="FFFFFF" w:themeColor="background1"/>
      </w:rPr>
      <w:tblPr/>
      <w:tcPr>
        <w:tcBorders>
          <w:top w:val="single" w:sz="4" w:space="0" w:color="4C4A47" w:themeColor="accent5"/>
          <w:left w:val="single" w:sz="4" w:space="0" w:color="4C4A47" w:themeColor="accent5"/>
          <w:bottom w:val="single" w:sz="4" w:space="0" w:color="4C4A47" w:themeColor="accent5"/>
          <w:right w:val="single" w:sz="4" w:space="0" w:color="4C4A47" w:themeColor="accent5"/>
          <w:insideH w:val="nil"/>
          <w:insideV w:val="nil"/>
        </w:tcBorders>
        <w:shd w:val="clear" w:color="auto" w:fill="4C4A47" w:themeFill="accent5"/>
      </w:tcPr>
    </w:tblStylePr>
    <w:tblStylePr w:type="lastRow">
      <w:rPr>
        <w:b/>
        <w:bCs/>
      </w:rPr>
      <w:tblPr/>
      <w:tcPr>
        <w:tcBorders>
          <w:top w:val="double" w:sz="4" w:space="0" w:color="4C4A47" w:themeColor="accent5"/>
        </w:tcBorders>
      </w:tcPr>
    </w:tblStylePr>
    <w:tblStylePr w:type="firstCol">
      <w:rPr>
        <w:b/>
        <w:bCs/>
      </w:rPr>
    </w:tblStylePr>
    <w:tblStylePr w:type="lastCol">
      <w:rPr>
        <w:b/>
        <w:bCs/>
      </w:rPr>
    </w:tblStylePr>
    <w:tblStylePr w:type="band1Vert">
      <w:tblPr/>
      <w:tcPr>
        <w:shd w:val="clear" w:color="auto" w:fill="DCDAD9" w:themeFill="accent5" w:themeFillTint="33"/>
      </w:tcPr>
    </w:tblStylePr>
    <w:tblStylePr w:type="band1Horz">
      <w:tblPr/>
      <w:tcPr>
        <w:shd w:val="clear" w:color="auto" w:fill="DCDAD9" w:themeFill="accent5" w:themeFillTint="33"/>
      </w:tcPr>
    </w:tblStylePr>
  </w:style>
  <w:style w:type="table" w:styleId="GridTable4-Accent6">
    <w:name w:val="Grid Table 4 Accent 6"/>
    <w:basedOn w:val="TableNormal"/>
    <w:uiPriority w:val="49"/>
    <w:rsid w:val="00A21B54"/>
    <w:tblPr>
      <w:tblStyleRowBandSize w:val="1"/>
      <w:tblStyleColBandSize w:val="1"/>
      <w:tblBorders>
        <w:top w:val="single" w:sz="4" w:space="0" w:color="E3E6EB" w:themeColor="accent6" w:themeTint="99"/>
        <w:left w:val="single" w:sz="4" w:space="0" w:color="E3E6EB" w:themeColor="accent6" w:themeTint="99"/>
        <w:bottom w:val="single" w:sz="4" w:space="0" w:color="E3E6EB" w:themeColor="accent6" w:themeTint="99"/>
        <w:right w:val="single" w:sz="4" w:space="0" w:color="E3E6EB" w:themeColor="accent6" w:themeTint="99"/>
        <w:insideH w:val="single" w:sz="4" w:space="0" w:color="E3E6EB" w:themeColor="accent6" w:themeTint="99"/>
        <w:insideV w:val="single" w:sz="4" w:space="0" w:color="E3E6EB" w:themeColor="accent6" w:themeTint="99"/>
      </w:tblBorders>
    </w:tblPr>
    <w:tblStylePr w:type="firstRow">
      <w:rPr>
        <w:b/>
        <w:bCs/>
        <w:color w:val="FFFFFF" w:themeColor="background1"/>
      </w:rPr>
      <w:tblPr/>
      <w:tcPr>
        <w:tcBorders>
          <w:top w:val="single" w:sz="4" w:space="0" w:color="D2D7DF" w:themeColor="accent6"/>
          <w:left w:val="single" w:sz="4" w:space="0" w:color="D2D7DF" w:themeColor="accent6"/>
          <w:bottom w:val="single" w:sz="4" w:space="0" w:color="D2D7DF" w:themeColor="accent6"/>
          <w:right w:val="single" w:sz="4" w:space="0" w:color="D2D7DF" w:themeColor="accent6"/>
          <w:insideH w:val="nil"/>
          <w:insideV w:val="nil"/>
        </w:tcBorders>
        <w:shd w:val="clear" w:color="auto" w:fill="D2D7DF" w:themeFill="accent6"/>
      </w:tcPr>
    </w:tblStylePr>
    <w:tblStylePr w:type="lastRow">
      <w:rPr>
        <w:b/>
        <w:bCs/>
      </w:rPr>
      <w:tblPr/>
      <w:tcPr>
        <w:tcBorders>
          <w:top w:val="double" w:sz="4" w:space="0" w:color="D2D7DF" w:themeColor="accent6"/>
        </w:tcBorders>
      </w:tcPr>
    </w:tblStylePr>
    <w:tblStylePr w:type="firstCol">
      <w:rPr>
        <w:b/>
        <w:bCs/>
      </w:rPr>
    </w:tblStylePr>
    <w:tblStylePr w:type="lastCol">
      <w:rPr>
        <w:b/>
        <w:bCs/>
      </w:rPr>
    </w:tblStylePr>
    <w:tblStylePr w:type="band1Vert">
      <w:tblPr/>
      <w:tcPr>
        <w:shd w:val="clear" w:color="auto" w:fill="F5F6F8" w:themeFill="accent6" w:themeFillTint="33"/>
      </w:tcPr>
    </w:tblStylePr>
    <w:tblStylePr w:type="band1Horz">
      <w:tblPr/>
      <w:tcPr>
        <w:shd w:val="clear" w:color="auto" w:fill="F5F6F8" w:themeFill="accent6" w:themeFillTint="33"/>
      </w:tcPr>
    </w:tblStylePr>
  </w:style>
  <w:style w:type="table" w:styleId="GridTable5Dark">
    <w:name w:val="Grid Table 5 Dark"/>
    <w:basedOn w:val="TableNormal"/>
    <w:uiPriority w:val="50"/>
    <w:rsid w:val="00A21B54"/>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A21B54"/>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3D2ED"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C355E"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C355E"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C355E"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C355E" w:themeFill="accent1"/>
      </w:tcPr>
    </w:tblStylePr>
    <w:tblStylePr w:type="band1Vert">
      <w:tblPr/>
      <w:tcPr>
        <w:shd w:val="clear" w:color="auto" w:fill="87A6DB" w:themeFill="accent1" w:themeFillTint="66"/>
      </w:tcPr>
    </w:tblStylePr>
    <w:tblStylePr w:type="band1Horz">
      <w:tblPr/>
      <w:tcPr>
        <w:shd w:val="clear" w:color="auto" w:fill="87A6DB" w:themeFill="accent1" w:themeFillTint="66"/>
      </w:tcPr>
    </w:tblStylePr>
  </w:style>
  <w:style w:type="table" w:styleId="GridTable5Dark-Accent2">
    <w:name w:val="Grid Table 5 Dark Accent 2"/>
    <w:basedOn w:val="TableNormal"/>
    <w:uiPriority w:val="50"/>
    <w:rsid w:val="00A21B54"/>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CEEF2"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4AEBF"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4AEBF"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4AEBF"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4AEBF" w:themeFill="accent2"/>
      </w:tcPr>
    </w:tblStylePr>
    <w:tblStylePr w:type="band1Vert">
      <w:tblPr/>
      <w:tcPr>
        <w:shd w:val="clear" w:color="auto" w:fill="DADEE5" w:themeFill="accent2" w:themeFillTint="66"/>
      </w:tcPr>
    </w:tblStylePr>
    <w:tblStylePr w:type="band1Horz">
      <w:tblPr/>
      <w:tcPr>
        <w:shd w:val="clear" w:color="auto" w:fill="DADEE5" w:themeFill="accent2" w:themeFillTint="66"/>
      </w:tcPr>
    </w:tblStylePr>
  </w:style>
  <w:style w:type="table" w:styleId="GridTable5Dark-Accent3">
    <w:name w:val="Grid Table 5 Dark Accent 3"/>
    <w:basedOn w:val="TableNormal"/>
    <w:uiPriority w:val="50"/>
    <w:rsid w:val="00A21B54"/>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9E9E8"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49291"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49291"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49291"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49291" w:themeFill="accent3"/>
      </w:tcPr>
    </w:tblStylePr>
    <w:tblStylePr w:type="band1Vert">
      <w:tblPr/>
      <w:tcPr>
        <w:shd w:val="clear" w:color="auto" w:fill="D4D3D2" w:themeFill="accent3" w:themeFillTint="66"/>
      </w:tcPr>
    </w:tblStylePr>
    <w:tblStylePr w:type="band1Horz">
      <w:tblPr/>
      <w:tcPr>
        <w:shd w:val="clear" w:color="auto" w:fill="D4D3D2" w:themeFill="accent3" w:themeFillTint="66"/>
      </w:tcPr>
    </w:tblStylePr>
  </w:style>
  <w:style w:type="table" w:styleId="GridTable5Dark-Accent4">
    <w:name w:val="Grid Table 5 Dark Accent 4"/>
    <w:basedOn w:val="TableNormal"/>
    <w:uiPriority w:val="50"/>
    <w:rsid w:val="00A21B54"/>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F9F8"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6E3DF"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6E3DF"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6E3DF"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6E3DF" w:themeFill="accent4"/>
      </w:tcPr>
    </w:tblStylePr>
    <w:tblStylePr w:type="band1Vert">
      <w:tblPr/>
      <w:tcPr>
        <w:shd w:val="clear" w:color="auto" w:fill="F5F3F2" w:themeFill="accent4" w:themeFillTint="66"/>
      </w:tcPr>
    </w:tblStylePr>
    <w:tblStylePr w:type="band1Horz">
      <w:tblPr/>
      <w:tcPr>
        <w:shd w:val="clear" w:color="auto" w:fill="F5F3F2" w:themeFill="accent4" w:themeFillTint="66"/>
      </w:tcPr>
    </w:tblStylePr>
  </w:style>
  <w:style w:type="table" w:styleId="GridTable5Dark-Accent5">
    <w:name w:val="Grid Table 5 Dark Accent 5"/>
    <w:basedOn w:val="TableNormal"/>
    <w:uiPriority w:val="50"/>
    <w:rsid w:val="00A21B54"/>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CDAD9"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C4A47"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C4A47"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C4A47"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C4A47" w:themeFill="accent5"/>
      </w:tcPr>
    </w:tblStylePr>
    <w:tblStylePr w:type="band1Vert">
      <w:tblPr/>
      <w:tcPr>
        <w:shd w:val="clear" w:color="auto" w:fill="B8B6B3" w:themeFill="accent5" w:themeFillTint="66"/>
      </w:tcPr>
    </w:tblStylePr>
    <w:tblStylePr w:type="band1Horz">
      <w:tblPr/>
      <w:tcPr>
        <w:shd w:val="clear" w:color="auto" w:fill="B8B6B3" w:themeFill="accent5" w:themeFillTint="66"/>
      </w:tcPr>
    </w:tblStylePr>
  </w:style>
  <w:style w:type="table" w:styleId="GridTable5Dark-Accent6">
    <w:name w:val="Grid Table 5 Dark Accent 6"/>
    <w:basedOn w:val="TableNormal"/>
    <w:uiPriority w:val="50"/>
    <w:rsid w:val="00A21B54"/>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5F6F8"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2D7DF"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2D7DF"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2D7DF"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2D7DF" w:themeFill="accent6"/>
      </w:tcPr>
    </w:tblStylePr>
    <w:tblStylePr w:type="band1Vert">
      <w:tblPr/>
      <w:tcPr>
        <w:shd w:val="clear" w:color="auto" w:fill="ECEEF2" w:themeFill="accent6" w:themeFillTint="66"/>
      </w:tcPr>
    </w:tblStylePr>
    <w:tblStylePr w:type="band1Horz">
      <w:tblPr/>
      <w:tcPr>
        <w:shd w:val="clear" w:color="auto" w:fill="ECEEF2" w:themeFill="accent6" w:themeFillTint="66"/>
      </w:tcPr>
    </w:tblStylePr>
  </w:style>
  <w:style w:type="table" w:styleId="GridTable6Colorful">
    <w:name w:val="Grid Table 6 Colorful"/>
    <w:basedOn w:val="TableNormal"/>
    <w:uiPriority w:val="51"/>
    <w:rsid w:val="00A21B54"/>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A21B54"/>
    <w:rPr>
      <w:color w:val="152746" w:themeColor="accent1" w:themeShade="BF"/>
    </w:rPr>
    <w:tblPr>
      <w:tblStyleRowBandSize w:val="1"/>
      <w:tblStyleColBandSize w:val="1"/>
      <w:tblBorders>
        <w:top w:val="single" w:sz="4" w:space="0" w:color="4B7AC9" w:themeColor="accent1" w:themeTint="99"/>
        <w:left w:val="single" w:sz="4" w:space="0" w:color="4B7AC9" w:themeColor="accent1" w:themeTint="99"/>
        <w:bottom w:val="single" w:sz="4" w:space="0" w:color="4B7AC9" w:themeColor="accent1" w:themeTint="99"/>
        <w:right w:val="single" w:sz="4" w:space="0" w:color="4B7AC9" w:themeColor="accent1" w:themeTint="99"/>
        <w:insideH w:val="single" w:sz="4" w:space="0" w:color="4B7AC9" w:themeColor="accent1" w:themeTint="99"/>
        <w:insideV w:val="single" w:sz="4" w:space="0" w:color="4B7AC9" w:themeColor="accent1" w:themeTint="99"/>
      </w:tblBorders>
    </w:tblPr>
    <w:tblStylePr w:type="firstRow">
      <w:rPr>
        <w:b/>
        <w:bCs/>
      </w:rPr>
      <w:tblPr/>
      <w:tcPr>
        <w:tcBorders>
          <w:bottom w:val="single" w:sz="12" w:space="0" w:color="4B7AC9" w:themeColor="accent1" w:themeTint="99"/>
        </w:tcBorders>
      </w:tcPr>
    </w:tblStylePr>
    <w:tblStylePr w:type="lastRow">
      <w:rPr>
        <w:b/>
        <w:bCs/>
      </w:rPr>
      <w:tblPr/>
      <w:tcPr>
        <w:tcBorders>
          <w:top w:val="double" w:sz="4" w:space="0" w:color="4B7AC9" w:themeColor="accent1" w:themeTint="99"/>
        </w:tcBorders>
      </w:tcPr>
    </w:tblStylePr>
    <w:tblStylePr w:type="firstCol">
      <w:rPr>
        <w:b/>
        <w:bCs/>
      </w:rPr>
    </w:tblStylePr>
    <w:tblStylePr w:type="lastCol">
      <w:rPr>
        <w:b/>
        <w:bCs/>
      </w:rPr>
    </w:tblStylePr>
    <w:tblStylePr w:type="band1Vert">
      <w:tblPr/>
      <w:tcPr>
        <w:shd w:val="clear" w:color="auto" w:fill="C3D2ED" w:themeFill="accent1" w:themeFillTint="33"/>
      </w:tcPr>
    </w:tblStylePr>
    <w:tblStylePr w:type="band1Horz">
      <w:tblPr/>
      <w:tcPr>
        <w:shd w:val="clear" w:color="auto" w:fill="C3D2ED" w:themeFill="accent1" w:themeFillTint="33"/>
      </w:tcPr>
    </w:tblStylePr>
  </w:style>
  <w:style w:type="table" w:styleId="GridTable6Colorful-Accent2">
    <w:name w:val="Grid Table 6 Colorful Accent 2"/>
    <w:basedOn w:val="TableNormal"/>
    <w:uiPriority w:val="51"/>
    <w:rsid w:val="00A21B54"/>
    <w:rPr>
      <w:color w:val="6F7F9A" w:themeColor="accent2" w:themeShade="BF"/>
    </w:rPr>
    <w:tblPr>
      <w:tblStyleRowBandSize w:val="1"/>
      <w:tblStyleColBandSize w:val="1"/>
      <w:tblBorders>
        <w:top w:val="single" w:sz="4" w:space="0" w:color="C8CED8" w:themeColor="accent2" w:themeTint="99"/>
        <w:left w:val="single" w:sz="4" w:space="0" w:color="C8CED8" w:themeColor="accent2" w:themeTint="99"/>
        <w:bottom w:val="single" w:sz="4" w:space="0" w:color="C8CED8" w:themeColor="accent2" w:themeTint="99"/>
        <w:right w:val="single" w:sz="4" w:space="0" w:color="C8CED8" w:themeColor="accent2" w:themeTint="99"/>
        <w:insideH w:val="single" w:sz="4" w:space="0" w:color="C8CED8" w:themeColor="accent2" w:themeTint="99"/>
        <w:insideV w:val="single" w:sz="4" w:space="0" w:color="C8CED8" w:themeColor="accent2" w:themeTint="99"/>
      </w:tblBorders>
    </w:tblPr>
    <w:tblStylePr w:type="firstRow">
      <w:rPr>
        <w:b/>
        <w:bCs/>
      </w:rPr>
      <w:tblPr/>
      <w:tcPr>
        <w:tcBorders>
          <w:bottom w:val="single" w:sz="12" w:space="0" w:color="C8CED8" w:themeColor="accent2" w:themeTint="99"/>
        </w:tcBorders>
      </w:tcPr>
    </w:tblStylePr>
    <w:tblStylePr w:type="lastRow">
      <w:rPr>
        <w:b/>
        <w:bCs/>
      </w:rPr>
      <w:tblPr/>
      <w:tcPr>
        <w:tcBorders>
          <w:top w:val="double" w:sz="4" w:space="0" w:color="C8CED8" w:themeColor="accent2" w:themeTint="99"/>
        </w:tcBorders>
      </w:tcPr>
    </w:tblStylePr>
    <w:tblStylePr w:type="firstCol">
      <w:rPr>
        <w:b/>
        <w:bCs/>
      </w:rPr>
    </w:tblStylePr>
    <w:tblStylePr w:type="lastCol">
      <w:rPr>
        <w:b/>
        <w:bCs/>
      </w:rPr>
    </w:tblStylePr>
    <w:tblStylePr w:type="band1Vert">
      <w:tblPr/>
      <w:tcPr>
        <w:shd w:val="clear" w:color="auto" w:fill="ECEEF2" w:themeFill="accent2" w:themeFillTint="33"/>
      </w:tcPr>
    </w:tblStylePr>
    <w:tblStylePr w:type="band1Horz">
      <w:tblPr/>
      <w:tcPr>
        <w:shd w:val="clear" w:color="auto" w:fill="ECEEF2" w:themeFill="accent2" w:themeFillTint="33"/>
      </w:tcPr>
    </w:tblStylePr>
  </w:style>
  <w:style w:type="table" w:styleId="GridTable6Colorful-Accent3">
    <w:name w:val="Grid Table 6 Colorful Accent 3"/>
    <w:basedOn w:val="TableNormal"/>
    <w:uiPriority w:val="51"/>
    <w:rsid w:val="00A21B54"/>
    <w:rPr>
      <w:color w:val="6F6D6C" w:themeColor="accent3" w:themeShade="BF"/>
    </w:rPr>
    <w:tblPr>
      <w:tblStyleRowBandSize w:val="1"/>
      <w:tblStyleColBandSize w:val="1"/>
      <w:tblBorders>
        <w:top w:val="single" w:sz="4" w:space="0" w:color="BEBDBC" w:themeColor="accent3" w:themeTint="99"/>
        <w:left w:val="single" w:sz="4" w:space="0" w:color="BEBDBC" w:themeColor="accent3" w:themeTint="99"/>
        <w:bottom w:val="single" w:sz="4" w:space="0" w:color="BEBDBC" w:themeColor="accent3" w:themeTint="99"/>
        <w:right w:val="single" w:sz="4" w:space="0" w:color="BEBDBC" w:themeColor="accent3" w:themeTint="99"/>
        <w:insideH w:val="single" w:sz="4" w:space="0" w:color="BEBDBC" w:themeColor="accent3" w:themeTint="99"/>
        <w:insideV w:val="single" w:sz="4" w:space="0" w:color="BEBDBC" w:themeColor="accent3" w:themeTint="99"/>
      </w:tblBorders>
    </w:tblPr>
    <w:tblStylePr w:type="firstRow">
      <w:rPr>
        <w:b/>
        <w:bCs/>
      </w:rPr>
      <w:tblPr/>
      <w:tcPr>
        <w:tcBorders>
          <w:bottom w:val="single" w:sz="12" w:space="0" w:color="BEBDBC" w:themeColor="accent3" w:themeTint="99"/>
        </w:tcBorders>
      </w:tcPr>
    </w:tblStylePr>
    <w:tblStylePr w:type="lastRow">
      <w:rPr>
        <w:b/>
        <w:bCs/>
      </w:rPr>
      <w:tblPr/>
      <w:tcPr>
        <w:tcBorders>
          <w:top w:val="double" w:sz="4" w:space="0" w:color="BEBDBC" w:themeColor="accent3" w:themeTint="99"/>
        </w:tcBorders>
      </w:tcPr>
    </w:tblStylePr>
    <w:tblStylePr w:type="firstCol">
      <w:rPr>
        <w:b/>
        <w:bCs/>
      </w:rPr>
    </w:tblStylePr>
    <w:tblStylePr w:type="lastCol">
      <w:rPr>
        <w:b/>
        <w:bCs/>
      </w:rPr>
    </w:tblStylePr>
    <w:tblStylePr w:type="band1Vert">
      <w:tblPr/>
      <w:tcPr>
        <w:shd w:val="clear" w:color="auto" w:fill="E9E9E8" w:themeFill="accent3" w:themeFillTint="33"/>
      </w:tcPr>
    </w:tblStylePr>
    <w:tblStylePr w:type="band1Horz">
      <w:tblPr/>
      <w:tcPr>
        <w:shd w:val="clear" w:color="auto" w:fill="E9E9E8" w:themeFill="accent3" w:themeFillTint="33"/>
      </w:tcPr>
    </w:tblStylePr>
  </w:style>
  <w:style w:type="table" w:styleId="GridTable6Colorful-Accent4">
    <w:name w:val="Grid Table 6 Colorful Accent 4"/>
    <w:basedOn w:val="TableNormal"/>
    <w:uiPriority w:val="51"/>
    <w:rsid w:val="00A21B54"/>
    <w:rPr>
      <w:color w:val="B4AA9F" w:themeColor="accent4" w:themeShade="BF"/>
    </w:rPr>
    <w:tblPr>
      <w:tblStyleRowBandSize w:val="1"/>
      <w:tblStyleColBandSize w:val="1"/>
      <w:tblBorders>
        <w:top w:val="single" w:sz="4" w:space="0" w:color="F0EEEB" w:themeColor="accent4" w:themeTint="99"/>
        <w:left w:val="single" w:sz="4" w:space="0" w:color="F0EEEB" w:themeColor="accent4" w:themeTint="99"/>
        <w:bottom w:val="single" w:sz="4" w:space="0" w:color="F0EEEB" w:themeColor="accent4" w:themeTint="99"/>
        <w:right w:val="single" w:sz="4" w:space="0" w:color="F0EEEB" w:themeColor="accent4" w:themeTint="99"/>
        <w:insideH w:val="single" w:sz="4" w:space="0" w:color="F0EEEB" w:themeColor="accent4" w:themeTint="99"/>
        <w:insideV w:val="single" w:sz="4" w:space="0" w:color="F0EEEB" w:themeColor="accent4" w:themeTint="99"/>
      </w:tblBorders>
    </w:tblPr>
    <w:tblStylePr w:type="firstRow">
      <w:rPr>
        <w:b/>
        <w:bCs/>
      </w:rPr>
      <w:tblPr/>
      <w:tcPr>
        <w:tcBorders>
          <w:bottom w:val="single" w:sz="12" w:space="0" w:color="F0EEEB" w:themeColor="accent4" w:themeTint="99"/>
        </w:tcBorders>
      </w:tcPr>
    </w:tblStylePr>
    <w:tblStylePr w:type="lastRow">
      <w:rPr>
        <w:b/>
        <w:bCs/>
      </w:rPr>
      <w:tblPr/>
      <w:tcPr>
        <w:tcBorders>
          <w:top w:val="double" w:sz="4" w:space="0" w:color="F0EEEB" w:themeColor="accent4" w:themeTint="99"/>
        </w:tcBorders>
      </w:tcPr>
    </w:tblStylePr>
    <w:tblStylePr w:type="firstCol">
      <w:rPr>
        <w:b/>
        <w:bCs/>
      </w:rPr>
    </w:tblStylePr>
    <w:tblStylePr w:type="lastCol">
      <w:rPr>
        <w:b/>
        <w:bCs/>
      </w:rPr>
    </w:tblStylePr>
    <w:tblStylePr w:type="band1Vert">
      <w:tblPr/>
      <w:tcPr>
        <w:shd w:val="clear" w:color="auto" w:fill="FAF9F8" w:themeFill="accent4" w:themeFillTint="33"/>
      </w:tcPr>
    </w:tblStylePr>
    <w:tblStylePr w:type="band1Horz">
      <w:tblPr/>
      <w:tcPr>
        <w:shd w:val="clear" w:color="auto" w:fill="FAF9F8" w:themeFill="accent4" w:themeFillTint="33"/>
      </w:tcPr>
    </w:tblStylePr>
  </w:style>
  <w:style w:type="table" w:styleId="GridTable6Colorful-Accent5">
    <w:name w:val="Grid Table 6 Colorful Accent 5"/>
    <w:basedOn w:val="TableNormal"/>
    <w:uiPriority w:val="51"/>
    <w:rsid w:val="00A21B54"/>
    <w:rPr>
      <w:color w:val="383735" w:themeColor="accent5" w:themeShade="BF"/>
    </w:rPr>
    <w:tblPr>
      <w:tblStyleRowBandSize w:val="1"/>
      <w:tblStyleColBandSize w:val="1"/>
      <w:tblBorders>
        <w:top w:val="single" w:sz="4" w:space="0" w:color="95928E" w:themeColor="accent5" w:themeTint="99"/>
        <w:left w:val="single" w:sz="4" w:space="0" w:color="95928E" w:themeColor="accent5" w:themeTint="99"/>
        <w:bottom w:val="single" w:sz="4" w:space="0" w:color="95928E" w:themeColor="accent5" w:themeTint="99"/>
        <w:right w:val="single" w:sz="4" w:space="0" w:color="95928E" w:themeColor="accent5" w:themeTint="99"/>
        <w:insideH w:val="single" w:sz="4" w:space="0" w:color="95928E" w:themeColor="accent5" w:themeTint="99"/>
        <w:insideV w:val="single" w:sz="4" w:space="0" w:color="95928E" w:themeColor="accent5" w:themeTint="99"/>
      </w:tblBorders>
    </w:tblPr>
    <w:tblStylePr w:type="firstRow">
      <w:rPr>
        <w:b/>
        <w:bCs/>
      </w:rPr>
      <w:tblPr/>
      <w:tcPr>
        <w:tcBorders>
          <w:bottom w:val="single" w:sz="12" w:space="0" w:color="95928E" w:themeColor="accent5" w:themeTint="99"/>
        </w:tcBorders>
      </w:tcPr>
    </w:tblStylePr>
    <w:tblStylePr w:type="lastRow">
      <w:rPr>
        <w:b/>
        <w:bCs/>
      </w:rPr>
      <w:tblPr/>
      <w:tcPr>
        <w:tcBorders>
          <w:top w:val="double" w:sz="4" w:space="0" w:color="95928E" w:themeColor="accent5" w:themeTint="99"/>
        </w:tcBorders>
      </w:tcPr>
    </w:tblStylePr>
    <w:tblStylePr w:type="firstCol">
      <w:rPr>
        <w:b/>
        <w:bCs/>
      </w:rPr>
    </w:tblStylePr>
    <w:tblStylePr w:type="lastCol">
      <w:rPr>
        <w:b/>
        <w:bCs/>
      </w:rPr>
    </w:tblStylePr>
    <w:tblStylePr w:type="band1Vert">
      <w:tblPr/>
      <w:tcPr>
        <w:shd w:val="clear" w:color="auto" w:fill="DCDAD9" w:themeFill="accent5" w:themeFillTint="33"/>
      </w:tcPr>
    </w:tblStylePr>
    <w:tblStylePr w:type="band1Horz">
      <w:tblPr/>
      <w:tcPr>
        <w:shd w:val="clear" w:color="auto" w:fill="DCDAD9" w:themeFill="accent5" w:themeFillTint="33"/>
      </w:tcPr>
    </w:tblStylePr>
  </w:style>
  <w:style w:type="table" w:styleId="GridTable6Colorful-Accent6">
    <w:name w:val="Grid Table 6 Colorful Accent 6"/>
    <w:basedOn w:val="TableNormal"/>
    <w:uiPriority w:val="51"/>
    <w:rsid w:val="00A21B54"/>
    <w:rPr>
      <w:color w:val="929EB1" w:themeColor="accent6" w:themeShade="BF"/>
    </w:rPr>
    <w:tblPr>
      <w:tblStyleRowBandSize w:val="1"/>
      <w:tblStyleColBandSize w:val="1"/>
      <w:tblBorders>
        <w:top w:val="single" w:sz="4" w:space="0" w:color="E3E6EB" w:themeColor="accent6" w:themeTint="99"/>
        <w:left w:val="single" w:sz="4" w:space="0" w:color="E3E6EB" w:themeColor="accent6" w:themeTint="99"/>
        <w:bottom w:val="single" w:sz="4" w:space="0" w:color="E3E6EB" w:themeColor="accent6" w:themeTint="99"/>
        <w:right w:val="single" w:sz="4" w:space="0" w:color="E3E6EB" w:themeColor="accent6" w:themeTint="99"/>
        <w:insideH w:val="single" w:sz="4" w:space="0" w:color="E3E6EB" w:themeColor="accent6" w:themeTint="99"/>
        <w:insideV w:val="single" w:sz="4" w:space="0" w:color="E3E6EB" w:themeColor="accent6" w:themeTint="99"/>
      </w:tblBorders>
    </w:tblPr>
    <w:tblStylePr w:type="firstRow">
      <w:rPr>
        <w:b/>
        <w:bCs/>
      </w:rPr>
      <w:tblPr/>
      <w:tcPr>
        <w:tcBorders>
          <w:bottom w:val="single" w:sz="12" w:space="0" w:color="E3E6EB" w:themeColor="accent6" w:themeTint="99"/>
        </w:tcBorders>
      </w:tcPr>
    </w:tblStylePr>
    <w:tblStylePr w:type="lastRow">
      <w:rPr>
        <w:b/>
        <w:bCs/>
      </w:rPr>
      <w:tblPr/>
      <w:tcPr>
        <w:tcBorders>
          <w:top w:val="double" w:sz="4" w:space="0" w:color="E3E6EB" w:themeColor="accent6" w:themeTint="99"/>
        </w:tcBorders>
      </w:tcPr>
    </w:tblStylePr>
    <w:tblStylePr w:type="firstCol">
      <w:rPr>
        <w:b/>
        <w:bCs/>
      </w:rPr>
    </w:tblStylePr>
    <w:tblStylePr w:type="lastCol">
      <w:rPr>
        <w:b/>
        <w:bCs/>
      </w:rPr>
    </w:tblStylePr>
    <w:tblStylePr w:type="band1Vert">
      <w:tblPr/>
      <w:tcPr>
        <w:shd w:val="clear" w:color="auto" w:fill="F5F6F8" w:themeFill="accent6" w:themeFillTint="33"/>
      </w:tcPr>
    </w:tblStylePr>
    <w:tblStylePr w:type="band1Horz">
      <w:tblPr/>
      <w:tcPr>
        <w:shd w:val="clear" w:color="auto" w:fill="F5F6F8" w:themeFill="accent6" w:themeFillTint="33"/>
      </w:tcPr>
    </w:tblStylePr>
  </w:style>
  <w:style w:type="table" w:styleId="GridTable7Colorful">
    <w:name w:val="Grid Table 7 Colorful"/>
    <w:basedOn w:val="TableNormal"/>
    <w:uiPriority w:val="52"/>
    <w:rsid w:val="00A21B54"/>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A21B54"/>
    <w:rPr>
      <w:color w:val="152746" w:themeColor="accent1" w:themeShade="BF"/>
    </w:rPr>
    <w:tblPr>
      <w:tblStyleRowBandSize w:val="1"/>
      <w:tblStyleColBandSize w:val="1"/>
      <w:tblBorders>
        <w:top w:val="single" w:sz="4" w:space="0" w:color="4B7AC9" w:themeColor="accent1" w:themeTint="99"/>
        <w:left w:val="single" w:sz="4" w:space="0" w:color="4B7AC9" w:themeColor="accent1" w:themeTint="99"/>
        <w:bottom w:val="single" w:sz="4" w:space="0" w:color="4B7AC9" w:themeColor="accent1" w:themeTint="99"/>
        <w:right w:val="single" w:sz="4" w:space="0" w:color="4B7AC9" w:themeColor="accent1" w:themeTint="99"/>
        <w:insideH w:val="single" w:sz="4" w:space="0" w:color="4B7AC9" w:themeColor="accent1" w:themeTint="99"/>
        <w:insideV w:val="single" w:sz="4" w:space="0" w:color="4B7AC9"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3D2ED" w:themeFill="accent1" w:themeFillTint="33"/>
      </w:tcPr>
    </w:tblStylePr>
    <w:tblStylePr w:type="band1Horz">
      <w:tblPr/>
      <w:tcPr>
        <w:shd w:val="clear" w:color="auto" w:fill="C3D2ED" w:themeFill="accent1" w:themeFillTint="33"/>
      </w:tcPr>
    </w:tblStylePr>
    <w:tblStylePr w:type="neCell">
      <w:tblPr/>
      <w:tcPr>
        <w:tcBorders>
          <w:bottom w:val="single" w:sz="4" w:space="0" w:color="4B7AC9" w:themeColor="accent1" w:themeTint="99"/>
        </w:tcBorders>
      </w:tcPr>
    </w:tblStylePr>
    <w:tblStylePr w:type="nwCell">
      <w:tblPr/>
      <w:tcPr>
        <w:tcBorders>
          <w:bottom w:val="single" w:sz="4" w:space="0" w:color="4B7AC9" w:themeColor="accent1" w:themeTint="99"/>
        </w:tcBorders>
      </w:tcPr>
    </w:tblStylePr>
    <w:tblStylePr w:type="seCell">
      <w:tblPr/>
      <w:tcPr>
        <w:tcBorders>
          <w:top w:val="single" w:sz="4" w:space="0" w:color="4B7AC9" w:themeColor="accent1" w:themeTint="99"/>
        </w:tcBorders>
      </w:tcPr>
    </w:tblStylePr>
    <w:tblStylePr w:type="swCell">
      <w:tblPr/>
      <w:tcPr>
        <w:tcBorders>
          <w:top w:val="single" w:sz="4" w:space="0" w:color="4B7AC9" w:themeColor="accent1" w:themeTint="99"/>
        </w:tcBorders>
      </w:tcPr>
    </w:tblStylePr>
  </w:style>
  <w:style w:type="table" w:styleId="GridTable7Colorful-Accent2">
    <w:name w:val="Grid Table 7 Colorful Accent 2"/>
    <w:basedOn w:val="TableNormal"/>
    <w:uiPriority w:val="52"/>
    <w:rsid w:val="00A21B54"/>
    <w:rPr>
      <w:color w:val="6F7F9A" w:themeColor="accent2" w:themeShade="BF"/>
    </w:rPr>
    <w:tblPr>
      <w:tblStyleRowBandSize w:val="1"/>
      <w:tblStyleColBandSize w:val="1"/>
      <w:tblBorders>
        <w:top w:val="single" w:sz="4" w:space="0" w:color="C8CED8" w:themeColor="accent2" w:themeTint="99"/>
        <w:left w:val="single" w:sz="4" w:space="0" w:color="C8CED8" w:themeColor="accent2" w:themeTint="99"/>
        <w:bottom w:val="single" w:sz="4" w:space="0" w:color="C8CED8" w:themeColor="accent2" w:themeTint="99"/>
        <w:right w:val="single" w:sz="4" w:space="0" w:color="C8CED8" w:themeColor="accent2" w:themeTint="99"/>
        <w:insideH w:val="single" w:sz="4" w:space="0" w:color="C8CED8" w:themeColor="accent2" w:themeTint="99"/>
        <w:insideV w:val="single" w:sz="4" w:space="0" w:color="C8CED8"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CEEF2" w:themeFill="accent2" w:themeFillTint="33"/>
      </w:tcPr>
    </w:tblStylePr>
    <w:tblStylePr w:type="band1Horz">
      <w:tblPr/>
      <w:tcPr>
        <w:shd w:val="clear" w:color="auto" w:fill="ECEEF2" w:themeFill="accent2" w:themeFillTint="33"/>
      </w:tcPr>
    </w:tblStylePr>
    <w:tblStylePr w:type="neCell">
      <w:tblPr/>
      <w:tcPr>
        <w:tcBorders>
          <w:bottom w:val="single" w:sz="4" w:space="0" w:color="C8CED8" w:themeColor="accent2" w:themeTint="99"/>
        </w:tcBorders>
      </w:tcPr>
    </w:tblStylePr>
    <w:tblStylePr w:type="nwCell">
      <w:tblPr/>
      <w:tcPr>
        <w:tcBorders>
          <w:bottom w:val="single" w:sz="4" w:space="0" w:color="C8CED8" w:themeColor="accent2" w:themeTint="99"/>
        </w:tcBorders>
      </w:tcPr>
    </w:tblStylePr>
    <w:tblStylePr w:type="seCell">
      <w:tblPr/>
      <w:tcPr>
        <w:tcBorders>
          <w:top w:val="single" w:sz="4" w:space="0" w:color="C8CED8" w:themeColor="accent2" w:themeTint="99"/>
        </w:tcBorders>
      </w:tcPr>
    </w:tblStylePr>
    <w:tblStylePr w:type="swCell">
      <w:tblPr/>
      <w:tcPr>
        <w:tcBorders>
          <w:top w:val="single" w:sz="4" w:space="0" w:color="C8CED8" w:themeColor="accent2" w:themeTint="99"/>
        </w:tcBorders>
      </w:tcPr>
    </w:tblStylePr>
  </w:style>
  <w:style w:type="table" w:styleId="GridTable7Colorful-Accent3">
    <w:name w:val="Grid Table 7 Colorful Accent 3"/>
    <w:basedOn w:val="TableNormal"/>
    <w:uiPriority w:val="52"/>
    <w:rsid w:val="00A21B54"/>
    <w:rPr>
      <w:color w:val="6F6D6C" w:themeColor="accent3" w:themeShade="BF"/>
    </w:rPr>
    <w:tblPr>
      <w:tblStyleRowBandSize w:val="1"/>
      <w:tblStyleColBandSize w:val="1"/>
      <w:tblBorders>
        <w:top w:val="single" w:sz="4" w:space="0" w:color="BEBDBC" w:themeColor="accent3" w:themeTint="99"/>
        <w:left w:val="single" w:sz="4" w:space="0" w:color="BEBDBC" w:themeColor="accent3" w:themeTint="99"/>
        <w:bottom w:val="single" w:sz="4" w:space="0" w:color="BEBDBC" w:themeColor="accent3" w:themeTint="99"/>
        <w:right w:val="single" w:sz="4" w:space="0" w:color="BEBDBC" w:themeColor="accent3" w:themeTint="99"/>
        <w:insideH w:val="single" w:sz="4" w:space="0" w:color="BEBDBC" w:themeColor="accent3" w:themeTint="99"/>
        <w:insideV w:val="single" w:sz="4" w:space="0" w:color="BEBDBC"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9E9E8" w:themeFill="accent3" w:themeFillTint="33"/>
      </w:tcPr>
    </w:tblStylePr>
    <w:tblStylePr w:type="band1Horz">
      <w:tblPr/>
      <w:tcPr>
        <w:shd w:val="clear" w:color="auto" w:fill="E9E9E8" w:themeFill="accent3" w:themeFillTint="33"/>
      </w:tcPr>
    </w:tblStylePr>
    <w:tblStylePr w:type="neCell">
      <w:tblPr/>
      <w:tcPr>
        <w:tcBorders>
          <w:bottom w:val="single" w:sz="4" w:space="0" w:color="BEBDBC" w:themeColor="accent3" w:themeTint="99"/>
        </w:tcBorders>
      </w:tcPr>
    </w:tblStylePr>
    <w:tblStylePr w:type="nwCell">
      <w:tblPr/>
      <w:tcPr>
        <w:tcBorders>
          <w:bottom w:val="single" w:sz="4" w:space="0" w:color="BEBDBC" w:themeColor="accent3" w:themeTint="99"/>
        </w:tcBorders>
      </w:tcPr>
    </w:tblStylePr>
    <w:tblStylePr w:type="seCell">
      <w:tblPr/>
      <w:tcPr>
        <w:tcBorders>
          <w:top w:val="single" w:sz="4" w:space="0" w:color="BEBDBC" w:themeColor="accent3" w:themeTint="99"/>
        </w:tcBorders>
      </w:tcPr>
    </w:tblStylePr>
    <w:tblStylePr w:type="swCell">
      <w:tblPr/>
      <w:tcPr>
        <w:tcBorders>
          <w:top w:val="single" w:sz="4" w:space="0" w:color="BEBDBC" w:themeColor="accent3" w:themeTint="99"/>
        </w:tcBorders>
      </w:tcPr>
    </w:tblStylePr>
  </w:style>
  <w:style w:type="table" w:styleId="GridTable7Colorful-Accent4">
    <w:name w:val="Grid Table 7 Colorful Accent 4"/>
    <w:basedOn w:val="TableNormal"/>
    <w:uiPriority w:val="52"/>
    <w:rsid w:val="00A21B54"/>
    <w:rPr>
      <w:color w:val="B4AA9F" w:themeColor="accent4" w:themeShade="BF"/>
    </w:rPr>
    <w:tblPr>
      <w:tblStyleRowBandSize w:val="1"/>
      <w:tblStyleColBandSize w:val="1"/>
      <w:tblBorders>
        <w:top w:val="single" w:sz="4" w:space="0" w:color="F0EEEB" w:themeColor="accent4" w:themeTint="99"/>
        <w:left w:val="single" w:sz="4" w:space="0" w:color="F0EEEB" w:themeColor="accent4" w:themeTint="99"/>
        <w:bottom w:val="single" w:sz="4" w:space="0" w:color="F0EEEB" w:themeColor="accent4" w:themeTint="99"/>
        <w:right w:val="single" w:sz="4" w:space="0" w:color="F0EEEB" w:themeColor="accent4" w:themeTint="99"/>
        <w:insideH w:val="single" w:sz="4" w:space="0" w:color="F0EEEB" w:themeColor="accent4" w:themeTint="99"/>
        <w:insideV w:val="single" w:sz="4" w:space="0" w:color="F0EEE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F9F8" w:themeFill="accent4" w:themeFillTint="33"/>
      </w:tcPr>
    </w:tblStylePr>
    <w:tblStylePr w:type="band1Horz">
      <w:tblPr/>
      <w:tcPr>
        <w:shd w:val="clear" w:color="auto" w:fill="FAF9F8" w:themeFill="accent4" w:themeFillTint="33"/>
      </w:tcPr>
    </w:tblStylePr>
    <w:tblStylePr w:type="neCell">
      <w:tblPr/>
      <w:tcPr>
        <w:tcBorders>
          <w:bottom w:val="single" w:sz="4" w:space="0" w:color="F0EEEB" w:themeColor="accent4" w:themeTint="99"/>
        </w:tcBorders>
      </w:tcPr>
    </w:tblStylePr>
    <w:tblStylePr w:type="nwCell">
      <w:tblPr/>
      <w:tcPr>
        <w:tcBorders>
          <w:bottom w:val="single" w:sz="4" w:space="0" w:color="F0EEEB" w:themeColor="accent4" w:themeTint="99"/>
        </w:tcBorders>
      </w:tcPr>
    </w:tblStylePr>
    <w:tblStylePr w:type="seCell">
      <w:tblPr/>
      <w:tcPr>
        <w:tcBorders>
          <w:top w:val="single" w:sz="4" w:space="0" w:color="F0EEEB" w:themeColor="accent4" w:themeTint="99"/>
        </w:tcBorders>
      </w:tcPr>
    </w:tblStylePr>
    <w:tblStylePr w:type="swCell">
      <w:tblPr/>
      <w:tcPr>
        <w:tcBorders>
          <w:top w:val="single" w:sz="4" w:space="0" w:color="F0EEEB" w:themeColor="accent4" w:themeTint="99"/>
        </w:tcBorders>
      </w:tcPr>
    </w:tblStylePr>
  </w:style>
  <w:style w:type="table" w:styleId="GridTable7Colorful-Accent5">
    <w:name w:val="Grid Table 7 Colorful Accent 5"/>
    <w:basedOn w:val="TableNormal"/>
    <w:uiPriority w:val="52"/>
    <w:rsid w:val="00A21B54"/>
    <w:rPr>
      <w:color w:val="383735" w:themeColor="accent5" w:themeShade="BF"/>
    </w:rPr>
    <w:tblPr>
      <w:tblStyleRowBandSize w:val="1"/>
      <w:tblStyleColBandSize w:val="1"/>
      <w:tblBorders>
        <w:top w:val="single" w:sz="4" w:space="0" w:color="95928E" w:themeColor="accent5" w:themeTint="99"/>
        <w:left w:val="single" w:sz="4" w:space="0" w:color="95928E" w:themeColor="accent5" w:themeTint="99"/>
        <w:bottom w:val="single" w:sz="4" w:space="0" w:color="95928E" w:themeColor="accent5" w:themeTint="99"/>
        <w:right w:val="single" w:sz="4" w:space="0" w:color="95928E" w:themeColor="accent5" w:themeTint="99"/>
        <w:insideH w:val="single" w:sz="4" w:space="0" w:color="95928E" w:themeColor="accent5" w:themeTint="99"/>
        <w:insideV w:val="single" w:sz="4" w:space="0" w:color="95928E"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CDAD9" w:themeFill="accent5" w:themeFillTint="33"/>
      </w:tcPr>
    </w:tblStylePr>
    <w:tblStylePr w:type="band1Horz">
      <w:tblPr/>
      <w:tcPr>
        <w:shd w:val="clear" w:color="auto" w:fill="DCDAD9" w:themeFill="accent5" w:themeFillTint="33"/>
      </w:tcPr>
    </w:tblStylePr>
    <w:tblStylePr w:type="neCell">
      <w:tblPr/>
      <w:tcPr>
        <w:tcBorders>
          <w:bottom w:val="single" w:sz="4" w:space="0" w:color="95928E" w:themeColor="accent5" w:themeTint="99"/>
        </w:tcBorders>
      </w:tcPr>
    </w:tblStylePr>
    <w:tblStylePr w:type="nwCell">
      <w:tblPr/>
      <w:tcPr>
        <w:tcBorders>
          <w:bottom w:val="single" w:sz="4" w:space="0" w:color="95928E" w:themeColor="accent5" w:themeTint="99"/>
        </w:tcBorders>
      </w:tcPr>
    </w:tblStylePr>
    <w:tblStylePr w:type="seCell">
      <w:tblPr/>
      <w:tcPr>
        <w:tcBorders>
          <w:top w:val="single" w:sz="4" w:space="0" w:color="95928E" w:themeColor="accent5" w:themeTint="99"/>
        </w:tcBorders>
      </w:tcPr>
    </w:tblStylePr>
    <w:tblStylePr w:type="swCell">
      <w:tblPr/>
      <w:tcPr>
        <w:tcBorders>
          <w:top w:val="single" w:sz="4" w:space="0" w:color="95928E" w:themeColor="accent5" w:themeTint="99"/>
        </w:tcBorders>
      </w:tcPr>
    </w:tblStylePr>
  </w:style>
  <w:style w:type="table" w:styleId="GridTable7Colorful-Accent6">
    <w:name w:val="Grid Table 7 Colorful Accent 6"/>
    <w:basedOn w:val="TableNormal"/>
    <w:uiPriority w:val="52"/>
    <w:rsid w:val="00A21B54"/>
    <w:rPr>
      <w:color w:val="929EB1" w:themeColor="accent6" w:themeShade="BF"/>
    </w:rPr>
    <w:tblPr>
      <w:tblStyleRowBandSize w:val="1"/>
      <w:tblStyleColBandSize w:val="1"/>
      <w:tblBorders>
        <w:top w:val="single" w:sz="4" w:space="0" w:color="E3E6EB" w:themeColor="accent6" w:themeTint="99"/>
        <w:left w:val="single" w:sz="4" w:space="0" w:color="E3E6EB" w:themeColor="accent6" w:themeTint="99"/>
        <w:bottom w:val="single" w:sz="4" w:space="0" w:color="E3E6EB" w:themeColor="accent6" w:themeTint="99"/>
        <w:right w:val="single" w:sz="4" w:space="0" w:color="E3E6EB" w:themeColor="accent6" w:themeTint="99"/>
        <w:insideH w:val="single" w:sz="4" w:space="0" w:color="E3E6EB" w:themeColor="accent6" w:themeTint="99"/>
        <w:insideV w:val="single" w:sz="4" w:space="0" w:color="E3E6EB"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5F6F8" w:themeFill="accent6" w:themeFillTint="33"/>
      </w:tcPr>
    </w:tblStylePr>
    <w:tblStylePr w:type="band1Horz">
      <w:tblPr/>
      <w:tcPr>
        <w:shd w:val="clear" w:color="auto" w:fill="F5F6F8" w:themeFill="accent6" w:themeFillTint="33"/>
      </w:tcPr>
    </w:tblStylePr>
    <w:tblStylePr w:type="neCell">
      <w:tblPr/>
      <w:tcPr>
        <w:tcBorders>
          <w:bottom w:val="single" w:sz="4" w:space="0" w:color="E3E6EB" w:themeColor="accent6" w:themeTint="99"/>
        </w:tcBorders>
      </w:tcPr>
    </w:tblStylePr>
    <w:tblStylePr w:type="nwCell">
      <w:tblPr/>
      <w:tcPr>
        <w:tcBorders>
          <w:bottom w:val="single" w:sz="4" w:space="0" w:color="E3E6EB" w:themeColor="accent6" w:themeTint="99"/>
        </w:tcBorders>
      </w:tcPr>
    </w:tblStylePr>
    <w:tblStylePr w:type="seCell">
      <w:tblPr/>
      <w:tcPr>
        <w:tcBorders>
          <w:top w:val="single" w:sz="4" w:space="0" w:color="E3E6EB" w:themeColor="accent6" w:themeTint="99"/>
        </w:tcBorders>
      </w:tcPr>
    </w:tblStylePr>
    <w:tblStylePr w:type="swCell">
      <w:tblPr/>
      <w:tcPr>
        <w:tcBorders>
          <w:top w:val="single" w:sz="4" w:space="0" w:color="E3E6EB" w:themeColor="accent6" w:themeTint="99"/>
        </w:tcBorders>
      </w:tcPr>
    </w:tblStylePr>
  </w:style>
  <w:style w:type="character" w:styleId="Hashtag">
    <w:name w:val="Hashtag"/>
    <w:basedOn w:val="DefaultParagraphFont"/>
    <w:uiPriority w:val="99"/>
    <w:semiHidden/>
    <w:unhideWhenUsed/>
    <w:rsid w:val="00A21B54"/>
    <w:rPr>
      <w:rFonts w:asciiTheme="minorHAnsi" w:hAnsiTheme="minorHAnsi"/>
      <w:color w:val="2B579A"/>
      <w:shd w:val="clear" w:color="auto" w:fill="E1DFDD"/>
    </w:rPr>
  </w:style>
  <w:style w:type="table" w:styleId="ListTable1Light">
    <w:name w:val="List Table 1 Light"/>
    <w:basedOn w:val="TableNormal"/>
    <w:uiPriority w:val="46"/>
    <w:rsid w:val="00A21B54"/>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A21B54"/>
    <w:tblPr>
      <w:tblStyleRowBandSize w:val="1"/>
      <w:tblStyleColBandSize w:val="1"/>
    </w:tblPr>
    <w:tblStylePr w:type="firstRow">
      <w:rPr>
        <w:b/>
        <w:bCs/>
      </w:rPr>
      <w:tblPr/>
      <w:tcPr>
        <w:tcBorders>
          <w:bottom w:val="single" w:sz="4" w:space="0" w:color="4B7AC9" w:themeColor="accent1" w:themeTint="99"/>
        </w:tcBorders>
      </w:tcPr>
    </w:tblStylePr>
    <w:tblStylePr w:type="lastRow">
      <w:rPr>
        <w:b/>
        <w:bCs/>
      </w:rPr>
      <w:tblPr/>
      <w:tcPr>
        <w:tcBorders>
          <w:top w:val="single" w:sz="4" w:space="0" w:color="4B7AC9" w:themeColor="accent1" w:themeTint="99"/>
        </w:tcBorders>
      </w:tcPr>
    </w:tblStylePr>
    <w:tblStylePr w:type="firstCol">
      <w:rPr>
        <w:b/>
        <w:bCs/>
      </w:rPr>
    </w:tblStylePr>
    <w:tblStylePr w:type="lastCol">
      <w:rPr>
        <w:b/>
        <w:bCs/>
      </w:rPr>
    </w:tblStylePr>
    <w:tblStylePr w:type="band1Vert">
      <w:tblPr/>
      <w:tcPr>
        <w:shd w:val="clear" w:color="auto" w:fill="C3D2ED" w:themeFill="accent1" w:themeFillTint="33"/>
      </w:tcPr>
    </w:tblStylePr>
    <w:tblStylePr w:type="band1Horz">
      <w:tblPr/>
      <w:tcPr>
        <w:shd w:val="clear" w:color="auto" w:fill="C3D2ED" w:themeFill="accent1" w:themeFillTint="33"/>
      </w:tcPr>
    </w:tblStylePr>
  </w:style>
  <w:style w:type="table" w:styleId="ListTable1Light-Accent2">
    <w:name w:val="List Table 1 Light Accent 2"/>
    <w:basedOn w:val="TableNormal"/>
    <w:uiPriority w:val="46"/>
    <w:rsid w:val="00A21B54"/>
    <w:tblPr>
      <w:tblStyleRowBandSize w:val="1"/>
      <w:tblStyleColBandSize w:val="1"/>
    </w:tblPr>
    <w:tblStylePr w:type="firstRow">
      <w:rPr>
        <w:b/>
        <w:bCs/>
      </w:rPr>
      <w:tblPr/>
      <w:tcPr>
        <w:tcBorders>
          <w:bottom w:val="single" w:sz="4" w:space="0" w:color="C8CED8" w:themeColor="accent2" w:themeTint="99"/>
        </w:tcBorders>
      </w:tcPr>
    </w:tblStylePr>
    <w:tblStylePr w:type="lastRow">
      <w:rPr>
        <w:b/>
        <w:bCs/>
      </w:rPr>
      <w:tblPr/>
      <w:tcPr>
        <w:tcBorders>
          <w:top w:val="single" w:sz="4" w:space="0" w:color="C8CED8" w:themeColor="accent2" w:themeTint="99"/>
        </w:tcBorders>
      </w:tcPr>
    </w:tblStylePr>
    <w:tblStylePr w:type="firstCol">
      <w:rPr>
        <w:b/>
        <w:bCs/>
      </w:rPr>
    </w:tblStylePr>
    <w:tblStylePr w:type="lastCol">
      <w:rPr>
        <w:b/>
        <w:bCs/>
      </w:rPr>
    </w:tblStylePr>
    <w:tblStylePr w:type="band1Vert">
      <w:tblPr/>
      <w:tcPr>
        <w:shd w:val="clear" w:color="auto" w:fill="ECEEF2" w:themeFill="accent2" w:themeFillTint="33"/>
      </w:tcPr>
    </w:tblStylePr>
    <w:tblStylePr w:type="band1Horz">
      <w:tblPr/>
      <w:tcPr>
        <w:shd w:val="clear" w:color="auto" w:fill="ECEEF2" w:themeFill="accent2" w:themeFillTint="33"/>
      </w:tcPr>
    </w:tblStylePr>
  </w:style>
  <w:style w:type="table" w:styleId="ListTable1Light-Accent3">
    <w:name w:val="List Table 1 Light Accent 3"/>
    <w:basedOn w:val="TableNormal"/>
    <w:uiPriority w:val="46"/>
    <w:rsid w:val="00A21B54"/>
    <w:tblPr>
      <w:tblStyleRowBandSize w:val="1"/>
      <w:tblStyleColBandSize w:val="1"/>
    </w:tblPr>
    <w:tblStylePr w:type="firstRow">
      <w:rPr>
        <w:b/>
        <w:bCs/>
      </w:rPr>
      <w:tblPr/>
      <w:tcPr>
        <w:tcBorders>
          <w:bottom w:val="single" w:sz="4" w:space="0" w:color="BEBDBC" w:themeColor="accent3" w:themeTint="99"/>
        </w:tcBorders>
      </w:tcPr>
    </w:tblStylePr>
    <w:tblStylePr w:type="lastRow">
      <w:rPr>
        <w:b/>
        <w:bCs/>
      </w:rPr>
      <w:tblPr/>
      <w:tcPr>
        <w:tcBorders>
          <w:top w:val="single" w:sz="4" w:space="0" w:color="BEBDBC" w:themeColor="accent3" w:themeTint="99"/>
        </w:tcBorders>
      </w:tcPr>
    </w:tblStylePr>
    <w:tblStylePr w:type="firstCol">
      <w:rPr>
        <w:b/>
        <w:bCs/>
      </w:rPr>
    </w:tblStylePr>
    <w:tblStylePr w:type="lastCol">
      <w:rPr>
        <w:b/>
        <w:bCs/>
      </w:rPr>
    </w:tblStylePr>
    <w:tblStylePr w:type="band1Vert">
      <w:tblPr/>
      <w:tcPr>
        <w:shd w:val="clear" w:color="auto" w:fill="E9E9E8" w:themeFill="accent3" w:themeFillTint="33"/>
      </w:tcPr>
    </w:tblStylePr>
    <w:tblStylePr w:type="band1Horz">
      <w:tblPr/>
      <w:tcPr>
        <w:shd w:val="clear" w:color="auto" w:fill="E9E9E8" w:themeFill="accent3" w:themeFillTint="33"/>
      </w:tcPr>
    </w:tblStylePr>
  </w:style>
  <w:style w:type="table" w:styleId="ListTable1Light-Accent4">
    <w:name w:val="List Table 1 Light Accent 4"/>
    <w:basedOn w:val="TableNormal"/>
    <w:uiPriority w:val="46"/>
    <w:rsid w:val="00A21B54"/>
    <w:tblPr>
      <w:tblStyleRowBandSize w:val="1"/>
      <w:tblStyleColBandSize w:val="1"/>
    </w:tblPr>
    <w:tblStylePr w:type="firstRow">
      <w:rPr>
        <w:b/>
        <w:bCs/>
      </w:rPr>
      <w:tblPr/>
      <w:tcPr>
        <w:tcBorders>
          <w:bottom w:val="single" w:sz="4" w:space="0" w:color="F0EEEB" w:themeColor="accent4" w:themeTint="99"/>
        </w:tcBorders>
      </w:tcPr>
    </w:tblStylePr>
    <w:tblStylePr w:type="lastRow">
      <w:rPr>
        <w:b/>
        <w:bCs/>
      </w:rPr>
      <w:tblPr/>
      <w:tcPr>
        <w:tcBorders>
          <w:top w:val="single" w:sz="4" w:space="0" w:color="F0EEEB" w:themeColor="accent4" w:themeTint="99"/>
        </w:tcBorders>
      </w:tcPr>
    </w:tblStylePr>
    <w:tblStylePr w:type="firstCol">
      <w:rPr>
        <w:b/>
        <w:bCs/>
      </w:rPr>
    </w:tblStylePr>
    <w:tblStylePr w:type="lastCol">
      <w:rPr>
        <w:b/>
        <w:bCs/>
      </w:rPr>
    </w:tblStylePr>
    <w:tblStylePr w:type="band1Vert">
      <w:tblPr/>
      <w:tcPr>
        <w:shd w:val="clear" w:color="auto" w:fill="FAF9F8" w:themeFill="accent4" w:themeFillTint="33"/>
      </w:tcPr>
    </w:tblStylePr>
    <w:tblStylePr w:type="band1Horz">
      <w:tblPr/>
      <w:tcPr>
        <w:shd w:val="clear" w:color="auto" w:fill="FAF9F8" w:themeFill="accent4" w:themeFillTint="33"/>
      </w:tcPr>
    </w:tblStylePr>
  </w:style>
  <w:style w:type="table" w:styleId="ListTable1Light-Accent5">
    <w:name w:val="List Table 1 Light Accent 5"/>
    <w:basedOn w:val="TableNormal"/>
    <w:uiPriority w:val="46"/>
    <w:rsid w:val="00A21B54"/>
    <w:tblPr>
      <w:tblStyleRowBandSize w:val="1"/>
      <w:tblStyleColBandSize w:val="1"/>
    </w:tblPr>
    <w:tblStylePr w:type="firstRow">
      <w:rPr>
        <w:b/>
        <w:bCs/>
      </w:rPr>
      <w:tblPr/>
      <w:tcPr>
        <w:tcBorders>
          <w:bottom w:val="single" w:sz="4" w:space="0" w:color="95928E" w:themeColor="accent5" w:themeTint="99"/>
        </w:tcBorders>
      </w:tcPr>
    </w:tblStylePr>
    <w:tblStylePr w:type="lastRow">
      <w:rPr>
        <w:b/>
        <w:bCs/>
      </w:rPr>
      <w:tblPr/>
      <w:tcPr>
        <w:tcBorders>
          <w:top w:val="single" w:sz="4" w:space="0" w:color="95928E" w:themeColor="accent5" w:themeTint="99"/>
        </w:tcBorders>
      </w:tcPr>
    </w:tblStylePr>
    <w:tblStylePr w:type="firstCol">
      <w:rPr>
        <w:b/>
        <w:bCs/>
      </w:rPr>
    </w:tblStylePr>
    <w:tblStylePr w:type="lastCol">
      <w:rPr>
        <w:b/>
        <w:bCs/>
      </w:rPr>
    </w:tblStylePr>
    <w:tblStylePr w:type="band1Vert">
      <w:tblPr/>
      <w:tcPr>
        <w:shd w:val="clear" w:color="auto" w:fill="DCDAD9" w:themeFill="accent5" w:themeFillTint="33"/>
      </w:tcPr>
    </w:tblStylePr>
    <w:tblStylePr w:type="band1Horz">
      <w:tblPr/>
      <w:tcPr>
        <w:shd w:val="clear" w:color="auto" w:fill="DCDAD9" w:themeFill="accent5" w:themeFillTint="33"/>
      </w:tcPr>
    </w:tblStylePr>
  </w:style>
  <w:style w:type="table" w:styleId="ListTable1Light-Accent6">
    <w:name w:val="List Table 1 Light Accent 6"/>
    <w:basedOn w:val="TableNormal"/>
    <w:uiPriority w:val="46"/>
    <w:rsid w:val="00A21B54"/>
    <w:tblPr>
      <w:tblStyleRowBandSize w:val="1"/>
      <w:tblStyleColBandSize w:val="1"/>
    </w:tblPr>
    <w:tblStylePr w:type="firstRow">
      <w:rPr>
        <w:b/>
        <w:bCs/>
      </w:rPr>
      <w:tblPr/>
      <w:tcPr>
        <w:tcBorders>
          <w:bottom w:val="single" w:sz="4" w:space="0" w:color="E3E6EB" w:themeColor="accent6" w:themeTint="99"/>
        </w:tcBorders>
      </w:tcPr>
    </w:tblStylePr>
    <w:tblStylePr w:type="lastRow">
      <w:rPr>
        <w:b/>
        <w:bCs/>
      </w:rPr>
      <w:tblPr/>
      <w:tcPr>
        <w:tcBorders>
          <w:top w:val="single" w:sz="4" w:space="0" w:color="E3E6EB" w:themeColor="accent6" w:themeTint="99"/>
        </w:tcBorders>
      </w:tcPr>
    </w:tblStylePr>
    <w:tblStylePr w:type="firstCol">
      <w:rPr>
        <w:b/>
        <w:bCs/>
      </w:rPr>
    </w:tblStylePr>
    <w:tblStylePr w:type="lastCol">
      <w:rPr>
        <w:b/>
        <w:bCs/>
      </w:rPr>
    </w:tblStylePr>
    <w:tblStylePr w:type="band1Vert">
      <w:tblPr/>
      <w:tcPr>
        <w:shd w:val="clear" w:color="auto" w:fill="F5F6F8" w:themeFill="accent6" w:themeFillTint="33"/>
      </w:tcPr>
    </w:tblStylePr>
    <w:tblStylePr w:type="band1Horz">
      <w:tblPr/>
      <w:tcPr>
        <w:shd w:val="clear" w:color="auto" w:fill="F5F6F8" w:themeFill="accent6" w:themeFillTint="33"/>
      </w:tcPr>
    </w:tblStylePr>
  </w:style>
  <w:style w:type="table" w:styleId="ListTable2">
    <w:name w:val="List Table 2"/>
    <w:basedOn w:val="TableNormal"/>
    <w:uiPriority w:val="47"/>
    <w:rsid w:val="00A21B54"/>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A21B54"/>
    <w:tblPr>
      <w:tblStyleRowBandSize w:val="1"/>
      <w:tblStyleColBandSize w:val="1"/>
      <w:tblBorders>
        <w:top w:val="single" w:sz="4" w:space="0" w:color="4B7AC9" w:themeColor="accent1" w:themeTint="99"/>
        <w:bottom w:val="single" w:sz="4" w:space="0" w:color="4B7AC9" w:themeColor="accent1" w:themeTint="99"/>
        <w:insideH w:val="single" w:sz="4" w:space="0" w:color="4B7AC9"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3D2ED" w:themeFill="accent1" w:themeFillTint="33"/>
      </w:tcPr>
    </w:tblStylePr>
    <w:tblStylePr w:type="band1Horz">
      <w:tblPr/>
      <w:tcPr>
        <w:shd w:val="clear" w:color="auto" w:fill="C3D2ED" w:themeFill="accent1" w:themeFillTint="33"/>
      </w:tcPr>
    </w:tblStylePr>
  </w:style>
  <w:style w:type="table" w:styleId="ListTable2-Accent2">
    <w:name w:val="List Table 2 Accent 2"/>
    <w:basedOn w:val="TableNormal"/>
    <w:uiPriority w:val="47"/>
    <w:rsid w:val="00A21B54"/>
    <w:tblPr>
      <w:tblStyleRowBandSize w:val="1"/>
      <w:tblStyleColBandSize w:val="1"/>
      <w:tblBorders>
        <w:top w:val="single" w:sz="4" w:space="0" w:color="C8CED8" w:themeColor="accent2" w:themeTint="99"/>
        <w:bottom w:val="single" w:sz="4" w:space="0" w:color="C8CED8" w:themeColor="accent2" w:themeTint="99"/>
        <w:insideH w:val="single" w:sz="4" w:space="0" w:color="C8CED8"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CEEF2" w:themeFill="accent2" w:themeFillTint="33"/>
      </w:tcPr>
    </w:tblStylePr>
    <w:tblStylePr w:type="band1Horz">
      <w:tblPr/>
      <w:tcPr>
        <w:shd w:val="clear" w:color="auto" w:fill="ECEEF2" w:themeFill="accent2" w:themeFillTint="33"/>
      </w:tcPr>
    </w:tblStylePr>
  </w:style>
  <w:style w:type="table" w:styleId="ListTable2-Accent3">
    <w:name w:val="List Table 2 Accent 3"/>
    <w:basedOn w:val="TableNormal"/>
    <w:uiPriority w:val="47"/>
    <w:rsid w:val="00A21B54"/>
    <w:tblPr>
      <w:tblStyleRowBandSize w:val="1"/>
      <w:tblStyleColBandSize w:val="1"/>
      <w:tblBorders>
        <w:top w:val="single" w:sz="4" w:space="0" w:color="BEBDBC" w:themeColor="accent3" w:themeTint="99"/>
        <w:bottom w:val="single" w:sz="4" w:space="0" w:color="BEBDBC" w:themeColor="accent3" w:themeTint="99"/>
        <w:insideH w:val="single" w:sz="4" w:space="0" w:color="BEBDBC"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9E9E8" w:themeFill="accent3" w:themeFillTint="33"/>
      </w:tcPr>
    </w:tblStylePr>
    <w:tblStylePr w:type="band1Horz">
      <w:tblPr/>
      <w:tcPr>
        <w:shd w:val="clear" w:color="auto" w:fill="E9E9E8" w:themeFill="accent3" w:themeFillTint="33"/>
      </w:tcPr>
    </w:tblStylePr>
  </w:style>
  <w:style w:type="table" w:styleId="ListTable2-Accent4">
    <w:name w:val="List Table 2 Accent 4"/>
    <w:basedOn w:val="TableNormal"/>
    <w:uiPriority w:val="47"/>
    <w:rsid w:val="00A21B54"/>
    <w:tblPr>
      <w:tblStyleRowBandSize w:val="1"/>
      <w:tblStyleColBandSize w:val="1"/>
      <w:tblBorders>
        <w:top w:val="single" w:sz="4" w:space="0" w:color="F0EEEB" w:themeColor="accent4" w:themeTint="99"/>
        <w:bottom w:val="single" w:sz="4" w:space="0" w:color="F0EEEB" w:themeColor="accent4" w:themeTint="99"/>
        <w:insideH w:val="single" w:sz="4" w:space="0" w:color="F0EEEB"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F9F8" w:themeFill="accent4" w:themeFillTint="33"/>
      </w:tcPr>
    </w:tblStylePr>
    <w:tblStylePr w:type="band1Horz">
      <w:tblPr/>
      <w:tcPr>
        <w:shd w:val="clear" w:color="auto" w:fill="FAF9F8" w:themeFill="accent4" w:themeFillTint="33"/>
      </w:tcPr>
    </w:tblStylePr>
  </w:style>
  <w:style w:type="table" w:styleId="ListTable2-Accent5">
    <w:name w:val="List Table 2 Accent 5"/>
    <w:basedOn w:val="TableNormal"/>
    <w:uiPriority w:val="47"/>
    <w:rsid w:val="00A21B54"/>
    <w:tblPr>
      <w:tblStyleRowBandSize w:val="1"/>
      <w:tblStyleColBandSize w:val="1"/>
      <w:tblBorders>
        <w:top w:val="single" w:sz="4" w:space="0" w:color="95928E" w:themeColor="accent5" w:themeTint="99"/>
        <w:bottom w:val="single" w:sz="4" w:space="0" w:color="95928E" w:themeColor="accent5" w:themeTint="99"/>
        <w:insideH w:val="single" w:sz="4" w:space="0" w:color="95928E"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CDAD9" w:themeFill="accent5" w:themeFillTint="33"/>
      </w:tcPr>
    </w:tblStylePr>
    <w:tblStylePr w:type="band1Horz">
      <w:tblPr/>
      <w:tcPr>
        <w:shd w:val="clear" w:color="auto" w:fill="DCDAD9" w:themeFill="accent5" w:themeFillTint="33"/>
      </w:tcPr>
    </w:tblStylePr>
  </w:style>
  <w:style w:type="table" w:styleId="ListTable2-Accent6">
    <w:name w:val="List Table 2 Accent 6"/>
    <w:basedOn w:val="TableNormal"/>
    <w:uiPriority w:val="47"/>
    <w:rsid w:val="00A21B54"/>
    <w:tblPr>
      <w:tblStyleRowBandSize w:val="1"/>
      <w:tblStyleColBandSize w:val="1"/>
      <w:tblBorders>
        <w:top w:val="single" w:sz="4" w:space="0" w:color="E3E6EB" w:themeColor="accent6" w:themeTint="99"/>
        <w:bottom w:val="single" w:sz="4" w:space="0" w:color="E3E6EB" w:themeColor="accent6" w:themeTint="99"/>
        <w:insideH w:val="single" w:sz="4" w:space="0" w:color="E3E6EB"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5F6F8" w:themeFill="accent6" w:themeFillTint="33"/>
      </w:tcPr>
    </w:tblStylePr>
    <w:tblStylePr w:type="band1Horz">
      <w:tblPr/>
      <w:tcPr>
        <w:shd w:val="clear" w:color="auto" w:fill="F5F6F8" w:themeFill="accent6" w:themeFillTint="33"/>
      </w:tcPr>
    </w:tblStylePr>
  </w:style>
  <w:style w:type="table" w:styleId="ListTable3">
    <w:name w:val="List Table 3"/>
    <w:basedOn w:val="TableNormal"/>
    <w:uiPriority w:val="48"/>
    <w:rsid w:val="00A21B54"/>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A21B54"/>
    <w:tblPr>
      <w:tblStyleRowBandSize w:val="1"/>
      <w:tblStyleColBandSize w:val="1"/>
      <w:tblBorders>
        <w:top w:val="single" w:sz="4" w:space="0" w:color="1C355E" w:themeColor="accent1"/>
        <w:left w:val="single" w:sz="4" w:space="0" w:color="1C355E" w:themeColor="accent1"/>
        <w:bottom w:val="single" w:sz="4" w:space="0" w:color="1C355E" w:themeColor="accent1"/>
        <w:right w:val="single" w:sz="4" w:space="0" w:color="1C355E" w:themeColor="accent1"/>
      </w:tblBorders>
    </w:tblPr>
    <w:tblStylePr w:type="firstRow">
      <w:rPr>
        <w:b/>
        <w:bCs/>
        <w:color w:val="FFFFFF" w:themeColor="background1"/>
      </w:rPr>
      <w:tblPr/>
      <w:tcPr>
        <w:shd w:val="clear" w:color="auto" w:fill="1C355E" w:themeFill="accent1"/>
      </w:tcPr>
    </w:tblStylePr>
    <w:tblStylePr w:type="lastRow">
      <w:rPr>
        <w:b/>
        <w:bCs/>
      </w:rPr>
      <w:tblPr/>
      <w:tcPr>
        <w:tcBorders>
          <w:top w:val="double" w:sz="4" w:space="0" w:color="1C355E"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C355E" w:themeColor="accent1"/>
          <w:right w:val="single" w:sz="4" w:space="0" w:color="1C355E" w:themeColor="accent1"/>
        </w:tcBorders>
      </w:tcPr>
    </w:tblStylePr>
    <w:tblStylePr w:type="band1Horz">
      <w:tblPr/>
      <w:tcPr>
        <w:tcBorders>
          <w:top w:val="single" w:sz="4" w:space="0" w:color="1C355E" w:themeColor="accent1"/>
          <w:bottom w:val="single" w:sz="4" w:space="0" w:color="1C355E"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C355E" w:themeColor="accent1"/>
          <w:left w:val="nil"/>
        </w:tcBorders>
      </w:tcPr>
    </w:tblStylePr>
    <w:tblStylePr w:type="swCell">
      <w:tblPr/>
      <w:tcPr>
        <w:tcBorders>
          <w:top w:val="double" w:sz="4" w:space="0" w:color="1C355E" w:themeColor="accent1"/>
          <w:right w:val="nil"/>
        </w:tcBorders>
      </w:tcPr>
    </w:tblStylePr>
  </w:style>
  <w:style w:type="table" w:styleId="ListTable3-Accent2">
    <w:name w:val="List Table 3 Accent 2"/>
    <w:basedOn w:val="TableNormal"/>
    <w:uiPriority w:val="48"/>
    <w:rsid w:val="00A21B54"/>
    <w:tblPr>
      <w:tblStyleRowBandSize w:val="1"/>
      <w:tblStyleColBandSize w:val="1"/>
      <w:tblBorders>
        <w:top w:val="single" w:sz="4" w:space="0" w:color="A4AEBF" w:themeColor="accent2"/>
        <w:left w:val="single" w:sz="4" w:space="0" w:color="A4AEBF" w:themeColor="accent2"/>
        <w:bottom w:val="single" w:sz="4" w:space="0" w:color="A4AEBF" w:themeColor="accent2"/>
        <w:right w:val="single" w:sz="4" w:space="0" w:color="A4AEBF" w:themeColor="accent2"/>
      </w:tblBorders>
    </w:tblPr>
    <w:tblStylePr w:type="firstRow">
      <w:rPr>
        <w:b/>
        <w:bCs/>
        <w:color w:val="FFFFFF" w:themeColor="background1"/>
      </w:rPr>
      <w:tblPr/>
      <w:tcPr>
        <w:shd w:val="clear" w:color="auto" w:fill="A4AEBF" w:themeFill="accent2"/>
      </w:tcPr>
    </w:tblStylePr>
    <w:tblStylePr w:type="lastRow">
      <w:rPr>
        <w:b/>
        <w:bCs/>
      </w:rPr>
      <w:tblPr/>
      <w:tcPr>
        <w:tcBorders>
          <w:top w:val="double" w:sz="4" w:space="0" w:color="A4AEBF"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4AEBF" w:themeColor="accent2"/>
          <w:right w:val="single" w:sz="4" w:space="0" w:color="A4AEBF" w:themeColor="accent2"/>
        </w:tcBorders>
      </w:tcPr>
    </w:tblStylePr>
    <w:tblStylePr w:type="band1Horz">
      <w:tblPr/>
      <w:tcPr>
        <w:tcBorders>
          <w:top w:val="single" w:sz="4" w:space="0" w:color="A4AEBF" w:themeColor="accent2"/>
          <w:bottom w:val="single" w:sz="4" w:space="0" w:color="A4AEBF"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4AEBF" w:themeColor="accent2"/>
          <w:left w:val="nil"/>
        </w:tcBorders>
      </w:tcPr>
    </w:tblStylePr>
    <w:tblStylePr w:type="swCell">
      <w:tblPr/>
      <w:tcPr>
        <w:tcBorders>
          <w:top w:val="double" w:sz="4" w:space="0" w:color="A4AEBF" w:themeColor="accent2"/>
          <w:right w:val="nil"/>
        </w:tcBorders>
      </w:tcPr>
    </w:tblStylePr>
  </w:style>
  <w:style w:type="table" w:styleId="ListTable3-Accent3">
    <w:name w:val="List Table 3 Accent 3"/>
    <w:basedOn w:val="TableNormal"/>
    <w:uiPriority w:val="48"/>
    <w:rsid w:val="00A21B54"/>
    <w:tblPr>
      <w:tblStyleRowBandSize w:val="1"/>
      <w:tblStyleColBandSize w:val="1"/>
      <w:tblBorders>
        <w:top w:val="single" w:sz="4" w:space="0" w:color="949291" w:themeColor="accent3"/>
        <w:left w:val="single" w:sz="4" w:space="0" w:color="949291" w:themeColor="accent3"/>
        <w:bottom w:val="single" w:sz="4" w:space="0" w:color="949291" w:themeColor="accent3"/>
        <w:right w:val="single" w:sz="4" w:space="0" w:color="949291" w:themeColor="accent3"/>
      </w:tblBorders>
    </w:tblPr>
    <w:tblStylePr w:type="firstRow">
      <w:rPr>
        <w:b/>
        <w:bCs/>
        <w:color w:val="FFFFFF" w:themeColor="background1"/>
      </w:rPr>
      <w:tblPr/>
      <w:tcPr>
        <w:shd w:val="clear" w:color="auto" w:fill="949291" w:themeFill="accent3"/>
      </w:tcPr>
    </w:tblStylePr>
    <w:tblStylePr w:type="lastRow">
      <w:rPr>
        <w:b/>
        <w:bCs/>
      </w:rPr>
      <w:tblPr/>
      <w:tcPr>
        <w:tcBorders>
          <w:top w:val="double" w:sz="4" w:space="0" w:color="949291"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49291" w:themeColor="accent3"/>
          <w:right w:val="single" w:sz="4" w:space="0" w:color="949291" w:themeColor="accent3"/>
        </w:tcBorders>
      </w:tcPr>
    </w:tblStylePr>
    <w:tblStylePr w:type="band1Horz">
      <w:tblPr/>
      <w:tcPr>
        <w:tcBorders>
          <w:top w:val="single" w:sz="4" w:space="0" w:color="949291" w:themeColor="accent3"/>
          <w:bottom w:val="single" w:sz="4" w:space="0" w:color="949291"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49291" w:themeColor="accent3"/>
          <w:left w:val="nil"/>
        </w:tcBorders>
      </w:tcPr>
    </w:tblStylePr>
    <w:tblStylePr w:type="swCell">
      <w:tblPr/>
      <w:tcPr>
        <w:tcBorders>
          <w:top w:val="double" w:sz="4" w:space="0" w:color="949291" w:themeColor="accent3"/>
          <w:right w:val="nil"/>
        </w:tcBorders>
      </w:tcPr>
    </w:tblStylePr>
  </w:style>
  <w:style w:type="table" w:styleId="ListTable3-Accent4">
    <w:name w:val="List Table 3 Accent 4"/>
    <w:basedOn w:val="TableNormal"/>
    <w:uiPriority w:val="48"/>
    <w:rsid w:val="00A21B54"/>
    <w:tblPr>
      <w:tblStyleRowBandSize w:val="1"/>
      <w:tblStyleColBandSize w:val="1"/>
      <w:tblBorders>
        <w:top w:val="single" w:sz="4" w:space="0" w:color="E6E3DF" w:themeColor="accent4"/>
        <w:left w:val="single" w:sz="4" w:space="0" w:color="E6E3DF" w:themeColor="accent4"/>
        <w:bottom w:val="single" w:sz="4" w:space="0" w:color="E6E3DF" w:themeColor="accent4"/>
        <w:right w:val="single" w:sz="4" w:space="0" w:color="E6E3DF" w:themeColor="accent4"/>
      </w:tblBorders>
    </w:tblPr>
    <w:tblStylePr w:type="firstRow">
      <w:rPr>
        <w:b/>
        <w:bCs/>
        <w:color w:val="FFFFFF" w:themeColor="background1"/>
      </w:rPr>
      <w:tblPr/>
      <w:tcPr>
        <w:shd w:val="clear" w:color="auto" w:fill="E6E3DF" w:themeFill="accent4"/>
      </w:tcPr>
    </w:tblStylePr>
    <w:tblStylePr w:type="lastRow">
      <w:rPr>
        <w:b/>
        <w:bCs/>
      </w:rPr>
      <w:tblPr/>
      <w:tcPr>
        <w:tcBorders>
          <w:top w:val="double" w:sz="4" w:space="0" w:color="E6E3DF"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6E3DF" w:themeColor="accent4"/>
          <w:right w:val="single" w:sz="4" w:space="0" w:color="E6E3DF" w:themeColor="accent4"/>
        </w:tcBorders>
      </w:tcPr>
    </w:tblStylePr>
    <w:tblStylePr w:type="band1Horz">
      <w:tblPr/>
      <w:tcPr>
        <w:tcBorders>
          <w:top w:val="single" w:sz="4" w:space="0" w:color="E6E3DF" w:themeColor="accent4"/>
          <w:bottom w:val="single" w:sz="4" w:space="0" w:color="E6E3DF"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6E3DF" w:themeColor="accent4"/>
          <w:left w:val="nil"/>
        </w:tcBorders>
      </w:tcPr>
    </w:tblStylePr>
    <w:tblStylePr w:type="swCell">
      <w:tblPr/>
      <w:tcPr>
        <w:tcBorders>
          <w:top w:val="double" w:sz="4" w:space="0" w:color="E6E3DF" w:themeColor="accent4"/>
          <w:right w:val="nil"/>
        </w:tcBorders>
      </w:tcPr>
    </w:tblStylePr>
  </w:style>
  <w:style w:type="table" w:styleId="ListTable3-Accent5">
    <w:name w:val="List Table 3 Accent 5"/>
    <w:basedOn w:val="TableNormal"/>
    <w:uiPriority w:val="48"/>
    <w:rsid w:val="00A21B54"/>
    <w:tblPr>
      <w:tblStyleRowBandSize w:val="1"/>
      <w:tblStyleColBandSize w:val="1"/>
      <w:tblBorders>
        <w:top w:val="single" w:sz="4" w:space="0" w:color="4C4A47" w:themeColor="accent5"/>
        <w:left w:val="single" w:sz="4" w:space="0" w:color="4C4A47" w:themeColor="accent5"/>
        <w:bottom w:val="single" w:sz="4" w:space="0" w:color="4C4A47" w:themeColor="accent5"/>
        <w:right w:val="single" w:sz="4" w:space="0" w:color="4C4A47" w:themeColor="accent5"/>
      </w:tblBorders>
    </w:tblPr>
    <w:tblStylePr w:type="firstRow">
      <w:rPr>
        <w:b/>
        <w:bCs/>
        <w:color w:val="FFFFFF" w:themeColor="background1"/>
      </w:rPr>
      <w:tblPr/>
      <w:tcPr>
        <w:shd w:val="clear" w:color="auto" w:fill="4C4A47" w:themeFill="accent5"/>
      </w:tcPr>
    </w:tblStylePr>
    <w:tblStylePr w:type="lastRow">
      <w:rPr>
        <w:b/>
        <w:bCs/>
      </w:rPr>
      <w:tblPr/>
      <w:tcPr>
        <w:tcBorders>
          <w:top w:val="double" w:sz="4" w:space="0" w:color="4C4A47"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C4A47" w:themeColor="accent5"/>
          <w:right w:val="single" w:sz="4" w:space="0" w:color="4C4A47" w:themeColor="accent5"/>
        </w:tcBorders>
      </w:tcPr>
    </w:tblStylePr>
    <w:tblStylePr w:type="band1Horz">
      <w:tblPr/>
      <w:tcPr>
        <w:tcBorders>
          <w:top w:val="single" w:sz="4" w:space="0" w:color="4C4A47" w:themeColor="accent5"/>
          <w:bottom w:val="single" w:sz="4" w:space="0" w:color="4C4A47"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C4A47" w:themeColor="accent5"/>
          <w:left w:val="nil"/>
        </w:tcBorders>
      </w:tcPr>
    </w:tblStylePr>
    <w:tblStylePr w:type="swCell">
      <w:tblPr/>
      <w:tcPr>
        <w:tcBorders>
          <w:top w:val="double" w:sz="4" w:space="0" w:color="4C4A47" w:themeColor="accent5"/>
          <w:right w:val="nil"/>
        </w:tcBorders>
      </w:tcPr>
    </w:tblStylePr>
  </w:style>
  <w:style w:type="table" w:styleId="ListTable3-Accent6">
    <w:name w:val="List Table 3 Accent 6"/>
    <w:basedOn w:val="TableNormal"/>
    <w:uiPriority w:val="48"/>
    <w:rsid w:val="00A21B54"/>
    <w:tblPr>
      <w:tblStyleRowBandSize w:val="1"/>
      <w:tblStyleColBandSize w:val="1"/>
      <w:tblBorders>
        <w:top w:val="single" w:sz="4" w:space="0" w:color="D2D7DF" w:themeColor="accent6"/>
        <w:left w:val="single" w:sz="4" w:space="0" w:color="D2D7DF" w:themeColor="accent6"/>
        <w:bottom w:val="single" w:sz="4" w:space="0" w:color="D2D7DF" w:themeColor="accent6"/>
        <w:right w:val="single" w:sz="4" w:space="0" w:color="D2D7DF" w:themeColor="accent6"/>
      </w:tblBorders>
    </w:tblPr>
    <w:tblStylePr w:type="firstRow">
      <w:rPr>
        <w:b/>
        <w:bCs/>
        <w:color w:val="FFFFFF" w:themeColor="background1"/>
      </w:rPr>
      <w:tblPr/>
      <w:tcPr>
        <w:shd w:val="clear" w:color="auto" w:fill="D2D7DF" w:themeFill="accent6"/>
      </w:tcPr>
    </w:tblStylePr>
    <w:tblStylePr w:type="lastRow">
      <w:rPr>
        <w:b/>
        <w:bCs/>
      </w:rPr>
      <w:tblPr/>
      <w:tcPr>
        <w:tcBorders>
          <w:top w:val="double" w:sz="4" w:space="0" w:color="D2D7DF"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2D7DF" w:themeColor="accent6"/>
          <w:right w:val="single" w:sz="4" w:space="0" w:color="D2D7DF" w:themeColor="accent6"/>
        </w:tcBorders>
      </w:tcPr>
    </w:tblStylePr>
    <w:tblStylePr w:type="band1Horz">
      <w:tblPr/>
      <w:tcPr>
        <w:tcBorders>
          <w:top w:val="single" w:sz="4" w:space="0" w:color="D2D7DF" w:themeColor="accent6"/>
          <w:bottom w:val="single" w:sz="4" w:space="0" w:color="D2D7DF"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2D7DF" w:themeColor="accent6"/>
          <w:left w:val="nil"/>
        </w:tcBorders>
      </w:tcPr>
    </w:tblStylePr>
    <w:tblStylePr w:type="swCell">
      <w:tblPr/>
      <w:tcPr>
        <w:tcBorders>
          <w:top w:val="double" w:sz="4" w:space="0" w:color="D2D7DF" w:themeColor="accent6"/>
          <w:right w:val="nil"/>
        </w:tcBorders>
      </w:tcPr>
    </w:tblStylePr>
  </w:style>
  <w:style w:type="table" w:styleId="ListTable4">
    <w:name w:val="List Table 4"/>
    <w:basedOn w:val="TableNormal"/>
    <w:uiPriority w:val="49"/>
    <w:rsid w:val="00A21B54"/>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A21B54"/>
    <w:tblPr>
      <w:tblStyleRowBandSize w:val="1"/>
      <w:tblStyleColBandSize w:val="1"/>
      <w:tblBorders>
        <w:top w:val="single" w:sz="4" w:space="0" w:color="4B7AC9" w:themeColor="accent1" w:themeTint="99"/>
        <w:left w:val="single" w:sz="4" w:space="0" w:color="4B7AC9" w:themeColor="accent1" w:themeTint="99"/>
        <w:bottom w:val="single" w:sz="4" w:space="0" w:color="4B7AC9" w:themeColor="accent1" w:themeTint="99"/>
        <w:right w:val="single" w:sz="4" w:space="0" w:color="4B7AC9" w:themeColor="accent1" w:themeTint="99"/>
        <w:insideH w:val="single" w:sz="4" w:space="0" w:color="4B7AC9" w:themeColor="accent1" w:themeTint="99"/>
      </w:tblBorders>
    </w:tblPr>
    <w:tblStylePr w:type="firstRow">
      <w:rPr>
        <w:b/>
        <w:bCs/>
        <w:color w:val="FFFFFF" w:themeColor="background1"/>
      </w:rPr>
      <w:tblPr/>
      <w:tcPr>
        <w:tcBorders>
          <w:top w:val="single" w:sz="4" w:space="0" w:color="1C355E" w:themeColor="accent1"/>
          <w:left w:val="single" w:sz="4" w:space="0" w:color="1C355E" w:themeColor="accent1"/>
          <w:bottom w:val="single" w:sz="4" w:space="0" w:color="1C355E" w:themeColor="accent1"/>
          <w:right w:val="single" w:sz="4" w:space="0" w:color="1C355E" w:themeColor="accent1"/>
          <w:insideH w:val="nil"/>
        </w:tcBorders>
        <w:shd w:val="clear" w:color="auto" w:fill="1C355E" w:themeFill="accent1"/>
      </w:tcPr>
    </w:tblStylePr>
    <w:tblStylePr w:type="lastRow">
      <w:rPr>
        <w:b/>
        <w:bCs/>
      </w:rPr>
      <w:tblPr/>
      <w:tcPr>
        <w:tcBorders>
          <w:top w:val="double" w:sz="4" w:space="0" w:color="4B7AC9" w:themeColor="accent1" w:themeTint="99"/>
        </w:tcBorders>
      </w:tcPr>
    </w:tblStylePr>
    <w:tblStylePr w:type="firstCol">
      <w:rPr>
        <w:b/>
        <w:bCs/>
      </w:rPr>
    </w:tblStylePr>
    <w:tblStylePr w:type="lastCol">
      <w:rPr>
        <w:b/>
        <w:bCs/>
      </w:rPr>
    </w:tblStylePr>
    <w:tblStylePr w:type="band1Vert">
      <w:tblPr/>
      <w:tcPr>
        <w:shd w:val="clear" w:color="auto" w:fill="C3D2ED" w:themeFill="accent1" w:themeFillTint="33"/>
      </w:tcPr>
    </w:tblStylePr>
    <w:tblStylePr w:type="band1Horz">
      <w:tblPr/>
      <w:tcPr>
        <w:shd w:val="clear" w:color="auto" w:fill="C3D2ED" w:themeFill="accent1" w:themeFillTint="33"/>
      </w:tcPr>
    </w:tblStylePr>
  </w:style>
  <w:style w:type="table" w:styleId="ListTable4-Accent2">
    <w:name w:val="List Table 4 Accent 2"/>
    <w:basedOn w:val="TableNormal"/>
    <w:uiPriority w:val="49"/>
    <w:rsid w:val="00A21B54"/>
    <w:tblPr>
      <w:tblStyleRowBandSize w:val="1"/>
      <w:tblStyleColBandSize w:val="1"/>
      <w:tblBorders>
        <w:top w:val="single" w:sz="4" w:space="0" w:color="C8CED8" w:themeColor="accent2" w:themeTint="99"/>
        <w:left w:val="single" w:sz="4" w:space="0" w:color="C8CED8" w:themeColor="accent2" w:themeTint="99"/>
        <w:bottom w:val="single" w:sz="4" w:space="0" w:color="C8CED8" w:themeColor="accent2" w:themeTint="99"/>
        <w:right w:val="single" w:sz="4" w:space="0" w:color="C8CED8" w:themeColor="accent2" w:themeTint="99"/>
        <w:insideH w:val="single" w:sz="4" w:space="0" w:color="C8CED8" w:themeColor="accent2" w:themeTint="99"/>
      </w:tblBorders>
    </w:tblPr>
    <w:tblStylePr w:type="firstRow">
      <w:rPr>
        <w:b/>
        <w:bCs/>
        <w:color w:val="FFFFFF" w:themeColor="background1"/>
      </w:rPr>
      <w:tblPr/>
      <w:tcPr>
        <w:tcBorders>
          <w:top w:val="single" w:sz="4" w:space="0" w:color="A4AEBF" w:themeColor="accent2"/>
          <w:left w:val="single" w:sz="4" w:space="0" w:color="A4AEBF" w:themeColor="accent2"/>
          <w:bottom w:val="single" w:sz="4" w:space="0" w:color="A4AEBF" w:themeColor="accent2"/>
          <w:right w:val="single" w:sz="4" w:space="0" w:color="A4AEBF" w:themeColor="accent2"/>
          <w:insideH w:val="nil"/>
        </w:tcBorders>
        <w:shd w:val="clear" w:color="auto" w:fill="A4AEBF" w:themeFill="accent2"/>
      </w:tcPr>
    </w:tblStylePr>
    <w:tblStylePr w:type="lastRow">
      <w:rPr>
        <w:b/>
        <w:bCs/>
      </w:rPr>
      <w:tblPr/>
      <w:tcPr>
        <w:tcBorders>
          <w:top w:val="double" w:sz="4" w:space="0" w:color="C8CED8" w:themeColor="accent2" w:themeTint="99"/>
        </w:tcBorders>
      </w:tcPr>
    </w:tblStylePr>
    <w:tblStylePr w:type="firstCol">
      <w:rPr>
        <w:b/>
        <w:bCs/>
      </w:rPr>
    </w:tblStylePr>
    <w:tblStylePr w:type="lastCol">
      <w:rPr>
        <w:b/>
        <w:bCs/>
      </w:rPr>
    </w:tblStylePr>
    <w:tblStylePr w:type="band1Vert">
      <w:tblPr/>
      <w:tcPr>
        <w:shd w:val="clear" w:color="auto" w:fill="ECEEF2" w:themeFill="accent2" w:themeFillTint="33"/>
      </w:tcPr>
    </w:tblStylePr>
    <w:tblStylePr w:type="band1Horz">
      <w:tblPr/>
      <w:tcPr>
        <w:shd w:val="clear" w:color="auto" w:fill="ECEEF2" w:themeFill="accent2" w:themeFillTint="33"/>
      </w:tcPr>
    </w:tblStylePr>
  </w:style>
  <w:style w:type="table" w:styleId="ListTable4-Accent3">
    <w:name w:val="List Table 4 Accent 3"/>
    <w:basedOn w:val="TableNormal"/>
    <w:uiPriority w:val="49"/>
    <w:rsid w:val="00A21B54"/>
    <w:tblPr>
      <w:tblStyleRowBandSize w:val="1"/>
      <w:tblStyleColBandSize w:val="1"/>
      <w:tblBorders>
        <w:top w:val="single" w:sz="4" w:space="0" w:color="BEBDBC" w:themeColor="accent3" w:themeTint="99"/>
        <w:left w:val="single" w:sz="4" w:space="0" w:color="BEBDBC" w:themeColor="accent3" w:themeTint="99"/>
        <w:bottom w:val="single" w:sz="4" w:space="0" w:color="BEBDBC" w:themeColor="accent3" w:themeTint="99"/>
        <w:right w:val="single" w:sz="4" w:space="0" w:color="BEBDBC" w:themeColor="accent3" w:themeTint="99"/>
        <w:insideH w:val="single" w:sz="4" w:space="0" w:color="BEBDBC" w:themeColor="accent3" w:themeTint="99"/>
      </w:tblBorders>
    </w:tblPr>
    <w:tblStylePr w:type="firstRow">
      <w:rPr>
        <w:b/>
        <w:bCs/>
        <w:color w:val="FFFFFF" w:themeColor="background1"/>
      </w:rPr>
      <w:tblPr/>
      <w:tcPr>
        <w:tcBorders>
          <w:top w:val="single" w:sz="4" w:space="0" w:color="949291" w:themeColor="accent3"/>
          <w:left w:val="single" w:sz="4" w:space="0" w:color="949291" w:themeColor="accent3"/>
          <w:bottom w:val="single" w:sz="4" w:space="0" w:color="949291" w:themeColor="accent3"/>
          <w:right w:val="single" w:sz="4" w:space="0" w:color="949291" w:themeColor="accent3"/>
          <w:insideH w:val="nil"/>
        </w:tcBorders>
        <w:shd w:val="clear" w:color="auto" w:fill="949291" w:themeFill="accent3"/>
      </w:tcPr>
    </w:tblStylePr>
    <w:tblStylePr w:type="lastRow">
      <w:rPr>
        <w:b/>
        <w:bCs/>
      </w:rPr>
      <w:tblPr/>
      <w:tcPr>
        <w:tcBorders>
          <w:top w:val="double" w:sz="4" w:space="0" w:color="BEBDBC" w:themeColor="accent3" w:themeTint="99"/>
        </w:tcBorders>
      </w:tcPr>
    </w:tblStylePr>
    <w:tblStylePr w:type="firstCol">
      <w:rPr>
        <w:b/>
        <w:bCs/>
      </w:rPr>
    </w:tblStylePr>
    <w:tblStylePr w:type="lastCol">
      <w:rPr>
        <w:b/>
        <w:bCs/>
      </w:rPr>
    </w:tblStylePr>
    <w:tblStylePr w:type="band1Vert">
      <w:tblPr/>
      <w:tcPr>
        <w:shd w:val="clear" w:color="auto" w:fill="E9E9E8" w:themeFill="accent3" w:themeFillTint="33"/>
      </w:tcPr>
    </w:tblStylePr>
    <w:tblStylePr w:type="band1Horz">
      <w:tblPr/>
      <w:tcPr>
        <w:shd w:val="clear" w:color="auto" w:fill="E9E9E8" w:themeFill="accent3" w:themeFillTint="33"/>
      </w:tcPr>
    </w:tblStylePr>
  </w:style>
  <w:style w:type="table" w:styleId="ListTable4-Accent4">
    <w:name w:val="List Table 4 Accent 4"/>
    <w:basedOn w:val="TableNormal"/>
    <w:uiPriority w:val="49"/>
    <w:rsid w:val="00A21B54"/>
    <w:tblPr>
      <w:tblStyleRowBandSize w:val="1"/>
      <w:tblStyleColBandSize w:val="1"/>
      <w:tblBorders>
        <w:top w:val="single" w:sz="4" w:space="0" w:color="F0EEEB" w:themeColor="accent4" w:themeTint="99"/>
        <w:left w:val="single" w:sz="4" w:space="0" w:color="F0EEEB" w:themeColor="accent4" w:themeTint="99"/>
        <w:bottom w:val="single" w:sz="4" w:space="0" w:color="F0EEEB" w:themeColor="accent4" w:themeTint="99"/>
        <w:right w:val="single" w:sz="4" w:space="0" w:color="F0EEEB" w:themeColor="accent4" w:themeTint="99"/>
        <w:insideH w:val="single" w:sz="4" w:space="0" w:color="F0EEEB" w:themeColor="accent4" w:themeTint="99"/>
      </w:tblBorders>
    </w:tblPr>
    <w:tblStylePr w:type="firstRow">
      <w:rPr>
        <w:b/>
        <w:bCs/>
        <w:color w:val="FFFFFF" w:themeColor="background1"/>
      </w:rPr>
      <w:tblPr/>
      <w:tcPr>
        <w:tcBorders>
          <w:top w:val="single" w:sz="4" w:space="0" w:color="E6E3DF" w:themeColor="accent4"/>
          <w:left w:val="single" w:sz="4" w:space="0" w:color="E6E3DF" w:themeColor="accent4"/>
          <w:bottom w:val="single" w:sz="4" w:space="0" w:color="E6E3DF" w:themeColor="accent4"/>
          <w:right w:val="single" w:sz="4" w:space="0" w:color="E6E3DF" w:themeColor="accent4"/>
          <w:insideH w:val="nil"/>
        </w:tcBorders>
        <w:shd w:val="clear" w:color="auto" w:fill="E6E3DF" w:themeFill="accent4"/>
      </w:tcPr>
    </w:tblStylePr>
    <w:tblStylePr w:type="lastRow">
      <w:rPr>
        <w:b/>
        <w:bCs/>
      </w:rPr>
      <w:tblPr/>
      <w:tcPr>
        <w:tcBorders>
          <w:top w:val="double" w:sz="4" w:space="0" w:color="F0EEEB" w:themeColor="accent4" w:themeTint="99"/>
        </w:tcBorders>
      </w:tcPr>
    </w:tblStylePr>
    <w:tblStylePr w:type="firstCol">
      <w:rPr>
        <w:b/>
        <w:bCs/>
      </w:rPr>
    </w:tblStylePr>
    <w:tblStylePr w:type="lastCol">
      <w:rPr>
        <w:b/>
        <w:bCs/>
      </w:rPr>
    </w:tblStylePr>
    <w:tblStylePr w:type="band1Vert">
      <w:tblPr/>
      <w:tcPr>
        <w:shd w:val="clear" w:color="auto" w:fill="FAF9F8" w:themeFill="accent4" w:themeFillTint="33"/>
      </w:tcPr>
    </w:tblStylePr>
    <w:tblStylePr w:type="band1Horz">
      <w:tblPr/>
      <w:tcPr>
        <w:shd w:val="clear" w:color="auto" w:fill="FAF9F8" w:themeFill="accent4" w:themeFillTint="33"/>
      </w:tcPr>
    </w:tblStylePr>
  </w:style>
  <w:style w:type="table" w:styleId="ListTable4-Accent5">
    <w:name w:val="List Table 4 Accent 5"/>
    <w:basedOn w:val="TableNormal"/>
    <w:uiPriority w:val="49"/>
    <w:rsid w:val="00A21B54"/>
    <w:tblPr>
      <w:tblStyleRowBandSize w:val="1"/>
      <w:tblStyleColBandSize w:val="1"/>
      <w:tblBorders>
        <w:top w:val="single" w:sz="4" w:space="0" w:color="95928E" w:themeColor="accent5" w:themeTint="99"/>
        <w:left w:val="single" w:sz="4" w:space="0" w:color="95928E" w:themeColor="accent5" w:themeTint="99"/>
        <w:bottom w:val="single" w:sz="4" w:space="0" w:color="95928E" w:themeColor="accent5" w:themeTint="99"/>
        <w:right w:val="single" w:sz="4" w:space="0" w:color="95928E" w:themeColor="accent5" w:themeTint="99"/>
        <w:insideH w:val="single" w:sz="4" w:space="0" w:color="95928E" w:themeColor="accent5" w:themeTint="99"/>
      </w:tblBorders>
    </w:tblPr>
    <w:tblStylePr w:type="firstRow">
      <w:rPr>
        <w:b/>
        <w:bCs/>
        <w:color w:val="FFFFFF" w:themeColor="background1"/>
      </w:rPr>
      <w:tblPr/>
      <w:tcPr>
        <w:tcBorders>
          <w:top w:val="single" w:sz="4" w:space="0" w:color="4C4A47" w:themeColor="accent5"/>
          <w:left w:val="single" w:sz="4" w:space="0" w:color="4C4A47" w:themeColor="accent5"/>
          <w:bottom w:val="single" w:sz="4" w:space="0" w:color="4C4A47" w:themeColor="accent5"/>
          <w:right w:val="single" w:sz="4" w:space="0" w:color="4C4A47" w:themeColor="accent5"/>
          <w:insideH w:val="nil"/>
        </w:tcBorders>
        <w:shd w:val="clear" w:color="auto" w:fill="4C4A47" w:themeFill="accent5"/>
      </w:tcPr>
    </w:tblStylePr>
    <w:tblStylePr w:type="lastRow">
      <w:rPr>
        <w:b/>
        <w:bCs/>
      </w:rPr>
      <w:tblPr/>
      <w:tcPr>
        <w:tcBorders>
          <w:top w:val="double" w:sz="4" w:space="0" w:color="95928E" w:themeColor="accent5" w:themeTint="99"/>
        </w:tcBorders>
      </w:tcPr>
    </w:tblStylePr>
    <w:tblStylePr w:type="firstCol">
      <w:rPr>
        <w:b/>
        <w:bCs/>
      </w:rPr>
    </w:tblStylePr>
    <w:tblStylePr w:type="lastCol">
      <w:rPr>
        <w:b/>
        <w:bCs/>
      </w:rPr>
    </w:tblStylePr>
    <w:tblStylePr w:type="band1Vert">
      <w:tblPr/>
      <w:tcPr>
        <w:shd w:val="clear" w:color="auto" w:fill="DCDAD9" w:themeFill="accent5" w:themeFillTint="33"/>
      </w:tcPr>
    </w:tblStylePr>
    <w:tblStylePr w:type="band1Horz">
      <w:tblPr/>
      <w:tcPr>
        <w:shd w:val="clear" w:color="auto" w:fill="DCDAD9" w:themeFill="accent5" w:themeFillTint="33"/>
      </w:tcPr>
    </w:tblStylePr>
  </w:style>
  <w:style w:type="table" w:styleId="ListTable4-Accent6">
    <w:name w:val="List Table 4 Accent 6"/>
    <w:basedOn w:val="TableNormal"/>
    <w:uiPriority w:val="49"/>
    <w:rsid w:val="00A21B54"/>
    <w:tblPr>
      <w:tblStyleRowBandSize w:val="1"/>
      <w:tblStyleColBandSize w:val="1"/>
      <w:tblBorders>
        <w:top w:val="single" w:sz="4" w:space="0" w:color="E3E6EB" w:themeColor="accent6" w:themeTint="99"/>
        <w:left w:val="single" w:sz="4" w:space="0" w:color="E3E6EB" w:themeColor="accent6" w:themeTint="99"/>
        <w:bottom w:val="single" w:sz="4" w:space="0" w:color="E3E6EB" w:themeColor="accent6" w:themeTint="99"/>
        <w:right w:val="single" w:sz="4" w:space="0" w:color="E3E6EB" w:themeColor="accent6" w:themeTint="99"/>
        <w:insideH w:val="single" w:sz="4" w:space="0" w:color="E3E6EB" w:themeColor="accent6" w:themeTint="99"/>
      </w:tblBorders>
    </w:tblPr>
    <w:tblStylePr w:type="firstRow">
      <w:rPr>
        <w:b/>
        <w:bCs/>
        <w:color w:val="FFFFFF" w:themeColor="background1"/>
      </w:rPr>
      <w:tblPr/>
      <w:tcPr>
        <w:tcBorders>
          <w:top w:val="single" w:sz="4" w:space="0" w:color="D2D7DF" w:themeColor="accent6"/>
          <w:left w:val="single" w:sz="4" w:space="0" w:color="D2D7DF" w:themeColor="accent6"/>
          <w:bottom w:val="single" w:sz="4" w:space="0" w:color="D2D7DF" w:themeColor="accent6"/>
          <w:right w:val="single" w:sz="4" w:space="0" w:color="D2D7DF" w:themeColor="accent6"/>
          <w:insideH w:val="nil"/>
        </w:tcBorders>
        <w:shd w:val="clear" w:color="auto" w:fill="D2D7DF" w:themeFill="accent6"/>
      </w:tcPr>
    </w:tblStylePr>
    <w:tblStylePr w:type="lastRow">
      <w:rPr>
        <w:b/>
        <w:bCs/>
      </w:rPr>
      <w:tblPr/>
      <w:tcPr>
        <w:tcBorders>
          <w:top w:val="double" w:sz="4" w:space="0" w:color="E3E6EB" w:themeColor="accent6" w:themeTint="99"/>
        </w:tcBorders>
      </w:tcPr>
    </w:tblStylePr>
    <w:tblStylePr w:type="firstCol">
      <w:rPr>
        <w:b/>
        <w:bCs/>
      </w:rPr>
    </w:tblStylePr>
    <w:tblStylePr w:type="lastCol">
      <w:rPr>
        <w:b/>
        <w:bCs/>
      </w:rPr>
    </w:tblStylePr>
    <w:tblStylePr w:type="band1Vert">
      <w:tblPr/>
      <w:tcPr>
        <w:shd w:val="clear" w:color="auto" w:fill="F5F6F8" w:themeFill="accent6" w:themeFillTint="33"/>
      </w:tcPr>
    </w:tblStylePr>
    <w:tblStylePr w:type="band1Horz">
      <w:tblPr/>
      <w:tcPr>
        <w:shd w:val="clear" w:color="auto" w:fill="F5F6F8" w:themeFill="accent6" w:themeFillTint="33"/>
      </w:tcPr>
    </w:tblStylePr>
  </w:style>
  <w:style w:type="table" w:styleId="ListTable5Dark">
    <w:name w:val="List Table 5 Dark"/>
    <w:basedOn w:val="TableNormal"/>
    <w:uiPriority w:val="50"/>
    <w:rsid w:val="00A21B54"/>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A21B54"/>
    <w:rPr>
      <w:color w:val="FFFFFF" w:themeColor="background1"/>
    </w:rPr>
    <w:tblPr>
      <w:tblStyleRowBandSize w:val="1"/>
      <w:tblStyleColBandSize w:val="1"/>
      <w:tblBorders>
        <w:top w:val="single" w:sz="24" w:space="0" w:color="1C355E" w:themeColor="accent1"/>
        <w:left w:val="single" w:sz="24" w:space="0" w:color="1C355E" w:themeColor="accent1"/>
        <w:bottom w:val="single" w:sz="24" w:space="0" w:color="1C355E" w:themeColor="accent1"/>
        <w:right w:val="single" w:sz="24" w:space="0" w:color="1C355E" w:themeColor="accent1"/>
      </w:tblBorders>
    </w:tblPr>
    <w:tcPr>
      <w:shd w:val="clear" w:color="auto" w:fill="1C355E"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A21B54"/>
    <w:rPr>
      <w:color w:val="FFFFFF" w:themeColor="background1"/>
    </w:rPr>
    <w:tblPr>
      <w:tblStyleRowBandSize w:val="1"/>
      <w:tblStyleColBandSize w:val="1"/>
      <w:tblBorders>
        <w:top w:val="single" w:sz="24" w:space="0" w:color="A4AEBF" w:themeColor="accent2"/>
        <w:left w:val="single" w:sz="24" w:space="0" w:color="A4AEBF" w:themeColor="accent2"/>
        <w:bottom w:val="single" w:sz="24" w:space="0" w:color="A4AEBF" w:themeColor="accent2"/>
        <w:right w:val="single" w:sz="24" w:space="0" w:color="A4AEBF" w:themeColor="accent2"/>
      </w:tblBorders>
    </w:tblPr>
    <w:tcPr>
      <w:shd w:val="clear" w:color="auto" w:fill="A4AEBF"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A21B54"/>
    <w:rPr>
      <w:color w:val="FFFFFF" w:themeColor="background1"/>
    </w:rPr>
    <w:tblPr>
      <w:tblStyleRowBandSize w:val="1"/>
      <w:tblStyleColBandSize w:val="1"/>
      <w:tblBorders>
        <w:top w:val="single" w:sz="24" w:space="0" w:color="949291" w:themeColor="accent3"/>
        <w:left w:val="single" w:sz="24" w:space="0" w:color="949291" w:themeColor="accent3"/>
        <w:bottom w:val="single" w:sz="24" w:space="0" w:color="949291" w:themeColor="accent3"/>
        <w:right w:val="single" w:sz="24" w:space="0" w:color="949291" w:themeColor="accent3"/>
      </w:tblBorders>
    </w:tblPr>
    <w:tcPr>
      <w:shd w:val="clear" w:color="auto" w:fill="949291"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A21B54"/>
    <w:rPr>
      <w:color w:val="FFFFFF" w:themeColor="background1"/>
    </w:rPr>
    <w:tblPr>
      <w:tblStyleRowBandSize w:val="1"/>
      <w:tblStyleColBandSize w:val="1"/>
      <w:tblBorders>
        <w:top w:val="single" w:sz="24" w:space="0" w:color="E6E3DF" w:themeColor="accent4"/>
        <w:left w:val="single" w:sz="24" w:space="0" w:color="E6E3DF" w:themeColor="accent4"/>
        <w:bottom w:val="single" w:sz="24" w:space="0" w:color="E6E3DF" w:themeColor="accent4"/>
        <w:right w:val="single" w:sz="24" w:space="0" w:color="E6E3DF" w:themeColor="accent4"/>
      </w:tblBorders>
    </w:tblPr>
    <w:tcPr>
      <w:shd w:val="clear" w:color="auto" w:fill="E6E3DF"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A21B54"/>
    <w:rPr>
      <w:color w:val="FFFFFF" w:themeColor="background1"/>
    </w:rPr>
    <w:tblPr>
      <w:tblStyleRowBandSize w:val="1"/>
      <w:tblStyleColBandSize w:val="1"/>
      <w:tblBorders>
        <w:top w:val="single" w:sz="24" w:space="0" w:color="4C4A47" w:themeColor="accent5"/>
        <w:left w:val="single" w:sz="24" w:space="0" w:color="4C4A47" w:themeColor="accent5"/>
        <w:bottom w:val="single" w:sz="24" w:space="0" w:color="4C4A47" w:themeColor="accent5"/>
        <w:right w:val="single" w:sz="24" w:space="0" w:color="4C4A47" w:themeColor="accent5"/>
      </w:tblBorders>
    </w:tblPr>
    <w:tcPr>
      <w:shd w:val="clear" w:color="auto" w:fill="4C4A47"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A21B54"/>
    <w:rPr>
      <w:color w:val="FFFFFF" w:themeColor="background1"/>
    </w:rPr>
    <w:tblPr>
      <w:tblStyleRowBandSize w:val="1"/>
      <w:tblStyleColBandSize w:val="1"/>
      <w:tblBorders>
        <w:top w:val="single" w:sz="24" w:space="0" w:color="D2D7DF" w:themeColor="accent6"/>
        <w:left w:val="single" w:sz="24" w:space="0" w:color="D2D7DF" w:themeColor="accent6"/>
        <w:bottom w:val="single" w:sz="24" w:space="0" w:color="D2D7DF" w:themeColor="accent6"/>
        <w:right w:val="single" w:sz="24" w:space="0" w:color="D2D7DF" w:themeColor="accent6"/>
      </w:tblBorders>
    </w:tblPr>
    <w:tcPr>
      <w:shd w:val="clear" w:color="auto" w:fill="D2D7DF"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A21B54"/>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A21B54"/>
    <w:rPr>
      <w:color w:val="152746" w:themeColor="accent1" w:themeShade="BF"/>
    </w:rPr>
    <w:tblPr>
      <w:tblStyleRowBandSize w:val="1"/>
      <w:tblStyleColBandSize w:val="1"/>
      <w:tblBorders>
        <w:top w:val="single" w:sz="4" w:space="0" w:color="1C355E" w:themeColor="accent1"/>
        <w:bottom w:val="single" w:sz="4" w:space="0" w:color="1C355E" w:themeColor="accent1"/>
      </w:tblBorders>
    </w:tblPr>
    <w:tblStylePr w:type="firstRow">
      <w:rPr>
        <w:b/>
        <w:bCs/>
      </w:rPr>
      <w:tblPr/>
      <w:tcPr>
        <w:tcBorders>
          <w:bottom w:val="single" w:sz="4" w:space="0" w:color="1C355E" w:themeColor="accent1"/>
        </w:tcBorders>
      </w:tcPr>
    </w:tblStylePr>
    <w:tblStylePr w:type="lastRow">
      <w:rPr>
        <w:b/>
        <w:bCs/>
      </w:rPr>
      <w:tblPr/>
      <w:tcPr>
        <w:tcBorders>
          <w:top w:val="double" w:sz="4" w:space="0" w:color="1C355E" w:themeColor="accent1"/>
        </w:tcBorders>
      </w:tcPr>
    </w:tblStylePr>
    <w:tblStylePr w:type="firstCol">
      <w:rPr>
        <w:b/>
        <w:bCs/>
      </w:rPr>
    </w:tblStylePr>
    <w:tblStylePr w:type="lastCol">
      <w:rPr>
        <w:b/>
        <w:bCs/>
      </w:rPr>
    </w:tblStylePr>
    <w:tblStylePr w:type="band1Vert">
      <w:tblPr/>
      <w:tcPr>
        <w:shd w:val="clear" w:color="auto" w:fill="C3D2ED" w:themeFill="accent1" w:themeFillTint="33"/>
      </w:tcPr>
    </w:tblStylePr>
    <w:tblStylePr w:type="band1Horz">
      <w:tblPr/>
      <w:tcPr>
        <w:shd w:val="clear" w:color="auto" w:fill="C3D2ED" w:themeFill="accent1" w:themeFillTint="33"/>
      </w:tcPr>
    </w:tblStylePr>
  </w:style>
  <w:style w:type="table" w:styleId="ListTable6Colorful-Accent2">
    <w:name w:val="List Table 6 Colorful Accent 2"/>
    <w:basedOn w:val="TableNormal"/>
    <w:uiPriority w:val="51"/>
    <w:rsid w:val="00A21B54"/>
    <w:rPr>
      <w:color w:val="6F7F9A" w:themeColor="accent2" w:themeShade="BF"/>
    </w:rPr>
    <w:tblPr>
      <w:tblStyleRowBandSize w:val="1"/>
      <w:tblStyleColBandSize w:val="1"/>
      <w:tblBorders>
        <w:top w:val="single" w:sz="4" w:space="0" w:color="A4AEBF" w:themeColor="accent2"/>
        <w:bottom w:val="single" w:sz="4" w:space="0" w:color="A4AEBF" w:themeColor="accent2"/>
      </w:tblBorders>
    </w:tblPr>
    <w:tblStylePr w:type="firstRow">
      <w:rPr>
        <w:b/>
        <w:bCs/>
      </w:rPr>
      <w:tblPr/>
      <w:tcPr>
        <w:tcBorders>
          <w:bottom w:val="single" w:sz="4" w:space="0" w:color="A4AEBF" w:themeColor="accent2"/>
        </w:tcBorders>
      </w:tcPr>
    </w:tblStylePr>
    <w:tblStylePr w:type="lastRow">
      <w:rPr>
        <w:b/>
        <w:bCs/>
      </w:rPr>
      <w:tblPr/>
      <w:tcPr>
        <w:tcBorders>
          <w:top w:val="double" w:sz="4" w:space="0" w:color="A4AEBF" w:themeColor="accent2"/>
        </w:tcBorders>
      </w:tcPr>
    </w:tblStylePr>
    <w:tblStylePr w:type="firstCol">
      <w:rPr>
        <w:b/>
        <w:bCs/>
      </w:rPr>
    </w:tblStylePr>
    <w:tblStylePr w:type="lastCol">
      <w:rPr>
        <w:b/>
        <w:bCs/>
      </w:rPr>
    </w:tblStylePr>
    <w:tblStylePr w:type="band1Vert">
      <w:tblPr/>
      <w:tcPr>
        <w:shd w:val="clear" w:color="auto" w:fill="ECEEF2" w:themeFill="accent2" w:themeFillTint="33"/>
      </w:tcPr>
    </w:tblStylePr>
    <w:tblStylePr w:type="band1Horz">
      <w:tblPr/>
      <w:tcPr>
        <w:shd w:val="clear" w:color="auto" w:fill="ECEEF2" w:themeFill="accent2" w:themeFillTint="33"/>
      </w:tcPr>
    </w:tblStylePr>
  </w:style>
  <w:style w:type="table" w:styleId="ListTable6Colorful-Accent3">
    <w:name w:val="List Table 6 Colorful Accent 3"/>
    <w:basedOn w:val="TableNormal"/>
    <w:uiPriority w:val="51"/>
    <w:rsid w:val="00A21B54"/>
    <w:rPr>
      <w:color w:val="6F6D6C" w:themeColor="accent3" w:themeShade="BF"/>
    </w:rPr>
    <w:tblPr>
      <w:tblStyleRowBandSize w:val="1"/>
      <w:tblStyleColBandSize w:val="1"/>
      <w:tblBorders>
        <w:top w:val="single" w:sz="4" w:space="0" w:color="949291" w:themeColor="accent3"/>
        <w:bottom w:val="single" w:sz="4" w:space="0" w:color="949291" w:themeColor="accent3"/>
      </w:tblBorders>
    </w:tblPr>
    <w:tblStylePr w:type="firstRow">
      <w:rPr>
        <w:b/>
        <w:bCs/>
      </w:rPr>
      <w:tblPr/>
      <w:tcPr>
        <w:tcBorders>
          <w:bottom w:val="single" w:sz="4" w:space="0" w:color="949291" w:themeColor="accent3"/>
        </w:tcBorders>
      </w:tcPr>
    </w:tblStylePr>
    <w:tblStylePr w:type="lastRow">
      <w:rPr>
        <w:b/>
        <w:bCs/>
      </w:rPr>
      <w:tblPr/>
      <w:tcPr>
        <w:tcBorders>
          <w:top w:val="double" w:sz="4" w:space="0" w:color="949291" w:themeColor="accent3"/>
        </w:tcBorders>
      </w:tcPr>
    </w:tblStylePr>
    <w:tblStylePr w:type="firstCol">
      <w:rPr>
        <w:b/>
        <w:bCs/>
      </w:rPr>
    </w:tblStylePr>
    <w:tblStylePr w:type="lastCol">
      <w:rPr>
        <w:b/>
        <w:bCs/>
      </w:rPr>
    </w:tblStylePr>
    <w:tblStylePr w:type="band1Vert">
      <w:tblPr/>
      <w:tcPr>
        <w:shd w:val="clear" w:color="auto" w:fill="E9E9E8" w:themeFill="accent3" w:themeFillTint="33"/>
      </w:tcPr>
    </w:tblStylePr>
    <w:tblStylePr w:type="band1Horz">
      <w:tblPr/>
      <w:tcPr>
        <w:shd w:val="clear" w:color="auto" w:fill="E9E9E8" w:themeFill="accent3" w:themeFillTint="33"/>
      </w:tcPr>
    </w:tblStylePr>
  </w:style>
  <w:style w:type="table" w:styleId="ListTable6Colorful-Accent4">
    <w:name w:val="List Table 6 Colorful Accent 4"/>
    <w:basedOn w:val="TableNormal"/>
    <w:uiPriority w:val="51"/>
    <w:rsid w:val="00A21B54"/>
    <w:rPr>
      <w:color w:val="B4AA9F" w:themeColor="accent4" w:themeShade="BF"/>
    </w:rPr>
    <w:tblPr>
      <w:tblStyleRowBandSize w:val="1"/>
      <w:tblStyleColBandSize w:val="1"/>
      <w:tblBorders>
        <w:top w:val="single" w:sz="4" w:space="0" w:color="E6E3DF" w:themeColor="accent4"/>
        <w:bottom w:val="single" w:sz="4" w:space="0" w:color="E6E3DF" w:themeColor="accent4"/>
      </w:tblBorders>
    </w:tblPr>
    <w:tblStylePr w:type="firstRow">
      <w:rPr>
        <w:b/>
        <w:bCs/>
      </w:rPr>
      <w:tblPr/>
      <w:tcPr>
        <w:tcBorders>
          <w:bottom w:val="single" w:sz="4" w:space="0" w:color="E6E3DF" w:themeColor="accent4"/>
        </w:tcBorders>
      </w:tcPr>
    </w:tblStylePr>
    <w:tblStylePr w:type="lastRow">
      <w:rPr>
        <w:b/>
        <w:bCs/>
      </w:rPr>
      <w:tblPr/>
      <w:tcPr>
        <w:tcBorders>
          <w:top w:val="double" w:sz="4" w:space="0" w:color="E6E3DF" w:themeColor="accent4"/>
        </w:tcBorders>
      </w:tcPr>
    </w:tblStylePr>
    <w:tblStylePr w:type="firstCol">
      <w:rPr>
        <w:b/>
        <w:bCs/>
      </w:rPr>
    </w:tblStylePr>
    <w:tblStylePr w:type="lastCol">
      <w:rPr>
        <w:b/>
        <w:bCs/>
      </w:rPr>
    </w:tblStylePr>
    <w:tblStylePr w:type="band1Vert">
      <w:tblPr/>
      <w:tcPr>
        <w:shd w:val="clear" w:color="auto" w:fill="FAF9F8" w:themeFill="accent4" w:themeFillTint="33"/>
      </w:tcPr>
    </w:tblStylePr>
    <w:tblStylePr w:type="band1Horz">
      <w:tblPr/>
      <w:tcPr>
        <w:shd w:val="clear" w:color="auto" w:fill="FAF9F8" w:themeFill="accent4" w:themeFillTint="33"/>
      </w:tcPr>
    </w:tblStylePr>
  </w:style>
  <w:style w:type="table" w:styleId="ListTable6Colorful-Accent5">
    <w:name w:val="List Table 6 Colorful Accent 5"/>
    <w:basedOn w:val="TableNormal"/>
    <w:uiPriority w:val="51"/>
    <w:rsid w:val="00A21B54"/>
    <w:rPr>
      <w:color w:val="383735" w:themeColor="accent5" w:themeShade="BF"/>
    </w:rPr>
    <w:tblPr>
      <w:tblStyleRowBandSize w:val="1"/>
      <w:tblStyleColBandSize w:val="1"/>
      <w:tblBorders>
        <w:top w:val="single" w:sz="4" w:space="0" w:color="4C4A47" w:themeColor="accent5"/>
        <w:bottom w:val="single" w:sz="4" w:space="0" w:color="4C4A47" w:themeColor="accent5"/>
      </w:tblBorders>
    </w:tblPr>
    <w:tblStylePr w:type="firstRow">
      <w:rPr>
        <w:b/>
        <w:bCs/>
      </w:rPr>
      <w:tblPr/>
      <w:tcPr>
        <w:tcBorders>
          <w:bottom w:val="single" w:sz="4" w:space="0" w:color="4C4A47" w:themeColor="accent5"/>
        </w:tcBorders>
      </w:tcPr>
    </w:tblStylePr>
    <w:tblStylePr w:type="lastRow">
      <w:rPr>
        <w:b/>
        <w:bCs/>
      </w:rPr>
      <w:tblPr/>
      <w:tcPr>
        <w:tcBorders>
          <w:top w:val="double" w:sz="4" w:space="0" w:color="4C4A47" w:themeColor="accent5"/>
        </w:tcBorders>
      </w:tcPr>
    </w:tblStylePr>
    <w:tblStylePr w:type="firstCol">
      <w:rPr>
        <w:b/>
        <w:bCs/>
      </w:rPr>
    </w:tblStylePr>
    <w:tblStylePr w:type="lastCol">
      <w:rPr>
        <w:b/>
        <w:bCs/>
      </w:rPr>
    </w:tblStylePr>
    <w:tblStylePr w:type="band1Vert">
      <w:tblPr/>
      <w:tcPr>
        <w:shd w:val="clear" w:color="auto" w:fill="DCDAD9" w:themeFill="accent5" w:themeFillTint="33"/>
      </w:tcPr>
    </w:tblStylePr>
    <w:tblStylePr w:type="band1Horz">
      <w:tblPr/>
      <w:tcPr>
        <w:shd w:val="clear" w:color="auto" w:fill="DCDAD9" w:themeFill="accent5" w:themeFillTint="33"/>
      </w:tcPr>
    </w:tblStylePr>
  </w:style>
  <w:style w:type="table" w:styleId="ListTable6Colorful-Accent6">
    <w:name w:val="List Table 6 Colorful Accent 6"/>
    <w:basedOn w:val="TableNormal"/>
    <w:uiPriority w:val="51"/>
    <w:rsid w:val="00A21B54"/>
    <w:rPr>
      <w:color w:val="929EB1" w:themeColor="accent6" w:themeShade="BF"/>
    </w:rPr>
    <w:tblPr>
      <w:tblStyleRowBandSize w:val="1"/>
      <w:tblStyleColBandSize w:val="1"/>
      <w:tblBorders>
        <w:top w:val="single" w:sz="4" w:space="0" w:color="D2D7DF" w:themeColor="accent6"/>
        <w:bottom w:val="single" w:sz="4" w:space="0" w:color="D2D7DF" w:themeColor="accent6"/>
      </w:tblBorders>
    </w:tblPr>
    <w:tblStylePr w:type="firstRow">
      <w:rPr>
        <w:b/>
        <w:bCs/>
      </w:rPr>
      <w:tblPr/>
      <w:tcPr>
        <w:tcBorders>
          <w:bottom w:val="single" w:sz="4" w:space="0" w:color="D2D7DF" w:themeColor="accent6"/>
        </w:tcBorders>
      </w:tcPr>
    </w:tblStylePr>
    <w:tblStylePr w:type="lastRow">
      <w:rPr>
        <w:b/>
        <w:bCs/>
      </w:rPr>
      <w:tblPr/>
      <w:tcPr>
        <w:tcBorders>
          <w:top w:val="double" w:sz="4" w:space="0" w:color="D2D7DF" w:themeColor="accent6"/>
        </w:tcBorders>
      </w:tcPr>
    </w:tblStylePr>
    <w:tblStylePr w:type="firstCol">
      <w:rPr>
        <w:b/>
        <w:bCs/>
      </w:rPr>
    </w:tblStylePr>
    <w:tblStylePr w:type="lastCol">
      <w:rPr>
        <w:b/>
        <w:bCs/>
      </w:rPr>
    </w:tblStylePr>
    <w:tblStylePr w:type="band1Vert">
      <w:tblPr/>
      <w:tcPr>
        <w:shd w:val="clear" w:color="auto" w:fill="F5F6F8" w:themeFill="accent6" w:themeFillTint="33"/>
      </w:tcPr>
    </w:tblStylePr>
    <w:tblStylePr w:type="band1Horz">
      <w:tblPr/>
      <w:tcPr>
        <w:shd w:val="clear" w:color="auto" w:fill="F5F6F8" w:themeFill="accent6" w:themeFillTint="33"/>
      </w:tcPr>
    </w:tblStylePr>
  </w:style>
  <w:style w:type="table" w:styleId="ListTable7Colorful">
    <w:name w:val="List Table 7 Colorful"/>
    <w:basedOn w:val="TableNormal"/>
    <w:uiPriority w:val="52"/>
    <w:rsid w:val="00A21B54"/>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A21B54"/>
    <w:rPr>
      <w:color w:val="152746"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C355E"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C355E"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C355E"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C355E" w:themeColor="accent1"/>
        </w:tcBorders>
        <w:shd w:val="clear" w:color="auto" w:fill="FFFFFF" w:themeFill="background1"/>
      </w:tcPr>
    </w:tblStylePr>
    <w:tblStylePr w:type="band1Vert">
      <w:tblPr/>
      <w:tcPr>
        <w:shd w:val="clear" w:color="auto" w:fill="C3D2ED" w:themeFill="accent1" w:themeFillTint="33"/>
      </w:tcPr>
    </w:tblStylePr>
    <w:tblStylePr w:type="band1Horz">
      <w:tblPr/>
      <w:tcPr>
        <w:shd w:val="clear" w:color="auto" w:fill="C3D2ED"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A21B54"/>
    <w:rPr>
      <w:color w:val="6F7F9A"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4AEBF"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4AEBF"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4AEBF"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4AEBF" w:themeColor="accent2"/>
        </w:tcBorders>
        <w:shd w:val="clear" w:color="auto" w:fill="FFFFFF" w:themeFill="background1"/>
      </w:tcPr>
    </w:tblStylePr>
    <w:tblStylePr w:type="band1Vert">
      <w:tblPr/>
      <w:tcPr>
        <w:shd w:val="clear" w:color="auto" w:fill="ECEEF2" w:themeFill="accent2" w:themeFillTint="33"/>
      </w:tcPr>
    </w:tblStylePr>
    <w:tblStylePr w:type="band1Horz">
      <w:tblPr/>
      <w:tcPr>
        <w:shd w:val="clear" w:color="auto" w:fill="ECEEF2"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A21B54"/>
    <w:rPr>
      <w:color w:val="6F6D6C"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49291"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49291"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49291"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49291" w:themeColor="accent3"/>
        </w:tcBorders>
        <w:shd w:val="clear" w:color="auto" w:fill="FFFFFF" w:themeFill="background1"/>
      </w:tcPr>
    </w:tblStylePr>
    <w:tblStylePr w:type="band1Vert">
      <w:tblPr/>
      <w:tcPr>
        <w:shd w:val="clear" w:color="auto" w:fill="E9E9E8" w:themeFill="accent3" w:themeFillTint="33"/>
      </w:tcPr>
    </w:tblStylePr>
    <w:tblStylePr w:type="band1Horz">
      <w:tblPr/>
      <w:tcPr>
        <w:shd w:val="clear" w:color="auto" w:fill="E9E9E8"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A21B54"/>
    <w:rPr>
      <w:color w:val="B4AA9F"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6E3DF"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6E3DF"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6E3DF"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6E3DF" w:themeColor="accent4"/>
        </w:tcBorders>
        <w:shd w:val="clear" w:color="auto" w:fill="FFFFFF" w:themeFill="background1"/>
      </w:tcPr>
    </w:tblStylePr>
    <w:tblStylePr w:type="band1Vert">
      <w:tblPr/>
      <w:tcPr>
        <w:shd w:val="clear" w:color="auto" w:fill="FAF9F8" w:themeFill="accent4" w:themeFillTint="33"/>
      </w:tcPr>
    </w:tblStylePr>
    <w:tblStylePr w:type="band1Horz">
      <w:tblPr/>
      <w:tcPr>
        <w:shd w:val="clear" w:color="auto" w:fill="FAF9F8"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A21B54"/>
    <w:rPr>
      <w:color w:val="383735"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C4A47"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C4A47"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C4A47"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C4A47" w:themeColor="accent5"/>
        </w:tcBorders>
        <w:shd w:val="clear" w:color="auto" w:fill="FFFFFF" w:themeFill="background1"/>
      </w:tcPr>
    </w:tblStylePr>
    <w:tblStylePr w:type="band1Vert">
      <w:tblPr/>
      <w:tcPr>
        <w:shd w:val="clear" w:color="auto" w:fill="DCDAD9" w:themeFill="accent5" w:themeFillTint="33"/>
      </w:tcPr>
    </w:tblStylePr>
    <w:tblStylePr w:type="band1Horz">
      <w:tblPr/>
      <w:tcPr>
        <w:shd w:val="clear" w:color="auto" w:fill="DCDAD9"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A21B54"/>
    <w:rPr>
      <w:color w:val="929EB1"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2D7DF"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2D7DF"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2D7DF"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2D7DF" w:themeColor="accent6"/>
        </w:tcBorders>
        <w:shd w:val="clear" w:color="auto" w:fill="FFFFFF" w:themeFill="background1"/>
      </w:tcPr>
    </w:tblStylePr>
    <w:tblStylePr w:type="band1Vert">
      <w:tblPr/>
      <w:tcPr>
        <w:shd w:val="clear" w:color="auto" w:fill="F5F6F8" w:themeFill="accent6" w:themeFillTint="33"/>
      </w:tcPr>
    </w:tblStylePr>
    <w:tblStylePr w:type="band1Horz">
      <w:tblPr/>
      <w:tcPr>
        <w:shd w:val="clear" w:color="auto" w:fill="F5F6F8"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Mention">
    <w:name w:val="Mention"/>
    <w:basedOn w:val="DefaultParagraphFont"/>
    <w:uiPriority w:val="99"/>
    <w:semiHidden/>
    <w:unhideWhenUsed/>
    <w:rsid w:val="00A21B54"/>
    <w:rPr>
      <w:rFonts w:asciiTheme="minorHAnsi" w:hAnsiTheme="minorHAnsi"/>
      <w:color w:val="2B579A"/>
      <w:shd w:val="clear" w:color="auto" w:fill="E1DFDD"/>
    </w:rPr>
  </w:style>
  <w:style w:type="table" w:styleId="PlainTable1">
    <w:name w:val="Plain Table 1"/>
    <w:basedOn w:val="TableNormal"/>
    <w:uiPriority w:val="41"/>
    <w:rsid w:val="00A21B54"/>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A21B54"/>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A21B54"/>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A21B54"/>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A21B54"/>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SmartHyperlink">
    <w:name w:val="Smart Hyperlink"/>
    <w:basedOn w:val="DefaultParagraphFont"/>
    <w:uiPriority w:val="99"/>
    <w:semiHidden/>
    <w:unhideWhenUsed/>
    <w:rsid w:val="00A21B54"/>
    <w:rPr>
      <w:rFonts w:asciiTheme="minorHAnsi" w:hAnsiTheme="minorHAnsi"/>
      <w:u w:val="dotted"/>
    </w:rPr>
  </w:style>
  <w:style w:type="table" w:styleId="TableGridLight">
    <w:name w:val="Grid Table Light"/>
    <w:basedOn w:val="TableNormal"/>
    <w:uiPriority w:val="40"/>
    <w:rsid w:val="00A21B54"/>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UnresolvedMention">
    <w:name w:val="Unresolved Mention"/>
    <w:basedOn w:val="DefaultParagraphFont"/>
    <w:uiPriority w:val="99"/>
    <w:semiHidden/>
    <w:unhideWhenUsed/>
    <w:rsid w:val="00A21B54"/>
    <w:rPr>
      <w:rFonts w:asciiTheme="minorHAnsi" w:hAnsiTheme="minorHAnsi"/>
      <w:color w:val="605E5C"/>
      <w:shd w:val="clear" w:color="auto" w:fill="E1DFDD"/>
    </w:rPr>
  </w:style>
  <w:style w:type="character" w:styleId="SmartLink">
    <w:name w:val="Smart Link"/>
    <w:basedOn w:val="DefaultParagraphFont"/>
    <w:uiPriority w:val="99"/>
    <w:semiHidden/>
    <w:unhideWhenUsed/>
    <w:rsid w:val="00A21B54"/>
    <w:rPr>
      <w:rFonts w:asciiTheme="minorHAnsi" w:hAnsiTheme="minorHAnsi"/>
      <w:color w:val="0000FF"/>
      <w:u w:val="single"/>
      <w:shd w:val="clear" w:color="auto" w:fill="F3F2F1"/>
    </w:rPr>
  </w:style>
  <w:style w:type="character" w:customStyle="1" w:styleId="KeyData">
    <w:name w:val="_KeyData"/>
    <w:basedOn w:val="DefaultParagraphFont"/>
    <w:rsid w:val="00A21B54"/>
    <w:rPr>
      <w:b/>
    </w:rPr>
  </w:style>
  <w:style w:type="paragraph" w:customStyle="1" w:styleId="StockTableSpaceAfter">
    <w:name w:val="__StockTableSpaceAfter"/>
    <w:basedOn w:val="NormalText"/>
    <w:next w:val="BodyText"/>
    <w:uiPriority w:val="99"/>
    <w:rsid w:val="00F97295"/>
  </w:style>
  <w:style w:type="paragraph" w:customStyle="1" w:styleId="Normal0">
    <w:name w:val="___Normal"/>
    <w:uiPriority w:val="99"/>
    <w:semiHidden/>
    <w:rsid w:val="00026A80"/>
    <w:pPr>
      <w:spacing w:line="260" w:lineRule="atLeast"/>
    </w:pPr>
    <w:rPr>
      <w:rFonts w:ascii="HelveticaNeueLT Std" w:eastAsia="Times New Roman" w:hAnsi="HelveticaNeueLT Std"/>
      <w:szCs w:val="24"/>
    </w:rPr>
  </w:style>
  <w:style w:type="character" w:customStyle="1" w:styleId="BodyTextChar">
    <w:name w:val="_Body Text Char"/>
    <w:basedOn w:val="NormalTextChar"/>
    <w:link w:val="BodyText"/>
    <w:uiPriority w:val="99"/>
    <w:rsid w:val="00026A80"/>
    <w:rPr>
      <w:rFonts w:asciiTheme="minorHAnsi" w:hAnsiTheme="minorHAnsi"/>
      <w:color w:val="000000" w:themeColor="text1"/>
      <w:sz w:val="22"/>
      <w:szCs w:val="22"/>
      <w:lang w:eastAsia="en-US"/>
    </w:rPr>
  </w:style>
  <w:style w:type="character" w:customStyle="1" w:styleId="TableTitleChar">
    <w:name w:val="_Table Title Char"/>
    <w:link w:val="TableTitle"/>
    <w:locked/>
    <w:rsid w:val="00026A80"/>
    <w:rPr>
      <w:rFonts w:asciiTheme="minorHAnsi" w:hAnsiTheme="minorHAnsi"/>
      <w:b/>
      <w:color w:val="000000" w:themeColor="text1"/>
      <w:szCs w:val="22"/>
      <w:lang w:eastAsia="en-US"/>
    </w:rPr>
  </w:style>
  <w:style w:type="numbering" w:customStyle="1" w:styleId="NoList1">
    <w:name w:val="No List1"/>
    <w:next w:val="NoList"/>
    <w:uiPriority w:val="99"/>
    <w:semiHidden/>
    <w:unhideWhenUsed/>
    <w:rsid w:val="009019AB"/>
  </w:style>
  <w:style w:type="character" w:customStyle="1" w:styleId="Heading4Char">
    <w:name w:val="Heading 4 Char"/>
    <w:basedOn w:val="DefaultParagraphFont"/>
    <w:link w:val="Heading4"/>
    <w:semiHidden/>
    <w:rsid w:val="009019AB"/>
    <w:rPr>
      <w:rFonts w:asciiTheme="minorHAnsi" w:hAnsiTheme="minorHAnsi"/>
      <w:b/>
      <w:bCs/>
      <w:color w:val="000000"/>
      <w:sz w:val="28"/>
      <w:szCs w:val="28"/>
      <w:lang w:eastAsia="en-US"/>
    </w:rPr>
  </w:style>
  <w:style w:type="character" w:customStyle="1" w:styleId="Heading5Char">
    <w:name w:val="Heading 5 Char"/>
    <w:basedOn w:val="DefaultParagraphFont"/>
    <w:link w:val="Heading5"/>
    <w:semiHidden/>
    <w:rsid w:val="009019AB"/>
    <w:rPr>
      <w:rFonts w:asciiTheme="minorHAnsi" w:hAnsiTheme="minorHAnsi"/>
      <w:b/>
      <w:bCs/>
      <w:i/>
      <w:iCs/>
      <w:color w:val="000000"/>
      <w:sz w:val="26"/>
      <w:szCs w:val="26"/>
      <w:lang w:eastAsia="en-US"/>
    </w:rPr>
  </w:style>
  <w:style w:type="character" w:customStyle="1" w:styleId="Heading6Char">
    <w:name w:val="Heading 6 Char"/>
    <w:basedOn w:val="DefaultParagraphFont"/>
    <w:link w:val="Heading6"/>
    <w:semiHidden/>
    <w:rsid w:val="009019AB"/>
    <w:rPr>
      <w:rFonts w:asciiTheme="minorHAnsi" w:hAnsiTheme="minorHAnsi"/>
      <w:b/>
      <w:bCs/>
      <w:color w:val="000000"/>
      <w:sz w:val="22"/>
      <w:szCs w:val="22"/>
      <w:lang w:eastAsia="en-US"/>
    </w:rPr>
  </w:style>
  <w:style w:type="character" w:customStyle="1" w:styleId="Heading7Char">
    <w:name w:val="Heading 7 Char"/>
    <w:basedOn w:val="DefaultParagraphFont"/>
    <w:link w:val="Heading7"/>
    <w:uiPriority w:val="99"/>
    <w:semiHidden/>
    <w:rsid w:val="009019AB"/>
    <w:rPr>
      <w:rFonts w:asciiTheme="minorHAnsi" w:hAnsiTheme="minorHAnsi"/>
      <w:color w:val="000000"/>
      <w:sz w:val="24"/>
      <w:szCs w:val="24"/>
      <w:lang w:eastAsia="en-US"/>
    </w:rPr>
  </w:style>
  <w:style w:type="character" w:customStyle="1" w:styleId="Heading8Char">
    <w:name w:val="Heading 8 Char"/>
    <w:basedOn w:val="DefaultParagraphFont"/>
    <w:link w:val="Heading8"/>
    <w:uiPriority w:val="99"/>
    <w:semiHidden/>
    <w:rsid w:val="009019AB"/>
    <w:rPr>
      <w:rFonts w:asciiTheme="minorHAnsi" w:hAnsiTheme="minorHAnsi"/>
      <w:i/>
      <w:iCs/>
      <w:color w:val="000000"/>
      <w:sz w:val="24"/>
      <w:szCs w:val="24"/>
      <w:lang w:eastAsia="en-US"/>
    </w:rPr>
  </w:style>
  <w:style w:type="character" w:customStyle="1" w:styleId="Heading9Char">
    <w:name w:val="Heading 9 Char"/>
    <w:basedOn w:val="DefaultParagraphFont"/>
    <w:link w:val="Heading9"/>
    <w:uiPriority w:val="99"/>
    <w:semiHidden/>
    <w:rsid w:val="009019AB"/>
    <w:rPr>
      <w:rFonts w:asciiTheme="minorHAnsi" w:hAnsiTheme="minorHAnsi" w:cs="Arial"/>
      <w:color w:val="000000"/>
      <w:sz w:val="22"/>
      <w:szCs w:val="22"/>
      <w:lang w:eastAsia="en-US"/>
    </w:rPr>
  </w:style>
  <w:style w:type="character" w:customStyle="1" w:styleId="HTMLAddressChar">
    <w:name w:val="HTML Address Char"/>
    <w:basedOn w:val="DefaultParagraphFont"/>
    <w:link w:val="HTMLAddress"/>
    <w:semiHidden/>
    <w:rsid w:val="009019AB"/>
    <w:rPr>
      <w:rFonts w:asciiTheme="minorHAnsi" w:hAnsiTheme="minorHAnsi"/>
      <w:i/>
      <w:iCs/>
      <w:color w:val="000000"/>
      <w:sz w:val="22"/>
      <w:szCs w:val="22"/>
      <w:lang w:eastAsia="en-US"/>
    </w:rPr>
  </w:style>
  <w:style w:type="character" w:customStyle="1" w:styleId="HTMLPreformattedChar">
    <w:name w:val="HTML Preformatted Char"/>
    <w:basedOn w:val="DefaultParagraphFont"/>
    <w:link w:val="HTMLPreformatted"/>
    <w:semiHidden/>
    <w:rsid w:val="009019AB"/>
    <w:rPr>
      <w:rFonts w:asciiTheme="minorHAnsi" w:hAnsiTheme="minorHAnsi" w:cs="Courier New"/>
      <w:color w:val="000000"/>
      <w:lang w:eastAsia="en-US"/>
    </w:rPr>
  </w:style>
  <w:style w:type="paragraph" w:customStyle="1" w:styleId="msonormal0">
    <w:name w:val="msonormal"/>
    <w:basedOn w:val="Normal"/>
    <w:uiPriority w:val="99"/>
    <w:semiHidden/>
    <w:rsid w:val="009019AB"/>
    <w:rPr>
      <w:rFonts w:ascii="Source Sans Pro" w:hAnsi="Source Sans Pro"/>
      <w:sz w:val="24"/>
      <w:szCs w:val="24"/>
    </w:rPr>
  </w:style>
  <w:style w:type="character" w:customStyle="1" w:styleId="CommentTextChar">
    <w:name w:val="Comment Text Char"/>
    <w:basedOn w:val="DefaultParagraphFont"/>
    <w:link w:val="CommentText"/>
    <w:uiPriority w:val="99"/>
    <w:semiHidden/>
    <w:rsid w:val="009019AB"/>
    <w:rPr>
      <w:rFonts w:asciiTheme="minorHAnsi" w:hAnsiTheme="minorHAnsi"/>
      <w:color w:val="000000"/>
      <w:lang w:eastAsia="en-US"/>
    </w:rPr>
  </w:style>
  <w:style w:type="character" w:customStyle="1" w:styleId="EndnoteTextChar">
    <w:name w:val="Endnote Text Char"/>
    <w:basedOn w:val="DefaultParagraphFont"/>
    <w:link w:val="EndnoteText"/>
    <w:uiPriority w:val="99"/>
    <w:semiHidden/>
    <w:rsid w:val="009019AB"/>
    <w:rPr>
      <w:rFonts w:asciiTheme="minorHAnsi" w:hAnsiTheme="minorHAnsi"/>
      <w:color w:val="000000"/>
      <w:lang w:eastAsia="en-US"/>
    </w:rPr>
  </w:style>
  <w:style w:type="character" w:customStyle="1" w:styleId="MacroTextChar">
    <w:name w:val="Macro Text Char"/>
    <w:basedOn w:val="DefaultParagraphFont"/>
    <w:link w:val="MacroText"/>
    <w:uiPriority w:val="99"/>
    <w:semiHidden/>
    <w:rsid w:val="009019AB"/>
    <w:rPr>
      <w:rFonts w:asciiTheme="minorHAnsi" w:hAnsiTheme="minorHAnsi" w:cs="Courier New"/>
      <w:color w:val="000000"/>
      <w:lang w:eastAsia="en-US"/>
    </w:rPr>
  </w:style>
  <w:style w:type="character" w:customStyle="1" w:styleId="TitleChar">
    <w:name w:val="Title Char"/>
    <w:basedOn w:val="DefaultParagraphFont"/>
    <w:link w:val="Title"/>
    <w:uiPriority w:val="99"/>
    <w:rsid w:val="009019AB"/>
    <w:rPr>
      <w:rFonts w:asciiTheme="minorHAnsi" w:hAnsiTheme="minorHAnsi" w:cs="Arial"/>
      <w:b/>
      <w:bCs/>
      <w:color w:val="000000"/>
      <w:kern w:val="28"/>
      <w:sz w:val="32"/>
      <w:szCs w:val="32"/>
      <w:lang w:eastAsia="en-US"/>
    </w:rPr>
  </w:style>
  <w:style w:type="character" w:customStyle="1" w:styleId="ClosingChar">
    <w:name w:val="Closing Char"/>
    <w:basedOn w:val="DefaultParagraphFont"/>
    <w:link w:val="Closing"/>
    <w:uiPriority w:val="99"/>
    <w:semiHidden/>
    <w:rsid w:val="009019AB"/>
    <w:rPr>
      <w:rFonts w:asciiTheme="minorHAnsi" w:hAnsiTheme="minorHAnsi"/>
      <w:color w:val="000000"/>
      <w:sz w:val="22"/>
      <w:szCs w:val="22"/>
      <w:lang w:eastAsia="en-US"/>
    </w:rPr>
  </w:style>
  <w:style w:type="character" w:customStyle="1" w:styleId="SignatureChar">
    <w:name w:val="Signature Char"/>
    <w:basedOn w:val="DefaultParagraphFont"/>
    <w:link w:val="Signature"/>
    <w:uiPriority w:val="99"/>
    <w:semiHidden/>
    <w:rsid w:val="009019AB"/>
    <w:rPr>
      <w:rFonts w:asciiTheme="minorHAnsi" w:hAnsiTheme="minorHAnsi"/>
      <w:color w:val="000000"/>
      <w:sz w:val="22"/>
      <w:szCs w:val="22"/>
      <w:lang w:eastAsia="en-US"/>
    </w:rPr>
  </w:style>
  <w:style w:type="character" w:customStyle="1" w:styleId="BodyTextChar0">
    <w:name w:val="Body Text Char"/>
    <w:basedOn w:val="DefaultParagraphFont"/>
    <w:link w:val="BodyText0"/>
    <w:uiPriority w:val="99"/>
    <w:semiHidden/>
    <w:rsid w:val="009019AB"/>
    <w:rPr>
      <w:rFonts w:asciiTheme="minorHAnsi" w:hAnsiTheme="minorHAnsi"/>
      <w:color w:val="000000"/>
      <w:sz w:val="22"/>
      <w:szCs w:val="22"/>
      <w:lang w:eastAsia="en-US"/>
    </w:rPr>
  </w:style>
  <w:style w:type="character" w:customStyle="1" w:styleId="BodyTextIndentChar">
    <w:name w:val="Body Text Indent Char"/>
    <w:basedOn w:val="DefaultParagraphFont"/>
    <w:link w:val="BodyTextIndent"/>
    <w:uiPriority w:val="99"/>
    <w:semiHidden/>
    <w:rsid w:val="009019AB"/>
    <w:rPr>
      <w:rFonts w:asciiTheme="minorHAnsi" w:hAnsiTheme="minorHAnsi"/>
      <w:color w:val="000000"/>
      <w:sz w:val="22"/>
      <w:szCs w:val="22"/>
      <w:lang w:eastAsia="en-US"/>
    </w:rPr>
  </w:style>
  <w:style w:type="character" w:customStyle="1" w:styleId="MessageHeaderChar">
    <w:name w:val="Message Header Char"/>
    <w:basedOn w:val="DefaultParagraphFont"/>
    <w:link w:val="MessageHeader"/>
    <w:uiPriority w:val="99"/>
    <w:semiHidden/>
    <w:rsid w:val="009019AB"/>
    <w:rPr>
      <w:rFonts w:asciiTheme="minorHAnsi" w:hAnsiTheme="minorHAnsi" w:cs="Arial"/>
      <w:color w:val="000000"/>
      <w:sz w:val="24"/>
      <w:szCs w:val="24"/>
      <w:shd w:val="pct20" w:color="auto" w:fill="auto"/>
      <w:lang w:eastAsia="en-US"/>
    </w:rPr>
  </w:style>
  <w:style w:type="character" w:customStyle="1" w:styleId="SubtitleChar">
    <w:name w:val="Subtitle Char"/>
    <w:basedOn w:val="DefaultParagraphFont"/>
    <w:link w:val="Subtitle"/>
    <w:uiPriority w:val="99"/>
    <w:rsid w:val="009019AB"/>
    <w:rPr>
      <w:rFonts w:asciiTheme="minorHAnsi" w:hAnsiTheme="minorHAnsi" w:cs="Arial"/>
      <w:color w:val="000000"/>
      <w:sz w:val="24"/>
      <w:szCs w:val="24"/>
      <w:lang w:eastAsia="en-US"/>
    </w:rPr>
  </w:style>
  <w:style w:type="character" w:customStyle="1" w:styleId="SalutationChar">
    <w:name w:val="Salutation Char"/>
    <w:basedOn w:val="DefaultParagraphFont"/>
    <w:link w:val="Salutation"/>
    <w:uiPriority w:val="99"/>
    <w:semiHidden/>
    <w:rsid w:val="009019AB"/>
    <w:rPr>
      <w:rFonts w:asciiTheme="minorHAnsi" w:hAnsiTheme="minorHAnsi"/>
      <w:color w:val="000000"/>
      <w:sz w:val="22"/>
      <w:szCs w:val="22"/>
      <w:lang w:eastAsia="en-US"/>
    </w:rPr>
  </w:style>
  <w:style w:type="character" w:customStyle="1" w:styleId="DateChar">
    <w:name w:val="Date Char"/>
    <w:basedOn w:val="DefaultParagraphFont"/>
    <w:link w:val="Date"/>
    <w:uiPriority w:val="99"/>
    <w:semiHidden/>
    <w:rsid w:val="009019AB"/>
    <w:rPr>
      <w:rFonts w:asciiTheme="minorHAnsi" w:hAnsiTheme="minorHAnsi"/>
      <w:color w:val="000000"/>
      <w:sz w:val="22"/>
      <w:szCs w:val="22"/>
      <w:lang w:eastAsia="en-US"/>
    </w:rPr>
  </w:style>
  <w:style w:type="character" w:customStyle="1" w:styleId="BodyTextFirstIndentChar">
    <w:name w:val="Body Text First Indent Char"/>
    <w:basedOn w:val="BodyTextChar0"/>
    <w:link w:val="BodyTextFirstIndent"/>
    <w:uiPriority w:val="99"/>
    <w:semiHidden/>
    <w:rsid w:val="009019AB"/>
    <w:rPr>
      <w:rFonts w:asciiTheme="minorHAnsi" w:hAnsiTheme="minorHAnsi"/>
      <w:color w:val="000000"/>
      <w:sz w:val="22"/>
      <w:szCs w:val="22"/>
      <w:lang w:eastAsia="en-US"/>
    </w:rPr>
  </w:style>
  <w:style w:type="character" w:customStyle="1" w:styleId="BodyTextFirstIndent2Char">
    <w:name w:val="Body Text First Indent 2 Char"/>
    <w:basedOn w:val="BodyTextIndentChar"/>
    <w:link w:val="BodyTextFirstIndent2"/>
    <w:uiPriority w:val="99"/>
    <w:semiHidden/>
    <w:rsid w:val="009019AB"/>
    <w:rPr>
      <w:rFonts w:asciiTheme="minorHAnsi" w:hAnsiTheme="minorHAnsi"/>
      <w:color w:val="000000"/>
      <w:sz w:val="22"/>
      <w:szCs w:val="22"/>
      <w:lang w:eastAsia="en-US"/>
    </w:rPr>
  </w:style>
  <w:style w:type="character" w:customStyle="1" w:styleId="NoteHeadingChar">
    <w:name w:val="Note Heading Char"/>
    <w:basedOn w:val="DefaultParagraphFont"/>
    <w:link w:val="NoteHeading"/>
    <w:uiPriority w:val="99"/>
    <w:semiHidden/>
    <w:rsid w:val="009019AB"/>
    <w:rPr>
      <w:rFonts w:asciiTheme="minorHAnsi" w:hAnsiTheme="minorHAnsi"/>
      <w:color w:val="000000"/>
      <w:sz w:val="22"/>
      <w:szCs w:val="22"/>
      <w:lang w:eastAsia="en-US"/>
    </w:rPr>
  </w:style>
  <w:style w:type="character" w:customStyle="1" w:styleId="BodyText2Char">
    <w:name w:val="Body Text 2 Char"/>
    <w:basedOn w:val="DefaultParagraphFont"/>
    <w:link w:val="BodyText2"/>
    <w:uiPriority w:val="99"/>
    <w:semiHidden/>
    <w:rsid w:val="009019AB"/>
    <w:rPr>
      <w:rFonts w:asciiTheme="minorHAnsi" w:hAnsiTheme="minorHAnsi"/>
      <w:color w:val="000000"/>
      <w:sz w:val="22"/>
      <w:szCs w:val="22"/>
      <w:lang w:eastAsia="en-US"/>
    </w:rPr>
  </w:style>
  <w:style w:type="character" w:customStyle="1" w:styleId="BodyText3Char">
    <w:name w:val="Body Text 3 Char"/>
    <w:basedOn w:val="DefaultParagraphFont"/>
    <w:link w:val="BodyText3"/>
    <w:uiPriority w:val="99"/>
    <w:semiHidden/>
    <w:rsid w:val="009019AB"/>
    <w:rPr>
      <w:rFonts w:asciiTheme="minorHAnsi" w:hAnsiTheme="minorHAnsi"/>
      <w:color w:val="000000"/>
      <w:sz w:val="16"/>
      <w:szCs w:val="16"/>
      <w:lang w:eastAsia="en-US"/>
    </w:rPr>
  </w:style>
  <w:style w:type="character" w:customStyle="1" w:styleId="BodyTextIndent2Char">
    <w:name w:val="Body Text Indent 2 Char"/>
    <w:basedOn w:val="DefaultParagraphFont"/>
    <w:link w:val="BodyTextIndent2"/>
    <w:uiPriority w:val="99"/>
    <w:semiHidden/>
    <w:rsid w:val="009019AB"/>
    <w:rPr>
      <w:rFonts w:asciiTheme="minorHAnsi" w:hAnsiTheme="minorHAnsi"/>
      <w:color w:val="000000"/>
      <w:sz w:val="22"/>
      <w:szCs w:val="22"/>
      <w:lang w:eastAsia="en-US"/>
    </w:rPr>
  </w:style>
  <w:style w:type="character" w:customStyle="1" w:styleId="BodyTextIndent3Char">
    <w:name w:val="Body Text Indent 3 Char"/>
    <w:basedOn w:val="DefaultParagraphFont"/>
    <w:link w:val="BodyTextIndent3"/>
    <w:uiPriority w:val="99"/>
    <w:semiHidden/>
    <w:rsid w:val="009019AB"/>
    <w:rPr>
      <w:rFonts w:asciiTheme="minorHAnsi" w:hAnsiTheme="minorHAnsi"/>
      <w:color w:val="000000"/>
      <w:sz w:val="16"/>
      <w:szCs w:val="16"/>
      <w:lang w:eastAsia="en-US"/>
    </w:rPr>
  </w:style>
  <w:style w:type="character" w:customStyle="1" w:styleId="DocumentMapChar">
    <w:name w:val="Document Map Char"/>
    <w:basedOn w:val="DefaultParagraphFont"/>
    <w:link w:val="DocumentMap"/>
    <w:uiPriority w:val="99"/>
    <w:semiHidden/>
    <w:rsid w:val="009019AB"/>
    <w:rPr>
      <w:rFonts w:asciiTheme="minorHAnsi" w:hAnsiTheme="minorHAnsi" w:cs="Tahoma"/>
      <w:color w:val="000000"/>
      <w:shd w:val="clear" w:color="auto" w:fill="000080"/>
      <w:lang w:eastAsia="en-US"/>
    </w:rPr>
  </w:style>
  <w:style w:type="character" w:customStyle="1" w:styleId="PlainTextChar">
    <w:name w:val="Plain Text Char"/>
    <w:basedOn w:val="DefaultParagraphFont"/>
    <w:link w:val="PlainText"/>
    <w:uiPriority w:val="99"/>
    <w:semiHidden/>
    <w:rsid w:val="009019AB"/>
    <w:rPr>
      <w:rFonts w:asciiTheme="minorHAnsi" w:hAnsiTheme="minorHAnsi" w:cs="Courier New"/>
      <w:color w:val="000000"/>
      <w:lang w:eastAsia="en-US"/>
    </w:rPr>
  </w:style>
  <w:style w:type="character" w:customStyle="1" w:styleId="E-mailSignatureChar">
    <w:name w:val="E-mail Signature Char"/>
    <w:basedOn w:val="DefaultParagraphFont"/>
    <w:link w:val="E-mailSignature"/>
    <w:uiPriority w:val="99"/>
    <w:semiHidden/>
    <w:rsid w:val="009019AB"/>
    <w:rPr>
      <w:rFonts w:asciiTheme="minorHAnsi" w:hAnsiTheme="minorHAnsi"/>
      <w:color w:val="000000"/>
      <w:sz w:val="22"/>
      <w:szCs w:val="22"/>
      <w:lang w:eastAsia="en-US"/>
    </w:rPr>
  </w:style>
  <w:style w:type="character" w:customStyle="1" w:styleId="CommentSubjectChar">
    <w:name w:val="Comment Subject Char"/>
    <w:basedOn w:val="CommentTextChar"/>
    <w:link w:val="CommentSubject"/>
    <w:uiPriority w:val="99"/>
    <w:semiHidden/>
    <w:rsid w:val="009019AB"/>
    <w:rPr>
      <w:rFonts w:asciiTheme="minorHAnsi" w:hAnsiTheme="minorHAnsi"/>
      <w:b/>
      <w:bCs/>
      <w:color w:val="000000"/>
      <w:lang w:eastAsia="en-US"/>
    </w:rPr>
  </w:style>
  <w:style w:type="table" w:customStyle="1" w:styleId="TableSimple11">
    <w:name w:val="Table Simple 11"/>
    <w:basedOn w:val="TableNormal"/>
    <w:next w:val="TableSimple1"/>
    <w:semiHidden/>
    <w:unhideWhenUsed/>
    <w:rsid w:val="009019AB"/>
    <w:pPr>
      <w:jc w:val="both"/>
    </w:pPr>
    <w:tblPr>
      <w:tblInd w:w="0" w:type="nil"/>
      <w:tblBorders>
        <w:top w:val="single" w:sz="12" w:space="0" w:color="008000"/>
        <w:bottom w:val="single" w:sz="12" w:space="0" w:color="008000"/>
      </w:tblBorders>
    </w:tbl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customStyle="1" w:styleId="TableSimple21">
    <w:name w:val="Table Simple 21"/>
    <w:basedOn w:val="TableNormal"/>
    <w:next w:val="TableSimple2"/>
    <w:semiHidden/>
    <w:unhideWhenUsed/>
    <w:rsid w:val="009019AB"/>
    <w:pPr>
      <w:jc w:val="both"/>
    </w:pPr>
    <w:tblPr>
      <w:tblInd w:w="0" w:type="nil"/>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customStyle="1" w:styleId="TableSimple31">
    <w:name w:val="Table Simple 31"/>
    <w:basedOn w:val="TableNormal"/>
    <w:next w:val="TableSimple3"/>
    <w:semiHidden/>
    <w:unhideWhenUsed/>
    <w:rsid w:val="009019AB"/>
    <w:pPr>
      <w:jc w:val="both"/>
    </w:pPr>
    <w:tblPr>
      <w:tblInd w:w="0" w:type="nil"/>
      <w:tblBorders>
        <w:top w:val="single" w:sz="12" w:space="0" w:color="000000"/>
        <w:left w:val="single" w:sz="12" w:space="0" w:color="000000"/>
        <w:bottom w:val="single" w:sz="12" w:space="0" w:color="000000"/>
        <w:right w:val="single" w:sz="12" w:space="0" w:color="000000"/>
      </w:tblBorders>
    </w:tblPr>
    <w:tblStylePr w:type="firstRow">
      <w:rPr>
        <w:b/>
        <w:bCs/>
        <w:color w:val="FFFFFF"/>
      </w:rPr>
      <w:tblPr/>
      <w:tcPr>
        <w:tcBorders>
          <w:tl2br w:val="none" w:sz="0" w:space="0" w:color="auto"/>
          <w:tr2bl w:val="none" w:sz="0" w:space="0" w:color="auto"/>
        </w:tcBorders>
        <w:shd w:val="solid" w:color="000000" w:fill="FFFFFF"/>
      </w:tcPr>
    </w:tblStylePr>
  </w:style>
  <w:style w:type="table" w:customStyle="1" w:styleId="TableClassic11">
    <w:name w:val="Table Classic 11"/>
    <w:basedOn w:val="TableNormal"/>
    <w:next w:val="TableClassic1"/>
    <w:semiHidden/>
    <w:unhideWhenUsed/>
    <w:rsid w:val="009019AB"/>
    <w:pPr>
      <w:jc w:val="both"/>
    </w:pPr>
    <w:tblPr>
      <w:tblInd w:w="0" w:type="nil"/>
      <w:tblBorders>
        <w:top w:val="single" w:sz="12" w:space="0" w:color="000000"/>
        <w:bottom w:val="single" w:sz="12" w:space="0" w:color="000000"/>
      </w:tblBorders>
    </w:tbl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lassic21">
    <w:name w:val="Table Classic 21"/>
    <w:basedOn w:val="TableNormal"/>
    <w:next w:val="TableClassic2"/>
    <w:semiHidden/>
    <w:unhideWhenUsed/>
    <w:rsid w:val="009019AB"/>
    <w:pPr>
      <w:jc w:val="both"/>
    </w:pPr>
    <w:tblPr>
      <w:tblInd w:w="0" w:type="nil"/>
      <w:tblBorders>
        <w:top w:val="single" w:sz="12" w:space="0" w:color="000000"/>
        <w:bottom w:val="single" w:sz="12" w:space="0" w:color="000000"/>
      </w:tblBorders>
    </w:tbl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TableClassic31">
    <w:name w:val="Table Classic 31"/>
    <w:basedOn w:val="TableNormal"/>
    <w:next w:val="TableClassic3"/>
    <w:semiHidden/>
    <w:unhideWhenUsed/>
    <w:rsid w:val="009019AB"/>
    <w:pPr>
      <w:jc w:val="both"/>
    </w:pPr>
    <w:rPr>
      <w:color w:val="000080"/>
    </w:rPr>
    <w:tblPr>
      <w:tblInd w:w="0" w:type="nil"/>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TableClassic41">
    <w:name w:val="Table Classic 41"/>
    <w:basedOn w:val="TableNormal"/>
    <w:next w:val="TableClassic4"/>
    <w:semiHidden/>
    <w:unhideWhenUsed/>
    <w:rsid w:val="009019AB"/>
    <w:pPr>
      <w:jc w:val="both"/>
    </w:pPr>
    <w:tblPr>
      <w:tblInd w:w="0" w:type="nil"/>
      <w:tblBorders>
        <w:top w:val="single" w:sz="12" w:space="0" w:color="000000"/>
        <w:left w:val="single" w:sz="6" w:space="0" w:color="000000"/>
        <w:bottom w:val="single" w:sz="12" w:space="0" w:color="000000"/>
        <w:right w:val="single" w:sz="6" w:space="0" w:color="000000"/>
      </w:tblBorders>
    </w:tbl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customStyle="1" w:styleId="TableColorful21">
    <w:name w:val="Table Colorful 21"/>
    <w:basedOn w:val="TableNormal"/>
    <w:next w:val="TableColorful2"/>
    <w:semiHidden/>
    <w:unhideWhenUsed/>
    <w:rsid w:val="009019AB"/>
    <w:pPr>
      <w:jc w:val="both"/>
    </w:pPr>
    <w:tblPr>
      <w:tblInd w:w="0" w:type="nil"/>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customStyle="1" w:styleId="TableColorful31">
    <w:name w:val="Table Colorful 31"/>
    <w:basedOn w:val="TableNormal"/>
    <w:next w:val="TableColorful3"/>
    <w:semiHidden/>
    <w:unhideWhenUsed/>
    <w:rsid w:val="009019AB"/>
    <w:pPr>
      <w:jc w:val="both"/>
    </w:pPr>
    <w:tblPr>
      <w:tblInd w:w="0" w:type="nil"/>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customStyle="1" w:styleId="TableColumns11">
    <w:name w:val="Table Columns 11"/>
    <w:basedOn w:val="TableNormal"/>
    <w:next w:val="TableColumns1"/>
    <w:semiHidden/>
    <w:unhideWhenUsed/>
    <w:rsid w:val="009019AB"/>
    <w:pPr>
      <w:jc w:val="both"/>
    </w:pPr>
    <w:rPr>
      <w:b/>
      <w:bCs/>
    </w:rPr>
    <w:tblPr>
      <w:tblStyleColBandSize w:val="1"/>
      <w:tblInd w:w="0" w:type="nil"/>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olumns21">
    <w:name w:val="Table Columns 21"/>
    <w:basedOn w:val="TableNormal"/>
    <w:next w:val="TableColumns2"/>
    <w:semiHidden/>
    <w:unhideWhenUsed/>
    <w:rsid w:val="009019AB"/>
    <w:pPr>
      <w:jc w:val="both"/>
    </w:pPr>
    <w:rPr>
      <w:b/>
      <w:bCs/>
    </w:rPr>
    <w:tblPr>
      <w:tblStyleColBandSize w:val="1"/>
      <w:tblInd w:w="0" w:type="nil"/>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olumns31">
    <w:name w:val="Table Columns 31"/>
    <w:basedOn w:val="TableNormal"/>
    <w:next w:val="TableColumns3"/>
    <w:semiHidden/>
    <w:unhideWhenUsed/>
    <w:rsid w:val="009019AB"/>
    <w:pPr>
      <w:jc w:val="both"/>
    </w:pPr>
    <w:rPr>
      <w:b/>
      <w:bCs/>
    </w:rPr>
    <w:tblPr>
      <w:tblStyleColBandSize w:val="1"/>
      <w:tblInd w:w="0" w:type="nil"/>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customStyle="1" w:styleId="TableColumns41">
    <w:name w:val="Table Columns 41"/>
    <w:basedOn w:val="TableNormal"/>
    <w:next w:val="TableColumns4"/>
    <w:semiHidden/>
    <w:unhideWhenUsed/>
    <w:rsid w:val="009019AB"/>
    <w:pPr>
      <w:jc w:val="both"/>
    </w:pPr>
    <w:tblPr>
      <w:tblStyleColBandSize w:val="1"/>
      <w:tblInd w:w="0" w:type="nil"/>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customStyle="1" w:styleId="TableColumns51">
    <w:name w:val="Table Columns 51"/>
    <w:basedOn w:val="TableNormal"/>
    <w:next w:val="TableColumns5"/>
    <w:semiHidden/>
    <w:unhideWhenUsed/>
    <w:rsid w:val="009019AB"/>
    <w:pPr>
      <w:jc w:val="both"/>
    </w:pPr>
    <w:tblPr>
      <w:tblStyleColBandSize w:val="1"/>
      <w:tblInd w:w="0" w:type="nil"/>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customStyle="1" w:styleId="TableGrid11">
    <w:name w:val="Table Grid 11"/>
    <w:basedOn w:val="TableNormal"/>
    <w:next w:val="TableGrid1"/>
    <w:semiHidden/>
    <w:unhideWhenUsed/>
    <w:rsid w:val="009019AB"/>
    <w:pPr>
      <w:jc w:val="both"/>
    </w:pPr>
    <w:tblPr>
      <w:tblInd w:w="0" w:type="nil"/>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TableGrid21">
    <w:name w:val="Table Grid 21"/>
    <w:basedOn w:val="TableNormal"/>
    <w:next w:val="TableGrid2"/>
    <w:semiHidden/>
    <w:unhideWhenUsed/>
    <w:rsid w:val="009019AB"/>
    <w:pPr>
      <w:jc w:val="both"/>
    </w:pPr>
    <w:tblPr>
      <w:tblInd w:w="0" w:type="nil"/>
      <w:tblBorders>
        <w:insideH w:val="single" w:sz="6" w:space="0" w:color="000000"/>
        <w:insideV w:val="single" w:sz="6" w:space="0" w:color="000000"/>
      </w:tblBorders>
    </w:tbl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customStyle="1" w:styleId="TableGrid31">
    <w:name w:val="Table Grid 31"/>
    <w:basedOn w:val="TableNormal"/>
    <w:next w:val="TableGrid3"/>
    <w:semiHidden/>
    <w:unhideWhenUsed/>
    <w:rsid w:val="009019AB"/>
    <w:pPr>
      <w:jc w:val="both"/>
    </w:pPr>
    <w:tblPr>
      <w:tblInd w:w="0" w:type="nil"/>
      <w:tblBorders>
        <w:top w:val="single" w:sz="6" w:space="0" w:color="000000"/>
        <w:left w:val="single" w:sz="12" w:space="0" w:color="000000"/>
        <w:bottom w:val="single" w:sz="6" w:space="0" w:color="000000"/>
        <w:right w:val="single" w:sz="12" w:space="0" w:color="000000"/>
        <w:insideV w:val="single" w:sz="6" w:space="0" w:color="000000"/>
      </w:tblBorders>
    </w:tbl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customStyle="1" w:styleId="TableGrid41">
    <w:name w:val="Table Grid 41"/>
    <w:basedOn w:val="TableNormal"/>
    <w:next w:val="TableGrid4"/>
    <w:semiHidden/>
    <w:unhideWhenUsed/>
    <w:rsid w:val="009019AB"/>
    <w:pPr>
      <w:jc w:val="both"/>
    </w:pPr>
    <w:tblPr>
      <w:tblInd w:w="0" w:type="nil"/>
      <w:tblBorders>
        <w:left w:val="single" w:sz="12" w:space="0" w:color="000000"/>
        <w:right w:val="single" w:sz="12" w:space="0" w:color="000000"/>
        <w:insideH w:val="single" w:sz="6" w:space="0" w:color="000000"/>
        <w:insideV w:val="single" w:sz="6" w:space="0" w:color="000000"/>
      </w:tblBorders>
    </w:tbl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customStyle="1" w:styleId="TableGrid51">
    <w:name w:val="Table Grid 51"/>
    <w:basedOn w:val="TableNormal"/>
    <w:next w:val="TableGrid5"/>
    <w:semiHidden/>
    <w:unhideWhenUsed/>
    <w:rsid w:val="009019AB"/>
    <w:pPr>
      <w:jc w:val="both"/>
    </w:pPr>
    <w:tblPr>
      <w:tblInd w:w="0" w:type="nil"/>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TableGrid61">
    <w:name w:val="Table Grid 61"/>
    <w:basedOn w:val="TableNormal"/>
    <w:next w:val="TableGrid6"/>
    <w:semiHidden/>
    <w:unhideWhenUsed/>
    <w:rsid w:val="009019AB"/>
    <w:pPr>
      <w:jc w:val="both"/>
    </w:pPr>
    <w:tblPr>
      <w:tblInd w:w="0" w:type="nil"/>
      <w:tblBorders>
        <w:top w:val="single" w:sz="12" w:space="0" w:color="000000"/>
        <w:left w:val="single" w:sz="12" w:space="0" w:color="000000"/>
        <w:bottom w:val="single" w:sz="12" w:space="0" w:color="000000"/>
        <w:right w:val="single" w:sz="12" w:space="0" w:color="000000"/>
        <w:insideV w:val="single" w:sz="6" w:space="0" w:color="000000"/>
      </w:tblBorders>
    </w:tbl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TableGrid71">
    <w:name w:val="Table Grid 71"/>
    <w:basedOn w:val="TableNormal"/>
    <w:next w:val="TableGrid7"/>
    <w:semiHidden/>
    <w:unhideWhenUsed/>
    <w:rsid w:val="009019AB"/>
    <w:pPr>
      <w:jc w:val="both"/>
    </w:pPr>
    <w:rPr>
      <w:b/>
      <w:bCs/>
    </w:rPr>
    <w:tblPr>
      <w:tblInd w:w="0" w:type="nil"/>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TableGrid81">
    <w:name w:val="Table Grid 81"/>
    <w:basedOn w:val="TableNormal"/>
    <w:next w:val="TableGrid8"/>
    <w:semiHidden/>
    <w:unhideWhenUsed/>
    <w:rsid w:val="009019AB"/>
    <w:pPr>
      <w:jc w:val="both"/>
    </w:pPr>
    <w:tblPr>
      <w:tblInd w:w="0" w:type="nil"/>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TableList11">
    <w:name w:val="Table List 11"/>
    <w:basedOn w:val="TableNormal"/>
    <w:next w:val="TableList1"/>
    <w:semiHidden/>
    <w:unhideWhenUsed/>
    <w:rsid w:val="009019AB"/>
    <w:pPr>
      <w:jc w:val="both"/>
    </w:pPr>
    <w:tblPr>
      <w:tblStyleRowBandSize w:val="1"/>
      <w:tblInd w:w="0" w:type="nil"/>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List21">
    <w:name w:val="Table List 21"/>
    <w:basedOn w:val="TableNormal"/>
    <w:next w:val="TableList2"/>
    <w:semiHidden/>
    <w:unhideWhenUsed/>
    <w:rsid w:val="009019AB"/>
    <w:pPr>
      <w:jc w:val="both"/>
    </w:pPr>
    <w:tblPr>
      <w:tblStyleRowBandSize w:val="2"/>
      <w:tblInd w:w="0" w:type="nil"/>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List31">
    <w:name w:val="Table List 31"/>
    <w:basedOn w:val="TableNormal"/>
    <w:next w:val="TableList3"/>
    <w:semiHidden/>
    <w:unhideWhenUsed/>
    <w:rsid w:val="009019AB"/>
    <w:pPr>
      <w:jc w:val="both"/>
    </w:pPr>
    <w:tblPr>
      <w:tblInd w:w="0" w:type="nil"/>
      <w:tblBorders>
        <w:top w:val="single" w:sz="12" w:space="0" w:color="000000"/>
        <w:bottom w:val="single" w:sz="12" w:space="0" w:color="000000"/>
        <w:insideH w:val="single" w:sz="6" w:space="0" w:color="000000"/>
      </w:tblBorders>
    </w:tbl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TableList41">
    <w:name w:val="Table List 41"/>
    <w:basedOn w:val="TableNormal"/>
    <w:next w:val="TableList4"/>
    <w:semiHidden/>
    <w:unhideWhenUsed/>
    <w:rsid w:val="009019AB"/>
    <w:pPr>
      <w:jc w:val="both"/>
    </w:pPr>
    <w:tblPr>
      <w:tblInd w:w="0" w:type="nil"/>
      <w:tblBorders>
        <w:top w:val="single" w:sz="12" w:space="0" w:color="000000"/>
        <w:left w:val="single" w:sz="12" w:space="0" w:color="000000"/>
        <w:bottom w:val="single" w:sz="12" w:space="0" w:color="000000"/>
        <w:right w:val="single" w:sz="12" w:space="0" w:color="000000"/>
        <w:insideH w:val="single" w:sz="6" w:space="0" w:color="000000"/>
      </w:tblBorders>
    </w:tbl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customStyle="1" w:styleId="TableList51">
    <w:name w:val="Table List 51"/>
    <w:basedOn w:val="TableNormal"/>
    <w:next w:val="TableList5"/>
    <w:semiHidden/>
    <w:unhideWhenUsed/>
    <w:rsid w:val="009019AB"/>
    <w:pPr>
      <w:jc w:val="both"/>
    </w:pPr>
    <w:tblPr>
      <w:tblInd w:w="0" w:type="nil"/>
      <w:tblBorders>
        <w:top w:val="single" w:sz="6" w:space="0" w:color="000000"/>
        <w:left w:val="single" w:sz="6" w:space="0" w:color="000000"/>
        <w:bottom w:val="single" w:sz="6" w:space="0" w:color="000000"/>
        <w:right w:val="single" w:sz="6" w:space="0" w:color="000000"/>
        <w:insideH w:val="single" w:sz="6" w:space="0" w:color="000000"/>
      </w:tblBorders>
    </w:tbl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customStyle="1" w:styleId="TableList71">
    <w:name w:val="Table List 71"/>
    <w:basedOn w:val="TableNormal"/>
    <w:next w:val="TableList7"/>
    <w:semiHidden/>
    <w:unhideWhenUsed/>
    <w:rsid w:val="009019AB"/>
    <w:pPr>
      <w:jc w:val="both"/>
    </w:pPr>
    <w:tblPr>
      <w:tblStyleRowBandSize w:val="1"/>
      <w:tblInd w:w="0" w:type="nil"/>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customStyle="1" w:styleId="TableList81">
    <w:name w:val="Table List 81"/>
    <w:basedOn w:val="TableNormal"/>
    <w:next w:val="TableList8"/>
    <w:semiHidden/>
    <w:unhideWhenUsed/>
    <w:rsid w:val="009019AB"/>
    <w:pPr>
      <w:jc w:val="both"/>
    </w:pPr>
    <w:tblPr>
      <w:tblStyleRowBandSize w:val="1"/>
      <w:tblInd w:w="0" w:type="nil"/>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customStyle="1" w:styleId="Table3Deffects11">
    <w:name w:val="Table 3D effects 11"/>
    <w:basedOn w:val="TableNormal"/>
    <w:next w:val="Table3Deffects1"/>
    <w:semiHidden/>
    <w:unhideWhenUsed/>
    <w:rsid w:val="009019AB"/>
    <w:pPr>
      <w:jc w:val="both"/>
    </w:pPr>
    <w:tblPr>
      <w:tblInd w:w="0" w:type="nil"/>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customStyle="1" w:styleId="Table3Deffects31">
    <w:name w:val="Table 3D effects 31"/>
    <w:basedOn w:val="TableNormal"/>
    <w:next w:val="Table3Deffects3"/>
    <w:semiHidden/>
    <w:unhideWhenUsed/>
    <w:rsid w:val="009019AB"/>
    <w:pPr>
      <w:jc w:val="both"/>
    </w:pPr>
    <w:tblPr>
      <w:tblStyleRowBandSize w:val="1"/>
      <w:tblStyleColBandSize w:val="1"/>
      <w:tblInd w:w="0" w:type="nil"/>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ontemporary1">
    <w:name w:val="Table Contemporary1"/>
    <w:basedOn w:val="TableNormal"/>
    <w:next w:val="TableContemporary"/>
    <w:semiHidden/>
    <w:unhideWhenUsed/>
    <w:rsid w:val="009019AB"/>
    <w:pPr>
      <w:jc w:val="both"/>
    </w:pPr>
    <w:tblPr>
      <w:tblStyleRowBandSize w:val="1"/>
      <w:tblInd w:w="0" w:type="nil"/>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TableElegant1">
    <w:name w:val="Table Elegant1"/>
    <w:basedOn w:val="TableNormal"/>
    <w:next w:val="TableElegant"/>
    <w:semiHidden/>
    <w:unhideWhenUsed/>
    <w:rsid w:val="009019AB"/>
    <w:pPr>
      <w:jc w:val="both"/>
    </w:pPr>
    <w:tblPr>
      <w:tblInd w:w="0" w:type="nil"/>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caps/>
        <w:color w:val="auto"/>
      </w:rPr>
      <w:tblPr/>
      <w:tcPr>
        <w:tcBorders>
          <w:tl2br w:val="none" w:sz="0" w:space="0" w:color="auto"/>
          <w:tr2bl w:val="none" w:sz="0" w:space="0" w:color="auto"/>
        </w:tcBorders>
      </w:tcPr>
    </w:tblStylePr>
  </w:style>
  <w:style w:type="table" w:customStyle="1" w:styleId="TableProfessional1">
    <w:name w:val="Table Professional1"/>
    <w:basedOn w:val="TableNormal"/>
    <w:next w:val="TableProfessional"/>
    <w:semiHidden/>
    <w:unhideWhenUsed/>
    <w:rsid w:val="009019AB"/>
    <w:pPr>
      <w:jc w:val="both"/>
    </w:pPr>
    <w:tblPr>
      <w:tblInd w:w="0" w:type="nil"/>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firstRow">
      <w:rPr>
        <w:b/>
        <w:bCs/>
        <w:color w:val="auto"/>
      </w:rPr>
      <w:tblPr/>
      <w:tcPr>
        <w:tcBorders>
          <w:tl2br w:val="none" w:sz="0" w:space="0" w:color="auto"/>
          <w:tr2bl w:val="none" w:sz="0" w:space="0" w:color="auto"/>
        </w:tcBorders>
        <w:shd w:val="solid" w:color="000000" w:fill="FFFFFF"/>
      </w:tcPr>
    </w:tblStylePr>
  </w:style>
  <w:style w:type="table" w:customStyle="1" w:styleId="TableWeb11">
    <w:name w:val="Table Web 11"/>
    <w:basedOn w:val="TableNormal"/>
    <w:next w:val="TableWeb1"/>
    <w:semiHidden/>
    <w:unhideWhenUsed/>
    <w:rsid w:val="009019AB"/>
    <w:pPr>
      <w:jc w:val="both"/>
    </w:pPr>
    <w:tblPr>
      <w:tblCellSpacing w:w="20" w:type="dxa"/>
      <w:tblInd w:w="0" w:type="nil"/>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table" w:customStyle="1" w:styleId="TableWeb21">
    <w:name w:val="Table Web 21"/>
    <w:basedOn w:val="TableNormal"/>
    <w:next w:val="TableWeb2"/>
    <w:semiHidden/>
    <w:unhideWhenUsed/>
    <w:rsid w:val="009019AB"/>
    <w:pPr>
      <w:jc w:val="both"/>
    </w:pPr>
    <w:tblPr>
      <w:tblCellSpacing w:w="20" w:type="dxa"/>
      <w:tblInd w:w="0" w:type="nil"/>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table" w:customStyle="1" w:styleId="TableWeb31">
    <w:name w:val="Table Web 31"/>
    <w:basedOn w:val="TableNormal"/>
    <w:next w:val="TableWeb3"/>
    <w:semiHidden/>
    <w:unhideWhenUsed/>
    <w:rsid w:val="009019AB"/>
    <w:pPr>
      <w:jc w:val="both"/>
    </w:pPr>
    <w:tblPr>
      <w:tblCellSpacing w:w="20" w:type="dxa"/>
      <w:tblInd w:w="0" w:type="nil"/>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table" w:customStyle="1" w:styleId="TableGrid10">
    <w:name w:val="Table Grid1"/>
    <w:basedOn w:val="TableNormal"/>
    <w:next w:val="TableGrid"/>
    <w:uiPriority w:val="59"/>
    <w:rsid w:val="009019AB"/>
    <w:tblPr>
      <w:tblInd w:w="0" w:type="nil"/>
    </w:tblPr>
  </w:style>
  <w:style w:type="table" w:customStyle="1" w:styleId="LightShading1">
    <w:name w:val="Light Shading1"/>
    <w:basedOn w:val="TableNormal"/>
    <w:next w:val="LightShading"/>
    <w:uiPriority w:val="60"/>
    <w:semiHidden/>
    <w:unhideWhenUsed/>
    <w:rsid w:val="009019AB"/>
    <w:rPr>
      <w:color w:val="000000" w:themeColor="text1" w:themeShade="BF"/>
    </w:rPr>
    <w:tblPr>
      <w:tblStyleRowBandSize w:val="1"/>
      <w:tblStyleColBandSize w:val="1"/>
      <w:tblInd w:w="0" w:type="nil"/>
      <w:tblBorders>
        <w:top w:val="single" w:sz="8" w:space="0" w:color="000000" w:themeColor="text1"/>
        <w:bottom w:val="single" w:sz="8" w:space="0" w:color="000000" w:themeColor="text1"/>
      </w:tblBorders>
    </w:tblPr>
    <w:tblStylePr w:type="firstRow">
      <w:pPr>
        <w:spacing w:beforeLines="0" w:before="0" w:beforeAutospacing="0" w:afterLines="0" w:after="0" w:afterAutospacing="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LightList1">
    <w:name w:val="Light List1"/>
    <w:basedOn w:val="TableNormal"/>
    <w:next w:val="LightList"/>
    <w:uiPriority w:val="61"/>
    <w:semiHidden/>
    <w:unhideWhenUsed/>
    <w:rsid w:val="009019AB"/>
    <w:tblPr>
      <w:tblStyleRowBandSize w:val="1"/>
      <w:tblStyleColBandSize w:val="1"/>
      <w:tblInd w:w="0" w:type="nil"/>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Lines="0" w:before="0" w:beforeAutospacing="0" w:afterLines="0" w:after="0" w:afterAutospacing="0" w:line="240" w:lineRule="auto"/>
      </w:pPr>
      <w:rPr>
        <w:b/>
        <w:bCs/>
        <w:color w:val="FFFFFF" w:themeColor="background1"/>
      </w:rPr>
      <w:tblPr/>
      <w:tcPr>
        <w:shd w:val="clear" w:color="auto" w:fill="000000" w:themeFill="text1"/>
      </w:tcPr>
    </w:tblStylePr>
    <w:tblStylePr w:type="lastRow">
      <w:pPr>
        <w:spacing w:beforeLines="0" w:before="0" w:beforeAutospacing="0" w:afterLines="0" w:after="0" w:afterAutospacing="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LightGrid1">
    <w:name w:val="Light Grid1"/>
    <w:basedOn w:val="TableNormal"/>
    <w:next w:val="LightGrid"/>
    <w:uiPriority w:val="62"/>
    <w:semiHidden/>
    <w:unhideWhenUsed/>
    <w:rsid w:val="009019AB"/>
    <w:tblPr>
      <w:tblStyleRowBandSize w:val="1"/>
      <w:tblStyleColBandSize w:val="1"/>
      <w:tblInd w:w="0" w:type="nil"/>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Lines="0" w:before="0" w:beforeAutospacing="0" w:afterLines="0" w:after="0" w:afterAutospacing="0" w:line="240" w:lineRule="auto"/>
      </w:pPr>
      <w:rPr>
        <w:rFonts w:ascii="Calluna" w:eastAsia="Times New Roman" w:hAnsi="Calluna" w:cs="Times New Roman" w:hint="default"/>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Lines="0" w:before="0" w:beforeAutospacing="0" w:afterLines="0" w:after="0" w:afterAutospacing="0" w:line="240" w:lineRule="auto"/>
      </w:pPr>
      <w:rPr>
        <w:rFonts w:ascii="Calluna" w:eastAsia="Times New Roman" w:hAnsi="Calluna" w:cs="Times New Roman" w:hint="default"/>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Calluna" w:eastAsia="Times New Roman" w:hAnsi="Calluna" w:cs="Times New Roman" w:hint="default"/>
        <w:b/>
        <w:bCs/>
      </w:rPr>
    </w:tblStylePr>
    <w:tblStylePr w:type="lastCol">
      <w:rPr>
        <w:rFonts w:ascii="Calluna" w:eastAsia="Times New Roman" w:hAnsi="Calluna" w:cs="Times New Roman" w:hint="default"/>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MediumShading11">
    <w:name w:val="Medium Shading 11"/>
    <w:basedOn w:val="TableNormal"/>
    <w:next w:val="MediumShading1"/>
    <w:uiPriority w:val="63"/>
    <w:semiHidden/>
    <w:unhideWhenUsed/>
    <w:rsid w:val="009019AB"/>
    <w:tblPr>
      <w:tblStyleRowBandSize w:val="1"/>
      <w:tblStyleColBandSize w:val="1"/>
      <w:tblInd w:w="0" w:type="nil"/>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Lines="0" w:before="0" w:beforeAutospacing="0" w:afterLines="0" w:after="0" w:afterAutospacing="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Lines="0" w:before="0" w:beforeAutospacing="0" w:afterLines="0" w:after="0" w:afterAutospacing="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MediumShading21">
    <w:name w:val="Medium Shading 21"/>
    <w:basedOn w:val="TableNormal"/>
    <w:next w:val="MediumShading2"/>
    <w:uiPriority w:val="64"/>
    <w:semiHidden/>
    <w:unhideWhenUsed/>
    <w:rsid w:val="009019AB"/>
    <w:tblPr>
      <w:tblStyleRowBandSize w:val="1"/>
      <w:tblStyleColBandSize w:val="1"/>
      <w:tblInd w:w="0" w:type="nil"/>
      <w:tblBorders>
        <w:top w:val="single" w:sz="18" w:space="0" w:color="auto"/>
        <w:bottom w:val="single" w:sz="18" w:space="0" w:color="auto"/>
      </w:tblBorders>
    </w:tblPr>
    <w:tblStylePr w:type="firstRow">
      <w:pPr>
        <w:spacing w:beforeLines="0" w:before="0" w:beforeAutospacing="0" w:afterLines="0" w:after="0" w:afterAutospacing="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Lines="0" w:before="0" w:beforeAutospacing="0" w:afterLines="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List11">
    <w:name w:val="Medium List 11"/>
    <w:basedOn w:val="TableNormal"/>
    <w:next w:val="MediumList1"/>
    <w:uiPriority w:val="65"/>
    <w:semiHidden/>
    <w:unhideWhenUsed/>
    <w:rsid w:val="009019AB"/>
    <w:rPr>
      <w:color w:val="000000" w:themeColor="text1"/>
    </w:rPr>
    <w:tblPr>
      <w:tblStyleRowBandSize w:val="1"/>
      <w:tblStyleColBandSize w:val="1"/>
      <w:tblInd w:w="0" w:type="nil"/>
      <w:tblBorders>
        <w:top w:val="single" w:sz="8" w:space="0" w:color="000000" w:themeColor="text1"/>
        <w:bottom w:val="single" w:sz="8" w:space="0" w:color="000000" w:themeColor="text1"/>
      </w:tblBorders>
    </w:tblPr>
    <w:tblStylePr w:type="firstRow">
      <w:rPr>
        <w:rFonts w:ascii="Calluna" w:eastAsia="Times New Roman" w:hAnsi="Calluna" w:cs="Times New Roman" w:hint="default"/>
      </w:rPr>
      <w:tblPr/>
      <w:tcPr>
        <w:tcBorders>
          <w:top w:val="nil"/>
          <w:bottom w:val="single" w:sz="8" w:space="0" w:color="000000" w:themeColor="text1"/>
        </w:tcBorders>
      </w:tcPr>
    </w:tblStylePr>
    <w:tblStylePr w:type="lastRow">
      <w:rPr>
        <w:b/>
        <w:bCs/>
        <w:color w:val="1C355E"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MediumList21">
    <w:name w:val="Medium List 21"/>
    <w:basedOn w:val="TableNormal"/>
    <w:next w:val="MediumList2"/>
    <w:uiPriority w:val="66"/>
    <w:semiHidden/>
    <w:unhideWhenUsed/>
    <w:rsid w:val="009019AB"/>
    <w:rPr>
      <w:rFonts w:ascii="Calluna" w:eastAsia="Times New Roman" w:hAnsi="Calluna"/>
      <w:color w:val="000000" w:themeColor="text1"/>
    </w:rPr>
    <w:tblPr>
      <w:tblStyleRowBandSize w:val="1"/>
      <w:tblStyleColBandSize w:val="1"/>
      <w:tblInd w:w="0" w:type="nil"/>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Grid21">
    <w:name w:val="Medium Grid 21"/>
    <w:basedOn w:val="TableNormal"/>
    <w:next w:val="MediumGrid2"/>
    <w:uiPriority w:val="68"/>
    <w:semiHidden/>
    <w:unhideWhenUsed/>
    <w:rsid w:val="009019AB"/>
    <w:rPr>
      <w:rFonts w:ascii="Calluna" w:eastAsia="Times New Roman" w:hAnsi="Calluna"/>
      <w:color w:val="000000" w:themeColor="text1"/>
    </w:rPr>
    <w:tblPr>
      <w:tblStyleRowBandSize w:val="1"/>
      <w:tblStyleColBandSize w:val="1"/>
      <w:tblInd w:w="0" w:type="nil"/>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customStyle="1" w:styleId="MediumGrid31">
    <w:name w:val="Medium Grid 31"/>
    <w:basedOn w:val="TableNormal"/>
    <w:next w:val="MediumGrid3"/>
    <w:uiPriority w:val="69"/>
    <w:semiHidden/>
    <w:unhideWhenUsed/>
    <w:rsid w:val="009019AB"/>
    <w:tblPr>
      <w:tblStyleRowBandSize w:val="1"/>
      <w:tblStyleColBandSize w:val="1"/>
      <w:tblInd w:w="0" w:type="nil"/>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customStyle="1" w:styleId="DarkList1">
    <w:name w:val="Dark List1"/>
    <w:basedOn w:val="TableNormal"/>
    <w:next w:val="DarkList"/>
    <w:uiPriority w:val="70"/>
    <w:semiHidden/>
    <w:unhideWhenUsed/>
    <w:rsid w:val="009019AB"/>
    <w:rPr>
      <w:color w:val="FFFFFF" w:themeColor="background1"/>
    </w:rPr>
    <w:tblPr>
      <w:tblStyleRowBandSize w:val="1"/>
      <w:tblStyleColBandSize w:val="1"/>
      <w:tblInd w:w="0" w:type="nil"/>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ColorfulShading1">
    <w:name w:val="Colorful Shading1"/>
    <w:basedOn w:val="TableNormal"/>
    <w:next w:val="ColorfulShading"/>
    <w:uiPriority w:val="71"/>
    <w:semiHidden/>
    <w:unhideWhenUsed/>
    <w:rsid w:val="009019AB"/>
    <w:rPr>
      <w:color w:val="000000" w:themeColor="text1"/>
    </w:rPr>
    <w:tblPr>
      <w:tblStyleRowBandSize w:val="1"/>
      <w:tblStyleColBandSize w:val="1"/>
      <w:tblInd w:w="0" w:type="nil"/>
      <w:tblBorders>
        <w:top w:val="single" w:sz="24" w:space="0" w:color="A4AEBF"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A4AEBF"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customStyle="1" w:styleId="ColorfulList1">
    <w:name w:val="Colorful List1"/>
    <w:basedOn w:val="TableNormal"/>
    <w:next w:val="ColorfulList"/>
    <w:uiPriority w:val="72"/>
    <w:semiHidden/>
    <w:unhideWhenUsed/>
    <w:rsid w:val="009019AB"/>
    <w:rPr>
      <w:color w:val="000000" w:themeColor="text1"/>
    </w:rPr>
    <w:tblPr>
      <w:tblStyleRowBandSize w:val="1"/>
      <w:tblStyleColBandSize w:val="1"/>
      <w:tblInd w:w="0" w:type="nil"/>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7A88A1" w:themeFill="accent2" w:themeFillShade="CC"/>
      </w:tcPr>
    </w:tblStylePr>
    <w:tblStylePr w:type="lastRow">
      <w:rPr>
        <w:b/>
        <w:bCs/>
        <w:color w:val="7A88A1"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ColorfulGrid1">
    <w:name w:val="Colorful Grid1"/>
    <w:basedOn w:val="TableNormal"/>
    <w:next w:val="ColorfulGrid"/>
    <w:uiPriority w:val="73"/>
    <w:semiHidden/>
    <w:unhideWhenUsed/>
    <w:rsid w:val="009019AB"/>
    <w:rPr>
      <w:color w:val="000000" w:themeColor="text1"/>
    </w:rPr>
    <w:tblPr>
      <w:tblStyleRowBandSize w:val="1"/>
      <w:tblStyleColBandSize w:val="1"/>
      <w:tblInd w:w="0" w:type="nil"/>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LightShading-Accent11">
    <w:name w:val="Light Shading - Accent 11"/>
    <w:basedOn w:val="TableNormal"/>
    <w:next w:val="LightShading-Accent1"/>
    <w:uiPriority w:val="60"/>
    <w:semiHidden/>
    <w:unhideWhenUsed/>
    <w:rsid w:val="009019AB"/>
    <w:rPr>
      <w:color w:val="152746" w:themeColor="accent1" w:themeShade="BF"/>
    </w:rPr>
    <w:tblPr>
      <w:tblStyleRowBandSize w:val="1"/>
      <w:tblStyleColBandSize w:val="1"/>
      <w:tblInd w:w="0" w:type="nil"/>
      <w:tblBorders>
        <w:top w:val="single" w:sz="8" w:space="0" w:color="1C355E" w:themeColor="accent1"/>
        <w:bottom w:val="single" w:sz="8" w:space="0" w:color="1C355E" w:themeColor="accent1"/>
      </w:tblBorders>
    </w:tblPr>
    <w:tblStylePr w:type="firstRow">
      <w:pPr>
        <w:spacing w:beforeLines="0" w:before="0" w:beforeAutospacing="0" w:afterLines="0" w:after="0" w:afterAutospacing="0" w:line="240" w:lineRule="auto"/>
      </w:pPr>
      <w:rPr>
        <w:b/>
        <w:bCs/>
      </w:rPr>
      <w:tblPr/>
      <w:tcPr>
        <w:tcBorders>
          <w:top w:val="single" w:sz="8" w:space="0" w:color="1C355E" w:themeColor="accent1"/>
          <w:left w:val="nil"/>
          <w:bottom w:val="single" w:sz="8" w:space="0" w:color="1C355E" w:themeColor="accent1"/>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1C355E" w:themeColor="accent1"/>
          <w:left w:val="nil"/>
          <w:bottom w:val="single" w:sz="8" w:space="0" w:color="1C355E"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5C8E9" w:themeFill="accent1" w:themeFillTint="3F"/>
      </w:tcPr>
    </w:tblStylePr>
    <w:tblStylePr w:type="band1Horz">
      <w:tblPr/>
      <w:tcPr>
        <w:tcBorders>
          <w:left w:val="nil"/>
          <w:right w:val="nil"/>
          <w:insideH w:val="nil"/>
          <w:insideV w:val="nil"/>
        </w:tcBorders>
        <w:shd w:val="clear" w:color="auto" w:fill="B5C8E9" w:themeFill="accent1" w:themeFillTint="3F"/>
      </w:tcPr>
    </w:tblStylePr>
  </w:style>
  <w:style w:type="table" w:customStyle="1" w:styleId="LightList-Accent11">
    <w:name w:val="Light List - Accent 11"/>
    <w:basedOn w:val="TableNormal"/>
    <w:next w:val="LightList-Accent1"/>
    <w:uiPriority w:val="61"/>
    <w:semiHidden/>
    <w:unhideWhenUsed/>
    <w:rsid w:val="009019AB"/>
    <w:tblPr>
      <w:tblStyleRowBandSize w:val="1"/>
      <w:tblStyleColBandSize w:val="1"/>
      <w:tblInd w:w="0" w:type="nil"/>
      <w:tblBorders>
        <w:top w:val="single" w:sz="8" w:space="0" w:color="1C355E" w:themeColor="accent1"/>
        <w:left w:val="single" w:sz="8" w:space="0" w:color="1C355E" w:themeColor="accent1"/>
        <w:bottom w:val="single" w:sz="8" w:space="0" w:color="1C355E" w:themeColor="accent1"/>
        <w:right w:val="single" w:sz="8" w:space="0" w:color="1C355E" w:themeColor="accent1"/>
      </w:tblBorders>
    </w:tblPr>
    <w:tblStylePr w:type="firstRow">
      <w:pPr>
        <w:spacing w:beforeLines="0" w:before="0" w:beforeAutospacing="0" w:afterLines="0" w:after="0" w:afterAutospacing="0" w:line="240" w:lineRule="auto"/>
      </w:pPr>
      <w:rPr>
        <w:b/>
        <w:bCs/>
        <w:color w:val="FFFFFF" w:themeColor="background1"/>
      </w:rPr>
      <w:tblPr/>
      <w:tcPr>
        <w:shd w:val="clear" w:color="auto" w:fill="1C355E" w:themeFill="accent1"/>
      </w:tcPr>
    </w:tblStylePr>
    <w:tblStylePr w:type="lastRow">
      <w:pPr>
        <w:spacing w:beforeLines="0" w:before="0" w:beforeAutospacing="0" w:afterLines="0" w:after="0" w:afterAutospacing="0" w:line="240" w:lineRule="auto"/>
      </w:pPr>
      <w:rPr>
        <w:b/>
        <w:bCs/>
      </w:rPr>
      <w:tblPr/>
      <w:tcPr>
        <w:tcBorders>
          <w:top w:val="double" w:sz="6" w:space="0" w:color="1C355E" w:themeColor="accent1"/>
          <w:left w:val="single" w:sz="8" w:space="0" w:color="1C355E" w:themeColor="accent1"/>
          <w:bottom w:val="single" w:sz="8" w:space="0" w:color="1C355E" w:themeColor="accent1"/>
          <w:right w:val="single" w:sz="8" w:space="0" w:color="1C355E" w:themeColor="accent1"/>
        </w:tcBorders>
      </w:tcPr>
    </w:tblStylePr>
    <w:tblStylePr w:type="firstCol">
      <w:rPr>
        <w:b/>
        <w:bCs/>
      </w:rPr>
    </w:tblStylePr>
    <w:tblStylePr w:type="lastCol">
      <w:rPr>
        <w:b/>
        <w:bCs/>
      </w:rPr>
    </w:tblStylePr>
    <w:tblStylePr w:type="band1Vert">
      <w:tblPr/>
      <w:tcPr>
        <w:tcBorders>
          <w:top w:val="single" w:sz="8" w:space="0" w:color="1C355E" w:themeColor="accent1"/>
          <w:left w:val="single" w:sz="8" w:space="0" w:color="1C355E" w:themeColor="accent1"/>
          <w:bottom w:val="single" w:sz="8" w:space="0" w:color="1C355E" w:themeColor="accent1"/>
          <w:right w:val="single" w:sz="8" w:space="0" w:color="1C355E" w:themeColor="accent1"/>
        </w:tcBorders>
      </w:tcPr>
    </w:tblStylePr>
    <w:tblStylePr w:type="band1Horz">
      <w:tblPr/>
      <w:tcPr>
        <w:tcBorders>
          <w:top w:val="single" w:sz="8" w:space="0" w:color="1C355E" w:themeColor="accent1"/>
          <w:left w:val="single" w:sz="8" w:space="0" w:color="1C355E" w:themeColor="accent1"/>
          <w:bottom w:val="single" w:sz="8" w:space="0" w:color="1C355E" w:themeColor="accent1"/>
          <w:right w:val="single" w:sz="8" w:space="0" w:color="1C355E" w:themeColor="accent1"/>
        </w:tcBorders>
      </w:tcPr>
    </w:tblStylePr>
  </w:style>
  <w:style w:type="table" w:customStyle="1" w:styleId="LightGrid-Accent11">
    <w:name w:val="Light Grid - Accent 11"/>
    <w:basedOn w:val="TableNormal"/>
    <w:next w:val="LightGrid-Accent1"/>
    <w:uiPriority w:val="62"/>
    <w:semiHidden/>
    <w:unhideWhenUsed/>
    <w:rsid w:val="009019AB"/>
    <w:tblPr>
      <w:tblStyleRowBandSize w:val="1"/>
      <w:tblStyleColBandSize w:val="1"/>
      <w:tblInd w:w="0" w:type="nil"/>
      <w:tblBorders>
        <w:top w:val="single" w:sz="8" w:space="0" w:color="1C355E" w:themeColor="accent1"/>
        <w:left w:val="single" w:sz="8" w:space="0" w:color="1C355E" w:themeColor="accent1"/>
        <w:bottom w:val="single" w:sz="8" w:space="0" w:color="1C355E" w:themeColor="accent1"/>
        <w:right w:val="single" w:sz="8" w:space="0" w:color="1C355E" w:themeColor="accent1"/>
        <w:insideH w:val="single" w:sz="8" w:space="0" w:color="1C355E" w:themeColor="accent1"/>
        <w:insideV w:val="single" w:sz="8" w:space="0" w:color="1C355E" w:themeColor="accent1"/>
      </w:tblBorders>
    </w:tblPr>
    <w:tblStylePr w:type="firstRow">
      <w:pPr>
        <w:spacing w:beforeLines="0" w:before="0" w:beforeAutospacing="0" w:afterLines="0" w:after="0" w:afterAutospacing="0" w:line="240" w:lineRule="auto"/>
      </w:pPr>
      <w:rPr>
        <w:rFonts w:ascii="Calluna" w:eastAsia="Times New Roman" w:hAnsi="Calluna" w:cs="Times New Roman" w:hint="default"/>
        <w:b/>
        <w:bCs/>
      </w:rPr>
      <w:tblPr/>
      <w:tcPr>
        <w:tcBorders>
          <w:top w:val="single" w:sz="8" w:space="0" w:color="1C355E" w:themeColor="accent1"/>
          <w:left w:val="single" w:sz="8" w:space="0" w:color="1C355E" w:themeColor="accent1"/>
          <w:bottom w:val="single" w:sz="18" w:space="0" w:color="1C355E" w:themeColor="accent1"/>
          <w:right w:val="single" w:sz="8" w:space="0" w:color="1C355E" w:themeColor="accent1"/>
          <w:insideH w:val="nil"/>
          <w:insideV w:val="single" w:sz="8" w:space="0" w:color="1C355E" w:themeColor="accent1"/>
        </w:tcBorders>
      </w:tcPr>
    </w:tblStylePr>
    <w:tblStylePr w:type="lastRow">
      <w:pPr>
        <w:spacing w:beforeLines="0" w:before="0" w:beforeAutospacing="0" w:afterLines="0" w:after="0" w:afterAutospacing="0" w:line="240" w:lineRule="auto"/>
      </w:pPr>
      <w:rPr>
        <w:rFonts w:ascii="Calluna" w:eastAsia="Times New Roman" w:hAnsi="Calluna" w:cs="Times New Roman" w:hint="default"/>
        <w:b/>
        <w:bCs/>
      </w:rPr>
      <w:tblPr/>
      <w:tcPr>
        <w:tcBorders>
          <w:top w:val="double" w:sz="6" w:space="0" w:color="1C355E" w:themeColor="accent1"/>
          <w:left w:val="single" w:sz="8" w:space="0" w:color="1C355E" w:themeColor="accent1"/>
          <w:bottom w:val="single" w:sz="8" w:space="0" w:color="1C355E" w:themeColor="accent1"/>
          <w:right w:val="single" w:sz="8" w:space="0" w:color="1C355E" w:themeColor="accent1"/>
          <w:insideH w:val="nil"/>
          <w:insideV w:val="single" w:sz="8" w:space="0" w:color="1C355E" w:themeColor="accent1"/>
        </w:tcBorders>
      </w:tcPr>
    </w:tblStylePr>
    <w:tblStylePr w:type="firstCol">
      <w:rPr>
        <w:rFonts w:ascii="Calluna" w:eastAsia="Times New Roman" w:hAnsi="Calluna" w:cs="Times New Roman" w:hint="default"/>
        <w:b/>
        <w:bCs/>
      </w:rPr>
    </w:tblStylePr>
    <w:tblStylePr w:type="lastCol">
      <w:rPr>
        <w:rFonts w:ascii="Calluna" w:eastAsia="Times New Roman" w:hAnsi="Calluna" w:cs="Times New Roman" w:hint="default"/>
        <w:b/>
        <w:bCs/>
      </w:rPr>
      <w:tblPr/>
      <w:tcPr>
        <w:tcBorders>
          <w:top w:val="single" w:sz="8" w:space="0" w:color="1C355E" w:themeColor="accent1"/>
          <w:left w:val="single" w:sz="8" w:space="0" w:color="1C355E" w:themeColor="accent1"/>
          <w:bottom w:val="single" w:sz="8" w:space="0" w:color="1C355E" w:themeColor="accent1"/>
          <w:right w:val="single" w:sz="8" w:space="0" w:color="1C355E" w:themeColor="accent1"/>
        </w:tcBorders>
      </w:tcPr>
    </w:tblStylePr>
    <w:tblStylePr w:type="band1Vert">
      <w:tblPr/>
      <w:tcPr>
        <w:tcBorders>
          <w:top w:val="single" w:sz="8" w:space="0" w:color="1C355E" w:themeColor="accent1"/>
          <w:left w:val="single" w:sz="8" w:space="0" w:color="1C355E" w:themeColor="accent1"/>
          <w:bottom w:val="single" w:sz="8" w:space="0" w:color="1C355E" w:themeColor="accent1"/>
          <w:right w:val="single" w:sz="8" w:space="0" w:color="1C355E" w:themeColor="accent1"/>
        </w:tcBorders>
        <w:shd w:val="clear" w:color="auto" w:fill="B5C8E9" w:themeFill="accent1" w:themeFillTint="3F"/>
      </w:tcPr>
    </w:tblStylePr>
    <w:tblStylePr w:type="band1Horz">
      <w:tblPr/>
      <w:tcPr>
        <w:tcBorders>
          <w:top w:val="single" w:sz="8" w:space="0" w:color="1C355E" w:themeColor="accent1"/>
          <w:left w:val="single" w:sz="8" w:space="0" w:color="1C355E" w:themeColor="accent1"/>
          <w:bottom w:val="single" w:sz="8" w:space="0" w:color="1C355E" w:themeColor="accent1"/>
          <w:right w:val="single" w:sz="8" w:space="0" w:color="1C355E" w:themeColor="accent1"/>
          <w:insideV w:val="single" w:sz="8" w:space="0" w:color="1C355E" w:themeColor="accent1"/>
        </w:tcBorders>
        <w:shd w:val="clear" w:color="auto" w:fill="B5C8E9" w:themeFill="accent1" w:themeFillTint="3F"/>
      </w:tcPr>
    </w:tblStylePr>
    <w:tblStylePr w:type="band2Horz">
      <w:tblPr/>
      <w:tcPr>
        <w:tcBorders>
          <w:top w:val="single" w:sz="8" w:space="0" w:color="1C355E" w:themeColor="accent1"/>
          <w:left w:val="single" w:sz="8" w:space="0" w:color="1C355E" w:themeColor="accent1"/>
          <w:bottom w:val="single" w:sz="8" w:space="0" w:color="1C355E" w:themeColor="accent1"/>
          <w:right w:val="single" w:sz="8" w:space="0" w:color="1C355E" w:themeColor="accent1"/>
          <w:insideV w:val="single" w:sz="8" w:space="0" w:color="1C355E" w:themeColor="accent1"/>
        </w:tcBorders>
      </w:tcPr>
    </w:tblStylePr>
  </w:style>
  <w:style w:type="table" w:customStyle="1" w:styleId="MediumShading1-Accent11">
    <w:name w:val="Medium Shading 1 - Accent 11"/>
    <w:basedOn w:val="TableNormal"/>
    <w:next w:val="MediumShading1-Accent1"/>
    <w:uiPriority w:val="63"/>
    <w:semiHidden/>
    <w:unhideWhenUsed/>
    <w:rsid w:val="009019AB"/>
    <w:tblPr>
      <w:tblStyleRowBandSize w:val="1"/>
      <w:tblStyleColBandSize w:val="1"/>
      <w:tblInd w:w="0" w:type="nil"/>
      <w:tblBorders>
        <w:top w:val="single" w:sz="8" w:space="0" w:color="325FA8" w:themeColor="accent1" w:themeTint="BF"/>
        <w:left w:val="single" w:sz="8" w:space="0" w:color="325FA8" w:themeColor="accent1" w:themeTint="BF"/>
        <w:bottom w:val="single" w:sz="8" w:space="0" w:color="325FA8" w:themeColor="accent1" w:themeTint="BF"/>
        <w:right w:val="single" w:sz="8" w:space="0" w:color="325FA8" w:themeColor="accent1" w:themeTint="BF"/>
        <w:insideH w:val="single" w:sz="8" w:space="0" w:color="325FA8" w:themeColor="accent1" w:themeTint="BF"/>
      </w:tblBorders>
    </w:tblPr>
    <w:tblStylePr w:type="firstRow">
      <w:pPr>
        <w:spacing w:beforeLines="0" w:before="0" w:beforeAutospacing="0" w:afterLines="0" w:after="0" w:afterAutospacing="0" w:line="240" w:lineRule="auto"/>
      </w:pPr>
      <w:rPr>
        <w:b/>
        <w:bCs/>
        <w:color w:val="FFFFFF" w:themeColor="background1"/>
      </w:rPr>
      <w:tblPr/>
      <w:tcPr>
        <w:tcBorders>
          <w:top w:val="single" w:sz="8" w:space="0" w:color="325FA8" w:themeColor="accent1" w:themeTint="BF"/>
          <w:left w:val="single" w:sz="8" w:space="0" w:color="325FA8" w:themeColor="accent1" w:themeTint="BF"/>
          <w:bottom w:val="single" w:sz="8" w:space="0" w:color="325FA8" w:themeColor="accent1" w:themeTint="BF"/>
          <w:right w:val="single" w:sz="8" w:space="0" w:color="325FA8" w:themeColor="accent1" w:themeTint="BF"/>
          <w:insideH w:val="nil"/>
          <w:insideV w:val="nil"/>
        </w:tcBorders>
        <w:shd w:val="clear" w:color="auto" w:fill="1C355E" w:themeFill="accent1"/>
      </w:tcPr>
    </w:tblStylePr>
    <w:tblStylePr w:type="lastRow">
      <w:pPr>
        <w:spacing w:beforeLines="0" w:before="0" w:beforeAutospacing="0" w:afterLines="0" w:after="0" w:afterAutospacing="0" w:line="240" w:lineRule="auto"/>
      </w:pPr>
      <w:rPr>
        <w:b/>
        <w:bCs/>
      </w:rPr>
      <w:tblPr/>
      <w:tcPr>
        <w:tcBorders>
          <w:top w:val="double" w:sz="6" w:space="0" w:color="325FA8" w:themeColor="accent1" w:themeTint="BF"/>
          <w:left w:val="single" w:sz="8" w:space="0" w:color="325FA8" w:themeColor="accent1" w:themeTint="BF"/>
          <w:bottom w:val="single" w:sz="8" w:space="0" w:color="325FA8" w:themeColor="accent1" w:themeTint="BF"/>
          <w:right w:val="single" w:sz="8" w:space="0" w:color="325FA8" w:themeColor="accent1" w:themeTint="BF"/>
          <w:insideH w:val="nil"/>
          <w:insideV w:val="nil"/>
        </w:tcBorders>
      </w:tcPr>
    </w:tblStylePr>
    <w:tblStylePr w:type="firstCol">
      <w:rPr>
        <w:b/>
        <w:bCs/>
      </w:rPr>
    </w:tblStylePr>
    <w:tblStylePr w:type="lastCol">
      <w:rPr>
        <w:b/>
        <w:bCs/>
      </w:rPr>
    </w:tblStylePr>
    <w:tblStylePr w:type="band1Vert">
      <w:tblPr/>
      <w:tcPr>
        <w:shd w:val="clear" w:color="auto" w:fill="B5C8E9" w:themeFill="accent1" w:themeFillTint="3F"/>
      </w:tcPr>
    </w:tblStylePr>
    <w:tblStylePr w:type="band1Horz">
      <w:tblPr/>
      <w:tcPr>
        <w:tcBorders>
          <w:insideH w:val="nil"/>
          <w:insideV w:val="nil"/>
        </w:tcBorders>
        <w:shd w:val="clear" w:color="auto" w:fill="B5C8E9" w:themeFill="accent1" w:themeFillTint="3F"/>
      </w:tcPr>
    </w:tblStylePr>
    <w:tblStylePr w:type="band2Horz">
      <w:tblPr/>
      <w:tcPr>
        <w:tcBorders>
          <w:insideH w:val="nil"/>
          <w:insideV w:val="nil"/>
        </w:tcBorders>
      </w:tcPr>
    </w:tblStylePr>
  </w:style>
  <w:style w:type="table" w:customStyle="1" w:styleId="MediumShading2-Accent11">
    <w:name w:val="Medium Shading 2 - Accent 11"/>
    <w:basedOn w:val="TableNormal"/>
    <w:next w:val="MediumShading2-Accent1"/>
    <w:uiPriority w:val="64"/>
    <w:semiHidden/>
    <w:unhideWhenUsed/>
    <w:rsid w:val="009019AB"/>
    <w:tblPr>
      <w:tblStyleRowBandSize w:val="1"/>
      <w:tblStyleColBandSize w:val="1"/>
      <w:tblInd w:w="0" w:type="nil"/>
      <w:tblBorders>
        <w:top w:val="single" w:sz="18" w:space="0" w:color="auto"/>
        <w:bottom w:val="single" w:sz="18" w:space="0" w:color="auto"/>
      </w:tblBorders>
    </w:tblPr>
    <w:tblStylePr w:type="firstRow">
      <w:pPr>
        <w:spacing w:beforeLines="0" w:before="0" w:beforeAutospacing="0" w:afterLines="0" w:after="0" w:afterAutospacing="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C355E" w:themeFill="accent1"/>
      </w:tcPr>
    </w:tblStylePr>
    <w:tblStylePr w:type="lastRow">
      <w:pPr>
        <w:spacing w:beforeLines="0" w:before="0" w:beforeAutospacing="0" w:afterLines="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C355E" w:themeFill="accent1"/>
      </w:tcPr>
    </w:tblStylePr>
    <w:tblStylePr w:type="lastCol">
      <w:rPr>
        <w:b/>
        <w:bCs/>
        <w:color w:val="FFFFFF" w:themeColor="background1"/>
      </w:rPr>
      <w:tblPr/>
      <w:tcPr>
        <w:tcBorders>
          <w:left w:val="nil"/>
          <w:right w:val="nil"/>
          <w:insideH w:val="nil"/>
          <w:insideV w:val="nil"/>
        </w:tcBorders>
        <w:shd w:val="clear" w:color="auto" w:fill="1C355E"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List1-Accent11">
    <w:name w:val="Medium List 1 - Accent 11"/>
    <w:basedOn w:val="TableNormal"/>
    <w:next w:val="MediumList1-Accent1"/>
    <w:uiPriority w:val="65"/>
    <w:semiHidden/>
    <w:unhideWhenUsed/>
    <w:rsid w:val="009019AB"/>
    <w:rPr>
      <w:color w:val="000000" w:themeColor="text1"/>
    </w:rPr>
    <w:tblPr>
      <w:tblStyleRowBandSize w:val="1"/>
      <w:tblStyleColBandSize w:val="1"/>
      <w:tblInd w:w="0" w:type="nil"/>
      <w:tblBorders>
        <w:top w:val="single" w:sz="8" w:space="0" w:color="1C355E" w:themeColor="accent1"/>
        <w:bottom w:val="single" w:sz="8" w:space="0" w:color="1C355E" w:themeColor="accent1"/>
      </w:tblBorders>
    </w:tblPr>
    <w:tblStylePr w:type="firstRow">
      <w:rPr>
        <w:rFonts w:ascii="Calluna" w:eastAsia="Times New Roman" w:hAnsi="Calluna" w:cs="Times New Roman" w:hint="default"/>
      </w:rPr>
      <w:tblPr/>
      <w:tcPr>
        <w:tcBorders>
          <w:top w:val="nil"/>
          <w:bottom w:val="single" w:sz="8" w:space="0" w:color="1C355E" w:themeColor="accent1"/>
        </w:tcBorders>
      </w:tcPr>
    </w:tblStylePr>
    <w:tblStylePr w:type="lastRow">
      <w:rPr>
        <w:b/>
        <w:bCs/>
        <w:color w:val="1C355E" w:themeColor="text2"/>
      </w:rPr>
      <w:tblPr/>
      <w:tcPr>
        <w:tcBorders>
          <w:top w:val="single" w:sz="8" w:space="0" w:color="1C355E" w:themeColor="accent1"/>
          <w:bottom w:val="single" w:sz="8" w:space="0" w:color="1C355E" w:themeColor="accent1"/>
        </w:tcBorders>
      </w:tcPr>
    </w:tblStylePr>
    <w:tblStylePr w:type="firstCol">
      <w:rPr>
        <w:b/>
        <w:bCs/>
      </w:rPr>
    </w:tblStylePr>
    <w:tblStylePr w:type="lastCol">
      <w:rPr>
        <w:b/>
        <w:bCs/>
      </w:rPr>
      <w:tblPr/>
      <w:tcPr>
        <w:tcBorders>
          <w:top w:val="single" w:sz="8" w:space="0" w:color="1C355E" w:themeColor="accent1"/>
          <w:bottom w:val="single" w:sz="8" w:space="0" w:color="1C355E" w:themeColor="accent1"/>
        </w:tcBorders>
      </w:tcPr>
    </w:tblStylePr>
    <w:tblStylePr w:type="band1Vert">
      <w:tblPr/>
      <w:tcPr>
        <w:shd w:val="clear" w:color="auto" w:fill="B5C8E9" w:themeFill="accent1" w:themeFillTint="3F"/>
      </w:tcPr>
    </w:tblStylePr>
    <w:tblStylePr w:type="band1Horz">
      <w:tblPr/>
      <w:tcPr>
        <w:shd w:val="clear" w:color="auto" w:fill="B5C8E9" w:themeFill="accent1" w:themeFillTint="3F"/>
      </w:tcPr>
    </w:tblStylePr>
  </w:style>
  <w:style w:type="table" w:customStyle="1" w:styleId="MediumList2-Accent11">
    <w:name w:val="Medium List 2 - Accent 11"/>
    <w:basedOn w:val="TableNormal"/>
    <w:next w:val="MediumList2-Accent1"/>
    <w:uiPriority w:val="66"/>
    <w:semiHidden/>
    <w:unhideWhenUsed/>
    <w:rsid w:val="009019AB"/>
    <w:rPr>
      <w:rFonts w:ascii="Calluna" w:eastAsia="Times New Roman" w:hAnsi="Calluna"/>
      <w:color w:val="000000" w:themeColor="text1"/>
    </w:rPr>
    <w:tblPr>
      <w:tblStyleRowBandSize w:val="1"/>
      <w:tblStyleColBandSize w:val="1"/>
      <w:tblInd w:w="0" w:type="nil"/>
      <w:tblBorders>
        <w:top w:val="single" w:sz="8" w:space="0" w:color="1C355E" w:themeColor="accent1"/>
        <w:left w:val="single" w:sz="8" w:space="0" w:color="1C355E" w:themeColor="accent1"/>
        <w:bottom w:val="single" w:sz="8" w:space="0" w:color="1C355E" w:themeColor="accent1"/>
        <w:right w:val="single" w:sz="8" w:space="0" w:color="1C355E" w:themeColor="accent1"/>
      </w:tblBorders>
    </w:tblPr>
    <w:tblStylePr w:type="firstRow">
      <w:rPr>
        <w:sz w:val="24"/>
        <w:szCs w:val="24"/>
      </w:rPr>
      <w:tblPr/>
      <w:tcPr>
        <w:tcBorders>
          <w:top w:val="nil"/>
          <w:left w:val="nil"/>
          <w:bottom w:val="single" w:sz="24" w:space="0" w:color="1C355E" w:themeColor="accent1"/>
          <w:right w:val="nil"/>
          <w:insideH w:val="nil"/>
          <w:insideV w:val="nil"/>
        </w:tcBorders>
        <w:shd w:val="clear" w:color="auto" w:fill="FFFFFF" w:themeFill="background1"/>
      </w:tcPr>
    </w:tblStylePr>
    <w:tblStylePr w:type="lastRow">
      <w:tblPr/>
      <w:tcPr>
        <w:tcBorders>
          <w:top w:val="single" w:sz="8" w:space="0" w:color="1C355E"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C355E" w:themeColor="accent1"/>
          <w:insideH w:val="nil"/>
          <w:insideV w:val="nil"/>
        </w:tcBorders>
        <w:shd w:val="clear" w:color="auto" w:fill="FFFFFF" w:themeFill="background1"/>
      </w:tcPr>
    </w:tblStylePr>
    <w:tblStylePr w:type="lastCol">
      <w:tblPr/>
      <w:tcPr>
        <w:tcBorders>
          <w:top w:val="nil"/>
          <w:left w:val="single" w:sz="8" w:space="0" w:color="1C355E"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5C8E9" w:themeFill="accent1" w:themeFillTint="3F"/>
      </w:tcPr>
    </w:tblStylePr>
    <w:tblStylePr w:type="band1Horz">
      <w:tblPr/>
      <w:tcPr>
        <w:tcBorders>
          <w:top w:val="nil"/>
          <w:bottom w:val="nil"/>
          <w:insideH w:val="nil"/>
          <w:insideV w:val="nil"/>
        </w:tcBorders>
        <w:shd w:val="clear" w:color="auto" w:fill="B5C8E9"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Grid2-Accent11">
    <w:name w:val="Medium Grid 2 - Accent 11"/>
    <w:basedOn w:val="TableNormal"/>
    <w:next w:val="MediumGrid2-Accent1"/>
    <w:uiPriority w:val="68"/>
    <w:semiHidden/>
    <w:unhideWhenUsed/>
    <w:rsid w:val="009019AB"/>
    <w:rPr>
      <w:rFonts w:ascii="Calluna" w:eastAsia="Times New Roman" w:hAnsi="Calluna"/>
      <w:color w:val="000000" w:themeColor="text1"/>
    </w:rPr>
    <w:tblPr>
      <w:tblStyleRowBandSize w:val="1"/>
      <w:tblStyleColBandSize w:val="1"/>
      <w:tblInd w:w="0" w:type="nil"/>
      <w:tblBorders>
        <w:top w:val="single" w:sz="8" w:space="0" w:color="1C355E" w:themeColor="accent1"/>
        <w:left w:val="single" w:sz="8" w:space="0" w:color="1C355E" w:themeColor="accent1"/>
        <w:bottom w:val="single" w:sz="8" w:space="0" w:color="1C355E" w:themeColor="accent1"/>
        <w:right w:val="single" w:sz="8" w:space="0" w:color="1C355E" w:themeColor="accent1"/>
        <w:insideH w:val="single" w:sz="8" w:space="0" w:color="1C355E" w:themeColor="accent1"/>
        <w:insideV w:val="single" w:sz="8" w:space="0" w:color="1C355E" w:themeColor="accent1"/>
      </w:tblBorders>
    </w:tblPr>
    <w:tcPr>
      <w:shd w:val="clear" w:color="auto" w:fill="B5C8E9" w:themeFill="accent1" w:themeFillTint="3F"/>
    </w:tcPr>
    <w:tblStylePr w:type="firstRow">
      <w:rPr>
        <w:b/>
        <w:bCs/>
        <w:color w:val="000000" w:themeColor="text1"/>
      </w:rPr>
      <w:tblPr/>
      <w:tcPr>
        <w:shd w:val="clear" w:color="auto" w:fill="E1E9F6"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3D2ED" w:themeFill="accent1" w:themeFillTint="33"/>
      </w:tcPr>
    </w:tblStylePr>
    <w:tblStylePr w:type="band1Vert">
      <w:tblPr/>
      <w:tcPr>
        <w:shd w:val="clear" w:color="auto" w:fill="6A91D2" w:themeFill="accent1" w:themeFillTint="7F"/>
      </w:tcPr>
    </w:tblStylePr>
    <w:tblStylePr w:type="band1Horz">
      <w:tblPr/>
      <w:tcPr>
        <w:tcBorders>
          <w:insideH w:val="single" w:sz="6" w:space="0" w:color="1C355E" w:themeColor="accent1"/>
          <w:insideV w:val="single" w:sz="6" w:space="0" w:color="1C355E" w:themeColor="accent1"/>
        </w:tcBorders>
        <w:shd w:val="clear" w:color="auto" w:fill="6A91D2" w:themeFill="accent1" w:themeFillTint="7F"/>
      </w:tcPr>
    </w:tblStylePr>
    <w:tblStylePr w:type="nwCell">
      <w:tblPr/>
      <w:tcPr>
        <w:shd w:val="clear" w:color="auto" w:fill="FFFFFF" w:themeFill="background1"/>
      </w:tcPr>
    </w:tblStylePr>
  </w:style>
  <w:style w:type="table" w:customStyle="1" w:styleId="MediumGrid3-Accent11">
    <w:name w:val="Medium Grid 3 - Accent 11"/>
    <w:basedOn w:val="TableNormal"/>
    <w:next w:val="MediumGrid3-Accent1"/>
    <w:uiPriority w:val="69"/>
    <w:semiHidden/>
    <w:unhideWhenUsed/>
    <w:rsid w:val="009019AB"/>
    <w:tblPr>
      <w:tblStyleRowBandSize w:val="1"/>
      <w:tblStyleColBandSize w:val="1"/>
      <w:tblInd w:w="0" w:type="nil"/>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5C8E9"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C355E"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C355E"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C355E"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C355E"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A91D2"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A91D2" w:themeFill="accent1" w:themeFillTint="7F"/>
      </w:tcPr>
    </w:tblStylePr>
  </w:style>
  <w:style w:type="table" w:customStyle="1" w:styleId="DarkList-Accent11">
    <w:name w:val="Dark List - Accent 11"/>
    <w:basedOn w:val="TableNormal"/>
    <w:next w:val="DarkList-Accent1"/>
    <w:uiPriority w:val="70"/>
    <w:semiHidden/>
    <w:unhideWhenUsed/>
    <w:rsid w:val="009019AB"/>
    <w:rPr>
      <w:color w:val="FFFFFF" w:themeColor="background1"/>
    </w:rPr>
    <w:tblPr>
      <w:tblStyleRowBandSize w:val="1"/>
      <w:tblStyleColBandSize w:val="1"/>
      <w:tblInd w:w="0" w:type="nil"/>
    </w:tblPr>
    <w:tcPr>
      <w:shd w:val="clear" w:color="auto" w:fill="1C355E"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E1A2E"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152746"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152746" w:themeFill="accent1" w:themeFillShade="BF"/>
      </w:tcPr>
    </w:tblStylePr>
    <w:tblStylePr w:type="band1Vert">
      <w:tblPr/>
      <w:tcPr>
        <w:tcBorders>
          <w:top w:val="nil"/>
          <w:left w:val="nil"/>
          <w:bottom w:val="nil"/>
          <w:right w:val="nil"/>
          <w:insideH w:val="nil"/>
          <w:insideV w:val="nil"/>
        </w:tcBorders>
        <w:shd w:val="clear" w:color="auto" w:fill="152746" w:themeFill="accent1" w:themeFillShade="BF"/>
      </w:tcPr>
    </w:tblStylePr>
    <w:tblStylePr w:type="band1Horz">
      <w:tblPr/>
      <w:tcPr>
        <w:tcBorders>
          <w:top w:val="nil"/>
          <w:left w:val="nil"/>
          <w:bottom w:val="nil"/>
          <w:right w:val="nil"/>
          <w:insideH w:val="nil"/>
          <w:insideV w:val="nil"/>
        </w:tcBorders>
        <w:shd w:val="clear" w:color="auto" w:fill="152746" w:themeFill="accent1" w:themeFillShade="BF"/>
      </w:tcPr>
    </w:tblStylePr>
  </w:style>
  <w:style w:type="table" w:customStyle="1" w:styleId="ColorfulShading-Accent11">
    <w:name w:val="Colorful Shading - Accent 11"/>
    <w:basedOn w:val="TableNormal"/>
    <w:next w:val="ColorfulShading-Accent1"/>
    <w:uiPriority w:val="71"/>
    <w:semiHidden/>
    <w:unhideWhenUsed/>
    <w:rsid w:val="009019AB"/>
    <w:rPr>
      <w:color w:val="000000" w:themeColor="text1"/>
    </w:rPr>
    <w:tblPr>
      <w:tblStyleRowBandSize w:val="1"/>
      <w:tblStyleColBandSize w:val="1"/>
      <w:tblInd w:w="0" w:type="nil"/>
      <w:tblBorders>
        <w:top w:val="single" w:sz="24" w:space="0" w:color="A4AEBF" w:themeColor="accent2"/>
        <w:left w:val="single" w:sz="4" w:space="0" w:color="1C355E" w:themeColor="accent1"/>
        <w:bottom w:val="single" w:sz="4" w:space="0" w:color="1C355E" w:themeColor="accent1"/>
        <w:right w:val="single" w:sz="4" w:space="0" w:color="1C355E" w:themeColor="accent1"/>
        <w:insideH w:val="single" w:sz="4" w:space="0" w:color="FFFFFF" w:themeColor="background1"/>
        <w:insideV w:val="single" w:sz="4" w:space="0" w:color="FFFFFF" w:themeColor="background1"/>
      </w:tblBorders>
    </w:tblPr>
    <w:tcPr>
      <w:shd w:val="clear" w:color="auto" w:fill="E1E9F6" w:themeFill="accent1" w:themeFillTint="19"/>
    </w:tcPr>
    <w:tblStylePr w:type="firstRow">
      <w:rPr>
        <w:b/>
        <w:bCs/>
      </w:rPr>
      <w:tblPr/>
      <w:tcPr>
        <w:tcBorders>
          <w:top w:val="nil"/>
          <w:left w:val="nil"/>
          <w:bottom w:val="single" w:sz="24" w:space="0" w:color="A4AEBF"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01F38" w:themeFill="accent1" w:themeFillShade="99"/>
      </w:tcPr>
    </w:tblStylePr>
    <w:tblStylePr w:type="firstCol">
      <w:rPr>
        <w:color w:val="FFFFFF" w:themeColor="background1"/>
      </w:rPr>
      <w:tblPr/>
      <w:tcPr>
        <w:tcBorders>
          <w:top w:val="nil"/>
          <w:left w:val="nil"/>
          <w:bottom w:val="nil"/>
          <w:right w:val="nil"/>
          <w:insideH w:val="single" w:sz="4" w:space="0" w:color="101F38" w:themeColor="accent1" w:themeShade="99"/>
          <w:insideV w:val="nil"/>
        </w:tcBorders>
        <w:shd w:val="clear" w:color="auto" w:fill="101F38"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01F38" w:themeFill="accent1" w:themeFillShade="99"/>
      </w:tcPr>
    </w:tblStylePr>
    <w:tblStylePr w:type="band1Vert">
      <w:tblPr/>
      <w:tcPr>
        <w:shd w:val="clear" w:color="auto" w:fill="87A6DB" w:themeFill="accent1" w:themeFillTint="66"/>
      </w:tcPr>
    </w:tblStylePr>
    <w:tblStylePr w:type="band1Horz">
      <w:tblPr/>
      <w:tcPr>
        <w:shd w:val="clear" w:color="auto" w:fill="6A91D2" w:themeFill="accent1" w:themeFillTint="7F"/>
      </w:tcPr>
    </w:tblStylePr>
    <w:tblStylePr w:type="neCell">
      <w:rPr>
        <w:color w:val="000000" w:themeColor="text1"/>
      </w:rPr>
    </w:tblStylePr>
    <w:tblStylePr w:type="nwCell">
      <w:rPr>
        <w:color w:val="000000" w:themeColor="text1"/>
      </w:rPr>
    </w:tblStylePr>
  </w:style>
  <w:style w:type="table" w:customStyle="1" w:styleId="ColorfulList-Accent11">
    <w:name w:val="Colorful List - Accent 11"/>
    <w:basedOn w:val="TableNormal"/>
    <w:next w:val="ColorfulList-Accent1"/>
    <w:uiPriority w:val="72"/>
    <w:semiHidden/>
    <w:unhideWhenUsed/>
    <w:rsid w:val="009019AB"/>
    <w:rPr>
      <w:color w:val="000000" w:themeColor="text1"/>
    </w:rPr>
    <w:tblPr>
      <w:tblStyleRowBandSize w:val="1"/>
      <w:tblStyleColBandSize w:val="1"/>
      <w:tblInd w:w="0" w:type="nil"/>
    </w:tblPr>
    <w:tcPr>
      <w:shd w:val="clear" w:color="auto" w:fill="E1E9F6" w:themeFill="accent1" w:themeFillTint="19"/>
    </w:tcPr>
    <w:tblStylePr w:type="firstRow">
      <w:rPr>
        <w:b/>
        <w:bCs/>
        <w:color w:val="FFFFFF" w:themeColor="background1"/>
      </w:rPr>
      <w:tblPr/>
      <w:tcPr>
        <w:tcBorders>
          <w:bottom w:val="single" w:sz="12" w:space="0" w:color="FFFFFF" w:themeColor="background1"/>
        </w:tcBorders>
        <w:shd w:val="clear" w:color="auto" w:fill="7A88A1" w:themeFill="accent2" w:themeFillShade="CC"/>
      </w:tcPr>
    </w:tblStylePr>
    <w:tblStylePr w:type="lastRow">
      <w:rPr>
        <w:b/>
        <w:bCs/>
        <w:color w:val="7A88A1"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5C8E9" w:themeFill="accent1" w:themeFillTint="3F"/>
      </w:tcPr>
    </w:tblStylePr>
    <w:tblStylePr w:type="band1Horz">
      <w:tblPr/>
      <w:tcPr>
        <w:shd w:val="clear" w:color="auto" w:fill="C3D2ED" w:themeFill="accent1" w:themeFillTint="33"/>
      </w:tcPr>
    </w:tblStylePr>
  </w:style>
  <w:style w:type="table" w:customStyle="1" w:styleId="ColorfulGrid-Accent11">
    <w:name w:val="Colorful Grid - Accent 11"/>
    <w:basedOn w:val="TableNormal"/>
    <w:next w:val="ColorfulGrid-Accent1"/>
    <w:uiPriority w:val="73"/>
    <w:semiHidden/>
    <w:unhideWhenUsed/>
    <w:rsid w:val="009019AB"/>
    <w:rPr>
      <w:color w:val="000000" w:themeColor="text1"/>
    </w:rPr>
    <w:tblPr>
      <w:tblStyleRowBandSize w:val="1"/>
      <w:tblStyleColBandSize w:val="1"/>
      <w:tblInd w:w="0" w:type="nil"/>
      <w:tblBorders>
        <w:insideH w:val="single" w:sz="4" w:space="0" w:color="FFFFFF" w:themeColor="background1"/>
      </w:tblBorders>
    </w:tblPr>
    <w:tcPr>
      <w:shd w:val="clear" w:color="auto" w:fill="C3D2ED" w:themeFill="accent1" w:themeFillTint="33"/>
    </w:tcPr>
    <w:tblStylePr w:type="firstRow">
      <w:rPr>
        <w:b/>
        <w:bCs/>
      </w:rPr>
      <w:tblPr/>
      <w:tcPr>
        <w:shd w:val="clear" w:color="auto" w:fill="87A6DB" w:themeFill="accent1" w:themeFillTint="66"/>
      </w:tcPr>
    </w:tblStylePr>
    <w:tblStylePr w:type="lastRow">
      <w:rPr>
        <w:b/>
        <w:bCs/>
        <w:color w:val="000000" w:themeColor="text1"/>
      </w:rPr>
      <w:tblPr/>
      <w:tcPr>
        <w:shd w:val="clear" w:color="auto" w:fill="87A6DB" w:themeFill="accent1" w:themeFillTint="66"/>
      </w:tcPr>
    </w:tblStylePr>
    <w:tblStylePr w:type="firstCol">
      <w:rPr>
        <w:color w:val="FFFFFF" w:themeColor="background1"/>
      </w:rPr>
      <w:tblPr/>
      <w:tcPr>
        <w:shd w:val="clear" w:color="auto" w:fill="152746" w:themeFill="accent1" w:themeFillShade="BF"/>
      </w:tcPr>
    </w:tblStylePr>
    <w:tblStylePr w:type="lastCol">
      <w:rPr>
        <w:color w:val="FFFFFF" w:themeColor="background1"/>
      </w:rPr>
      <w:tblPr/>
      <w:tcPr>
        <w:shd w:val="clear" w:color="auto" w:fill="152746" w:themeFill="accent1" w:themeFillShade="BF"/>
      </w:tcPr>
    </w:tblStylePr>
    <w:tblStylePr w:type="band1Vert">
      <w:tblPr/>
      <w:tcPr>
        <w:shd w:val="clear" w:color="auto" w:fill="6A91D2" w:themeFill="accent1" w:themeFillTint="7F"/>
      </w:tcPr>
    </w:tblStylePr>
    <w:tblStylePr w:type="band1Horz">
      <w:tblPr/>
      <w:tcPr>
        <w:shd w:val="clear" w:color="auto" w:fill="6A91D2" w:themeFill="accent1" w:themeFillTint="7F"/>
      </w:tcPr>
    </w:tblStylePr>
  </w:style>
  <w:style w:type="table" w:customStyle="1" w:styleId="LightShading-Accent21">
    <w:name w:val="Light Shading - Accent 21"/>
    <w:basedOn w:val="TableNormal"/>
    <w:next w:val="LightShading-Accent2"/>
    <w:uiPriority w:val="60"/>
    <w:semiHidden/>
    <w:unhideWhenUsed/>
    <w:rsid w:val="009019AB"/>
    <w:rPr>
      <w:color w:val="6F7F9A" w:themeColor="accent2" w:themeShade="BF"/>
    </w:rPr>
    <w:tblPr>
      <w:tblStyleRowBandSize w:val="1"/>
      <w:tblStyleColBandSize w:val="1"/>
      <w:tblInd w:w="0" w:type="nil"/>
      <w:tblBorders>
        <w:top w:val="single" w:sz="8" w:space="0" w:color="A4AEBF" w:themeColor="accent2"/>
        <w:bottom w:val="single" w:sz="8" w:space="0" w:color="A4AEBF" w:themeColor="accent2"/>
      </w:tblBorders>
    </w:tblPr>
    <w:tblStylePr w:type="firstRow">
      <w:pPr>
        <w:spacing w:beforeLines="0" w:before="0" w:beforeAutospacing="0" w:afterLines="0" w:after="0" w:afterAutospacing="0" w:line="240" w:lineRule="auto"/>
      </w:pPr>
      <w:rPr>
        <w:b/>
        <w:bCs/>
      </w:rPr>
      <w:tblPr/>
      <w:tcPr>
        <w:tcBorders>
          <w:top w:val="single" w:sz="8" w:space="0" w:color="A4AEBF" w:themeColor="accent2"/>
          <w:left w:val="nil"/>
          <w:bottom w:val="single" w:sz="8" w:space="0" w:color="A4AEBF" w:themeColor="accent2"/>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A4AEBF" w:themeColor="accent2"/>
          <w:left w:val="nil"/>
          <w:bottom w:val="single" w:sz="8" w:space="0" w:color="A4AEBF"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AEF" w:themeFill="accent2" w:themeFillTint="3F"/>
      </w:tcPr>
    </w:tblStylePr>
    <w:tblStylePr w:type="band1Horz">
      <w:tblPr/>
      <w:tcPr>
        <w:tcBorders>
          <w:left w:val="nil"/>
          <w:right w:val="nil"/>
          <w:insideH w:val="nil"/>
          <w:insideV w:val="nil"/>
        </w:tcBorders>
        <w:shd w:val="clear" w:color="auto" w:fill="E8EAEF" w:themeFill="accent2" w:themeFillTint="3F"/>
      </w:tcPr>
    </w:tblStylePr>
  </w:style>
  <w:style w:type="table" w:customStyle="1" w:styleId="LightList-Accent21">
    <w:name w:val="Light List - Accent 21"/>
    <w:basedOn w:val="TableNormal"/>
    <w:next w:val="LightList-Accent2"/>
    <w:uiPriority w:val="61"/>
    <w:semiHidden/>
    <w:unhideWhenUsed/>
    <w:rsid w:val="009019AB"/>
    <w:tblPr>
      <w:tblStyleRowBandSize w:val="1"/>
      <w:tblStyleColBandSize w:val="1"/>
      <w:tblInd w:w="0" w:type="nil"/>
      <w:tblBorders>
        <w:top w:val="single" w:sz="8" w:space="0" w:color="A4AEBF" w:themeColor="accent2"/>
        <w:left w:val="single" w:sz="8" w:space="0" w:color="A4AEBF" w:themeColor="accent2"/>
        <w:bottom w:val="single" w:sz="8" w:space="0" w:color="A4AEBF" w:themeColor="accent2"/>
        <w:right w:val="single" w:sz="8" w:space="0" w:color="A4AEBF" w:themeColor="accent2"/>
      </w:tblBorders>
    </w:tblPr>
    <w:tblStylePr w:type="firstRow">
      <w:pPr>
        <w:spacing w:beforeLines="0" w:before="0" w:beforeAutospacing="0" w:afterLines="0" w:after="0" w:afterAutospacing="0" w:line="240" w:lineRule="auto"/>
      </w:pPr>
      <w:rPr>
        <w:b/>
        <w:bCs/>
        <w:color w:val="FFFFFF" w:themeColor="background1"/>
      </w:rPr>
      <w:tblPr/>
      <w:tcPr>
        <w:shd w:val="clear" w:color="auto" w:fill="A4AEBF" w:themeFill="accent2"/>
      </w:tcPr>
    </w:tblStylePr>
    <w:tblStylePr w:type="lastRow">
      <w:pPr>
        <w:spacing w:beforeLines="0" w:before="0" w:beforeAutospacing="0" w:afterLines="0" w:after="0" w:afterAutospacing="0" w:line="240" w:lineRule="auto"/>
      </w:pPr>
      <w:rPr>
        <w:b/>
        <w:bCs/>
      </w:rPr>
      <w:tblPr/>
      <w:tcPr>
        <w:tcBorders>
          <w:top w:val="double" w:sz="6" w:space="0" w:color="A4AEBF" w:themeColor="accent2"/>
          <w:left w:val="single" w:sz="8" w:space="0" w:color="A4AEBF" w:themeColor="accent2"/>
          <w:bottom w:val="single" w:sz="8" w:space="0" w:color="A4AEBF" w:themeColor="accent2"/>
          <w:right w:val="single" w:sz="8" w:space="0" w:color="A4AEBF" w:themeColor="accent2"/>
        </w:tcBorders>
      </w:tcPr>
    </w:tblStylePr>
    <w:tblStylePr w:type="firstCol">
      <w:rPr>
        <w:b/>
        <w:bCs/>
      </w:rPr>
    </w:tblStylePr>
    <w:tblStylePr w:type="lastCol">
      <w:rPr>
        <w:b/>
        <w:bCs/>
      </w:rPr>
    </w:tblStylePr>
    <w:tblStylePr w:type="band1Vert">
      <w:tblPr/>
      <w:tcPr>
        <w:tcBorders>
          <w:top w:val="single" w:sz="8" w:space="0" w:color="A4AEBF" w:themeColor="accent2"/>
          <w:left w:val="single" w:sz="8" w:space="0" w:color="A4AEBF" w:themeColor="accent2"/>
          <w:bottom w:val="single" w:sz="8" w:space="0" w:color="A4AEBF" w:themeColor="accent2"/>
          <w:right w:val="single" w:sz="8" w:space="0" w:color="A4AEBF" w:themeColor="accent2"/>
        </w:tcBorders>
      </w:tcPr>
    </w:tblStylePr>
    <w:tblStylePr w:type="band1Horz">
      <w:tblPr/>
      <w:tcPr>
        <w:tcBorders>
          <w:top w:val="single" w:sz="8" w:space="0" w:color="A4AEBF" w:themeColor="accent2"/>
          <w:left w:val="single" w:sz="8" w:space="0" w:color="A4AEBF" w:themeColor="accent2"/>
          <w:bottom w:val="single" w:sz="8" w:space="0" w:color="A4AEBF" w:themeColor="accent2"/>
          <w:right w:val="single" w:sz="8" w:space="0" w:color="A4AEBF" w:themeColor="accent2"/>
        </w:tcBorders>
      </w:tcPr>
    </w:tblStylePr>
  </w:style>
  <w:style w:type="table" w:customStyle="1" w:styleId="LightGrid-Accent21">
    <w:name w:val="Light Grid - Accent 21"/>
    <w:basedOn w:val="TableNormal"/>
    <w:next w:val="LightGrid-Accent2"/>
    <w:uiPriority w:val="62"/>
    <w:semiHidden/>
    <w:unhideWhenUsed/>
    <w:rsid w:val="009019AB"/>
    <w:tblPr>
      <w:tblStyleRowBandSize w:val="1"/>
      <w:tblStyleColBandSize w:val="1"/>
      <w:tblInd w:w="0" w:type="nil"/>
      <w:tblBorders>
        <w:top w:val="single" w:sz="8" w:space="0" w:color="A4AEBF" w:themeColor="accent2"/>
        <w:left w:val="single" w:sz="8" w:space="0" w:color="A4AEBF" w:themeColor="accent2"/>
        <w:bottom w:val="single" w:sz="8" w:space="0" w:color="A4AEBF" w:themeColor="accent2"/>
        <w:right w:val="single" w:sz="8" w:space="0" w:color="A4AEBF" w:themeColor="accent2"/>
        <w:insideH w:val="single" w:sz="8" w:space="0" w:color="A4AEBF" w:themeColor="accent2"/>
        <w:insideV w:val="single" w:sz="8" w:space="0" w:color="A4AEBF" w:themeColor="accent2"/>
      </w:tblBorders>
    </w:tblPr>
    <w:tblStylePr w:type="firstRow">
      <w:pPr>
        <w:spacing w:beforeLines="0" w:before="0" w:beforeAutospacing="0" w:afterLines="0" w:after="0" w:afterAutospacing="0" w:line="240" w:lineRule="auto"/>
      </w:pPr>
      <w:rPr>
        <w:rFonts w:ascii="Calluna" w:eastAsia="Times New Roman" w:hAnsi="Calluna" w:cs="Times New Roman" w:hint="default"/>
        <w:b/>
        <w:bCs/>
      </w:rPr>
      <w:tblPr/>
      <w:tcPr>
        <w:tcBorders>
          <w:top w:val="single" w:sz="8" w:space="0" w:color="A4AEBF" w:themeColor="accent2"/>
          <w:left w:val="single" w:sz="8" w:space="0" w:color="A4AEBF" w:themeColor="accent2"/>
          <w:bottom w:val="single" w:sz="18" w:space="0" w:color="A4AEBF" w:themeColor="accent2"/>
          <w:right w:val="single" w:sz="8" w:space="0" w:color="A4AEBF" w:themeColor="accent2"/>
          <w:insideH w:val="nil"/>
          <w:insideV w:val="single" w:sz="8" w:space="0" w:color="A4AEBF" w:themeColor="accent2"/>
        </w:tcBorders>
      </w:tcPr>
    </w:tblStylePr>
    <w:tblStylePr w:type="lastRow">
      <w:pPr>
        <w:spacing w:beforeLines="0" w:before="0" w:beforeAutospacing="0" w:afterLines="0" w:after="0" w:afterAutospacing="0" w:line="240" w:lineRule="auto"/>
      </w:pPr>
      <w:rPr>
        <w:rFonts w:ascii="Calluna" w:eastAsia="Times New Roman" w:hAnsi="Calluna" w:cs="Times New Roman" w:hint="default"/>
        <w:b/>
        <w:bCs/>
      </w:rPr>
      <w:tblPr/>
      <w:tcPr>
        <w:tcBorders>
          <w:top w:val="double" w:sz="6" w:space="0" w:color="A4AEBF" w:themeColor="accent2"/>
          <w:left w:val="single" w:sz="8" w:space="0" w:color="A4AEBF" w:themeColor="accent2"/>
          <w:bottom w:val="single" w:sz="8" w:space="0" w:color="A4AEBF" w:themeColor="accent2"/>
          <w:right w:val="single" w:sz="8" w:space="0" w:color="A4AEBF" w:themeColor="accent2"/>
          <w:insideH w:val="nil"/>
          <w:insideV w:val="single" w:sz="8" w:space="0" w:color="A4AEBF" w:themeColor="accent2"/>
        </w:tcBorders>
      </w:tcPr>
    </w:tblStylePr>
    <w:tblStylePr w:type="firstCol">
      <w:rPr>
        <w:rFonts w:ascii="Calluna" w:eastAsia="Times New Roman" w:hAnsi="Calluna" w:cs="Times New Roman" w:hint="default"/>
        <w:b/>
        <w:bCs/>
      </w:rPr>
    </w:tblStylePr>
    <w:tblStylePr w:type="lastCol">
      <w:rPr>
        <w:rFonts w:ascii="Calluna" w:eastAsia="Times New Roman" w:hAnsi="Calluna" w:cs="Times New Roman" w:hint="default"/>
        <w:b/>
        <w:bCs/>
      </w:rPr>
      <w:tblPr/>
      <w:tcPr>
        <w:tcBorders>
          <w:top w:val="single" w:sz="8" w:space="0" w:color="A4AEBF" w:themeColor="accent2"/>
          <w:left w:val="single" w:sz="8" w:space="0" w:color="A4AEBF" w:themeColor="accent2"/>
          <w:bottom w:val="single" w:sz="8" w:space="0" w:color="A4AEBF" w:themeColor="accent2"/>
          <w:right w:val="single" w:sz="8" w:space="0" w:color="A4AEBF" w:themeColor="accent2"/>
        </w:tcBorders>
      </w:tcPr>
    </w:tblStylePr>
    <w:tblStylePr w:type="band1Vert">
      <w:tblPr/>
      <w:tcPr>
        <w:tcBorders>
          <w:top w:val="single" w:sz="8" w:space="0" w:color="A4AEBF" w:themeColor="accent2"/>
          <w:left w:val="single" w:sz="8" w:space="0" w:color="A4AEBF" w:themeColor="accent2"/>
          <w:bottom w:val="single" w:sz="8" w:space="0" w:color="A4AEBF" w:themeColor="accent2"/>
          <w:right w:val="single" w:sz="8" w:space="0" w:color="A4AEBF" w:themeColor="accent2"/>
        </w:tcBorders>
        <w:shd w:val="clear" w:color="auto" w:fill="E8EAEF" w:themeFill="accent2" w:themeFillTint="3F"/>
      </w:tcPr>
    </w:tblStylePr>
    <w:tblStylePr w:type="band1Horz">
      <w:tblPr/>
      <w:tcPr>
        <w:tcBorders>
          <w:top w:val="single" w:sz="8" w:space="0" w:color="A4AEBF" w:themeColor="accent2"/>
          <w:left w:val="single" w:sz="8" w:space="0" w:color="A4AEBF" w:themeColor="accent2"/>
          <w:bottom w:val="single" w:sz="8" w:space="0" w:color="A4AEBF" w:themeColor="accent2"/>
          <w:right w:val="single" w:sz="8" w:space="0" w:color="A4AEBF" w:themeColor="accent2"/>
          <w:insideV w:val="single" w:sz="8" w:space="0" w:color="A4AEBF" w:themeColor="accent2"/>
        </w:tcBorders>
        <w:shd w:val="clear" w:color="auto" w:fill="E8EAEF" w:themeFill="accent2" w:themeFillTint="3F"/>
      </w:tcPr>
    </w:tblStylePr>
    <w:tblStylePr w:type="band2Horz">
      <w:tblPr/>
      <w:tcPr>
        <w:tcBorders>
          <w:top w:val="single" w:sz="8" w:space="0" w:color="A4AEBF" w:themeColor="accent2"/>
          <w:left w:val="single" w:sz="8" w:space="0" w:color="A4AEBF" w:themeColor="accent2"/>
          <w:bottom w:val="single" w:sz="8" w:space="0" w:color="A4AEBF" w:themeColor="accent2"/>
          <w:right w:val="single" w:sz="8" w:space="0" w:color="A4AEBF" w:themeColor="accent2"/>
          <w:insideV w:val="single" w:sz="8" w:space="0" w:color="A4AEBF" w:themeColor="accent2"/>
        </w:tcBorders>
      </w:tcPr>
    </w:tblStylePr>
  </w:style>
  <w:style w:type="table" w:customStyle="1" w:styleId="MediumShading1-Accent21">
    <w:name w:val="Medium Shading 1 - Accent 21"/>
    <w:basedOn w:val="TableNormal"/>
    <w:next w:val="MediumShading1-Accent2"/>
    <w:uiPriority w:val="63"/>
    <w:semiHidden/>
    <w:unhideWhenUsed/>
    <w:rsid w:val="009019AB"/>
    <w:tblPr>
      <w:tblStyleRowBandSize w:val="1"/>
      <w:tblStyleColBandSize w:val="1"/>
      <w:tblInd w:w="0" w:type="nil"/>
      <w:tblBorders>
        <w:top w:val="single" w:sz="8" w:space="0" w:color="BAC2CF" w:themeColor="accent2" w:themeTint="BF"/>
        <w:left w:val="single" w:sz="8" w:space="0" w:color="BAC2CF" w:themeColor="accent2" w:themeTint="BF"/>
        <w:bottom w:val="single" w:sz="8" w:space="0" w:color="BAC2CF" w:themeColor="accent2" w:themeTint="BF"/>
        <w:right w:val="single" w:sz="8" w:space="0" w:color="BAC2CF" w:themeColor="accent2" w:themeTint="BF"/>
        <w:insideH w:val="single" w:sz="8" w:space="0" w:color="BAC2CF" w:themeColor="accent2" w:themeTint="BF"/>
      </w:tblBorders>
    </w:tblPr>
    <w:tblStylePr w:type="firstRow">
      <w:pPr>
        <w:spacing w:beforeLines="0" w:before="0" w:beforeAutospacing="0" w:afterLines="0" w:after="0" w:afterAutospacing="0" w:line="240" w:lineRule="auto"/>
      </w:pPr>
      <w:rPr>
        <w:b/>
        <w:bCs/>
        <w:color w:val="FFFFFF" w:themeColor="background1"/>
      </w:rPr>
      <w:tblPr/>
      <w:tcPr>
        <w:tcBorders>
          <w:top w:val="single" w:sz="8" w:space="0" w:color="BAC2CF" w:themeColor="accent2" w:themeTint="BF"/>
          <w:left w:val="single" w:sz="8" w:space="0" w:color="BAC2CF" w:themeColor="accent2" w:themeTint="BF"/>
          <w:bottom w:val="single" w:sz="8" w:space="0" w:color="BAC2CF" w:themeColor="accent2" w:themeTint="BF"/>
          <w:right w:val="single" w:sz="8" w:space="0" w:color="BAC2CF" w:themeColor="accent2" w:themeTint="BF"/>
          <w:insideH w:val="nil"/>
          <w:insideV w:val="nil"/>
        </w:tcBorders>
        <w:shd w:val="clear" w:color="auto" w:fill="A4AEBF" w:themeFill="accent2"/>
      </w:tcPr>
    </w:tblStylePr>
    <w:tblStylePr w:type="lastRow">
      <w:pPr>
        <w:spacing w:beforeLines="0" w:before="0" w:beforeAutospacing="0" w:afterLines="0" w:after="0" w:afterAutospacing="0" w:line="240" w:lineRule="auto"/>
      </w:pPr>
      <w:rPr>
        <w:b/>
        <w:bCs/>
      </w:rPr>
      <w:tblPr/>
      <w:tcPr>
        <w:tcBorders>
          <w:top w:val="double" w:sz="6" w:space="0" w:color="BAC2CF" w:themeColor="accent2" w:themeTint="BF"/>
          <w:left w:val="single" w:sz="8" w:space="0" w:color="BAC2CF" w:themeColor="accent2" w:themeTint="BF"/>
          <w:bottom w:val="single" w:sz="8" w:space="0" w:color="BAC2CF" w:themeColor="accent2" w:themeTint="BF"/>
          <w:right w:val="single" w:sz="8" w:space="0" w:color="BAC2CF" w:themeColor="accent2" w:themeTint="BF"/>
          <w:insideH w:val="nil"/>
          <w:insideV w:val="nil"/>
        </w:tcBorders>
      </w:tcPr>
    </w:tblStylePr>
    <w:tblStylePr w:type="firstCol">
      <w:rPr>
        <w:b/>
        <w:bCs/>
      </w:rPr>
    </w:tblStylePr>
    <w:tblStylePr w:type="lastCol">
      <w:rPr>
        <w:b/>
        <w:bCs/>
      </w:rPr>
    </w:tblStylePr>
    <w:tblStylePr w:type="band1Vert">
      <w:tblPr/>
      <w:tcPr>
        <w:shd w:val="clear" w:color="auto" w:fill="E8EAEF" w:themeFill="accent2" w:themeFillTint="3F"/>
      </w:tcPr>
    </w:tblStylePr>
    <w:tblStylePr w:type="band1Horz">
      <w:tblPr/>
      <w:tcPr>
        <w:tcBorders>
          <w:insideH w:val="nil"/>
          <w:insideV w:val="nil"/>
        </w:tcBorders>
        <w:shd w:val="clear" w:color="auto" w:fill="E8EAEF" w:themeFill="accent2" w:themeFillTint="3F"/>
      </w:tcPr>
    </w:tblStylePr>
    <w:tblStylePr w:type="band2Horz">
      <w:tblPr/>
      <w:tcPr>
        <w:tcBorders>
          <w:insideH w:val="nil"/>
          <w:insideV w:val="nil"/>
        </w:tcBorders>
      </w:tcPr>
    </w:tblStylePr>
  </w:style>
  <w:style w:type="table" w:customStyle="1" w:styleId="MediumShading2-Accent21">
    <w:name w:val="Medium Shading 2 - Accent 21"/>
    <w:basedOn w:val="TableNormal"/>
    <w:next w:val="MediumShading2-Accent2"/>
    <w:uiPriority w:val="64"/>
    <w:semiHidden/>
    <w:unhideWhenUsed/>
    <w:rsid w:val="009019AB"/>
    <w:tblPr>
      <w:tblStyleRowBandSize w:val="1"/>
      <w:tblStyleColBandSize w:val="1"/>
      <w:tblInd w:w="0" w:type="nil"/>
      <w:tblBorders>
        <w:top w:val="single" w:sz="18" w:space="0" w:color="auto"/>
        <w:bottom w:val="single" w:sz="18" w:space="0" w:color="auto"/>
      </w:tblBorders>
    </w:tblPr>
    <w:tblStylePr w:type="firstRow">
      <w:pPr>
        <w:spacing w:beforeLines="0" w:before="0" w:beforeAutospacing="0" w:afterLines="0" w:after="0" w:afterAutospacing="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4AEBF" w:themeFill="accent2"/>
      </w:tcPr>
    </w:tblStylePr>
    <w:tblStylePr w:type="lastRow">
      <w:pPr>
        <w:spacing w:beforeLines="0" w:before="0" w:beforeAutospacing="0" w:afterLines="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4AEBF" w:themeFill="accent2"/>
      </w:tcPr>
    </w:tblStylePr>
    <w:tblStylePr w:type="lastCol">
      <w:rPr>
        <w:b/>
        <w:bCs/>
        <w:color w:val="FFFFFF" w:themeColor="background1"/>
      </w:rPr>
      <w:tblPr/>
      <w:tcPr>
        <w:tcBorders>
          <w:left w:val="nil"/>
          <w:right w:val="nil"/>
          <w:insideH w:val="nil"/>
          <w:insideV w:val="nil"/>
        </w:tcBorders>
        <w:shd w:val="clear" w:color="auto" w:fill="A4AEBF"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List1-Accent21">
    <w:name w:val="Medium List 1 - Accent 21"/>
    <w:basedOn w:val="TableNormal"/>
    <w:next w:val="MediumList1-Accent2"/>
    <w:uiPriority w:val="65"/>
    <w:semiHidden/>
    <w:unhideWhenUsed/>
    <w:rsid w:val="009019AB"/>
    <w:rPr>
      <w:color w:val="000000" w:themeColor="text1"/>
    </w:rPr>
    <w:tblPr>
      <w:tblStyleRowBandSize w:val="1"/>
      <w:tblStyleColBandSize w:val="1"/>
      <w:tblInd w:w="0" w:type="nil"/>
      <w:tblBorders>
        <w:top w:val="single" w:sz="8" w:space="0" w:color="A4AEBF" w:themeColor="accent2"/>
        <w:bottom w:val="single" w:sz="8" w:space="0" w:color="A4AEBF" w:themeColor="accent2"/>
      </w:tblBorders>
    </w:tblPr>
    <w:tblStylePr w:type="firstRow">
      <w:rPr>
        <w:rFonts w:ascii="Calluna" w:eastAsia="Times New Roman" w:hAnsi="Calluna" w:cs="Times New Roman" w:hint="default"/>
      </w:rPr>
      <w:tblPr/>
      <w:tcPr>
        <w:tcBorders>
          <w:top w:val="nil"/>
          <w:bottom w:val="single" w:sz="8" w:space="0" w:color="A4AEBF" w:themeColor="accent2"/>
        </w:tcBorders>
      </w:tcPr>
    </w:tblStylePr>
    <w:tblStylePr w:type="lastRow">
      <w:rPr>
        <w:b/>
        <w:bCs/>
        <w:color w:val="1C355E" w:themeColor="text2"/>
      </w:rPr>
      <w:tblPr/>
      <w:tcPr>
        <w:tcBorders>
          <w:top w:val="single" w:sz="8" w:space="0" w:color="A4AEBF" w:themeColor="accent2"/>
          <w:bottom w:val="single" w:sz="8" w:space="0" w:color="A4AEBF" w:themeColor="accent2"/>
        </w:tcBorders>
      </w:tcPr>
    </w:tblStylePr>
    <w:tblStylePr w:type="firstCol">
      <w:rPr>
        <w:b/>
        <w:bCs/>
      </w:rPr>
    </w:tblStylePr>
    <w:tblStylePr w:type="lastCol">
      <w:rPr>
        <w:b/>
        <w:bCs/>
      </w:rPr>
      <w:tblPr/>
      <w:tcPr>
        <w:tcBorders>
          <w:top w:val="single" w:sz="8" w:space="0" w:color="A4AEBF" w:themeColor="accent2"/>
          <w:bottom w:val="single" w:sz="8" w:space="0" w:color="A4AEBF" w:themeColor="accent2"/>
        </w:tcBorders>
      </w:tcPr>
    </w:tblStylePr>
    <w:tblStylePr w:type="band1Vert">
      <w:tblPr/>
      <w:tcPr>
        <w:shd w:val="clear" w:color="auto" w:fill="E8EAEF" w:themeFill="accent2" w:themeFillTint="3F"/>
      </w:tcPr>
    </w:tblStylePr>
    <w:tblStylePr w:type="band1Horz">
      <w:tblPr/>
      <w:tcPr>
        <w:shd w:val="clear" w:color="auto" w:fill="E8EAEF" w:themeFill="accent2" w:themeFillTint="3F"/>
      </w:tcPr>
    </w:tblStylePr>
  </w:style>
  <w:style w:type="table" w:customStyle="1" w:styleId="MediumList2-Accent21">
    <w:name w:val="Medium List 2 - Accent 21"/>
    <w:basedOn w:val="TableNormal"/>
    <w:next w:val="MediumList2-Accent2"/>
    <w:uiPriority w:val="66"/>
    <w:semiHidden/>
    <w:unhideWhenUsed/>
    <w:rsid w:val="009019AB"/>
    <w:rPr>
      <w:rFonts w:ascii="Calluna" w:eastAsia="Times New Roman" w:hAnsi="Calluna"/>
      <w:color w:val="000000" w:themeColor="text1"/>
    </w:rPr>
    <w:tblPr>
      <w:tblStyleRowBandSize w:val="1"/>
      <w:tblStyleColBandSize w:val="1"/>
      <w:tblInd w:w="0" w:type="nil"/>
      <w:tblBorders>
        <w:top w:val="single" w:sz="8" w:space="0" w:color="A4AEBF" w:themeColor="accent2"/>
        <w:left w:val="single" w:sz="8" w:space="0" w:color="A4AEBF" w:themeColor="accent2"/>
        <w:bottom w:val="single" w:sz="8" w:space="0" w:color="A4AEBF" w:themeColor="accent2"/>
        <w:right w:val="single" w:sz="8" w:space="0" w:color="A4AEBF" w:themeColor="accent2"/>
      </w:tblBorders>
    </w:tblPr>
    <w:tblStylePr w:type="firstRow">
      <w:rPr>
        <w:sz w:val="24"/>
        <w:szCs w:val="24"/>
      </w:rPr>
      <w:tblPr/>
      <w:tcPr>
        <w:tcBorders>
          <w:top w:val="nil"/>
          <w:left w:val="nil"/>
          <w:bottom w:val="single" w:sz="24" w:space="0" w:color="A4AEBF" w:themeColor="accent2"/>
          <w:right w:val="nil"/>
          <w:insideH w:val="nil"/>
          <w:insideV w:val="nil"/>
        </w:tcBorders>
        <w:shd w:val="clear" w:color="auto" w:fill="FFFFFF" w:themeFill="background1"/>
      </w:tcPr>
    </w:tblStylePr>
    <w:tblStylePr w:type="lastRow">
      <w:tblPr/>
      <w:tcPr>
        <w:tcBorders>
          <w:top w:val="single" w:sz="8" w:space="0" w:color="A4AEBF"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4AEBF" w:themeColor="accent2"/>
          <w:insideH w:val="nil"/>
          <w:insideV w:val="nil"/>
        </w:tcBorders>
        <w:shd w:val="clear" w:color="auto" w:fill="FFFFFF" w:themeFill="background1"/>
      </w:tcPr>
    </w:tblStylePr>
    <w:tblStylePr w:type="lastCol">
      <w:tblPr/>
      <w:tcPr>
        <w:tcBorders>
          <w:top w:val="nil"/>
          <w:left w:val="single" w:sz="8" w:space="0" w:color="A4AEBF"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AEF" w:themeFill="accent2" w:themeFillTint="3F"/>
      </w:tcPr>
    </w:tblStylePr>
    <w:tblStylePr w:type="band1Horz">
      <w:tblPr/>
      <w:tcPr>
        <w:tcBorders>
          <w:top w:val="nil"/>
          <w:bottom w:val="nil"/>
          <w:insideH w:val="nil"/>
          <w:insideV w:val="nil"/>
        </w:tcBorders>
        <w:shd w:val="clear" w:color="auto" w:fill="E8EAEF"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Grid2-Accent21">
    <w:name w:val="Medium Grid 2 - Accent 21"/>
    <w:basedOn w:val="TableNormal"/>
    <w:next w:val="MediumGrid2-Accent2"/>
    <w:uiPriority w:val="68"/>
    <w:semiHidden/>
    <w:unhideWhenUsed/>
    <w:rsid w:val="009019AB"/>
    <w:rPr>
      <w:rFonts w:ascii="Calluna" w:eastAsia="Times New Roman" w:hAnsi="Calluna"/>
      <w:color w:val="000000" w:themeColor="text1"/>
    </w:rPr>
    <w:tblPr>
      <w:tblStyleRowBandSize w:val="1"/>
      <w:tblStyleColBandSize w:val="1"/>
      <w:tblInd w:w="0" w:type="nil"/>
      <w:tblBorders>
        <w:top w:val="single" w:sz="8" w:space="0" w:color="A4AEBF" w:themeColor="accent2"/>
        <w:left w:val="single" w:sz="8" w:space="0" w:color="A4AEBF" w:themeColor="accent2"/>
        <w:bottom w:val="single" w:sz="8" w:space="0" w:color="A4AEBF" w:themeColor="accent2"/>
        <w:right w:val="single" w:sz="8" w:space="0" w:color="A4AEBF" w:themeColor="accent2"/>
        <w:insideH w:val="single" w:sz="8" w:space="0" w:color="A4AEBF" w:themeColor="accent2"/>
        <w:insideV w:val="single" w:sz="8" w:space="0" w:color="A4AEBF" w:themeColor="accent2"/>
      </w:tblBorders>
    </w:tblPr>
    <w:tcPr>
      <w:shd w:val="clear" w:color="auto" w:fill="E8EAEF" w:themeFill="accent2" w:themeFillTint="3F"/>
    </w:tcPr>
    <w:tblStylePr w:type="firstRow">
      <w:rPr>
        <w:b/>
        <w:bCs/>
        <w:color w:val="000000" w:themeColor="text1"/>
      </w:rPr>
      <w:tblPr/>
      <w:tcPr>
        <w:shd w:val="clear" w:color="auto" w:fill="F6F6F8"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CEEF2" w:themeFill="accent2" w:themeFillTint="33"/>
      </w:tcPr>
    </w:tblStylePr>
    <w:tblStylePr w:type="band1Vert">
      <w:tblPr/>
      <w:tcPr>
        <w:shd w:val="clear" w:color="auto" w:fill="D1D6DF" w:themeFill="accent2" w:themeFillTint="7F"/>
      </w:tcPr>
    </w:tblStylePr>
    <w:tblStylePr w:type="band1Horz">
      <w:tblPr/>
      <w:tcPr>
        <w:tcBorders>
          <w:insideH w:val="single" w:sz="6" w:space="0" w:color="A4AEBF" w:themeColor="accent2"/>
          <w:insideV w:val="single" w:sz="6" w:space="0" w:color="A4AEBF" w:themeColor="accent2"/>
        </w:tcBorders>
        <w:shd w:val="clear" w:color="auto" w:fill="D1D6DF" w:themeFill="accent2" w:themeFillTint="7F"/>
      </w:tcPr>
    </w:tblStylePr>
    <w:tblStylePr w:type="nwCell">
      <w:tblPr/>
      <w:tcPr>
        <w:shd w:val="clear" w:color="auto" w:fill="FFFFFF" w:themeFill="background1"/>
      </w:tcPr>
    </w:tblStylePr>
  </w:style>
  <w:style w:type="table" w:customStyle="1" w:styleId="MediumGrid3-Accent21">
    <w:name w:val="Medium Grid 3 - Accent 21"/>
    <w:basedOn w:val="TableNormal"/>
    <w:next w:val="MediumGrid3-Accent2"/>
    <w:uiPriority w:val="69"/>
    <w:semiHidden/>
    <w:unhideWhenUsed/>
    <w:rsid w:val="009019AB"/>
    <w:tblPr>
      <w:tblStyleRowBandSize w:val="1"/>
      <w:tblStyleColBandSize w:val="1"/>
      <w:tblInd w:w="0" w:type="nil"/>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AEF"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4AEBF"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4AEBF"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4AEBF"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4AEBF"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1D6DF"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1D6DF" w:themeFill="accent2" w:themeFillTint="7F"/>
      </w:tcPr>
    </w:tblStylePr>
  </w:style>
  <w:style w:type="table" w:customStyle="1" w:styleId="DarkList-Accent21">
    <w:name w:val="Dark List - Accent 21"/>
    <w:basedOn w:val="TableNormal"/>
    <w:next w:val="DarkList-Accent2"/>
    <w:uiPriority w:val="70"/>
    <w:semiHidden/>
    <w:unhideWhenUsed/>
    <w:rsid w:val="009019AB"/>
    <w:rPr>
      <w:color w:val="FFFFFF" w:themeColor="background1"/>
    </w:rPr>
    <w:tblPr>
      <w:tblStyleRowBandSize w:val="1"/>
      <w:tblStyleColBandSize w:val="1"/>
      <w:tblInd w:w="0" w:type="nil"/>
    </w:tblPr>
    <w:tcPr>
      <w:shd w:val="clear" w:color="auto" w:fill="A4AEBF"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95467"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6F7F9A"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6F7F9A" w:themeFill="accent2" w:themeFillShade="BF"/>
      </w:tcPr>
    </w:tblStylePr>
    <w:tblStylePr w:type="band1Vert">
      <w:tblPr/>
      <w:tcPr>
        <w:tcBorders>
          <w:top w:val="nil"/>
          <w:left w:val="nil"/>
          <w:bottom w:val="nil"/>
          <w:right w:val="nil"/>
          <w:insideH w:val="nil"/>
          <w:insideV w:val="nil"/>
        </w:tcBorders>
        <w:shd w:val="clear" w:color="auto" w:fill="6F7F9A" w:themeFill="accent2" w:themeFillShade="BF"/>
      </w:tcPr>
    </w:tblStylePr>
    <w:tblStylePr w:type="band1Horz">
      <w:tblPr/>
      <w:tcPr>
        <w:tcBorders>
          <w:top w:val="nil"/>
          <w:left w:val="nil"/>
          <w:bottom w:val="nil"/>
          <w:right w:val="nil"/>
          <w:insideH w:val="nil"/>
          <w:insideV w:val="nil"/>
        </w:tcBorders>
        <w:shd w:val="clear" w:color="auto" w:fill="6F7F9A" w:themeFill="accent2" w:themeFillShade="BF"/>
      </w:tcPr>
    </w:tblStylePr>
  </w:style>
  <w:style w:type="table" w:customStyle="1" w:styleId="ColorfulShading-Accent21">
    <w:name w:val="Colorful Shading - Accent 21"/>
    <w:basedOn w:val="TableNormal"/>
    <w:next w:val="ColorfulShading-Accent2"/>
    <w:uiPriority w:val="71"/>
    <w:semiHidden/>
    <w:unhideWhenUsed/>
    <w:rsid w:val="009019AB"/>
    <w:rPr>
      <w:color w:val="000000" w:themeColor="text1"/>
    </w:rPr>
    <w:tblPr>
      <w:tblStyleRowBandSize w:val="1"/>
      <w:tblStyleColBandSize w:val="1"/>
      <w:tblInd w:w="0" w:type="nil"/>
      <w:tblBorders>
        <w:top w:val="single" w:sz="24" w:space="0" w:color="A4AEBF" w:themeColor="accent2"/>
        <w:left w:val="single" w:sz="4" w:space="0" w:color="A4AEBF" w:themeColor="accent2"/>
        <w:bottom w:val="single" w:sz="4" w:space="0" w:color="A4AEBF" w:themeColor="accent2"/>
        <w:right w:val="single" w:sz="4" w:space="0" w:color="A4AEBF" w:themeColor="accent2"/>
        <w:insideH w:val="single" w:sz="4" w:space="0" w:color="FFFFFF" w:themeColor="background1"/>
        <w:insideV w:val="single" w:sz="4" w:space="0" w:color="FFFFFF" w:themeColor="background1"/>
      </w:tblBorders>
    </w:tblPr>
    <w:tcPr>
      <w:shd w:val="clear" w:color="auto" w:fill="F6F6F8" w:themeFill="accent2" w:themeFillTint="19"/>
    </w:tcPr>
    <w:tblStylePr w:type="firstRow">
      <w:rPr>
        <w:b/>
        <w:bCs/>
      </w:rPr>
      <w:tblPr/>
      <w:tcPr>
        <w:tcBorders>
          <w:top w:val="nil"/>
          <w:left w:val="nil"/>
          <w:bottom w:val="single" w:sz="24" w:space="0" w:color="A4AEBF"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8657D" w:themeFill="accent2" w:themeFillShade="99"/>
      </w:tcPr>
    </w:tblStylePr>
    <w:tblStylePr w:type="firstCol">
      <w:rPr>
        <w:color w:val="FFFFFF" w:themeColor="background1"/>
      </w:rPr>
      <w:tblPr/>
      <w:tcPr>
        <w:tcBorders>
          <w:top w:val="nil"/>
          <w:left w:val="nil"/>
          <w:bottom w:val="nil"/>
          <w:right w:val="nil"/>
          <w:insideH w:val="single" w:sz="4" w:space="0" w:color="58657D" w:themeColor="accent2" w:themeShade="99"/>
          <w:insideV w:val="nil"/>
        </w:tcBorders>
        <w:shd w:val="clear" w:color="auto" w:fill="58657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58657D" w:themeFill="accent2" w:themeFillShade="99"/>
      </w:tcPr>
    </w:tblStylePr>
    <w:tblStylePr w:type="band1Vert">
      <w:tblPr/>
      <w:tcPr>
        <w:shd w:val="clear" w:color="auto" w:fill="DADEE5" w:themeFill="accent2" w:themeFillTint="66"/>
      </w:tcPr>
    </w:tblStylePr>
    <w:tblStylePr w:type="band1Horz">
      <w:tblPr/>
      <w:tcPr>
        <w:shd w:val="clear" w:color="auto" w:fill="D1D6DF" w:themeFill="accent2" w:themeFillTint="7F"/>
      </w:tcPr>
    </w:tblStylePr>
    <w:tblStylePr w:type="neCell">
      <w:rPr>
        <w:color w:val="000000" w:themeColor="text1"/>
      </w:rPr>
    </w:tblStylePr>
    <w:tblStylePr w:type="nwCell">
      <w:rPr>
        <w:color w:val="000000" w:themeColor="text1"/>
      </w:rPr>
    </w:tblStylePr>
  </w:style>
  <w:style w:type="table" w:customStyle="1" w:styleId="ColorfulList-Accent21">
    <w:name w:val="Colorful List - Accent 21"/>
    <w:basedOn w:val="TableNormal"/>
    <w:next w:val="ColorfulList-Accent2"/>
    <w:uiPriority w:val="72"/>
    <w:semiHidden/>
    <w:unhideWhenUsed/>
    <w:rsid w:val="009019AB"/>
    <w:rPr>
      <w:color w:val="000000" w:themeColor="text1"/>
    </w:rPr>
    <w:tblPr>
      <w:tblStyleRowBandSize w:val="1"/>
      <w:tblStyleColBandSize w:val="1"/>
      <w:tblInd w:w="0" w:type="nil"/>
    </w:tblPr>
    <w:tcPr>
      <w:shd w:val="clear" w:color="auto" w:fill="F6F6F8" w:themeFill="accent2" w:themeFillTint="19"/>
    </w:tcPr>
    <w:tblStylePr w:type="firstRow">
      <w:rPr>
        <w:b/>
        <w:bCs/>
        <w:color w:val="FFFFFF" w:themeColor="background1"/>
      </w:rPr>
      <w:tblPr/>
      <w:tcPr>
        <w:tcBorders>
          <w:bottom w:val="single" w:sz="12" w:space="0" w:color="FFFFFF" w:themeColor="background1"/>
        </w:tcBorders>
        <w:shd w:val="clear" w:color="auto" w:fill="7A88A1" w:themeFill="accent2" w:themeFillShade="CC"/>
      </w:tcPr>
    </w:tblStylePr>
    <w:tblStylePr w:type="lastRow">
      <w:rPr>
        <w:b/>
        <w:bCs/>
        <w:color w:val="7A88A1"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AEF" w:themeFill="accent2" w:themeFillTint="3F"/>
      </w:tcPr>
    </w:tblStylePr>
    <w:tblStylePr w:type="band1Horz">
      <w:tblPr/>
      <w:tcPr>
        <w:shd w:val="clear" w:color="auto" w:fill="ECEEF2" w:themeFill="accent2" w:themeFillTint="33"/>
      </w:tcPr>
    </w:tblStylePr>
  </w:style>
  <w:style w:type="table" w:customStyle="1" w:styleId="ColorfulGrid-Accent21">
    <w:name w:val="Colorful Grid - Accent 21"/>
    <w:basedOn w:val="TableNormal"/>
    <w:next w:val="ColorfulGrid-Accent2"/>
    <w:uiPriority w:val="73"/>
    <w:semiHidden/>
    <w:unhideWhenUsed/>
    <w:rsid w:val="009019AB"/>
    <w:rPr>
      <w:color w:val="000000" w:themeColor="text1"/>
    </w:rPr>
    <w:tblPr>
      <w:tblStyleRowBandSize w:val="1"/>
      <w:tblStyleColBandSize w:val="1"/>
      <w:tblInd w:w="0" w:type="nil"/>
      <w:tblBorders>
        <w:insideH w:val="single" w:sz="4" w:space="0" w:color="FFFFFF" w:themeColor="background1"/>
      </w:tblBorders>
    </w:tblPr>
    <w:tcPr>
      <w:shd w:val="clear" w:color="auto" w:fill="ECEEF2" w:themeFill="accent2" w:themeFillTint="33"/>
    </w:tcPr>
    <w:tblStylePr w:type="firstRow">
      <w:rPr>
        <w:b/>
        <w:bCs/>
      </w:rPr>
      <w:tblPr/>
      <w:tcPr>
        <w:shd w:val="clear" w:color="auto" w:fill="DADEE5" w:themeFill="accent2" w:themeFillTint="66"/>
      </w:tcPr>
    </w:tblStylePr>
    <w:tblStylePr w:type="lastRow">
      <w:rPr>
        <w:b/>
        <w:bCs/>
        <w:color w:val="000000" w:themeColor="text1"/>
      </w:rPr>
      <w:tblPr/>
      <w:tcPr>
        <w:shd w:val="clear" w:color="auto" w:fill="DADEE5" w:themeFill="accent2" w:themeFillTint="66"/>
      </w:tcPr>
    </w:tblStylePr>
    <w:tblStylePr w:type="firstCol">
      <w:rPr>
        <w:color w:val="FFFFFF" w:themeColor="background1"/>
      </w:rPr>
      <w:tblPr/>
      <w:tcPr>
        <w:shd w:val="clear" w:color="auto" w:fill="6F7F9A" w:themeFill="accent2" w:themeFillShade="BF"/>
      </w:tcPr>
    </w:tblStylePr>
    <w:tblStylePr w:type="lastCol">
      <w:rPr>
        <w:color w:val="FFFFFF" w:themeColor="background1"/>
      </w:rPr>
      <w:tblPr/>
      <w:tcPr>
        <w:shd w:val="clear" w:color="auto" w:fill="6F7F9A" w:themeFill="accent2" w:themeFillShade="BF"/>
      </w:tcPr>
    </w:tblStylePr>
    <w:tblStylePr w:type="band1Vert">
      <w:tblPr/>
      <w:tcPr>
        <w:shd w:val="clear" w:color="auto" w:fill="D1D6DF" w:themeFill="accent2" w:themeFillTint="7F"/>
      </w:tcPr>
    </w:tblStylePr>
    <w:tblStylePr w:type="band1Horz">
      <w:tblPr/>
      <w:tcPr>
        <w:shd w:val="clear" w:color="auto" w:fill="D1D6DF" w:themeFill="accent2" w:themeFillTint="7F"/>
      </w:tcPr>
    </w:tblStylePr>
  </w:style>
  <w:style w:type="table" w:customStyle="1" w:styleId="LightShading-Accent31">
    <w:name w:val="Light Shading - Accent 31"/>
    <w:basedOn w:val="TableNormal"/>
    <w:next w:val="LightShading-Accent3"/>
    <w:uiPriority w:val="60"/>
    <w:semiHidden/>
    <w:unhideWhenUsed/>
    <w:rsid w:val="009019AB"/>
    <w:rPr>
      <w:color w:val="6F6D6C" w:themeColor="accent3" w:themeShade="BF"/>
    </w:rPr>
    <w:tblPr>
      <w:tblStyleRowBandSize w:val="1"/>
      <w:tblStyleColBandSize w:val="1"/>
      <w:tblInd w:w="0" w:type="nil"/>
      <w:tblBorders>
        <w:top w:val="single" w:sz="8" w:space="0" w:color="949291" w:themeColor="accent3"/>
        <w:bottom w:val="single" w:sz="8" w:space="0" w:color="949291" w:themeColor="accent3"/>
      </w:tblBorders>
    </w:tblPr>
    <w:tblStylePr w:type="firstRow">
      <w:pPr>
        <w:spacing w:beforeLines="0" w:before="0" w:beforeAutospacing="0" w:afterLines="0" w:after="0" w:afterAutospacing="0" w:line="240" w:lineRule="auto"/>
      </w:pPr>
      <w:rPr>
        <w:b/>
        <w:bCs/>
      </w:rPr>
      <w:tblPr/>
      <w:tcPr>
        <w:tcBorders>
          <w:top w:val="single" w:sz="8" w:space="0" w:color="949291" w:themeColor="accent3"/>
          <w:left w:val="nil"/>
          <w:bottom w:val="single" w:sz="8" w:space="0" w:color="949291" w:themeColor="accent3"/>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949291" w:themeColor="accent3"/>
          <w:left w:val="nil"/>
          <w:bottom w:val="single" w:sz="8" w:space="0" w:color="949291"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4E4E3" w:themeFill="accent3" w:themeFillTint="3F"/>
      </w:tcPr>
    </w:tblStylePr>
    <w:tblStylePr w:type="band1Horz">
      <w:tblPr/>
      <w:tcPr>
        <w:tcBorders>
          <w:left w:val="nil"/>
          <w:right w:val="nil"/>
          <w:insideH w:val="nil"/>
          <w:insideV w:val="nil"/>
        </w:tcBorders>
        <w:shd w:val="clear" w:color="auto" w:fill="E4E4E3" w:themeFill="accent3" w:themeFillTint="3F"/>
      </w:tcPr>
    </w:tblStylePr>
  </w:style>
  <w:style w:type="table" w:customStyle="1" w:styleId="LightList-Accent31">
    <w:name w:val="Light List - Accent 31"/>
    <w:basedOn w:val="TableNormal"/>
    <w:next w:val="LightList-Accent3"/>
    <w:uiPriority w:val="61"/>
    <w:semiHidden/>
    <w:unhideWhenUsed/>
    <w:rsid w:val="009019AB"/>
    <w:tblPr>
      <w:tblStyleRowBandSize w:val="1"/>
      <w:tblStyleColBandSize w:val="1"/>
      <w:tblInd w:w="0" w:type="nil"/>
      <w:tblBorders>
        <w:top w:val="single" w:sz="8" w:space="0" w:color="949291" w:themeColor="accent3"/>
        <w:left w:val="single" w:sz="8" w:space="0" w:color="949291" w:themeColor="accent3"/>
        <w:bottom w:val="single" w:sz="8" w:space="0" w:color="949291" w:themeColor="accent3"/>
        <w:right w:val="single" w:sz="8" w:space="0" w:color="949291" w:themeColor="accent3"/>
      </w:tblBorders>
    </w:tblPr>
    <w:tblStylePr w:type="firstRow">
      <w:pPr>
        <w:spacing w:beforeLines="0" w:before="0" w:beforeAutospacing="0" w:afterLines="0" w:after="0" w:afterAutospacing="0" w:line="240" w:lineRule="auto"/>
      </w:pPr>
      <w:rPr>
        <w:b/>
        <w:bCs/>
        <w:color w:val="FFFFFF" w:themeColor="background1"/>
      </w:rPr>
      <w:tblPr/>
      <w:tcPr>
        <w:shd w:val="clear" w:color="auto" w:fill="949291" w:themeFill="accent3"/>
      </w:tcPr>
    </w:tblStylePr>
    <w:tblStylePr w:type="lastRow">
      <w:pPr>
        <w:spacing w:beforeLines="0" w:before="0" w:beforeAutospacing="0" w:afterLines="0" w:after="0" w:afterAutospacing="0" w:line="240" w:lineRule="auto"/>
      </w:pPr>
      <w:rPr>
        <w:b/>
        <w:bCs/>
      </w:rPr>
      <w:tblPr/>
      <w:tcPr>
        <w:tcBorders>
          <w:top w:val="double" w:sz="6" w:space="0" w:color="949291" w:themeColor="accent3"/>
          <w:left w:val="single" w:sz="8" w:space="0" w:color="949291" w:themeColor="accent3"/>
          <w:bottom w:val="single" w:sz="8" w:space="0" w:color="949291" w:themeColor="accent3"/>
          <w:right w:val="single" w:sz="8" w:space="0" w:color="949291" w:themeColor="accent3"/>
        </w:tcBorders>
      </w:tcPr>
    </w:tblStylePr>
    <w:tblStylePr w:type="firstCol">
      <w:rPr>
        <w:b/>
        <w:bCs/>
      </w:rPr>
    </w:tblStylePr>
    <w:tblStylePr w:type="lastCol">
      <w:rPr>
        <w:b/>
        <w:bCs/>
      </w:rPr>
    </w:tblStylePr>
    <w:tblStylePr w:type="band1Vert">
      <w:tblPr/>
      <w:tcPr>
        <w:tcBorders>
          <w:top w:val="single" w:sz="8" w:space="0" w:color="949291" w:themeColor="accent3"/>
          <w:left w:val="single" w:sz="8" w:space="0" w:color="949291" w:themeColor="accent3"/>
          <w:bottom w:val="single" w:sz="8" w:space="0" w:color="949291" w:themeColor="accent3"/>
          <w:right w:val="single" w:sz="8" w:space="0" w:color="949291" w:themeColor="accent3"/>
        </w:tcBorders>
      </w:tcPr>
    </w:tblStylePr>
    <w:tblStylePr w:type="band1Horz">
      <w:tblPr/>
      <w:tcPr>
        <w:tcBorders>
          <w:top w:val="single" w:sz="8" w:space="0" w:color="949291" w:themeColor="accent3"/>
          <w:left w:val="single" w:sz="8" w:space="0" w:color="949291" w:themeColor="accent3"/>
          <w:bottom w:val="single" w:sz="8" w:space="0" w:color="949291" w:themeColor="accent3"/>
          <w:right w:val="single" w:sz="8" w:space="0" w:color="949291" w:themeColor="accent3"/>
        </w:tcBorders>
      </w:tcPr>
    </w:tblStylePr>
  </w:style>
  <w:style w:type="table" w:customStyle="1" w:styleId="LightGrid-Accent31">
    <w:name w:val="Light Grid - Accent 31"/>
    <w:basedOn w:val="TableNormal"/>
    <w:next w:val="LightGrid-Accent3"/>
    <w:uiPriority w:val="62"/>
    <w:semiHidden/>
    <w:unhideWhenUsed/>
    <w:rsid w:val="009019AB"/>
    <w:tblPr>
      <w:tblStyleRowBandSize w:val="1"/>
      <w:tblStyleColBandSize w:val="1"/>
      <w:tblInd w:w="0" w:type="nil"/>
      <w:tblBorders>
        <w:top w:val="single" w:sz="8" w:space="0" w:color="949291" w:themeColor="accent3"/>
        <w:left w:val="single" w:sz="8" w:space="0" w:color="949291" w:themeColor="accent3"/>
        <w:bottom w:val="single" w:sz="8" w:space="0" w:color="949291" w:themeColor="accent3"/>
        <w:right w:val="single" w:sz="8" w:space="0" w:color="949291" w:themeColor="accent3"/>
        <w:insideH w:val="single" w:sz="8" w:space="0" w:color="949291" w:themeColor="accent3"/>
        <w:insideV w:val="single" w:sz="8" w:space="0" w:color="949291" w:themeColor="accent3"/>
      </w:tblBorders>
    </w:tblPr>
    <w:tblStylePr w:type="firstRow">
      <w:pPr>
        <w:spacing w:beforeLines="0" w:before="0" w:beforeAutospacing="0" w:afterLines="0" w:after="0" w:afterAutospacing="0" w:line="240" w:lineRule="auto"/>
      </w:pPr>
      <w:rPr>
        <w:rFonts w:ascii="Calluna" w:eastAsia="Times New Roman" w:hAnsi="Calluna" w:cs="Times New Roman" w:hint="default"/>
        <w:b/>
        <w:bCs/>
      </w:rPr>
      <w:tblPr/>
      <w:tcPr>
        <w:tcBorders>
          <w:top w:val="single" w:sz="8" w:space="0" w:color="949291" w:themeColor="accent3"/>
          <w:left w:val="single" w:sz="8" w:space="0" w:color="949291" w:themeColor="accent3"/>
          <w:bottom w:val="single" w:sz="18" w:space="0" w:color="949291" w:themeColor="accent3"/>
          <w:right w:val="single" w:sz="8" w:space="0" w:color="949291" w:themeColor="accent3"/>
          <w:insideH w:val="nil"/>
          <w:insideV w:val="single" w:sz="8" w:space="0" w:color="949291" w:themeColor="accent3"/>
        </w:tcBorders>
      </w:tcPr>
    </w:tblStylePr>
    <w:tblStylePr w:type="lastRow">
      <w:pPr>
        <w:spacing w:beforeLines="0" w:before="0" w:beforeAutospacing="0" w:afterLines="0" w:after="0" w:afterAutospacing="0" w:line="240" w:lineRule="auto"/>
      </w:pPr>
      <w:rPr>
        <w:rFonts w:ascii="Calluna" w:eastAsia="Times New Roman" w:hAnsi="Calluna" w:cs="Times New Roman" w:hint="default"/>
        <w:b/>
        <w:bCs/>
      </w:rPr>
      <w:tblPr/>
      <w:tcPr>
        <w:tcBorders>
          <w:top w:val="double" w:sz="6" w:space="0" w:color="949291" w:themeColor="accent3"/>
          <w:left w:val="single" w:sz="8" w:space="0" w:color="949291" w:themeColor="accent3"/>
          <w:bottom w:val="single" w:sz="8" w:space="0" w:color="949291" w:themeColor="accent3"/>
          <w:right w:val="single" w:sz="8" w:space="0" w:color="949291" w:themeColor="accent3"/>
          <w:insideH w:val="nil"/>
          <w:insideV w:val="single" w:sz="8" w:space="0" w:color="949291" w:themeColor="accent3"/>
        </w:tcBorders>
      </w:tcPr>
    </w:tblStylePr>
    <w:tblStylePr w:type="firstCol">
      <w:rPr>
        <w:rFonts w:ascii="Calluna" w:eastAsia="Times New Roman" w:hAnsi="Calluna" w:cs="Times New Roman" w:hint="default"/>
        <w:b/>
        <w:bCs/>
      </w:rPr>
    </w:tblStylePr>
    <w:tblStylePr w:type="lastCol">
      <w:rPr>
        <w:rFonts w:ascii="Calluna" w:eastAsia="Times New Roman" w:hAnsi="Calluna" w:cs="Times New Roman" w:hint="default"/>
        <w:b/>
        <w:bCs/>
      </w:rPr>
      <w:tblPr/>
      <w:tcPr>
        <w:tcBorders>
          <w:top w:val="single" w:sz="8" w:space="0" w:color="949291" w:themeColor="accent3"/>
          <w:left w:val="single" w:sz="8" w:space="0" w:color="949291" w:themeColor="accent3"/>
          <w:bottom w:val="single" w:sz="8" w:space="0" w:color="949291" w:themeColor="accent3"/>
          <w:right w:val="single" w:sz="8" w:space="0" w:color="949291" w:themeColor="accent3"/>
        </w:tcBorders>
      </w:tcPr>
    </w:tblStylePr>
    <w:tblStylePr w:type="band1Vert">
      <w:tblPr/>
      <w:tcPr>
        <w:tcBorders>
          <w:top w:val="single" w:sz="8" w:space="0" w:color="949291" w:themeColor="accent3"/>
          <w:left w:val="single" w:sz="8" w:space="0" w:color="949291" w:themeColor="accent3"/>
          <w:bottom w:val="single" w:sz="8" w:space="0" w:color="949291" w:themeColor="accent3"/>
          <w:right w:val="single" w:sz="8" w:space="0" w:color="949291" w:themeColor="accent3"/>
        </w:tcBorders>
        <w:shd w:val="clear" w:color="auto" w:fill="E4E4E3" w:themeFill="accent3" w:themeFillTint="3F"/>
      </w:tcPr>
    </w:tblStylePr>
    <w:tblStylePr w:type="band1Horz">
      <w:tblPr/>
      <w:tcPr>
        <w:tcBorders>
          <w:top w:val="single" w:sz="8" w:space="0" w:color="949291" w:themeColor="accent3"/>
          <w:left w:val="single" w:sz="8" w:space="0" w:color="949291" w:themeColor="accent3"/>
          <w:bottom w:val="single" w:sz="8" w:space="0" w:color="949291" w:themeColor="accent3"/>
          <w:right w:val="single" w:sz="8" w:space="0" w:color="949291" w:themeColor="accent3"/>
          <w:insideV w:val="single" w:sz="8" w:space="0" w:color="949291" w:themeColor="accent3"/>
        </w:tcBorders>
        <w:shd w:val="clear" w:color="auto" w:fill="E4E4E3" w:themeFill="accent3" w:themeFillTint="3F"/>
      </w:tcPr>
    </w:tblStylePr>
    <w:tblStylePr w:type="band2Horz">
      <w:tblPr/>
      <w:tcPr>
        <w:tcBorders>
          <w:top w:val="single" w:sz="8" w:space="0" w:color="949291" w:themeColor="accent3"/>
          <w:left w:val="single" w:sz="8" w:space="0" w:color="949291" w:themeColor="accent3"/>
          <w:bottom w:val="single" w:sz="8" w:space="0" w:color="949291" w:themeColor="accent3"/>
          <w:right w:val="single" w:sz="8" w:space="0" w:color="949291" w:themeColor="accent3"/>
          <w:insideV w:val="single" w:sz="8" w:space="0" w:color="949291" w:themeColor="accent3"/>
        </w:tcBorders>
      </w:tcPr>
    </w:tblStylePr>
  </w:style>
  <w:style w:type="table" w:customStyle="1" w:styleId="MediumShading1-Accent31">
    <w:name w:val="Medium Shading 1 - Accent 31"/>
    <w:basedOn w:val="TableNormal"/>
    <w:next w:val="MediumShading1-Accent3"/>
    <w:uiPriority w:val="63"/>
    <w:semiHidden/>
    <w:unhideWhenUsed/>
    <w:rsid w:val="009019AB"/>
    <w:tblPr>
      <w:tblStyleRowBandSize w:val="1"/>
      <w:tblStyleColBandSize w:val="1"/>
      <w:tblInd w:w="0" w:type="nil"/>
      <w:tblBorders>
        <w:top w:val="single" w:sz="8" w:space="0" w:color="AEADAC" w:themeColor="accent3" w:themeTint="BF"/>
        <w:left w:val="single" w:sz="8" w:space="0" w:color="AEADAC" w:themeColor="accent3" w:themeTint="BF"/>
        <w:bottom w:val="single" w:sz="8" w:space="0" w:color="AEADAC" w:themeColor="accent3" w:themeTint="BF"/>
        <w:right w:val="single" w:sz="8" w:space="0" w:color="AEADAC" w:themeColor="accent3" w:themeTint="BF"/>
        <w:insideH w:val="single" w:sz="8" w:space="0" w:color="AEADAC" w:themeColor="accent3" w:themeTint="BF"/>
      </w:tblBorders>
    </w:tblPr>
    <w:tblStylePr w:type="firstRow">
      <w:pPr>
        <w:spacing w:beforeLines="0" w:before="0" w:beforeAutospacing="0" w:afterLines="0" w:after="0" w:afterAutospacing="0" w:line="240" w:lineRule="auto"/>
      </w:pPr>
      <w:rPr>
        <w:b/>
        <w:bCs/>
        <w:color w:val="FFFFFF" w:themeColor="background1"/>
      </w:rPr>
      <w:tblPr/>
      <w:tcPr>
        <w:tcBorders>
          <w:top w:val="single" w:sz="8" w:space="0" w:color="AEADAC" w:themeColor="accent3" w:themeTint="BF"/>
          <w:left w:val="single" w:sz="8" w:space="0" w:color="AEADAC" w:themeColor="accent3" w:themeTint="BF"/>
          <w:bottom w:val="single" w:sz="8" w:space="0" w:color="AEADAC" w:themeColor="accent3" w:themeTint="BF"/>
          <w:right w:val="single" w:sz="8" w:space="0" w:color="AEADAC" w:themeColor="accent3" w:themeTint="BF"/>
          <w:insideH w:val="nil"/>
          <w:insideV w:val="nil"/>
        </w:tcBorders>
        <w:shd w:val="clear" w:color="auto" w:fill="949291" w:themeFill="accent3"/>
      </w:tcPr>
    </w:tblStylePr>
    <w:tblStylePr w:type="lastRow">
      <w:pPr>
        <w:spacing w:beforeLines="0" w:before="0" w:beforeAutospacing="0" w:afterLines="0" w:after="0" w:afterAutospacing="0" w:line="240" w:lineRule="auto"/>
      </w:pPr>
      <w:rPr>
        <w:b/>
        <w:bCs/>
      </w:rPr>
      <w:tblPr/>
      <w:tcPr>
        <w:tcBorders>
          <w:top w:val="double" w:sz="6" w:space="0" w:color="AEADAC" w:themeColor="accent3" w:themeTint="BF"/>
          <w:left w:val="single" w:sz="8" w:space="0" w:color="AEADAC" w:themeColor="accent3" w:themeTint="BF"/>
          <w:bottom w:val="single" w:sz="8" w:space="0" w:color="AEADAC" w:themeColor="accent3" w:themeTint="BF"/>
          <w:right w:val="single" w:sz="8" w:space="0" w:color="AEADAC" w:themeColor="accent3" w:themeTint="BF"/>
          <w:insideH w:val="nil"/>
          <w:insideV w:val="nil"/>
        </w:tcBorders>
      </w:tcPr>
    </w:tblStylePr>
    <w:tblStylePr w:type="firstCol">
      <w:rPr>
        <w:b/>
        <w:bCs/>
      </w:rPr>
    </w:tblStylePr>
    <w:tblStylePr w:type="lastCol">
      <w:rPr>
        <w:b/>
        <w:bCs/>
      </w:rPr>
    </w:tblStylePr>
    <w:tblStylePr w:type="band1Vert">
      <w:tblPr/>
      <w:tcPr>
        <w:shd w:val="clear" w:color="auto" w:fill="E4E4E3" w:themeFill="accent3" w:themeFillTint="3F"/>
      </w:tcPr>
    </w:tblStylePr>
    <w:tblStylePr w:type="band1Horz">
      <w:tblPr/>
      <w:tcPr>
        <w:tcBorders>
          <w:insideH w:val="nil"/>
          <w:insideV w:val="nil"/>
        </w:tcBorders>
        <w:shd w:val="clear" w:color="auto" w:fill="E4E4E3" w:themeFill="accent3" w:themeFillTint="3F"/>
      </w:tcPr>
    </w:tblStylePr>
    <w:tblStylePr w:type="band2Horz">
      <w:tblPr/>
      <w:tcPr>
        <w:tcBorders>
          <w:insideH w:val="nil"/>
          <w:insideV w:val="nil"/>
        </w:tcBorders>
      </w:tcPr>
    </w:tblStylePr>
  </w:style>
  <w:style w:type="table" w:customStyle="1" w:styleId="MediumShading2-Accent31">
    <w:name w:val="Medium Shading 2 - Accent 31"/>
    <w:basedOn w:val="TableNormal"/>
    <w:next w:val="MediumShading2-Accent3"/>
    <w:uiPriority w:val="64"/>
    <w:semiHidden/>
    <w:unhideWhenUsed/>
    <w:rsid w:val="009019AB"/>
    <w:tblPr>
      <w:tblStyleRowBandSize w:val="1"/>
      <w:tblStyleColBandSize w:val="1"/>
      <w:tblInd w:w="0" w:type="nil"/>
      <w:tblBorders>
        <w:top w:val="single" w:sz="18" w:space="0" w:color="auto"/>
        <w:bottom w:val="single" w:sz="18" w:space="0" w:color="auto"/>
      </w:tblBorders>
    </w:tblPr>
    <w:tblStylePr w:type="firstRow">
      <w:pPr>
        <w:spacing w:beforeLines="0" w:before="0" w:beforeAutospacing="0" w:afterLines="0" w:after="0" w:afterAutospacing="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49291" w:themeFill="accent3"/>
      </w:tcPr>
    </w:tblStylePr>
    <w:tblStylePr w:type="lastRow">
      <w:pPr>
        <w:spacing w:beforeLines="0" w:before="0" w:beforeAutospacing="0" w:afterLines="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49291" w:themeFill="accent3"/>
      </w:tcPr>
    </w:tblStylePr>
    <w:tblStylePr w:type="lastCol">
      <w:rPr>
        <w:b/>
        <w:bCs/>
        <w:color w:val="FFFFFF" w:themeColor="background1"/>
      </w:rPr>
      <w:tblPr/>
      <w:tcPr>
        <w:tcBorders>
          <w:left w:val="nil"/>
          <w:right w:val="nil"/>
          <w:insideH w:val="nil"/>
          <w:insideV w:val="nil"/>
        </w:tcBorders>
        <w:shd w:val="clear" w:color="auto" w:fill="949291"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List1-Accent31">
    <w:name w:val="Medium List 1 - Accent 31"/>
    <w:basedOn w:val="TableNormal"/>
    <w:next w:val="MediumList1-Accent3"/>
    <w:uiPriority w:val="65"/>
    <w:semiHidden/>
    <w:unhideWhenUsed/>
    <w:rsid w:val="009019AB"/>
    <w:rPr>
      <w:color w:val="000000" w:themeColor="text1"/>
    </w:rPr>
    <w:tblPr>
      <w:tblStyleRowBandSize w:val="1"/>
      <w:tblStyleColBandSize w:val="1"/>
      <w:tblInd w:w="0" w:type="nil"/>
      <w:tblBorders>
        <w:top w:val="single" w:sz="8" w:space="0" w:color="949291" w:themeColor="accent3"/>
        <w:bottom w:val="single" w:sz="8" w:space="0" w:color="949291" w:themeColor="accent3"/>
      </w:tblBorders>
    </w:tblPr>
    <w:tblStylePr w:type="firstRow">
      <w:rPr>
        <w:rFonts w:ascii="Calluna" w:eastAsia="Times New Roman" w:hAnsi="Calluna" w:cs="Times New Roman" w:hint="default"/>
      </w:rPr>
      <w:tblPr/>
      <w:tcPr>
        <w:tcBorders>
          <w:top w:val="nil"/>
          <w:bottom w:val="single" w:sz="8" w:space="0" w:color="949291" w:themeColor="accent3"/>
        </w:tcBorders>
      </w:tcPr>
    </w:tblStylePr>
    <w:tblStylePr w:type="lastRow">
      <w:rPr>
        <w:b/>
        <w:bCs/>
        <w:color w:val="1C355E" w:themeColor="text2"/>
      </w:rPr>
      <w:tblPr/>
      <w:tcPr>
        <w:tcBorders>
          <w:top w:val="single" w:sz="8" w:space="0" w:color="949291" w:themeColor="accent3"/>
          <w:bottom w:val="single" w:sz="8" w:space="0" w:color="949291" w:themeColor="accent3"/>
        </w:tcBorders>
      </w:tcPr>
    </w:tblStylePr>
    <w:tblStylePr w:type="firstCol">
      <w:rPr>
        <w:b/>
        <w:bCs/>
      </w:rPr>
    </w:tblStylePr>
    <w:tblStylePr w:type="lastCol">
      <w:rPr>
        <w:b/>
        <w:bCs/>
      </w:rPr>
      <w:tblPr/>
      <w:tcPr>
        <w:tcBorders>
          <w:top w:val="single" w:sz="8" w:space="0" w:color="949291" w:themeColor="accent3"/>
          <w:bottom w:val="single" w:sz="8" w:space="0" w:color="949291" w:themeColor="accent3"/>
        </w:tcBorders>
      </w:tcPr>
    </w:tblStylePr>
    <w:tblStylePr w:type="band1Vert">
      <w:tblPr/>
      <w:tcPr>
        <w:shd w:val="clear" w:color="auto" w:fill="E4E4E3" w:themeFill="accent3" w:themeFillTint="3F"/>
      </w:tcPr>
    </w:tblStylePr>
    <w:tblStylePr w:type="band1Horz">
      <w:tblPr/>
      <w:tcPr>
        <w:shd w:val="clear" w:color="auto" w:fill="E4E4E3" w:themeFill="accent3" w:themeFillTint="3F"/>
      </w:tcPr>
    </w:tblStylePr>
  </w:style>
  <w:style w:type="table" w:customStyle="1" w:styleId="MediumList2-Accent31">
    <w:name w:val="Medium List 2 - Accent 31"/>
    <w:basedOn w:val="TableNormal"/>
    <w:next w:val="MediumList2-Accent3"/>
    <w:uiPriority w:val="66"/>
    <w:semiHidden/>
    <w:unhideWhenUsed/>
    <w:rsid w:val="009019AB"/>
    <w:rPr>
      <w:rFonts w:ascii="Calluna" w:eastAsia="Times New Roman" w:hAnsi="Calluna"/>
      <w:color w:val="000000" w:themeColor="text1"/>
    </w:rPr>
    <w:tblPr>
      <w:tblStyleRowBandSize w:val="1"/>
      <w:tblStyleColBandSize w:val="1"/>
      <w:tblInd w:w="0" w:type="nil"/>
      <w:tblBorders>
        <w:top w:val="single" w:sz="8" w:space="0" w:color="949291" w:themeColor="accent3"/>
        <w:left w:val="single" w:sz="8" w:space="0" w:color="949291" w:themeColor="accent3"/>
        <w:bottom w:val="single" w:sz="8" w:space="0" w:color="949291" w:themeColor="accent3"/>
        <w:right w:val="single" w:sz="8" w:space="0" w:color="949291" w:themeColor="accent3"/>
      </w:tblBorders>
    </w:tblPr>
    <w:tblStylePr w:type="firstRow">
      <w:rPr>
        <w:sz w:val="24"/>
        <w:szCs w:val="24"/>
      </w:rPr>
      <w:tblPr/>
      <w:tcPr>
        <w:tcBorders>
          <w:top w:val="nil"/>
          <w:left w:val="nil"/>
          <w:bottom w:val="single" w:sz="24" w:space="0" w:color="949291" w:themeColor="accent3"/>
          <w:right w:val="nil"/>
          <w:insideH w:val="nil"/>
          <w:insideV w:val="nil"/>
        </w:tcBorders>
        <w:shd w:val="clear" w:color="auto" w:fill="FFFFFF" w:themeFill="background1"/>
      </w:tcPr>
    </w:tblStylePr>
    <w:tblStylePr w:type="lastRow">
      <w:tblPr/>
      <w:tcPr>
        <w:tcBorders>
          <w:top w:val="single" w:sz="8" w:space="0" w:color="949291"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49291" w:themeColor="accent3"/>
          <w:insideH w:val="nil"/>
          <w:insideV w:val="nil"/>
        </w:tcBorders>
        <w:shd w:val="clear" w:color="auto" w:fill="FFFFFF" w:themeFill="background1"/>
      </w:tcPr>
    </w:tblStylePr>
    <w:tblStylePr w:type="lastCol">
      <w:tblPr/>
      <w:tcPr>
        <w:tcBorders>
          <w:top w:val="nil"/>
          <w:left w:val="single" w:sz="8" w:space="0" w:color="949291"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4E4E3" w:themeFill="accent3" w:themeFillTint="3F"/>
      </w:tcPr>
    </w:tblStylePr>
    <w:tblStylePr w:type="band1Horz">
      <w:tblPr/>
      <w:tcPr>
        <w:tcBorders>
          <w:top w:val="nil"/>
          <w:bottom w:val="nil"/>
          <w:insideH w:val="nil"/>
          <w:insideV w:val="nil"/>
        </w:tcBorders>
        <w:shd w:val="clear" w:color="auto" w:fill="E4E4E3"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Grid2-Accent31">
    <w:name w:val="Medium Grid 2 - Accent 31"/>
    <w:basedOn w:val="TableNormal"/>
    <w:next w:val="MediumGrid2-Accent3"/>
    <w:uiPriority w:val="68"/>
    <w:semiHidden/>
    <w:unhideWhenUsed/>
    <w:rsid w:val="009019AB"/>
    <w:rPr>
      <w:rFonts w:ascii="Calluna" w:eastAsia="Times New Roman" w:hAnsi="Calluna"/>
      <w:color w:val="000000" w:themeColor="text1"/>
    </w:rPr>
    <w:tblPr>
      <w:tblStyleRowBandSize w:val="1"/>
      <w:tblStyleColBandSize w:val="1"/>
      <w:tblInd w:w="0" w:type="nil"/>
      <w:tblBorders>
        <w:top w:val="single" w:sz="8" w:space="0" w:color="949291" w:themeColor="accent3"/>
        <w:left w:val="single" w:sz="8" w:space="0" w:color="949291" w:themeColor="accent3"/>
        <w:bottom w:val="single" w:sz="8" w:space="0" w:color="949291" w:themeColor="accent3"/>
        <w:right w:val="single" w:sz="8" w:space="0" w:color="949291" w:themeColor="accent3"/>
        <w:insideH w:val="single" w:sz="8" w:space="0" w:color="949291" w:themeColor="accent3"/>
        <w:insideV w:val="single" w:sz="8" w:space="0" w:color="949291" w:themeColor="accent3"/>
      </w:tblBorders>
    </w:tblPr>
    <w:tcPr>
      <w:shd w:val="clear" w:color="auto" w:fill="E4E4E3" w:themeFill="accent3" w:themeFillTint="3F"/>
    </w:tcPr>
    <w:tblStylePr w:type="firstRow">
      <w:rPr>
        <w:b/>
        <w:bCs/>
        <w:color w:val="000000" w:themeColor="text1"/>
      </w:rPr>
      <w:tblPr/>
      <w:tcPr>
        <w:shd w:val="clear" w:color="auto" w:fill="F4F4F4"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9E9E8" w:themeFill="accent3" w:themeFillTint="33"/>
      </w:tcPr>
    </w:tblStylePr>
    <w:tblStylePr w:type="band1Vert">
      <w:tblPr/>
      <w:tcPr>
        <w:shd w:val="clear" w:color="auto" w:fill="C9C8C8" w:themeFill="accent3" w:themeFillTint="7F"/>
      </w:tcPr>
    </w:tblStylePr>
    <w:tblStylePr w:type="band1Horz">
      <w:tblPr/>
      <w:tcPr>
        <w:tcBorders>
          <w:insideH w:val="single" w:sz="6" w:space="0" w:color="949291" w:themeColor="accent3"/>
          <w:insideV w:val="single" w:sz="6" w:space="0" w:color="949291" w:themeColor="accent3"/>
        </w:tcBorders>
        <w:shd w:val="clear" w:color="auto" w:fill="C9C8C8" w:themeFill="accent3" w:themeFillTint="7F"/>
      </w:tcPr>
    </w:tblStylePr>
    <w:tblStylePr w:type="nwCell">
      <w:tblPr/>
      <w:tcPr>
        <w:shd w:val="clear" w:color="auto" w:fill="FFFFFF" w:themeFill="background1"/>
      </w:tcPr>
    </w:tblStylePr>
  </w:style>
  <w:style w:type="table" w:customStyle="1" w:styleId="MediumGrid3-Accent31">
    <w:name w:val="Medium Grid 3 - Accent 31"/>
    <w:basedOn w:val="TableNormal"/>
    <w:next w:val="MediumGrid3-Accent3"/>
    <w:uiPriority w:val="69"/>
    <w:semiHidden/>
    <w:unhideWhenUsed/>
    <w:rsid w:val="009019AB"/>
    <w:tblPr>
      <w:tblStyleRowBandSize w:val="1"/>
      <w:tblStyleColBandSize w:val="1"/>
      <w:tblInd w:w="0" w:type="nil"/>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4E4E3"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49291"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49291"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49291"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49291"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9C8C8"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9C8C8" w:themeFill="accent3" w:themeFillTint="7F"/>
      </w:tcPr>
    </w:tblStylePr>
  </w:style>
  <w:style w:type="table" w:customStyle="1" w:styleId="DarkList-Accent31">
    <w:name w:val="Dark List - Accent 31"/>
    <w:basedOn w:val="TableNormal"/>
    <w:next w:val="DarkList-Accent3"/>
    <w:uiPriority w:val="70"/>
    <w:semiHidden/>
    <w:unhideWhenUsed/>
    <w:rsid w:val="009019AB"/>
    <w:rPr>
      <w:color w:val="FFFFFF" w:themeColor="background1"/>
    </w:rPr>
    <w:tblPr>
      <w:tblStyleRowBandSize w:val="1"/>
      <w:tblStyleColBandSize w:val="1"/>
      <w:tblInd w:w="0" w:type="nil"/>
    </w:tblPr>
    <w:tcPr>
      <w:shd w:val="clear" w:color="auto" w:fill="949291"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9484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6F6D6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6F6D6C" w:themeFill="accent3" w:themeFillShade="BF"/>
      </w:tcPr>
    </w:tblStylePr>
    <w:tblStylePr w:type="band1Vert">
      <w:tblPr/>
      <w:tcPr>
        <w:tcBorders>
          <w:top w:val="nil"/>
          <w:left w:val="nil"/>
          <w:bottom w:val="nil"/>
          <w:right w:val="nil"/>
          <w:insideH w:val="nil"/>
          <w:insideV w:val="nil"/>
        </w:tcBorders>
        <w:shd w:val="clear" w:color="auto" w:fill="6F6D6C" w:themeFill="accent3" w:themeFillShade="BF"/>
      </w:tcPr>
    </w:tblStylePr>
    <w:tblStylePr w:type="band1Horz">
      <w:tblPr/>
      <w:tcPr>
        <w:tcBorders>
          <w:top w:val="nil"/>
          <w:left w:val="nil"/>
          <w:bottom w:val="nil"/>
          <w:right w:val="nil"/>
          <w:insideH w:val="nil"/>
          <w:insideV w:val="nil"/>
        </w:tcBorders>
        <w:shd w:val="clear" w:color="auto" w:fill="6F6D6C" w:themeFill="accent3" w:themeFillShade="BF"/>
      </w:tcPr>
    </w:tblStylePr>
  </w:style>
  <w:style w:type="table" w:customStyle="1" w:styleId="ColorfulShading-Accent31">
    <w:name w:val="Colorful Shading - Accent 31"/>
    <w:basedOn w:val="TableNormal"/>
    <w:next w:val="ColorfulShading-Accent3"/>
    <w:uiPriority w:val="71"/>
    <w:semiHidden/>
    <w:unhideWhenUsed/>
    <w:rsid w:val="009019AB"/>
    <w:rPr>
      <w:color w:val="000000" w:themeColor="text1"/>
    </w:rPr>
    <w:tblPr>
      <w:tblStyleRowBandSize w:val="1"/>
      <w:tblStyleColBandSize w:val="1"/>
      <w:tblInd w:w="0" w:type="nil"/>
      <w:tblBorders>
        <w:top w:val="single" w:sz="24" w:space="0" w:color="E6E3DF" w:themeColor="accent4"/>
        <w:left w:val="single" w:sz="4" w:space="0" w:color="949291" w:themeColor="accent3"/>
        <w:bottom w:val="single" w:sz="4" w:space="0" w:color="949291" w:themeColor="accent3"/>
        <w:right w:val="single" w:sz="4" w:space="0" w:color="949291" w:themeColor="accent3"/>
        <w:insideH w:val="single" w:sz="4" w:space="0" w:color="FFFFFF" w:themeColor="background1"/>
        <w:insideV w:val="single" w:sz="4" w:space="0" w:color="FFFFFF" w:themeColor="background1"/>
      </w:tblBorders>
    </w:tblPr>
    <w:tcPr>
      <w:shd w:val="clear" w:color="auto" w:fill="F4F4F4" w:themeFill="accent3" w:themeFillTint="19"/>
    </w:tcPr>
    <w:tblStylePr w:type="firstRow">
      <w:rPr>
        <w:b/>
        <w:bCs/>
      </w:rPr>
      <w:tblPr/>
      <w:tcPr>
        <w:tcBorders>
          <w:top w:val="nil"/>
          <w:left w:val="nil"/>
          <w:bottom w:val="single" w:sz="24" w:space="0" w:color="E6E3DF"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95756" w:themeFill="accent3" w:themeFillShade="99"/>
      </w:tcPr>
    </w:tblStylePr>
    <w:tblStylePr w:type="firstCol">
      <w:rPr>
        <w:color w:val="FFFFFF" w:themeColor="background1"/>
      </w:rPr>
      <w:tblPr/>
      <w:tcPr>
        <w:tcBorders>
          <w:top w:val="nil"/>
          <w:left w:val="nil"/>
          <w:bottom w:val="nil"/>
          <w:right w:val="nil"/>
          <w:insideH w:val="single" w:sz="4" w:space="0" w:color="595756" w:themeColor="accent3" w:themeShade="99"/>
          <w:insideV w:val="nil"/>
        </w:tcBorders>
        <w:shd w:val="clear" w:color="auto" w:fill="595756"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95756" w:themeFill="accent3" w:themeFillShade="99"/>
      </w:tcPr>
    </w:tblStylePr>
    <w:tblStylePr w:type="band1Vert">
      <w:tblPr/>
      <w:tcPr>
        <w:shd w:val="clear" w:color="auto" w:fill="D4D3D2" w:themeFill="accent3" w:themeFillTint="66"/>
      </w:tcPr>
    </w:tblStylePr>
    <w:tblStylePr w:type="band1Horz">
      <w:tblPr/>
      <w:tcPr>
        <w:shd w:val="clear" w:color="auto" w:fill="C9C8C8" w:themeFill="accent3" w:themeFillTint="7F"/>
      </w:tcPr>
    </w:tblStylePr>
  </w:style>
  <w:style w:type="table" w:customStyle="1" w:styleId="ColorfulList-Accent31">
    <w:name w:val="Colorful List - Accent 31"/>
    <w:basedOn w:val="TableNormal"/>
    <w:next w:val="ColorfulList-Accent3"/>
    <w:uiPriority w:val="72"/>
    <w:semiHidden/>
    <w:unhideWhenUsed/>
    <w:rsid w:val="009019AB"/>
    <w:rPr>
      <w:color w:val="000000" w:themeColor="text1"/>
    </w:rPr>
    <w:tblPr>
      <w:tblStyleRowBandSize w:val="1"/>
      <w:tblStyleColBandSize w:val="1"/>
      <w:tblInd w:w="0" w:type="nil"/>
    </w:tblPr>
    <w:tcPr>
      <w:shd w:val="clear" w:color="auto" w:fill="F4F4F4" w:themeFill="accent3" w:themeFillTint="19"/>
    </w:tcPr>
    <w:tblStylePr w:type="firstRow">
      <w:rPr>
        <w:b/>
        <w:bCs/>
        <w:color w:val="FFFFFF" w:themeColor="background1"/>
      </w:rPr>
      <w:tblPr/>
      <w:tcPr>
        <w:tcBorders>
          <w:bottom w:val="single" w:sz="12" w:space="0" w:color="FFFFFF" w:themeColor="background1"/>
        </w:tcBorders>
        <w:shd w:val="clear" w:color="auto" w:fill="BEB6AC" w:themeFill="accent4" w:themeFillShade="CC"/>
      </w:tcPr>
    </w:tblStylePr>
    <w:tblStylePr w:type="lastRow">
      <w:rPr>
        <w:b/>
        <w:bCs/>
        <w:color w:val="BEB6AC"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4E4E3" w:themeFill="accent3" w:themeFillTint="3F"/>
      </w:tcPr>
    </w:tblStylePr>
    <w:tblStylePr w:type="band1Horz">
      <w:tblPr/>
      <w:tcPr>
        <w:shd w:val="clear" w:color="auto" w:fill="E9E9E8" w:themeFill="accent3" w:themeFillTint="33"/>
      </w:tcPr>
    </w:tblStylePr>
  </w:style>
  <w:style w:type="table" w:customStyle="1" w:styleId="ColorfulGrid-Accent31">
    <w:name w:val="Colorful Grid - Accent 31"/>
    <w:basedOn w:val="TableNormal"/>
    <w:next w:val="ColorfulGrid-Accent3"/>
    <w:uiPriority w:val="73"/>
    <w:semiHidden/>
    <w:unhideWhenUsed/>
    <w:rsid w:val="009019AB"/>
    <w:rPr>
      <w:color w:val="000000" w:themeColor="text1"/>
    </w:rPr>
    <w:tblPr>
      <w:tblStyleRowBandSize w:val="1"/>
      <w:tblStyleColBandSize w:val="1"/>
      <w:tblInd w:w="0" w:type="nil"/>
      <w:tblBorders>
        <w:insideH w:val="single" w:sz="4" w:space="0" w:color="FFFFFF" w:themeColor="background1"/>
      </w:tblBorders>
    </w:tblPr>
    <w:tcPr>
      <w:shd w:val="clear" w:color="auto" w:fill="E9E9E8" w:themeFill="accent3" w:themeFillTint="33"/>
    </w:tcPr>
    <w:tblStylePr w:type="firstRow">
      <w:rPr>
        <w:b/>
        <w:bCs/>
      </w:rPr>
      <w:tblPr/>
      <w:tcPr>
        <w:shd w:val="clear" w:color="auto" w:fill="D4D3D2" w:themeFill="accent3" w:themeFillTint="66"/>
      </w:tcPr>
    </w:tblStylePr>
    <w:tblStylePr w:type="lastRow">
      <w:rPr>
        <w:b/>
        <w:bCs/>
        <w:color w:val="000000" w:themeColor="text1"/>
      </w:rPr>
      <w:tblPr/>
      <w:tcPr>
        <w:shd w:val="clear" w:color="auto" w:fill="D4D3D2" w:themeFill="accent3" w:themeFillTint="66"/>
      </w:tcPr>
    </w:tblStylePr>
    <w:tblStylePr w:type="firstCol">
      <w:rPr>
        <w:color w:val="FFFFFF" w:themeColor="background1"/>
      </w:rPr>
      <w:tblPr/>
      <w:tcPr>
        <w:shd w:val="clear" w:color="auto" w:fill="6F6D6C" w:themeFill="accent3" w:themeFillShade="BF"/>
      </w:tcPr>
    </w:tblStylePr>
    <w:tblStylePr w:type="lastCol">
      <w:rPr>
        <w:color w:val="FFFFFF" w:themeColor="background1"/>
      </w:rPr>
      <w:tblPr/>
      <w:tcPr>
        <w:shd w:val="clear" w:color="auto" w:fill="6F6D6C" w:themeFill="accent3" w:themeFillShade="BF"/>
      </w:tcPr>
    </w:tblStylePr>
    <w:tblStylePr w:type="band1Vert">
      <w:tblPr/>
      <w:tcPr>
        <w:shd w:val="clear" w:color="auto" w:fill="C9C8C8" w:themeFill="accent3" w:themeFillTint="7F"/>
      </w:tcPr>
    </w:tblStylePr>
    <w:tblStylePr w:type="band1Horz">
      <w:tblPr/>
      <w:tcPr>
        <w:shd w:val="clear" w:color="auto" w:fill="C9C8C8" w:themeFill="accent3" w:themeFillTint="7F"/>
      </w:tcPr>
    </w:tblStylePr>
  </w:style>
  <w:style w:type="table" w:customStyle="1" w:styleId="LightShading-Accent41">
    <w:name w:val="Light Shading - Accent 41"/>
    <w:basedOn w:val="TableNormal"/>
    <w:next w:val="LightShading-Accent4"/>
    <w:uiPriority w:val="60"/>
    <w:semiHidden/>
    <w:unhideWhenUsed/>
    <w:rsid w:val="009019AB"/>
    <w:rPr>
      <w:color w:val="B4AA9F" w:themeColor="accent4" w:themeShade="BF"/>
    </w:rPr>
    <w:tblPr>
      <w:tblStyleRowBandSize w:val="1"/>
      <w:tblStyleColBandSize w:val="1"/>
      <w:tblInd w:w="0" w:type="nil"/>
      <w:tblBorders>
        <w:top w:val="single" w:sz="8" w:space="0" w:color="E6E3DF" w:themeColor="accent4"/>
        <w:bottom w:val="single" w:sz="8" w:space="0" w:color="E6E3DF" w:themeColor="accent4"/>
      </w:tblBorders>
    </w:tblPr>
    <w:tblStylePr w:type="firstRow">
      <w:pPr>
        <w:spacing w:beforeLines="0" w:before="0" w:beforeAutospacing="0" w:afterLines="0" w:after="0" w:afterAutospacing="0" w:line="240" w:lineRule="auto"/>
      </w:pPr>
      <w:rPr>
        <w:b/>
        <w:bCs/>
      </w:rPr>
      <w:tblPr/>
      <w:tcPr>
        <w:tcBorders>
          <w:top w:val="single" w:sz="8" w:space="0" w:color="E6E3DF" w:themeColor="accent4"/>
          <w:left w:val="nil"/>
          <w:bottom w:val="single" w:sz="8" w:space="0" w:color="E6E3DF" w:themeColor="accent4"/>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E6E3DF" w:themeColor="accent4"/>
          <w:left w:val="nil"/>
          <w:bottom w:val="single" w:sz="8" w:space="0" w:color="E6E3DF"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8F7F6" w:themeFill="accent4" w:themeFillTint="3F"/>
      </w:tcPr>
    </w:tblStylePr>
    <w:tblStylePr w:type="band1Horz">
      <w:tblPr/>
      <w:tcPr>
        <w:tcBorders>
          <w:left w:val="nil"/>
          <w:right w:val="nil"/>
          <w:insideH w:val="nil"/>
          <w:insideV w:val="nil"/>
        </w:tcBorders>
        <w:shd w:val="clear" w:color="auto" w:fill="F8F7F6" w:themeFill="accent4" w:themeFillTint="3F"/>
      </w:tcPr>
    </w:tblStylePr>
  </w:style>
  <w:style w:type="table" w:customStyle="1" w:styleId="LightList-Accent41">
    <w:name w:val="Light List - Accent 41"/>
    <w:basedOn w:val="TableNormal"/>
    <w:next w:val="LightList-Accent4"/>
    <w:uiPriority w:val="61"/>
    <w:semiHidden/>
    <w:unhideWhenUsed/>
    <w:rsid w:val="009019AB"/>
    <w:tblPr>
      <w:tblStyleRowBandSize w:val="1"/>
      <w:tblStyleColBandSize w:val="1"/>
      <w:tblInd w:w="0" w:type="nil"/>
      <w:tblBorders>
        <w:top w:val="single" w:sz="8" w:space="0" w:color="E6E3DF" w:themeColor="accent4"/>
        <w:left w:val="single" w:sz="8" w:space="0" w:color="E6E3DF" w:themeColor="accent4"/>
        <w:bottom w:val="single" w:sz="8" w:space="0" w:color="E6E3DF" w:themeColor="accent4"/>
        <w:right w:val="single" w:sz="8" w:space="0" w:color="E6E3DF" w:themeColor="accent4"/>
      </w:tblBorders>
    </w:tblPr>
    <w:tblStylePr w:type="firstRow">
      <w:pPr>
        <w:spacing w:beforeLines="0" w:before="0" w:beforeAutospacing="0" w:afterLines="0" w:after="0" w:afterAutospacing="0" w:line="240" w:lineRule="auto"/>
      </w:pPr>
      <w:rPr>
        <w:b/>
        <w:bCs/>
        <w:color w:val="FFFFFF" w:themeColor="background1"/>
      </w:rPr>
      <w:tblPr/>
      <w:tcPr>
        <w:shd w:val="clear" w:color="auto" w:fill="E6E3DF" w:themeFill="accent4"/>
      </w:tcPr>
    </w:tblStylePr>
    <w:tblStylePr w:type="lastRow">
      <w:pPr>
        <w:spacing w:beforeLines="0" w:before="0" w:beforeAutospacing="0" w:afterLines="0" w:after="0" w:afterAutospacing="0" w:line="240" w:lineRule="auto"/>
      </w:pPr>
      <w:rPr>
        <w:b/>
        <w:bCs/>
      </w:rPr>
      <w:tblPr/>
      <w:tcPr>
        <w:tcBorders>
          <w:top w:val="double" w:sz="6" w:space="0" w:color="E6E3DF" w:themeColor="accent4"/>
          <w:left w:val="single" w:sz="8" w:space="0" w:color="E6E3DF" w:themeColor="accent4"/>
          <w:bottom w:val="single" w:sz="8" w:space="0" w:color="E6E3DF" w:themeColor="accent4"/>
          <w:right w:val="single" w:sz="8" w:space="0" w:color="E6E3DF" w:themeColor="accent4"/>
        </w:tcBorders>
      </w:tcPr>
    </w:tblStylePr>
    <w:tblStylePr w:type="firstCol">
      <w:rPr>
        <w:b/>
        <w:bCs/>
      </w:rPr>
    </w:tblStylePr>
    <w:tblStylePr w:type="lastCol">
      <w:rPr>
        <w:b/>
        <w:bCs/>
      </w:rPr>
    </w:tblStylePr>
    <w:tblStylePr w:type="band1Vert">
      <w:tblPr/>
      <w:tcPr>
        <w:tcBorders>
          <w:top w:val="single" w:sz="8" w:space="0" w:color="E6E3DF" w:themeColor="accent4"/>
          <w:left w:val="single" w:sz="8" w:space="0" w:color="E6E3DF" w:themeColor="accent4"/>
          <w:bottom w:val="single" w:sz="8" w:space="0" w:color="E6E3DF" w:themeColor="accent4"/>
          <w:right w:val="single" w:sz="8" w:space="0" w:color="E6E3DF" w:themeColor="accent4"/>
        </w:tcBorders>
      </w:tcPr>
    </w:tblStylePr>
    <w:tblStylePr w:type="band1Horz">
      <w:tblPr/>
      <w:tcPr>
        <w:tcBorders>
          <w:top w:val="single" w:sz="8" w:space="0" w:color="E6E3DF" w:themeColor="accent4"/>
          <w:left w:val="single" w:sz="8" w:space="0" w:color="E6E3DF" w:themeColor="accent4"/>
          <w:bottom w:val="single" w:sz="8" w:space="0" w:color="E6E3DF" w:themeColor="accent4"/>
          <w:right w:val="single" w:sz="8" w:space="0" w:color="E6E3DF" w:themeColor="accent4"/>
        </w:tcBorders>
      </w:tcPr>
    </w:tblStylePr>
  </w:style>
  <w:style w:type="table" w:customStyle="1" w:styleId="LightGrid-Accent41">
    <w:name w:val="Light Grid - Accent 41"/>
    <w:basedOn w:val="TableNormal"/>
    <w:next w:val="LightGrid-Accent4"/>
    <w:uiPriority w:val="62"/>
    <w:semiHidden/>
    <w:unhideWhenUsed/>
    <w:rsid w:val="009019AB"/>
    <w:tblPr>
      <w:tblStyleRowBandSize w:val="1"/>
      <w:tblStyleColBandSize w:val="1"/>
      <w:tblInd w:w="0" w:type="nil"/>
      <w:tblBorders>
        <w:top w:val="single" w:sz="8" w:space="0" w:color="E6E3DF" w:themeColor="accent4"/>
        <w:left w:val="single" w:sz="8" w:space="0" w:color="E6E3DF" w:themeColor="accent4"/>
        <w:bottom w:val="single" w:sz="8" w:space="0" w:color="E6E3DF" w:themeColor="accent4"/>
        <w:right w:val="single" w:sz="8" w:space="0" w:color="E6E3DF" w:themeColor="accent4"/>
        <w:insideH w:val="single" w:sz="8" w:space="0" w:color="E6E3DF" w:themeColor="accent4"/>
        <w:insideV w:val="single" w:sz="8" w:space="0" w:color="E6E3DF" w:themeColor="accent4"/>
      </w:tblBorders>
    </w:tblPr>
    <w:tblStylePr w:type="firstRow">
      <w:pPr>
        <w:spacing w:beforeLines="0" w:before="0" w:beforeAutospacing="0" w:afterLines="0" w:after="0" w:afterAutospacing="0" w:line="240" w:lineRule="auto"/>
      </w:pPr>
      <w:rPr>
        <w:rFonts w:ascii="Calluna" w:eastAsia="Times New Roman" w:hAnsi="Calluna" w:cs="Times New Roman" w:hint="default"/>
        <w:b/>
        <w:bCs/>
      </w:rPr>
      <w:tblPr/>
      <w:tcPr>
        <w:tcBorders>
          <w:top w:val="single" w:sz="8" w:space="0" w:color="E6E3DF" w:themeColor="accent4"/>
          <w:left w:val="single" w:sz="8" w:space="0" w:color="E6E3DF" w:themeColor="accent4"/>
          <w:bottom w:val="single" w:sz="18" w:space="0" w:color="E6E3DF" w:themeColor="accent4"/>
          <w:right w:val="single" w:sz="8" w:space="0" w:color="E6E3DF" w:themeColor="accent4"/>
          <w:insideH w:val="nil"/>
          <w:insideV w:val="single" w:sz="8" w:space="0" w:color="E6E3DF" w:themeColor="accent4"/>
        </w:tcBorders>
      </w:tcPr>
    </w:tblStylePr>
    <w:tblStylePr w:type="lastRow">
      <w:pPr>
        <w:spacing w:beforeLines="0" w:before="0" w:beforeAutospacing="0" w:afterLines="0" w:after="0" w:afterAutospacing="0" w:line="240" w:lineRule="auto"/>
      </w:pPr>
      <w:rPr>
        <w:rFonts w:ascii="Calluna" w:eastAsia="Times New Roman" w:hAnsi="Calluna" w:cs="Times New Roman" w:hint="default"/>
        <w:b/>
        <w:bCs/>
      </w:rPr>
      <w:tblPr/>
      <w:tcPr>
        <w:tcBorders>
          <w:top w:val="double" w:sz="6" w:space="0" w:color="E6E3DF" w:themeColor="accent4"/>
          <w:left w:val="single" w:sz="8" w:space="0" w:color="E6E3DF" w:themeColor="accent4"/>
          <w:bottom w:val="single" w:sz="8" w:space="0" w:color="E6E3DF" w:themeColor="accent4"/>
          <w:right w:val="single" w:sz="8" w:space="0" w:color="E6E3DF" w:themeColor="accent4"/>
          <w:insideH w:val="nil"/>
          <w:insideV w:val="single" w:sz="8" w:space="0" w:color="E6E3DF" w:themeColor="accent4"/>
        </w:tcBorders>
      </w:tcPr>
    </w:tblStylePr>
    <w:tblStylePr w:type="firstCol">
      <w:rPr>
        <w:rFonts w:ascii="Calluna" w:eastAsia="Times New Roman" w:hAnsi="Calluna" w:cs="Times New Roman" w:hint="default"/>
        <w:b/>
        <w:bCs/>
      </w:rPr>
    </w:tblStylePr>
    <w:tblStylePr w:type="lastCol">
      <w:rPr>
        <w:rFonts w:ascii="Calluna" w:eastAsia="Times New Roman" w:hAnsi="Calluna" w:cs="Times New Roman" w:hint="default"/>
        <w:b/>
        <w:bCs/>
      </w:rPr>
      <w:tblPr/>
      <w:tcPr>
        <w:tcBorders>
          <w:top w:val="single" w:sz="8" w:space="0" w:color="E6E3DF" w:themeColor="accent4"/>
          <w:left w:val="single" w:sz="8" w:space="0" w:color="E6E3DF" w:themeColor="accent4"/>
          <w:bottom w:val="single" w:sz="8" w:space="0" w:color="E6E3DF" w:themeColor="accent4"/>
          <w:right w:val="single" w:sz="8" w:space="0" w:color="E6E3DF" w:themeColor="accent4"/>
        </w:tcBorders>
      </w:tcPr>
    </w:tblStylePr>
    <w:tblStylePr w:type="band1Vert">
      <w:tblPr/>
      <w:tcPr>
        <w:tcBorders>
          <w:top w:val="single" w:sz="8" w:space="0" w:color="E6E3DF" w:themeColor="accent4"/>
          <w:left w:val="single" w:sz="8" w:space="0" w:color="E6E3DF" w:themeColor="accent4"/>
          <w:bottom w:val="single" w:sz="8" w:space="0" w:color="E6E3DF" w:themeColor="accent4"/>
          <w:right w:val="single" w:sz="8" w:space="0" w:color="E6E3DF" w:themeColor="accent4"/>
        </w:tcBorders>
        <w:shd w:val="clear" w:color="auto" w:fill="F8F7F6" w:themeFill="accent4" w:themeFillTint="3F"/>
      </w:tcPr>
    </w:tblStylePr>
    <w:tblStylePr w:type="band1Horz">
      <w:tblPr/>
      <w:tcPr>
        <w:tcBorders>
          <w:top w:val="single" w:sz="8" w:space="0" w:color="E6E3DF" w:themeColor="accent4"/>
          <w:left w:val="single" w:sz="8" w:space="0" w:color="E6E3DF" w:themeColor="accent4"/>
          <w:bottom w:val="single" w:sz="8" w:space="0" w:color="E6E3DF" w:themeColor="accent4"/>
          <w:right w:val="single" w:sz="8" w:space="0" w:color="E6E3DF" w:themeColor="accent4"/>
          <w:insideV w:val="single" w:sz="8" w:space="0" w:color="E6E3DF" w:themeColor="accent4"/>
        </w:tcBorders>
        <w:shd w:val="clear" w:color="auto" w:fill="F8F7F6" w:themeFill="accent4" w:themeFillTint="3F"/>
      </w:tcPr>
    </w:tblStylePr>
    <w:tblStylePr w:type="band2Horz">
      <w:tblPr/>
      <w:tcPr>
        <w:tcBorders>
          <w:top w:val="single" w:sz="8" w:space="0" w:color="E6E3DF" w:themeColor="accent4"/>
          <w:left w:val="single" w:sz="8" w:space="0" w:color="E6E3DF" w:themeColor="accent4"/>
          <w:bottom w:val="single" w:sz="8" w:space="0" w:color="E6E3DF" w:themeColor="accent4"/>
          <w:right w:val="single" w:sz="8" w:space="0" w:color="E6E3DF" w:themeColor="accent4"/>
          <w:insideV w:val="single" w:sz="8" w:space="0" w:color="E6E3DF" w:themeColor="accent4"/>
        </w:tcBorders>
      </w:tcPr>
    </w:tblStylePr>
  </w:style>
  <w:style w:type="table" w:customStyle="1" w:styleId="MediumShading1-Accent41">
    <w:name w:val="Medium Shading 1 - Accent 41"/>
    <w:basedOn w:val="TableNormal"/>
    <w:next w:val="MediumShading1-Accent4"/>
    <w:uiPriority w:val="63"/>
    <w:semiHidden/>
    <w:unhideWhenUsed/>
    <w:rsid w:val="009019AB"/>
    <w:tblPr>
      <w:tblStyleRowBandSize w:val="1"/>
      <w:tblStyleColBandSize w:val="1"/>
      <w:tblInd w:w="0" w:type="nil"/>
      <w:tblBorders>
        <w:top w:val="single" w:sz="8" w:space="0" w:color="ECE9E6" w:themeColor="accent4" w:themeTint="BF"/>
        <w:left w:val="single" w:sz="8" w:space="0" w:color="ECE9E6" w:themeColor="accent4" w:themeTint="BF"/>
        <w:bottom w:val="single" w:sz="8" w:space="0" w:color="ECE9E6" w:themeColor="accent4" w:themeTint="BF"/>
        <w:right w:val="single" w:sz="8" w:space="0" w:color="ECE9E6" w:themeColor="accent4" w:themeTint="BF"/>
        <w:insideH w:val="single" w:sz="8" w:space="0" w:color="ECE9E6" w:themeColor="accent4" w:themeTint="BF"/>
      </w:tblBorders>
    </w:tblPr>
    <w:tblStylePr w:type="firstRow">
      <w:pPr>
        <w:spacing w:beforeLines="0" w:before="0" w:beforeAutospacing="0" w:afterLines="0" w:after="0" w:afterAutospacing="0" w:line="240" w:lineRule="auto"/>
      </w:pPr>
      <w:rPr>
        <w:b/>
        <w:bCs/>
        <w:color w:val="FFFFFF" w:themeColor="background1"/>
      </w:rPr>
      <w:tblPr/>
      <w:tcPr>
        <w:tcBorders>
          <w:top w:val="single" w:sz="8" w:space="0" w:color="ECE9E6" w:themeColor="accent4" w:themeTint="BF"/>
          <w:left w:val="single" w:sz="8" w:space="0" w:color="ECE9E6" w:themeColor="accent4" w:themeTint="BF"/>
          <w:bottom w:val="single" w:sz="8" w:space="0" w:color="ECE9E6" w:themeColor="accent4" w:themeTint="BF"/>
          <w:right w:val="single" w:sz="8" w:space="0" w:color="ECE9E6" w:themeColor="accent4" w:themeTint="BF"/>
          <w:insideH w:val="nil"/>
          <w:insideV w:val="nil"/>
        </w:tcBorders>
        <w:shd w:val="clear" w:color="auto" w:fill="E6E3DF" w:themeFill="accent4"/>
      </w:tcPr>
    </w:tblStylePr>
    <w:tblStylePr w:type="lastRow">
      <w:pPr>
        <w:spacing w:beforeLines="0" w:before="0" w:beforeAutospacing="0" w:afterLines="0" w:after="0" w:afterAutospacing="0" w:line="240" w:lineRule="auto"/>
      </w:pPr>
      <w:rPr>
        <w:b/>
        <w:bCs/>
      </w:rPr>
      <w:tblPr/>
      <w:tcPr>
        <w:tcBorders>
          <w:top w:val="double" w:sz="6" w:space="0" w:color="ECE9E6" w:themeColor="accent4" w:themeTint="BF"/>
          <w:left w:val="single" w:sz="8" w:space="0" w:color="ECE9E6" w:themeColor="accent4" w:themeTint="BF"/>
          <w:bottom w:val="single" w:sz="8" w:space="0" w:color="ECE9E6" w:themeColor="accent4" w:themeTint="BF"/>
          <w:right w:val="single" w:sz="8" w:space="0" w:color="ECE9E6" w:themeColor="accent4" w:themeTint="BF"/>
          <w:insideH w:val="nil"/>
          <w:insideV w:val="nil"/>
        </w:tcBorders>
      </w:tcPr>
    </w:tblStylePr>
    <w:tblStylePr w:type="firstCol">
      <w:rPr>
        <w:b/>
        <w:bCs/>
      </w:rPr>
    </w:tblStylePr>
    <w:tblStylePr w:type="lastCol">
      <w:rPr>
        <w:b/>
        <w:bCs/>
      </w:rPr>
    </w:tblStylePr>
    <w:tblStylePr w:type="band1Vert">
      <w:tblPr/>
      <w:tcPr>
        <w:shd w:val="clear" w:color="auto" w:fill="F8F7F6" w:themeFill="accent4" w:themeFillTint="3F"/>
      </w:tcPr>
    </w:tblStylePr>
    <w:tblStylePr w:type="band1Horz">
      <w:tblPr/>
      <w:tcPr>
        <w:tcBorders>
          <w:insideH w:val="nil"/>
          <w:insideV w:val="nil"/>
        </w:tcBorders>
        <w:shd w:val="clear" w:color="auto" w:fill="F8F7F6" w:themeFill="accent4" w:themeFillTint="3F"/>
      </w:tcPr>
    </w:tblStylePr>
    <w:tblStylePr w:type="band2Horz">
      <w:tblPr/>
      <w:tcPr>
        <w:tcBorders>
          <w:insideH w:val="nil"/>
          <w:insideV w:val="nil"/>
        </w:tcBorders>
      </w:tcPr>
    </w:tblStylePr>
  </w:style>
  <w:style w:type="table" w:customStyle="1" w:styleId="MediumShading2-Accent41">
    <w:name w:val="Medium Shading 2 - Accent 41"/>
    <w:basedOn w:val="TableNormal"/>
    <w:next w:val="MediumShading2-Accent4"/>
    <w:uiPriority w:val="64"/>
    <w:semiHidden/>
    <w:unhideWhenUsed/>
    <w:rsid w:val="009019AB"/>
    <w:tblPr>
      <w:tblStyleRowBandSize w:val="1"/>
      <w:tblStyleColBandSize w:val="1"/>
      <w:tblInd w:w="0" w:type="nil"/>
      <w:tblBorders>
        <w:top w:val="single" w:sz="18" w:space="0" w:color="auto"/>
        <w:bottom w:val="single" w:sz="18" w:space="0" w:color="auto"/>
      </w:tblBorders>
    </w:tblPr>
    <w:tblStylePr w:type="firstRow">
      <w:pPr>
        <w:spacing w:beforeLines="0" w:before="0" w:beforeAutospacing="0" w:afterLines="0" w:after="0" w:afterAutospacing="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6E3DF" w:themeFill="accent4"/>
      </w:tcPr>
    </w:tblStylePr>
    <w:tblStylePr w:type="lastRow">
      <w:pPr>
        <w:spacing w:beforeLines="0" w:before="0" w:beforeAutospacing="0" w:afterLines="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6E3DF" w:themeFill="accent4"/>
      </w:tcPr>
    </w:tblStylePr>
    <w:tblStylePr w:type="lastCol">
      <w:rPr>
        <w:b/>
        <w:bCs/>
        <w:color w:val="FFFFFF" w:themeColor="background1"/>
      </w:rPr>
      <w:tblPr/>
      <w:tcPr>
        <w:tcBorders>
          <w:left w:val="nil"/>
          <w:right w:val="nil"/>
          <w:insideH w:val="nil"/>
          <w:insideV w:val="nil"/>
        </w:tcBorders>
        <w:shd w:val="clear" w:color="auto" w:fill="E6E3DF"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List1-Accent41">
    <w:name w:val="Medium List 1 - Accent 41"/>
    <w:basedOn w:val="TableNormal"/>
    <w:next w:val="MediumList1-Accent4"/>
    <w:uiPriority w:val="65"/>
    <w:semiHidden/>
    <w:unhideWhenUsed/>
    <w:rsid w:val="009019AB"/>
    <w:rPr>
      <w:color w:val="000000" w:themeColor="text1"/>
    </w:rPr>
    <w:tblPr>
      <w:tblStyleRowBandSize w:val="1"/>
      <w:tblStyleColBandSize w:val="1"/>
      <w:tblInd w:w="0" w:type="nil"/>
      <w:tblBorders>
        <w:top w:val="single" w:sz="8" w:space="0" w:color="E6E3DF" w:themeColor="accent4"/>
        <w:bottom w:val="single" w:sz="8" w:space="0" w:color="E6E3DF" w:themeColor="accent4"/>
      </w:tblBorders>
    </w:tblPr>
    <w:tblStylePr w:type="firstRow">
      <w:rPr>
        <w:rFonts w:ascii="Calluna" w:eastAsia="Times New Roman" w:hAnsi="Calluna" w:cs="Times New Roman" w:hint="default"/>
      </w:rPr>
      <w:tblPr/>
      <w:tcPr>
        <w:tcBorders>
          <w:top w:val="nil"/>
          <w:bottom w:val="single" w:sz="8" w:space="0" w:color="E6E3DF" w:themeColor="accent4"/>
        </w:tcBorders>
      </w:tcPr>
    </w:tblStylePr>
    <w:tblStylePr w:type="lastRow">
      <w:rPr>
        <w:b/>
        <w:bCs/>
        <w:color w:val="1C355E" w:themeColor="text2"/>
      </w:rPr>
      <w:tblPr/>
      <w:tcPr>
        <w:tcBorders>
          <w:top w:val="single" w:sz="8" w:space="0" w:color="E6E3DF" w:themeColor="accent4"/>
          <w:bottom w:val="single" w:sz="8" w:space="0" w:color="E6E3DF" w:themeColor="accent4"/>
        </w:tcBorders>
      </w:tcPr>
    </w:tblStylePr>
    <w:tblStylePr w:type="firstCol">
      <w:rPr>
        <w:b/>
        <w:bCs/>
      </w:rPr>
    </w:tblStylePr>
    <w:tblStylePr w:type="lastCol">
      <w:rPr>
        <w:b/>
        <w:bCs/>
      </w:rPr>
      <w:tblPr/>
      <w:tcPr>
        <w:tcBorders>
          <w:top w:val="single" w:sz="8" w:space="0" w:color="E6E3DF" w:themeColor="accent4"/>
          <w:bottom w:val="single" w:sz="8" w:space="0" w:color="E6E3DF" w:themeColor="accent4"/>
        </w:tcBorders>
      </w:tcPr>
    </w:tblStylePr>
    <w:tblStylePr w:type="band1Vert">
      <w:tblPr/>
      <w:tcPr>
        <w:shd w:val="clear" w:color="auto" w:fill="F8F7F6" w:themeFill="accent4" w:themeFillTint="3F"/>
      </w:tcPr>
    </w:tblStylePr>
    <w:tblStylePr w:type="band1Horz">
      <w:tblPr/>
      <w:tcPr>
        <w:shd w:val="clear" w:color="auto" w:fill="F8F7F6" w:themeFill="accent4" w:themeFillTint="3F"/>
      </w:tcPr>
    </w:tblStylePr>
  </w:style>
  <w:style w:type="table" w:customStyle="1" w:styleId="MediumList2-Accent41">
    <w:name w:val="Medium List 2 - Accent 41"/>
    <w:basedOn w:val="TableNormal"/>
    <w:next w:val="MediumList2-Accent4"/>
    <w:uiPriority w:val="66"/>
    <w:semiHidden/>
    <w:unhideWhenUsed/>
    <w:rsid w:val="009019AB"/>
    <w:rPr>
      <w:rFonts w:ascii="Calluna" w:eastAsia="Times New Roman" w:hAnsi="Calluna"/>
      <w:color w:val="000000" w:themeColor="text1"/>
    </w:rPr>
    <w:tblPr>
      <w:tblStyleRowBandSize w:val="1"/>
      <w:tblStyleColBandSize w:val="1"/>
      <w:tblInd w:w="0" w:type="nil"/>
      <w:tblBorders>
        <w:top w:val="single" w:sz="8" w:space="0" w:color="E6E3DF" w:themeColor="accent4"/>
        <w:left w:val="single" w:sz="8" w:space="0" w:color="E6E3DF" w:themeColor="accent4"/>
        <w:bottom w:val="single" w:sz="8" w:space="0" w:color="E6E3DF" w:themeColor="accent4"/>
        <w:right w:val="single" w:sz="8" w:space="0" w:color="E6E3DF" w:themeColor="accent4"/>
      </w:tblBorders>
    </w:tblPr>
    <w:tblStylePr w:type="firstRow">
      <w:rPr>
        <w:sz w:val="24"/>
        <w:szCs w:val="24"/>
      </w:rPr>
      <w:tblPr/>
      <w:tcPr>
        <w:tcBorders>
          <w:top w:val="nil"/>
          <w:left w:val="nil"/>
          <w:bottom w:val="single" w:sz="24" w:space="0" w:color="E6E3DF" w:themeColor="accent4"/>
          <w:right w:val="nil"/>
          <w:insideH w:val="nil"/>
          <w:insideV w:val="nil"/>
        </w:tcBorders>
        <w:shd w:val="clear" w:color="auto" w:fill="FFFFFF" w:themeFill="background1"/>
      </w:tcPr>
    </w:tblStylePr>
    <w:tblStylePr w:type="lastRow">
      <w:tblPr/>
      <w:tcPr>
        <w:tcBorders>
          <w:top w:val="single" w:sz="8" w:space="0" w:color="E6E3DF"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6E3DF" w:themeColor="accent4"/>
          <w:insideH w:val="nil"/>
          <w:insideV w:val="nil"/>
        </w:tcBorders>
        <w:shd w:val="clear" w:color="auto" w:fill="FFFFFF" w:themeFill="background1"/>
      </w:tcPr>
    </w:tblStylePr>
    <w:tblStylePr w:type="lastCol">
      <w:tblPr/>
      <w:tcPr>
        <w:tcBorders>
          <w:top w:val="nil"/>
          <w:left w:val="single" w:sz="8" w:space="0" w:color="E6E3DF"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8F7F6" w:themeFill="accent4" w:themeFillTint="3F"/>
      </w:tcPr>
    </w:tblStylePr>
    <w:tblStylePr w:type="band1Horz">
      <w:tblPr/>
      <w:tcPr>
        <w:tcBorders>
          <w:top w:val="nil"/>
          <w:bottom w:val="nil"/>
          <w:insideH w:val="nil"/>
          <w:insideV w:val="nil"/>
        </w:tcBorders>
        <w:shd w:val="clear" w:color="auto" w:fill="F8F7F6"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Grid2-Accent41">
    <w:name w:val="Medium Grid 2 - Accent 41"/>
    <w:basedOn w:val="TableNormal"/>
    <w:next w:val="MediumGrid2-Accent4"/>
    <w:uiPriority w:val="68"/>
    <w:semiHidden/>
    <w:unhideWhenUsed/>
    <w:rsid w:val="009019AB"/>
    <w:rPr>
      <w:rFonts w:ascii="Calluna" w:eastAsia="Times New Roman" w:hAnsi="Calluna"/>
      <w:color w:val="000000" w:themeColor="text1"/>
    </w:rPr>
    <w:tblPr>
      <w:tblStyleRowBandSize w:val="1"/>
      <w:tblStyleColBandSize w:val="1"/>
      <w:tblInd w:w="0" w:type="nil"/>
      <w:tblBorders>
        <w:top w:val="single" w:sz="8" w:space="0" w:color="E6E3DF" w:themeColor="accent4"/>
        <w:left w:val="single" w:sz="8" w:space="0" w:color="E6E3DF" w:themeColor="accent4"/>
        <w:bottom w:val="single" w:sz="8" w:space="0" w:color="E6E3DF" w:themeColor="accent4"/>
        <w:right w:val="single" w:sz="8" w:space="0" w:color="E6E3DF" w:themeColor="accent4"/>
        <w:insideH w:val="single" w:sz="8" w:space="0" w:color="E6E3DF" w:themeColor="accent4"/>
        <w:insideV w:val="single" w:sz="8" w:space="0" w:color="E6E3DF" w:themeColor="accent4"/>
      </w:tblBorders>
    </w:tblPr>
    <w:tcPr>
      <w:shd w:val="clear" w:color="auto" w:fill="F8F7F6" w:themeFill="accent4" w:themeFillTint="3F"/>
    </w:tcPr>
    <w:tblStylePr w:type="firstRow">
      <w:rPr>
        <w:b/>
        <w:bCs/>
        <w:color w:val="000000" w:themeColor="text1"/>
      </w:rPr>
      <w:tblPr/>
      <w:tcPr>
        <w:shd w:val="clear" w:color="auto" w:fill="FCFCFB"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F9F8" w:themeFill="accent4" w:themeFillTint="33"/>
      </w:tcPr>
    </w:tblStylePr>
    <w:tblStylePr w:type="band1Vert">
      <w:tblPr/>
      <w:tcPr>
        <w:shd w:val="clear" w:color="auto" w:fill="F2F0EE" w:themeFill="accent4" w:themeFillTint="7F"/>
      </w:tcPr>
    </w:tblStylePr>
    <w:tblStylePr w:type="band1Horz">
      <w:tblPr/>
      <w:tcPr>
        <w:tcBorders>
          <w:insideH w:val="single" w:sz="6" w:space="0" w:color="E6E3DF" w:themeColor="accent4"/>
          <w:insideV w:val="single" w:sz="6" w:space="0" w:color="E6E3DF" w:themeColor="accent4"/>
        </w:tcBorders>
        <w:shd w:val="clear" w:color="auto" w:fill="F2F0EE" w:themeFill="accent4" w:themeFillTint="7F"/>
      </w:tcPr>
    </w:tblStylePr>
    <w:tblStylePr w:type="nwCell">
      <w:tblPr/>
      <w:tcPr>
        <w:shd w:val="clear" w:color="auto" w:fill="FFFFFF" w:themeFill="background1"/>
      </w:tcPr>
    </w:tblStylePr>
  </w:style>
  <w:style w:type="table" w:customStyle="1" w:styleId="MediumGrid3-Accent41">
    <w:name w:val="Medium Grid 3 - Accent 41"/>
    <w:basedOn w:val="TableNormal"/>
    <w:next w:val="MediumGrid3-Accent4"/>
    <w:uiPriority w:val="69"/>
    <w:semiHidden/>
    <w:unhideWhenUsed/>
    <w:rsid w:val="009019AB"/>
    <w:tblPr>
      <w:tblStyleRowBandSize w:val="1"/>
      <w:tblStyleColBandSize w:val="1"/>
      <w:tblInd w:w="0" w:type="nil"/>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8F7F6"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6E3DF"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6E3DF"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6E3DF"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6E3DF"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2F0EE"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2F0EE" w:themeFill="accent4" w:themeFillTint="7F"/>
      </w:tcPr>
    </w:tblStylePr>
  </w:style>
  <w:style w:type="table" w:customStyle="1" w:styleId="DarkList-Accent41">
    <w:name w:val="Dark List - Accent 41"/>
    <w:basedOn w:val="TableNormal"/>
    <w:next w:val="DarkList-Accent4"/>
    <w:uiPriority w:val="70"/>
    <w:semiHidden/>
    <w:unhideWhenUsed/>
    <w:rsid w:val="009019AB"/>
    <w:rPr>
      <w:color w:val="FFFFFF" w:themeColor="background1"/>
    </w:rPr>
    <w:tblPr>
      <w:tblStyleRowBandSize w:val="1"/>
      <w:tblStyleColBandSize w:val="1"/>
      <w:tblInd w:w="0" w:type="nil"/>
    </w:tblPr>
    <w:tcPr>
      <w:shd w:val="clear" w:color="auto" w:fill="E6E3DF"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E7263"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4AA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4AA9F" w:themeFill="accent4" w:themeFillShade="BF"/>
      </w:tcPr>
    </w:tblStylePr>
    <w:tblStylePr w:type="band1Vert">
      <w:tblPr/>
      <w:tcPr>
        <w:tcBorders>
          <w:top w:val="nil"/>
          <w:left w:val="nil"/>
          <w:bottom w:val="nil"/>
          <w:right w:val="nil"/>
          <w:insideH w:val="nil"/>
          <w:insideV w:val="nil"/>
        </w:tcBorders>
        <w:shd w:val="clear" w:color="auto" w:fill="B4AA9F" w:themeFill="accent4" w:themeFillShade="BF"/>
      </w:tcPr>
    </w:tblStylePr>
    <w:tblStylePr w:type="band1Horz">
      <w:tblPr/>
      <w:tcPr>
        <w:tcBorders>
          <w:top w:val="nil"/>
          <w:left w:val="nil"/>
          <w:bottom w:val="nil"/>
          <w:right w:val="nil"/>
          <w:insideH w:val="nil"/>
          <w:insideV w:val="nil"/>
        </w:tcBorders>
        <w:shd w:val="clear" w:color="auto" w:fill="B4AA9F" w:themeFill="accent4" w:themeFillShade="BF"/>
      </w:tcPr>
    </w:tblStylePr>
  </w:style>
  <w:style w:type="table" w:customStyle="1" w:styleId="ColorfulShading-Accent41">
    <w:name w:val="Colorful Shading - Accent 41"/>
    <w:basedOn w:val="TableNormal"/>
    <w:next w:val="ColorfulShading-Accent4"/>
    <w:uiPriority w:val="71"/>
    <w:semiHidden/>
    <w:unhideWhenUsed/>
    <w:rsid w:val="009019AB"/>
    <w:rPr>
      <w:color w:val="000000" w:themeColor="text1"/>
    </w:rPr>
    <w:tblPr>
      <w:tblStyleRowBandSize w:val="1"/>
      <w:tblStyleColBandSize w:val="1"/>
      <w:tblInd w:w="0" w:type="nil"/>
      <w:tblBorders>
        <w:top w:val="single" w:sz="24" w:space="0" w:color="949291" w:themeColor="accent3"/>
        <w:left w:val="single" w:sz="4" w:space="0" w:color="E6E3DF" w:themeColor="accent4"/>
        <w:bottom w:val="single" w:sz="4" w:space="0" w:color="E6E3DF" w:themeColor="accent4"/>
        <w:right w:val="single" w:sz="4" w:space="0" w:color="E6E3DF" w:themeColor="accent4"/>
        <w:insideH w:val="single" w:sz="4" w:space="0" w:color="FFFFFF" w:themeColor="background1"/>
        <w:insideV w:val="single" w:sz="4" w:space="0" w:color="FFFFFF" w:themeColor="background1"/>
      </w:tblBorders>
    </w:tblPr>
    <w:tcPr>
      <w:shd w:val="clear" w:color="auto" w:fill="FCFCFB" w:themeFill="accent4" w:themeFillTint="19"/>
    </w:tcPr>
    <w:tblStylePr w:type="firstRow">
      <w:rPr>
        <w:b/>
        <w:bCs/>
      </w:rPr>
      <w:tblPr/>
      <w:tcPr>
        <w:tcBorders>
          <w:top w:val="nil"/>
          <w:left w:val="nil"/>
          <w:bottom w:val="single" w:sz="24" w:space="0" w:color="949291"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68979" w:themeFill="accent4" w:themeFillShade="99"/>
      </w:tcPr>
    </w:tblStylePr>
    <w:tblStylePr w:type="firstCol">
      <w:rPr>
        <w:color w:val="FFFFFF" w:themeColor="background1"/>
      </w:rPr>
      <w:tblPr/>
      <w:tcPr>
        <w:tcBorders>
          <w:top w:val="nil"/>
          <w:left w:val="nil"/>
          <w:bottom w:val="nil"/>
          <w:right w:val="nil"/>
          <w:insideH w:val="single" w:sz="4" w:space="0" w:color="968979" w:themeColor="accent4" w:themeShade="99"/>
          <w:insideV w:val="nil"/>
        </w:tcBorders>
        <w:shd w:val="clear" w:color="auto" w:fill="968979"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68979" w:themeFill="accent4" w:themeFillShade="99"/>
      </w:tcPr>
    </w:tblStylePr>
    <w:tblStylePr w:type="band1Vert">
      <w:tblPr/>
      <w:tcPr>
        <w:shd w:val="clear" w:color="auto" w:fill="F5F3F2" w:themeFill="accent4" w:themeFillTint="66"/>
      </w:tcPr>
    </w:tblStylePr>
    <w:tblStylePr w:type="band1Horz">
      <w:tblPr/>
      <w:tcPr>
        <w:shd w:val="clear" w:color="auto" w:fill="F2F0EE" w:themeFill="accent4" w:themeFillTint="7F"/>
      </w:tcPr>
    </w:tblStylePr>
    <w:tblStylePr w:type="neCell">
      <w:rPr>
        <w:color w:val="000000" w:themeColor="text1"/>
      </w:rPr>
    </w:tblStylePr>
    <w:tblStylePr w:type="nwCell">
      <w:rPr>
        <w:color w:val="000000" w:themeColor="text1"/>
      </w:rPr>
    </w:tblStylePr>
  </w:style>
  <w:style w:type="table" w:customStyle="1" w:styleId="ColorfulList-Accent41">
    <w:name w:val="Colorful List - Accent 41"/>
    <w:basedOn w:val="TableNormal"/>
    <w:next w:val="ColorfulList-Accent4"/>
    <w:uiPriority w:val="72"/>
    <w:semiHidden/>
    <w:unhideWhenUsed/>
    <w:rsid w:val="009019AB"/>
    <w:rPr>
      <w:color w:val="000000" w:themeColor="text1"/>
    </w:rPr>
    <w:tblPr>
      <w:tblStyleRowBandSize w:val="1"/>
      <w:tblStyleColBandSize w:val="1"/>
      <w:tblInd w:w="0" w:type="nil"/>
    </w:tblPr>
    <w:tcPr>
      <w:shd w:val="clear" w:color="auto" w:fill="FCFCFB" w:themeFill="accent4" w:themeFillTint="19"/>
    </w:tcPr>
    <w:tblStylePr w:type="firstRow">
      <w:rPr>
        <w:b/>
        <w:bCs/>
        <w:color w:val="FFFFFF" w:themeColor="background1"/>
      </w:rPr>
      <w:tblPr/>
      <w:tcPr>
        <w:tcBorders>
          <w:bottom w:val="single" w:sz="12" w:space="0" w:color="FFFFFF" w:themeColor="background1"/>
        </w:tcBorders>
        <w:shd w:val="clear" w:color="auto" w:fill="767473" w:themeFill="accent3" w:themeFillShade="CC"/>
      </w:tcPr>
    </w:tblStylePr>
    <w:tblStylePr w:type="lastRow">
      <w:rPr>
        <w:b/>
        <w:bCs/>
        <w:color w:val="767473"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8F7F6" w:themeFill="accent4" w:themeFillTint="3F"/>
      </w:tcPr>
    </w:tblStylePr>
    <w:tblStylePr w:type="band1Horz">
      <w:tblPr/>
      <w:tcPr>
        <w:shd w:val="clear" w:color="auto" w:fill="FAF9F8" w:themeFill="accent4" w:themeFillTint="33"/>
      </w:tcPr>
    </w:tblStylePr>
  </w:style>
  <w:style w:type="table" w:customStyle="1" w:styleId="ColorfulGrid-Accent41">
    <w:name w:val="Colorful Grid - Accent 41"/>
    <w:basedOn w:val="TableNormal"/>
    <w:next w:val="ColorfulGrid-Accent4"/>
    <w:uiPriority w:val="73"/>
    <w:semiHidden/>
    <w:unhideWhenUsed/>
    <w:rsid w:val="009019AB"/>
    <w:rPr>
      <w:color w:val="000000" w:themeColor="text1"/>
    </w:rPr>
    <w:tblPr>
      <w:tblStyleRowBandSize w:val="1"/>
      <w:tblStyleColBandSize w:val="1"/>
      <w:tblInd w:w="0" w:type="nil"/>
      <w:tblBorders>
        <w:insideH w:val="single" w:sz="4" w:space="0" w:color="FFFFFF" w:themeColor="background1"/>
      </w:tblBorders>
    </w:tblPr>
    <w:tcPr>
      <w:shd w:val="clear" w:color="auto" w:fill="FAF9F8" w:themeFill="accent4" w:themeFillTint="33"/>
    </w:tcPr>
    <w:tblStylePr w:type="firstRow">
      <w:rPr>
        <w:b/>
        <w:bCs/>
      </w:rPr>
      <w:tblPr/>
      <w:tcPr>
        <w:shd w:val="clear" w:color="auto" w:fill="F5F3F2" w:themeFill="accent4" w:themeFillTint="66"/>
      </w:tcPr>
    </w:tblStylePr>
    <w:tblStylePr w:type="lastRow">
      <w:rPr>
        <w:b/>
        <w:bCs/>
        <w:color w:val="000000" w:themeColor="text1"/>
      </w:rPr>
      <w:tblPr/>
      <w:tcPr>
        <w:shd w:val="clear" w:color="auto" w:fill="F5F3F2" w:themeFill="accent4" w:themeFillTint="66"/>
      </w:tcPr>
    </w:tblStylePr>
    <w:tblStylePr w:type="firstCol">
      <w:rPr>
        <w:color w:val="FFFFFF" w:themeColor="background1"/>
      </w:rPr>
      <w:tblPr/>
      <w:tcPr>
        <w:shd w:val="clear" w:color="auto" w:fill="B4AA9F" w:themeFill="accent4" w:themeFillShade="BF"/>
      </w:tcPr>
    </w:tblStylePr>
    <w:tblStylePr w:type="lastCol">
      <w:rPr>
        <w:color w:val="FFFFFF" w:themeColor="background1"/>
      </w:rPr>
      <w:tblPr/>
      <w:tcPr>
        <w:shd w:val="clear" w:color="auto" w:fill="B4AA9F" w:themeFill="accent4" w:themeFillShade="BF"/>
      </w:tcPr>
    </w:tblStylePr>
    <w:tblStylePr w:type="band1Vert">
      <w:tblPr/>
      <w:tcPr>
        <w:shd w:val="clear" w:color="auto" w:fill="F2F0EE" w:themeFill="accent4" w:themeFillTint="7F"/>
      </w:tcPr>
    </w:tblStylePr>
    <w:tblStylePr w:type="band1Horz">
      <w:tblPr/>
      <w:tcPr>
        <w:shd w:val="clear" w:color="auto" w:fill="F2F0EE" w:themeFill="accent4" w:themeFillTint="7F"/>
      </w:tcPr>
    </w:tblStylePr>
  </w:style>
  <w:style w:type="table" w:customStyle="1" w:styleId="LightShading-Accent51">
    <w:name w:val="Light Shading - Accent 51"/>
    <w:basedOn w:val="TableNormal"/>
    <w:next w:val="LightShading-Accent5"/>
    <w:uiPriority w:val="60"/>
    <w:semiHidden/>
    <w:unhideWhenUsed/>
    <w:rsid w:val="009019AB"/>
    <w:rPr>
      <w:color w:val="383735" w:themeColor="accent5" w:themeShade="BF"/>
    </w:rPr>
    <w:tblPr>
      <w:tblStyleRowBandSize w:val="1"/>
      <w:tblStyleColBandSize w:val="1"/>
      <w:tblInd w:w="0" w:type="nil"/>
      <w:tblBorders>
        <w:top w:val="single" w:sz="8" w:space="0" w:color="4C4A47" w:themeColor="accent5"/>
        <w:bottom w:val="single" w:sz="8" w:space="0" w:color="4C4A47" w:themeColor="accent5"/>
      </w:tblBorders>
    </w:tblPr>
    <w:tblStylePr w:type="firstRow">
      <w:pPr>
        <w:spacing w:beforeLines="0" w:before="0" w:beforeAutospacing="0" w:afterLines="0" w:after="0" w:afterAutospacing="0" w:line="240" w:lineRule="auto"/>
      </w:pPr>
      <w:rPr>
        <w:b/>
        <w:bCs/>
      </w:rPr>
      <w:tblPr/>
      <w:tcPr>
        <w:tcBorders>
          <w:top w:val="single" w:sz="8" w:space="0" w:color="4C4A47" w:themeColor="accent5"/>
          <w:left w:val="nil"/>
          <w:bottom w:val="single" w:sz="8" w:space="0" w:color="4C4A47" w:themeColor="accent5"/>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4C4A47" w:themeColor="accent5"/>
          <w:left w:val="nil"/>
          <w:bottom w:val="single" w:sz="8" w:space="0" w:color="4C4A47"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2D0" w:themeFill="accent5" w:themeFillTint="3F"/>
      </w:tcPr>
    </w:tblStylePr>
    <w:tblStylePr w:type="band1Horz">
      <w:tblPr/>
      <w:tcPr>
        <w:tcBorders>
          <w:left w:val="nil"/>
          <w:right w:val="nil"/>
          <w:insideH w:val="nil"/>
          <w:insideV w:val="nil"/>
        </w:tcBorders>
        <w:shd w:val="clear" w:color="auto" w:fill="D3D2D0" w:themeFill="accent5" w:themeFillTint="3F"/>
      </w:tcPr>
    </w:tblStylePr>
  </w:style>
  <w:style w:type="table" w:customStyle="1" w:styleId="LightList-Accent51">
    <w:name w:val="Light List - Accent 51"/>
    <w:basedOn w:val="TableNormal"/>
    <w:next w:val="LightList-Accent5"/>
    <w:uiPriority w:val="61"/>
    <w:semiHidden/>
    <w:unhideWhenUsed/>
    <w:rsid w:val="009019AB"/>
    <w:tblPr>
      <w:tblStyleRowBandSize w:val="1"/>
      <w:tblStyleColBandSize w:val="1"/>
      <w:tblInd w:w="0" w:type="nil"/>
      <w:tblBorders>
        <w:top w:val="single" w:sz="8" w:space="0" w:color="4C4A47" w:themeColor="accent5"/>
        <w:left w:val="single" w:sz="8" w:space="0" w:color="4C4A47" w:themeColor="accent5"/>
        <w:bottom w:val="single" w:sz="8" w:space="0" w:color="4C4A47" w:themeColor="accent5"/>
        <w:right w:val="single" w:sz="8" w:space="0" w:color="4C4A47" w:themeColor="accent5"/>
      </w:tblBorders>
    </w:tblPr>
    <w:tblStylePr w:type="firstRow">
      <w:pPr>
        <w:spacing w:beforeLines="0" w:before="0" w:beforeAutospacing="0" w:afterLines="0" w:after="0" w:afterAutospacing="0" w:line="240" w:lineRule="auto"/>
      </w:pPr>
      <w:rPr>
        <w:b/>
        <w:bCs/>
        <w:color w:val="FFFFFF" w:themeColor="background1"/>
      </w:rPr>
      <w:tblPr/>
      <w:tcPr>
        <w:shd w:val="clear" w:color="auto" w:fill="4C4A47" w:themeFill="accent5"/>
      </w:tcPr>
    </w:tblStylePr>
    <w:tblStylePr w:type="lastRow">
      <w:pPr>
        <w:spacing w:beforeLines="0" w:before="0" w:beforeAutospacing="0" w:afterLines="0" w:after="0" w:afterAutospacing="0" w:line="240" w:lineRule="auto"/>
      </w:pPr>
      <w:rPr>
        <w:b/>
        <w:bCs/>
      </w:rPr>
      <w:tblPr/>
      <w:tcPr>
        <w:tcBorders>
          <w:top w:val="double" w:sz="6" w:space="0" w:color="4C4A47" w:themeColor="accent5"/>
          <w:left w:val="single" w:sz="8" w:space="0" w:color="4C4A47" w:themeColor="accent5"/>
          <w:bottom w:val="single" w:sz="8" w:space="0" w:color="4C4A47" w:themeColor="accent5"/>
          <w:right w:val="single" w:sz="8" w:space="0" w:color="4C4A47" w:themeColor="accent5"/>
        </w:tcBorders>
      </w:tcPr>
    </w:tblStylePr>
    <w:tblStylePr w:type="firstCol">
      <w:rPr>
        <w:b/>
        <w:bCs/>
      </w:rPr>
    </w:tblStylePr>
    <w:tblStylePr w:type="lastCol">
      <w:rPr>
        <w:b/>
        <w:bCs/>
      </w:rPr>
    </w:tblStylePr>
    <w:tblStylePr w:type="band1Vert">
      <w:tblPr/>
      <w:tcPr>
        <w:tcBorders>
          <w:top w:val="single" w:sz="8" w:space="0" w:color="4C4A47" w:themeColor="accent5"/>
          <w:left w:val="single" w:sz="8" w:space="0" w:color="4C4A47" w:themeColor="accent5"/>
          <w:bottom w:val="single" w:sz="8" w:space="0" w:color="4C4A47" w:themeColor="accent5"/>
          <w:right w:val="single" w:sz="8" w:space="0" w:color="4C4A47" w:themeColor="accent5"/>
        </w:tcBorders>
      </w:tcPr>
    </w:tblStylePr>
    <w:tblStylePr w:type="band1Horz">
      <w:tblPr/>
      <w:tcPr>
        <w:tcBorders>
          <w:top w:val="single" w:sz="8" w:space="0" w:color="4C4A47" w:themeColor="accent5"/>
          <w:left w:val="single" w:sz="8" w:space="0" w:color="4C4A47" w:themeColor="accent5"/>
          <w:bottom w:val="single" w:sz="8" w:space="0" w:color="4C4A47" w:themeColor="accent5"/>
          <w:right w:val="single" w:sz="8" w:space="0" w:color="4C4A47" w:themeColor="accent5"/>
        </w:tcBorders>
      </w:tcPr>
    </w:tblStylePr>
  </w:style>
  <w:style w:type="table" w:customStyle="1" w:styleId="LightGrid-Accent51">
    <w:name w:val="Light Grid - Accent 51"/>
    <w:basedOn w:val="TableNormal"/>
    <w:next w:val="LightGrid-Accent5"/>
    <w:uiPriority w:val="62"/>
    <w:semiHidden/>
    <w:unhideWhenUsed/>
    <w:rsid w:val="009019AB"/>
    <w:tblPr>
      <w:tblStyleRowBandSize w:val="1"/>
      <w:tblStyleColBandSize w:val="1"/>
      <w:tblInd w:w="0" w:type="nil"/>
      <w:tblBorders>
        <w:top w:val="single" w:sz="8" w:space="0" w:color="4C4A47" w:themeColor="accent5"/>
        <w:left w:val="single" w:sz="8" w:space="0" w:color="4C4A47" w:themeColor="accent5"/>
        <w:bottom w:val="single" w:sz="8" w:space="0" w:color="4C4A47" w:themeColor="accent5"/>
        <w:right w:val="single" w:sz="8" w:space="0" w:color="4C4A47" w:themeColor="accent5"/>
        <w:insideH w:val="single" w:sz="8" w:space="0" w:color="4C4A47" w:themeColor="accent5"/>
        <w:insideV w:val="single" w:sz="8" w:space="0" w:color="4C4A47" w:themeColor="accent5"/>
      </w:tblBorders>
    </w:tblPr>
    <w:tblStylePr w:type="firstRow">
      <w:pPr>
        <w:spacing w:beforeLines="0" w:before="0" w:beforeAutospacing="0" w:afterLines="0" w:after="0" w:afterAutospacing="0" w:line="240" w:lineRule="auto"/>
      </w:pPr>
      <w:rPr>
        <w:rFonts w:ascii="Calluna" w:eastAsia="Times New Roman" w:hAnsi="Calluna" w:cs="Times New Roman" w:hint="default"/>
        <w:b/>
        <w:bCs/>
      </w:rPr>
      <w:tblPr/>
      <w:tcPr>
        <w:tcBorders>
          <w:top w:val="single" w:sz="8" w:space="0" w:color="4C4A47" w:themeColor="accent5"/>
          <w:left w:val="single" w:sz="8" w:space="0" w:color="4C4A47" w:themeColor="accent5"/>
          <w:bottom w:val="single" w:sz="18" w:space="0" w:color="4C4A47" w:themeColor="accent5"/>
          <w:right w:val="single" w:sz="8" w:space="0" w:color="4C4A47" w:themeColor="accent5"/>
          <w:insideH w:val="nil"/>
          <w:insideV w:val="single" w:sz="8" w:space="0" w:color="4C4A47" w:themeColor="accent5"/>
        </w:tcBorders>
      </w:tcPr>
    </w:tblStylePr>
    <w:tblStylePr w:type="lastRow">
      <w:pPr>
        <w:spacing w:beforeLines="0" w:before="0" w:beforeAutospacing="0" w:afterLines="0" w:after="0" w:afterAutospacing="0" w:line="240" w:lineRule="auto"/>
      </w:pPr>
      <w:rPr>
        <w:rFonts w:ascii="Calluna" w:eastAsia="Times New Roman" w:hAnsi="Calluna" w:cs="Times New Roman" w:hint="default"/>
        <w:b/>
        <w:bCs/>
      </w:rPr>
      <w:tblPr/>
      <w:tcPr>
        <w:tcBorders>
          <w:top w:val="double" w:sz="6" w:space="0" w:color="4C4A47" w:themeColor="accent5"/>
          <w:left w:val="single" w:sz="8" w:space="0" w:color="4C4A47" w:themeColor="accent5"/>
          <w:bottom w:val="single" w:sz="8" w:space="0" w:color="4C4A47" w:themeColor="accent5"/>
          <w:right w:val="single" w:sz="8" w:space="0" w:color="4C4A47" w:themeColor="accent5"/>
          <w:insideH w:val="nil"/>
          <w:insideV w:val="single" w:sz="8" w:space="0" w:color="4C4A47" w:themeColor="accent5"/>
        </w:tcBorders>
      </w:tcPr>
    </w:tblStylePr>
    <w:tblStylePr w:type="firstCol">
      <w:rPr>
        <w:rFonts w:ascii="Calluna" w:eastAsia="Times New Roman" w:hAnsi="Calluna" w:cs="Times New Roman" w:hint="default"/>
        <w:b/>
        <w:bCs/>
      </w:rPr>
    </w:tblStylePr>
    <w:tblStylePr w:type="lastCol">
      <w:rPr>
        <w:rFonts w:ascii="Calluna" w:eastAsia="Times New Roman" w:hAnsi="Calluna" w:cs="Times New Roman" w:hint="default"/>
        <w:b/>
        <w:bCs/>
      </w:rPr>
      <w:tblPr/>
      <w:tcPr>
        <w:tcBorders>
          <w:top w:val="single" w:sz="8" w:space="0" w:color="4C4A47" w:themeColor="accent5"/>
          <w:left w:val="single" w:sz="8" w:space="0" w:color="4C4A47" w:themeColor="accent5"/>
          <w:bottom w:val="single" w:sz="8" w:space="0" w:color="4C4A47" w:themeColor="accent5"/>
          <w:right w:val="single" w:sz="8" w:space="0" w:color="4C4A47" w:themeColor="accent5"/>
        </w:tcBorders>
      </w:tcPr>
    </w:tblStylePr>
    <w:tblStylePr w:type="band1Vert">
      <w:tblPr/>
      <w:tcPr>
        <w:tcBorders>
          <w:top w:val="single" w:sz="8" w:space="0" w:color="4C4A47" w:themeColor="accent5"/>
          <w:left w:val="single" w:sz="8" w:space="0" w:color="4C4A47" w:themeColor="accent5"/>
          <w:bottom w:val="single" w:sz="8" w:space="0" w:color="4C4A47" w:themeColor="accent5"/>
          <w:right w:val="single" w:sz="8" w:space="0" w:color="4C4A47" w:themeColor="accent5"/>
        </w:tcBorders>
        <w:shd w:val="clear" w:color="auto" w:fill="D3D2D0" w:themeFill="accent5" w:themeFillTint="3F"/>
      </w:tcPr>
    </w:tblStylePr>
    <w:tblStylePr w:type="band1Horz">
      <w:tblPr/>
      <w:tcPr>
        <w:tcBorders>
          <w:top w:val="single" w:sz="8" w:space="0" w:color="4C4A47" w:themeColor="accent5"/>
          <w:left w:val="single" w:sz="8" w:space="0" w:color="4C4A47" w:themeColor="accent5"/>
          <w:bottom w:val="single" w:sz="8" w:space="0" w:color="4C4A47" w:themeColor="accent5"/>
          <w:right w:val="single" w:sz="8" w:space="0" w:color="4C4A47" w:themeColor="accent5"/>
          <w:insideV w:val="single" w:sz="8" w:space="0" w:color="4C4A47" w:themeColor="accent5"/>
        </w:tcBorders>
        <w:shd w:val="clear" w:color="auto" w:fill="D3D2D0" w:themeFill="accent5" w:themeFillTint="3F"/>
      </w:tcPr>
    </w:tblStylePr>
    <w:tblStylePr w:type="band2Horz">
      <w:tblPr/>
      <w:tcPr>
        <w:tcBorders>
          <w:top w:val="single" w:sz="8" w:space="0" w:color="4C4A47" w:themeColor="accent5"/>
          <w:left w:val="single" w:sz="8" w:space="0" w:color="4C4A47" w:themeColor="accent5"/>
          <w:bottom w:val="single" w:sz="8" w:space="0" w:color="4C4A47" w:themeColor="accent5"/>
          <w:right w:val="single" w:sz="8" w:space="0" w:color="4C4A47" w:themeColor="accent5"/>
          <w:insideV w:val="single" w:sz="8" w:space="0" w:color="4C4A47" w:themeColor="accent5"/>
        </w:tcBorders>
      </w:tcPr>
    </w:tblStylePr>
  </w:style>
  <w:style w:type="table" w:customStyle="1" w:styleId="MediumShading1-Accent51">
    <w:name w:val="Medium Shading 1 - Accent 51"/>
    <w:basedOn w:val="TableNormal"/>
    <w:next w:val="MediumShading1-Accent5"/>
    <w:uiPriority w:val="63"/>
    <w:semiHidden/>
    <w:unhideWhenUsed/>
    <w:rsid w:val="009019AB"/>
    <w:tblPr>
      <w:tblStyleRowBandSize w:val="1"/>
      <w:tblStyleColBandSize w:val="1"/>
      <w:tblInd w:w="0" w:type="nil"/>
      <w:tblBorders>
        <w:top w:val="single" w:sz="8" w:space="0" w:color="7B7773" w:themeColor="accent5" w:themeTint="BF"/>
        <w:left w:val="single" w:sz="8" w:space="0" w:color="7B7773" w:themeColor="accent5" w:themeTint="BF"/>
        <w:bottom w:val="single" w:sz="8" w:space="0" w:color="7B7773" w:themeColor="accent5" w:themeTint="BF"/>
        <w:right w:val="single" w:sz="8" w:space="0" w:color="7B7773" w:themeColor="accent5" w:themeTint="BF"/>
        <w:insideH w:val="single" w:sz="8" w:space="0" w:color="7B7773" w:themeColor="accent5" w:themeTint="BF"/>
      </w:tblBorders>
    </w:tblPr>
    <w:tblStylePr w:type="firstRow">
      <w:pPr>
        <w:spacing w:beforeLines="0" w:before="0" w:beforeAutospacing="0" w:afterLines="0" w:after="0" w:afterAutospacing="0" w:line="240" w:lineRule="auto"/>
      </w:pPr>
      <w:rPr>
        <w:b/>
        <w:bCs/>
        <w:color w:val="FFFFFF" w:themeColor="background1"/>
      </w:rPr>
      <w:tblPr/>
      <w:tcPr>
        <w:tcBorders>
          <w:top w:val="single" w:sz="8" w:space="0" w:color="7B7773" w:themeColor="accent5" w:themeTint="BF"/>
          <w:left w:val="single" w:sz="8" w:space="0" w:color="7B7773" w:themeColor="accent5" w:themeTint="BF"/>
          <w:bottom w:val="single" w:sz="8" w:space="0" w:color="7B7773" w:themeColor="accent5" w:themeTint="BF"/>
          <w:right w:val="single" w:sz="8" w:space="0" w:color="7B7773" w:themeColor="accent5" w:themeTint="BF"/>
          <w:insideH w:val="nil"/>
          <w:insideV w:val="nil"/>
        </w:tcBorders>
        <w:shd w:val="clear" w:color="auto" w:fill="4C4A47" w:themeFill="accent5"/>
      </w:tcPr>
    </w:tblStylePr>
    <w:tblStylePr w:type="lastRow">
      <w:pPr>
        <w:spacing w:beforeLines="0" w:before="0" w:beforeAutospacing="0" w:afterLines="0" w:after="0" w:afterAutospacing="0" w:line="240" w:lineRule="auto"/>
      </w:pPr>
      <w:rPr>
        <w:b/>
        <w:bCs/>
      </w:rPr>
      <w:tblPr/>
      <w:tcPr>
        <w:tcBorders>
          <w:top w:val="double" w:sz="6" w:space="0" w:color="7B7773" w:themeColor="accent5" w:themeTint="BF"/>
          <w:left w:val="single" w:sz="8" w:space="0" w:color="7B7773" w:themeColor="accent5" w:themeTint="BF"/>
          <w:bottom w:val="single" w:sz="8" w:space="0" w:color="7B7773" w:themeColor="accent5" w:themeTint="BF"/>
          <w:right w:val="single" w:sz="8" w:space="0" w:color="7B7773" w:themeColor="accent5" w:themeTint="BF"/>
          <w:insideH w:val="nil"/>
          <w:insideV w:val="nil"/>
        </w:tcBorders>
      </w:tcPr>
    </w:tblStylePr>
    <w:tblStylePr w:type="firstCol">
      <w:rPr>
        <w:b/>
        <w:bCs/>
      </w:rPr>
    </w:tblStylePr>
    <w:tblStylePr w:type="lastCol">
      <w:rPr>
        <w:b/>
        <w:bCs/>
      </w:rPr>
    </w:tblStylePr>
    <w:tblStylePr w:type="band1Vert">
      <w:tblPr/>
      <w:tcPr>
        <w:shd w:val="clear" w:color="auto" w:fill="D3D2D0" w:themeFill="accent5" w:themeFillTint="3F"/>
      </w:tcPr>
    </w:tblStylePr>
    <w:tblStylePr w:type="band1Horz">
      <w:tblPr/>
      <w:tcPr>
        <w:tcBorders>
          <w:insideH w:val="nil"/>
          <w:insideV w:val="nil"/>
        </w:tcBorders>
        <w:shd w:val="clear" w:color="auto" w:fill="D3D2D0" w:themeFill="accent5" w:themeFillTint="3F"/>
      </w:tcPr>
    </w:tblStylePr>
    <w:tblStylePr w:type="band2Horz">
      <w:tblPr/>
      <w:tcPr>
        <w:tcBorders>
          <w:insideH w:val="nil"/>
          <w:insideV w:val="nil"/>
        </w:tcBorders>
      </w:tcPr>
    </w:tblStylePr>
  </w:style>
  <w:style w:type="table" w:customStyle="1" w:styleId="MediumShading2-Accent51">
    <w:name w:val="Medium Shading 2 - Accent 51"/>
    <w:basedOn w:val="TableNormal"/>
    <w:next w:val="MediumShading2-Accent5"/>
    <w:uiPriority w:val="64"/>
    <w:semiHidden/>
    <w:unhideWhenUsed/>
    <w:rsid w:val="009019AB"/>
    <w:tblPr>
      <w:tblStyleRowBandSize w:val="1"/>
      <w:tblStyleColBandSize w:val="1"/>
      <w:tblInd w:w="0" w:type="nil"/>
      <w:tblBorders>
        <w:top w:val="single" w:sz="18" w:space="0" w:color="auto"/>
        <w:bottom w:val="single" w:sz="18" w:space="0" w:color="auto"/>
      </w:tblBorders>
    </w:tblPr>
    <w:tblStylePr w:type="firstRow">
      <w:pPr>
        <w:spacing w:beforeLines="0" w:before="0" w:beforeAutospacing="0" w:afterLines="0" w:after="0" w:afterAutospacing="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C4A47" w:themeFill="accent5"/>
      </w:tcPr>
    </w:tblStylePr>
    <w:tblStylePr w:type="lastRow">
      <w:pPr>
        <w:spacing w:beforeLines="0" w:before="0" w:beforeAutospacing="0" w:afterLines="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C4A47" w:themeFill="accent5"/>
      </w:tcPr>
    </w:tblStylePr>
    <w:tblStylePr w:type="lastCol">
      <w:rPr>
        <w:b/>
        <w:bCs/>
        <w:color w:val="FFFFFF" w:themeColor="background1"/>
      </w:rPr>
      <w:tblPr/>
      <w:tcPr>
        <w:tcBorders>
          <w:left w:val="nil"/>
          <w:right w:val="nil"/>
          <w:insideH w:val="nil"/>
          <w:insideV w:val="nil"/>
        </w:tcBorders>
        <w:shd w:val="clear" w:color="auto" w:fill="4C4A47"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List1-Accent51">
    <w:name w:val="Medium List 1 - Accent 51"/>
    <w:basedOn w:val="TableNormal"/>
    <w:next w:val="MediumList1-Accent5"/>
    <w:uiPriority w:val="65"/>
    <w:semiHidden/>
    <w:unhideWhenUsed/>
    <w:rsid w:val="009019AB"/>
    <w:rPr>
      <w:color w:val="000000" w:themeColor="text1"/>
    </w:rPr>
    <w:tblPr>
      <w:tblStyleRowBandSize w:val="1"/>
      <w:tblStyleColBandSize w:val="1"/>
      <w:tblInd w:w="0" w:type="nil"/>
      <w:tblBorders>
        <w:top w:val="single" w:sz="8" w:space="0" w:color="4C4A47" w:themeColor="accent5"/>
        <w:bottom w:val="single" w:sz="8" w:space="0" w:color="4C4A47" w:themeColor="accent5"/>
      </w:tblBorders>
    </w:tblPr>
    <w:tblStylePr w:type="firstRow">
      <w:rPr>
        <w:rFonts w:ascii="Calluna" w:eastAsia="Times New Roman" w:hAnsi="Calluna" w:cs="Times New Roman" w:hint="default"/>
      </w:rPr>
      <w:tblPr/>
      <w:tcPr>
        <w:tcBorders>
          <w:top w:val="nil"/>
          <w:bottom w:val="single" w:sz="8" w:space="0" w:color="4C4A47" w:themeColor="accent5"/>
        </w:tcBorders>
      </w:tcPr>
    </w:tblStylePr>
    <w:tblStylePr w:type="lastRow">
      <w:rPr>
        <w:b/>
        <w:bCs/>
        <w:color w:val="1C355E" w:themeColor="text2"/>
      </w:rPr>
      <w:tblPr/>
      <w:tcPr>
        <w:tcBorders>
          <w:top w:val="single" w:sz="8" w:space="0" w:color="4C4A47" w:themeColor="accent5"/>
          <w:bottom w:val="single" w:sz="8" w:space="0" w:color="4C4A47" w:themeColor="accent5"/>
        </w:tcBorders>
      </w:tcPr>
    </w:tblStylePr>
    <w:tblStylePr w:type="firstCol">
      <w:rPr>
        <w:b/>
        <w:bCs/>
      </w:rPr>
    </w:tblStylePr>
    <w:tblStylePr w:type="lastCol">
      <w:rPr>
        <w:b/>
        <w:bCs/>
      </w:rPr>
      <w:tblPr/>
      <w:tcPr>
        <w:tcBorders>
          <w:top w:val="single" w:sz="8" w:space="0" w:color="4C4A47" w:themeColor="accent5"/>
          <w:bottom w:val="single" w:sz="8" w:space="0" w:color="4C4A47" w:themeColor="accent5"/>
        </w:tcBorders>
      </w:tcPr>
    </w:tblStylePr>
    <w:tblStylePr w:type="band1Vert">
      <w:tblPr/>
      <w:tcPr>
        <w:shd w:val="clear" w:color="auto" w:fill="D3D2D0" w:themeFill="accent5" w:themeFillTint="3F"/>
      </w:tcPr>
    </w:tblStylePr>
    <w:tblStylePr w:type="band1Horz">
      <w:tblPr/>
      <w:tcPr>
        <w:shd w:val="clear" w:color="auto" w:fill="D3D2D0" w:themeFill="accent5" w:themeFillTint="3F"/>
      </w:tcPr>
    </w:tblStylePr>
  </w:style>
  <w:style w:type="table" w:customStyle="1" w:styleId="MediumList2-Accent51">
    <w:name w:val="Medium List 2 - Accent 51"/>
    <w:basedOn w:val="TableNormal"/>
    <w:next w:val="MediumList2-Accent5"/>
    <w:uiPriority w:val="66"/>
    <w:semiHidden/>
    <w:unhideWhenUsed/>
    <w:rsid w:val="009019AB"/>
    <w:rPr>
      <w:rFonts w:ascii="Calluna" w:eastAsia="Times New Roman" w:hAnsi="Calluna"/>
      <w:color w:val="000000" w:themeColor="text1"/>
    </w:rPr>
    <w:tblPr>
      <w:tblStyleRowBandSize w:val="1"/>
      <w:tblStyleColBandSize w:val="1"/>
      <w:tblInd w:w="0" w:type="nil"/>
      <w:tblBorders>
        <w:top w:val="single" w:sz="8" w:space="0" w:color="4C4A47" w:themeColor="accent5"/>
        <w:left w:val="single" w:sz="8" w:space="0" w:color="4C4A47" w:themeColor="accent5"/>
        <w:bottom w:val="single" w:sz="8" w:space="0" w:color="4C4A47" w:themeColor="accent5"/>
        <w:right w:val="single" w:sz="8" w:space="0" w:color="4C4A47" w:themeColor="accent5"/>
      </w:tblBorders>
    </w:tblPr>
    <w:tblStylePr w:type="firstRow">
      <w:rPr>
        <w:sz w:val="24"/>
        <w:szCs w:val="24"/>
      </w:rPr>
      <w:tblPr/>
      <w:tcPr>
        <w:tcBorders>
          <w:top w:val="nil"/>
          <w:left w:val="nil"/>
          <w:bottom w:val="single" w:sz="24" w:space="0" w:color="4C4A47" w:themeColor="accent5"/>
          <w:right w:val="nil"/>
          <w:insideH w:val="nil"/>
          <w:insideV w:val="nil"/>
        </w:tcBorders>
        <w:shd w:val="clear" w:color="auto" w:fill="FFFFFF" w:themeFill="background1"/>
      </w:tcPr>
    </w:tblStylePr>
    <w:tblStylePr w:type="lastRow">
      <w:tblPr/>
      <w:tcPr>
        <w:tcBorders>
          <w:top w:val="single" w:sz="8" w:space="0" w:color="4C4A47"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C4A47" w:themeColor="accent5"/>
          <w:insideH w:val="nil"/>
          <w:insideV w:val="nil"/>
        </w:tcBorders>
        <w:shd w:val="clear" w:color="auto" w:fill="FFFFFF" w:themeFill="background1"/>
      </w:tcPr>
    </w:tblStylePr>
    <w:tblStylePr w:type="lastCol">
      <w:tblPr/>
      <w:tcPr>
        <w:tcBorders>
          <w:top w:val="nil"/>
          <w:left w:val="single" w:sz="8" w:space="0" w:color="4C4A47"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2D0" w:themeFill="accent5" w:themeFillTint="3F"/>
      </w:tcPr>
    </w:tblStylePr>
    <w:tblStylePr w:type="band1Horz">
      <w:tblPr/>
      <w:tcPr>
        <w:tcBorders>
          <w:top w:val="nil"/>
          <w:bottom w:val="nil"/>
          <w:insideH w:val="nil"/>
          <w:insideV w:val="nil"/>
        </w:tcBorders>
        <w:shd w:val="clear" w:color="auto" w:fill="D3D2D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Grid2-Accent51">
    <w:name w:val="Medium Grid 2 - Accent 51"/>
    <w:basedOn w:val="TableNormal"/>
    <w:next w:val="MediumGrid2-Accent5"/>
    <w:uiPriority w:val="68"/>
    <w:semiHidden/>
    <w:unhideWhenUsed/>
    <w:rsid w:val="009019AB"/>
    <w:rPr>
      <w:rFonts w:ascii="Calluna" w:eastAsia="Times New Roman" w:hAnsi="Calluna"/>
      <w:color w:val="000000" w:themeColor="text1"/>
    </w:rPr>
    <w:tblPr>
      <w:tblStyleRowBandSize w:val="1"/>
      <w:tblStyleColBandSize w:val="1"/>
      <w:tblInd w:w="0" w:type="nil"/>
      <w:tblBorders>
        <w:top w:val="single" w:sz="8" w:space="0" w:color="4C4A47" w:themeColor="accent5"/>
        <w:left w:val="single" w:sz="8" w:space="0" w:color="4C4A47" w:themeColor="accent5"/>
        <w:bottom w:val="single" w:sz="8" w:space="0" w:color="4C4A47" w:themeColor="accent5"/>
        <w:right w:val="single" w:sz="8" w:space="0" w:color="4C4A47" w:themeColor="accent5"/>
        <w:insideH w:val="single" w:sz="8" w:space="0" w:color="4C4A47" w:themeColor="accent5"/>
        <w:insideV w:val="single" w:sz="8" w:space="0" w:color="4C4A47" w:themeColor="accent5"/>
      </w:tblBorders>
    </w:tblPr>
    <w:tcPr>
      <w:shd w:val="clear" w:color="auto" w:fill="D3D2D0" w:themeFill="accent5" w:themeFillTint="3F"/>
    </w:tcPr>
    <w:tblStylePr w:type="firstRow">
      <w:rPr>
        <w:b/>
        <w:bCs/>
        <w:color w:val="000000" w:themeColor="text1"/>
      </w:rPr>
      <w:tblPr/>
      <w:tcPr>
        <w:shd w:val="clear" w:color="auto" w:fill="EDEDEC"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CDAD9" w:themeFill="accent5" w:themeFillTint="33"/>
      </w:tcPr>
    </w:tblStylePr>
    <w:tblStylePr w:type="band1Vert">
      <w:tblPr/>
      <w:tcPr>
        <w:shd w:val="clear" w:color="auto" w:fill="A7A5A1" w:themeFill="accent5" w:themeFillTint="7F"/>
      </w:tcPr>
    </w:tblStylePr>
    <w:tblStylePr w:type="band1Horz">
      <w:tblPr/>
      <w:tcPr>
        <w:tcBorders>
          <w:insideH w:val="single" w:sz="6" w:space="0" w:color="4C4A47" w:themeColor="accent5"/>
          <w:insideV w:val="single" w:sz="6" w:space="0" w:color="4C4A47" w:themeColor="accent5"/>
        </w:tcBorders>
        <w:shd w:val="clear" w:color="auto" w:fill="A7A5A1" w:themeFill="accent5" w:themeFillTint="7F"/>
      </w:tcPr>
    </w:tblStylePr>
    <w:tblStylePr w:type="nwCell">
      <w:tblPr/>
      <w:tcPr>
        <w:shd w:val="clear" w:color="auto" w:fill="FFFFFF" w:themeFill="background1"/>
      </w:tcPr>
    </w:tblStylePr>
  </w:style>
  <w:style w:type="table" w:customStyle="1" w:styleId="MediumGrid3-Accent51">
    <w:name w:val="Medium Grid 3 - Accent 51"/>
    <w:basedOn w:val="TableNormal"/>
    <w:next w:val="MediumGrid3-Accent5"/>
    <w:uiPriority w:val="69"/>
    <w:semiHidden/>
    <w:unhideWhenUsed/>
    <w:rsid w:val="009019AB"/>
    <w:tblPr>
      <w:tblStyleRowBandSize w:val="1"/>
      <w:tblStyleColBandSize w:val="1"/>
      <w:tblInd w:w="0" w:type="nil"/>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2D0"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C4A47"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C4A47"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C4A47"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C4A47"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A5A1"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A5A1" w:themeFill="accent5" w:themeFillTint="7F"/>
      </w:tcPr>
    </w:tblStylePr>
  </w:style>
  <w:style w:type="table" w:customStyle="1" w:styleId="DarkList-Accent51">
    <w:name w:val="Dark List - Accent 51"/>
    <w:basedOn w:val="TableNormal"/>
    <w:next w:val="DarkList-Accent5"/>
    <w:uiPriority w:val="70"/>
    <w:semiHidden/>
    <w:unhideWhenUsed/>
    <w:rsid w:val="009019AB"/>
    <w:rPr>
      <w:color w:val="FFFFFF" w:themeColor="background1"/>
    </w:rPr>
    <w:tblPr>
      <w:tblStyleRowBandSize w:val="1"/>
      <w:tblStyleColBandSize w:val="1"/>
      <w:tblInd w:w="0" w:type="nil"/>
    </w:tblPr>
    <w:tcPr>
      <w:shd w:val="clear" w:color="auto" w:fill="4C4A47"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52423"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83735"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83735" w:themeFill="accent5" w:themeFillShade="BF"/>
      </w:tcPr>
    </w:tblStylePr>
    <w:tblStylePr w:type="band1Vert">
      <w:tblPr/>
      <w:tcPr>
        <w:tcBorders>
          <w:top w:val="nil"/>
          <w:left w:val="nil"/>
          <w:bottom w:val="nil"/>
          <w:right w:val="nil"/>
          <w:insideH w:val="nil"/>
          <w:insideV w:val="nil"/>
        </w:tcBorders>
        <w:shd w:val="clear" w:color="auto" w:fill="383735" w:themeFill="accent5" w:themeFillShade="BF"/>
      </w:tcPr>
    </w:tblStylePr>
    <w:tblStylePr w:type="band1Horz">
      <w:tblPr/>
      <w:tcPr>
        <w:tcBorders>
          <w:top w:val="nil"/>
          <w:left w:val="nil"/>
          <w:bottom w:val="nil"/>
          <w:right w:val="nil"/>
          <w:insideH w:val="nil"/>
          <w:insideV w:val="nil"/>
        </w:tcBorders>
        <w:shd w:val="clear" w:color="auto" w:fill="383735" w:themeFill="accent5" w:themeFillShade="BF"/>
      </w:tcPr>
    </w:tblStylePr>
  </w:style>
  <w:style w:type="table" w:customStyle="1" w:styleId="ColorfulShading-Accent51">
    <w:name w:val="Colorful Shading - Accent 51"/>
    <w:basedOn w:val="TableNormal"/>
    <w:next w:val="ColorfulShading-Accent5"/>
    <w:uiPriority w:val="71"/>
    <w:semiHidden/>
    <w:unhideWhenUsed/>
    <w:rsid w:val="009019AB"/>
    <w:rPr>
      <w:color w:val="000000" w:themeColor="text1"/>
    </w:rPr>
    <w:tblPr>
      <w:tblStyleRowBandSize w:val="1"/>
      <w:tblStyleColBandSize w:val="1"/>
      <w:tblInd w:w="0" w:type="nil"/>
      <w:tblBorders>
        <w:top w:val="single" w:sz="24" w:space="0" w:color="D2D7DF" w:themeColor="accent6"/>
        <w:left w:val="single" w:sz="4" w:space="0" w:color="4C4A47" w:themeColor="accent5"/>
        <w:bottom w:val="single" w:sz="4" w:space="0" w:color="4C4A47" w:themeColor="accent5"/>
        <w:right w:val="single" w:sz="4" w:space="0" w:color="4C4A47" w:themeColor="accent5"/>
        <w:insideH w:val="single" w:sz="4" w:space="0" w:color="FFFFFF" w:themeColor="background1"/>
        <w:insideV w:val="single" w:sz="4" w:space="0" w:color="FFFFFF" w:themeColor="background1"/>
      </w:tblBorders>
    </w:tblPr>
    <w:tcPr>
      <w:shd w:val="clear" w:color="auto" w:fill="EDEDEC" w:themeFill="accent5" w:themeFillTint="19"/>
    </w:tcPr>
    <w:tblStylePr w:type="firstRow">
      <w:rPr>
        <w:b/>
        <w:bCs/>
      </w:rPr>
      <w:tblPr/>
      <w:tcPr>
        <w:tcBorders>
          <w:top w:val="nil"/>
          <w:left w:val="nil"/>
          <w:bottom w:val="single" w:sz="24" w:space="0" w:color="D2D7DF"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D2C2A" w:themeFill="accent5" w:themeFillShade="99"/>
      </w:tcPr>
    </w:tblStylePr>
    <w:tblStylePr w:type="firstCol">
      <w:rPr>
        <w:color w:val="FFFFFF" w:themeColor="background1"/>
      </w:rPr>
      <w:tblPr/>
      <w:tcPr>
        <w:tcBorders>
          <w:top w:val="nil"/>
          <w:left w:val="nil"/>
          <w:bottom w:val="nil"/>
          <w:right w:val="nil"/>
          <w:insideH w:val="single" w:sz="4" w:space="0" w:color="2D2C2A" w:themeColor="accent5" w:themeShade="99"/>
          <w:insideV w:val="nil"/>
        </w:tcBorders>
        <w:shd w:val="clear" w:color="auto" w:fill="2D2C2A"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D2C2A" w:themeFill="accent5" w:themeFillShade="99"/>
      </w:tcPr>
    </w:tblStylePr>
    <w:tblStylePr w:type="band1Vert">
      <w:tblPr/>
      <w:tcPr>
        <w:shd w:val="clear" w:color="auto" w:fill="B8B6B3" w:themeFill="accent5" w:themeFillTint="66"/>
      </w:tcPr>
    </w:tblStylePr>
    <w:tblStylePr w:type="band1Horz">
      <w:tblPr/>
      <w:tcPr>
        <w:shd w:val="clear" w:color="auto" w:fill="A7A5A1" w:themeFill="accent5" w:themeFillTint="7F"/>
      </w:tcPr>
    </w:tblStylePr>
    <w:tblStylePr w:type="neCell">
      <w:rPr>
        <w:color w:val="000000" w:themeColor="text1"/>
      </w:rPr>
    </w:tblStylePr>
    <w:tblStylePr w:type="nwCell">
      <w:rPr>
        <w:color w:val="000000" w:themeColor="text1"/>
      </w:rPr>
    </w:tblStylePr>
  </w:style>
  <w:style w:type="table" w:customStyle="1" w:styleId="ColorfulList-Accent51">
    <w:name w:val="Colorful List - Accent 51"/>
    <w:basedOn w:val="TableNormal"/>
    <w:next w:val="ColorfulList-Accent5"/>
    <w:uiPriority w:val="72"/>
    <w:semiHidden/>
    <w:unhideWhenUsed/>
    <w:rsid w:val="009019AB"/>
    <w:rPr>
      <w:color w:val="000000" w:themeColor="text1"/>
    </w:rPr>
    <w:tblPr>
      <w:tblStyleRowBandSize w:val="1"/>
      <w:tblStyleColBandSize w:val="1"/>
      <w:tblInd w:w="0" w:type="nil"/>
    </w:tblPr>
    <w:tcPr>
      <w:shd w:val="clear" w:color="auto" w:fill="EDEDEC" w:themeFill="accent5" w:themeFillTint="19"/>
    </w:tcPr>
    <w:tblStylePr w:type="firstRow">
      <w:rPr>
        <w:b/>
        <w:bCs/>
        <w:color w:val="FFFFFF" w:themeColor="background1"/>
      </w:rPr>
      <w:tblPr/>
      <w:tcPr>
        <w:tcBorders>
          <w:bottom w:val="single" w:sz="12" w:space="0" w:color="FFFFFF" w:themeColor="background1"/>
        </w:tcBorders>
        <w:shd w:val="clear" w:color="auto" w:fill="9FA9BB" w:themeFill="accent6" w:themeFillShade="CC"/>
      </w:tcPr>
    </w:tblStylePr>
    <w:tblStylePr w:type="lastRow">
      <w:rPr>
        <w:b/>
        <w:bCs/>
        <w:color w:val="9FA9BB"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2D0" w:themeFill="accent5" w:themeFillTint="3F"/>
      </w:tcPr>
    </w:tblStylePr>
    <w:tblStylePr w:type="band1Horz">
      <w:tblPr/>
      <w:tcPr>
        <w:shd w:val="clear" w:color="auto" w:fill="DCDAD9" w:themeFill="accent5" w:themeFillTint="33"/>
      </w:tcPr>
    </w:tblStylePr>
  </w:style>
  <w:style w:type="table" w:customStyle="1" w:styleId="ColorfulGrid-Accent51">
    <w:name w:val="Colorful Grid - Accent 51"/>
    <w:basedOn w:val="TableNormal"/>
    <w:next w:val="ColorfulGrid-Accent5"/>
    <w:uiPriority w:val="73"/>
    <w:semiHidden/>
    <w:unhideWhenUsed/>
    <w:rsid w:val="009019AB"/>
    <w:rPr>
      <w:color w:val="000000" w:themeColor="text1"/>
    </w:rPr>
    <w:tblPr>
      <w:tblStyleRowBandSize w:val="1"/>
      <w:tblStyleColBandSize w:val="1"/>
      <w:tblInd w:w="0" w:type="nil"/>
      <w:tblBorders>
        <w:insideH w:val="single" w:sz="4" w:space="0" w:color="FFFFFF" w:themeColor="background1"/>
      </w:tblBorders>
    </w:tblPr>
    <w:tcPr>
      <w:shd w:val="clear" w:color="auto" w:fill="DCDAD9" w:themeFill="accent5" w:themeFillTint="33"/>
    </w:tcPr>
    <w:tblStylePr w:type="firstRow">
      <w:rPr>
        <w:b/>
        <w:bCs/>
      </w:rPr>
      <w:tblPr/>
      <w:tcPr>
        <w:shd w:val="clear" w:color="auto" w:fill="B8B6B3" w:themeFill="accent5" w:themeFillTint="66"/>
      </w:tcPr>
    </w:tblStylePr>
    <w:tblStylePr w:type="lastRow">
      <w:rPr>
        <w:b/>
        <w:bCs/>
        <w:color w:val="000000" w:themeColor="text1"/>
      </w:rPr>
      <w:tblPr/>
      <w:tcPr>
        <w:shd w:val="clear" w:color="auto" w:fill="B8B6B3" w:themeFill="accent5" w:themeFillTint="66"/>
      </w:tcPr>
    </w:tblStylePr>
    <w:tblStylePr w:type="firstCol">
      <w:rPr>
        <w:color w:val="FFFFFF" w:themeColor="background1"/>
      </w:rPr>
      <w:tblPr/>
      <w:tcPr>
        <w:shd w:val="clear" w:color="auto" w:fill="383735" w:themeFill="accent5" w:themeFillShade="BF"/>
      </w:tcPr>
    </w:tblStylePr>
    <w:tblStylePr w:type="lastCol">
      <w:rPr>
        <w:color w:val="FFFFFF" w:themeColor="background1"/>
      </w:rPr>
      <w:tblPr/>
      <w:tcPr>
        <w:shd w:val="clear" w:color="auto" w:fill="383735" w:themeFill="accent5" w:themeFillShade="BF"/>
      </w:tcPr>
    </w:tblStylePr>
    <w:tblStylePr w:type="band1Vert">
      <w:tblPr/>
      <w:tcPr>
        <w:shd w:val="clear" w:color="auto" w:fill="A7A5A1" w:themeFill="accent5" w:themeFillTint="7F"/>
      </w:tcPr>
    </w:tblStylePr>
    <w:tblStylePr w:type="band1Horz">
      <w:tblPr/>
      <w:tcPr>
        <w:shd w:val="clear" w:color="auto" w:fill="A7A5A1" w:themeFill="accent5" w:themeFillTint="7F"/>
      </w:tcPr>
    </w:tblStylePr>
  </w:style>
  <w:style w:type="table" w:customStyle="1" w:styleId="LightShading-Accent61">
    <w:name w:val="Light Shading - Accent 61"/>
    <w:basedOn w:val="TableNormal"/>
    <w:next w:val="LightShading-Accent6"/>
    <w:uiPriority w:val="60"/>
    <w:semiHidden/>
    <w:unhideWhenUsed/>
    <w:rsid w:val="009019AB"/>
    <w:rPr>
      <w:color w:val="929EB1" w:themeColor="accent6" w:themeShade="BF"/>
    </w:rPr>
    <w:tblPr>
      <w:tblStyleRowBandSize w:val="1"/>
      <w:tblStyleColBandSize w:val="1"/>
      <w:tblInd w:w="0" w:type="nil"/>
      <w:tblBorders>
        <w:top w:val="single" w:sz="8" w:space="0" w:color="D2D7DF" w:themeColor="accent6"/>
        <w:bottom w:val="single" w:sz="8" w:space="0" w:color="D2D7DF" w:themeColor="accent6"/>
      </w:tblBorders>
    </w:tblPr>
    <w:tblStylePr w:type="firstRow">
      <w:pPr>
        <w:spacing w:beforeLines="0" w:before="0" w:beforeAutospacing="0" w:afterLines="0" w:after="0" w:afterAutospacing="0" w:line="240" w:lineRule="auto"/>
      </w:pPr>
      <w:rPr>
        <w:b/>
        <w:bCs/>
      </w:rPr>
      <w:tblPr/>
      <w:tcPr>
        <w:tcBorders>
          <w:top w:val="single" w:sz="8" w:space="0" w:color="D2D7DF" w:themeColor="accent6"/>
          <w:left w:val="nil"/>
          <w:bottom w:val="single" w:sz="8" w:space="0" w:color="D2D7DF" w:themeColor="accent6"/>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D2D7DF" w:themeColor="accent6"/>
          <w:left w:val="nil"/>
          <w:bottom w:val="single" w:sz="8" w:space="0" w:color="D2D7DF"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3F4F7" w:themeFill="accent6" w:themeFillTint="3F"/>
      </w:tcPr>
    </w:tblStylePr>
    <w:tblStylePr w:type="band1Horz">
      <w:tblPr/>
      <w:tcPr>
        <w:tcBorders>
          <w:left w:val="nil"/>
          <w:right w:val="nil"/>
          <w:insideH w:val="nil"/>
          <w:insideV w:val="nil"/>
        </w:tcBorders>
        <w:shd w:val="clear" w:color="auto" w:fill="F3F4F7" w:themeFill="accent6" w:themeFillTint="3F"/>
      </w:tcPr>
    </w:tblStylePr>
  </w:style>
  <w:style w:type="table" w:customStyle="1" w:styleId="LightList-Accent61">
    <w:name w:val="Light List - Accent 61"/>
    <w:basedOn w:val="TableNormal"/>
    <w:next w:val="LightList-Accent6"/>
    <w:uiPriority w:val="61"/>
    <w:semiHidden/>
    <w:unhideWhenUsed/>
    <w:rsid w:val="009019AB"/>
    <w:tblPr>
      <w:tblStyleRowBandSize w:val="1"/>
      <w:tblStyleColBandSize w:val="1"/>
      <w:tblInd w:w="0" w:type="nil"/>
      <w:tblBorders>
        <w:top w:val="single" w:sz="8" w:space="0" w:color="D2D7DF" w:themeColor="accent6"/>
        <w:left w:val="single" w:sz="8" w:space="0" w:color="D2D7DF" w:themeColor="accent6"/>
        <w:bottom w:val="single" w:sz="8" w:space="0" w:color="D2D7DF" w:themeColor="accent6"/>
        <w:right w:val="single" w:sz="8" w:space="0" w:color="D2D7DF" w:themeColor="accent6"/>
      </w:tblBorders>
    </w:tblPr>
    <w:tblStylePr w:type="firstRow">
      <w:pPr>
        <w:spacing w:beforeLines="0" w:before="0" w:beforeAutospacing="0" w:afterLines="0" w:after="0" w:afterAutospacing="0" w:line="240" w:lineRule="auto"/>
      </w:pPr>
      <w:rPr>
        <w:b/>
        <w:bCs/>
        <w:color w:val="FFFFFF" w:themeColor="background1"/>
      </w:rPr>
      <w:tblPr/>
      <w:tcPr>
        <w:shd w:val="clear" w:color="auto" w:fill="D2D7DF" w:themeFill="accent6"/>
      </w:tcPr>
    </w:tblStylePr>
    <w:tblStylePr w:type="lastRow">
      <w:pPr>
        <w:spacing w:beforeLines="0" w:before="0" w:beforeAutospacing="0" w:afterLines="0" w:after="0" w:afterAutospacing="0" w:line="240" w:lineRule="auto"/>
      </w:pPr>
      <w:rPr>
        <w:b/>
        <w:bCs/>
      </w:rPr>
      <w:tblPr/>
      <w:tcPr>
        <w:tcBorders>
          <w:top w:val="double" w:sz="6" w:space="0" w:color="D2D7DF" w:themeColor="accent6"/>
          <w:left w:val="single" w:sz="8" w:space="0" w:color="D2D7DF" w:themeColor="accent6"/>
          <w:bottom w:val="single" w:sz="8" w:space="0" w:color="D2D7DF" w:themeColor="accent6"/>
          <w:right w:val="single" w:sz="8" w:space="0" w:color="D2D7DF" w:themeColor="accent6"/>
        </w:tcBorders>
      </w:tcPr>
    </w:tblStylePr>
    <w:tblStylePr w:type="firstCol">
      <w:rPr>
        <w:b/>
        <w:bCs/>
      </w:rPr>
    </w:tblStylePr>
    <w:tblStylePr w:type="lastCol">
      <w:rPr>
        <w:b/>
        <w:bCs/>
      </w:rPr>
    </w:tblStylePr>
    <w:tblStylePr w:type="band1Vert">
      <w:tblPr/>
      <w:tcPr>
        <w:tcBorders>
          <w:top w:val="single" w:sz="8" w:space="0" w:color="D2D7DF" w:themeColor="accent6"/>
          <w:left w:val="single" w:sz="8" w:space="0" w:color="D2D7DF" w:themeColor="accent6"/>
          <w:bottom w:val="single" w:sz="8" w:space="0" w:color="D2D7DF" w:themeColor="accent6"/>
          <w:right w:val="single" w:sz="8" w:space="0" w:color="D2D7DF" w:themeColor="accent6"/>
        </w:tcBorders>
      </w:tcPr>
    </w:tblStylePr>
    <w:tblStylePr w:type="band1Horz">
      <w:tblPr/>
      <w:tcPr>
        <w:tcBorders>
          <w:top w:val="single" w:sz="8" w:space="0" w:color="D2D7DF" w:themeColor="accent6"/>
          <w:left w:val="single" w:sz="8" w:space="0" w:color="D2D7DF" w:themeColor="accent6"/>
          <w:bottom w:val="single" w:sz="8" w:space="0" w:color="D2D7DF" w:themeColor="accent6"/>
          <w:right w:val="single" w:sz="8" w:space="0" w:color="D2D7DF" w:themeColor="accent6"/>
        </w:tcBorders>
      </w:tcPr>
    </w:tblStylePr>
  </w:style>
  <w:style w:type="table" w:customStyle="1" w:styleId="LightGrid-Accent61">
    <w:name w:val="Light Grid - Accent 61"/>
    <w:basedOn w:val="TableNormal"/>
    <w:next w:val="LightGrid-Accent6"/>
    <w:uiPriority w:val="62"/>
    <w:semiHidden/>
    <w:unhideWhenUsed/>
    <w:rsid w:val="009019AB"/>
    <w:tblPr>
      <w:tblStyleRowBandSize w:val="1"/>
      <w:tblStyleColBandSize w:val="1"/>
      <w:tblInd w:w="0" w:type="nil"/>
      <w:tblBorders>
        <w:top w:val="single" w:sz="8" w:space="0" w:color="D2D7DF" w:themeColor="accent6"/>
        <w:left w:val="single" w:sz="8" w:space="0" w:color="D2D7DF" w:themeColor="accent6"/>
        <w:bottom w:val="single" w:sz="8" w:space="0" w:color="D2D7DF" w:themeColor="accent6"/>
        <w:right w:val="single" w:sz="8" w:space="0" w:color="D2D7DF" w:themeColor="accent6"/>
        <w:insideH w:val="single" w:sz="8" w:space="0" w:color="D2D7DF" w:themeColor="accent6"/>
        <w:insideV w:val="single" w:sz="8" w:space="0" w:color="D2D7DF" w:themeColor="accent6"/>
      </w:tblBorders>
    </w:tblPr>
    <w:tblStylePr w:type="firstRow">
      <w:pPr>
        <w:spacing w:beforeLines="0" w:before="0" w:beforeAutospacing="0" w:afterLines="0" w:after="0" w:afterAutospacing="0" w:line="240" w:lineRule="auto"/>
      </w:pPr>
      <w:rPr>
        <w:rFonts w:ascii="Calluna" w:eastAsia="Times New Roman" w:hAnsi="Calluna" w:cs="Times New Roman" w:hint="default"/>
        <w:b/>
        <w:bCs/>
      </w:rPr>
      <w:tblPr/>
      <w:tcPr>
        <w:tcBorders>
          <w:top w:val="single" w:sz="8" w:space="0" w:color="D2D7DF" w:themeColor="accent6"/>
          <w:left w:val="single" w:sz="8" w:space="0" w:color="D2D7DF" w:themeColor="accent6"/>
          <w:bottom w:val="single" w:sz="18" w:space="0" w:color="D2D7DF" w:themeColor="accent6"/>
          <w:right w:val="single" w:sz="8" w:space="0" w:color="D2D7DF" w:themeColor="accent6"/>
          <w:insideH w:val="nil"/>
          <w:insideV w:val="single" w:sz="8" w:space="0" w:color="D2D7DF" w:themeColor="accent6"/>
        </w:tcBorders>
      </w:tcPr>
    </w:tblStylePr>
    <w:tblStylePr w:type="lastRow">
      <w:pPr>
        <w:spacing w:beforeLines="0" w:before="0" w:beforeAutospacing="0" w:afterLines="0" w:after="0" w:afterAutospacing="0" w:line="240" w:lineRule="auto"/>
      </w:pPr>
      <w:rPr>
        <w:rFonts w:ascii="Calluna" w:eastAsia="Times New Roman" w:hAnsi="Calluna" w:cs="Times New Roman" w:hint="default"/>
        <w:b/>
        <w:bCs/>
      </w:rPr>
      <w:tblPr/>
      <w:tcPr>
        <w:tcBorders>
          <w:top w:val="double" w:sz="6" w:space="0" w:color="D2D7DF" w:themeColor="accent6"/>
          <w:left w:val="single" w:sz="8" w:space="0" w:color="D2D7DF" w:themeColor="accent6"/>
          <w:bottom w:val="single" w:sz="8" w:space="0" w:color="D2D7DF" w:themeColor="accent6"/>
          <w:right w:val="single" w:sz="8" w:space="0" w:color="D2D7DF" w:themeColor="accent6"/>
          <w:insideH w:val="nil"/>
          <w:insideV w:val="single" w:sz="8" w:space="0" w:color="D2D7DF" w:themeColor="accent6"/>
        </w:tcBorders>
      </w:tcPr>
    </w:tblStylePr>
    <w:tblStylePr w:type="firstCol">
      <w:rPr>
        <w:rFonts w:ascii="Calluna" w:eastAsia="Times New Roman" w:hAnsi="Calluna" w:cs="Times New Roman" w:hint="default"/>
        <w:b/>
        <w:bCs/>
      </w:rPr>
    </w:tblStylePr>
    <w:tblStylePr w:type="lastCol">
      <w:rPr>
        <w:rFonts w:ascii="Calluna" w:eastAsia="Times New Roman" w:hAnsi="Calluna" w:cs="Times New Roman" w:hint="default"/>
        <w:b/>
        <w:bCs/>
      </w:rPr>
      <w:tblPr/>
      <w:tcPr>
        <w:tcBorders>
          <w:top w:val="single" w:sz="8" w:space="0" w:color="D2D7DF" w:themeColor="accent6"/>
          <w:left w:val="single" w:sz="8" w:space="0" w:color="D2D7DF" w:themeColor="accent6"/>
          <w:bottom w:val="single" w:sz="8" w:space="0" w:color="D2D7DF" w:themeColor="accent6"/>
          <w:right w:val="single" w:sz="8" w:space="0" w:color="D2D7DF" w:themeColor="accent6"/>
        </w:tcBorders>
      </w:tcPr>
    </w:tblStylePr>
    <w:tblStylePr w:type="band1Vert">
      <w:tblPr/>
      <w:tcPr>
        <w:tcBorders>
          <w:top w:val="single" w:sz="8" w:space="0" w:color="D2D7DF" w:themeColor="accent6"/>
          <w:left w:val="single" w:sz="8" w:space="0" w:color="D2D7DF" w:themeColor="accent6"/>
          <w:bottom w:val="single" w:sz="8" w:space="0" w:color="D2D7DF" w:themeColor="accent6"/>
          <w:right w:val="single" w:sz="8" w:space="0" w:color="D2D7DF" w:themeColor="accent6"/>
        </w:tcBorders>
        <w:shd w:val="clear" w:color="auto" w:fill="F3F4F7" w:themeFill="accent6" w:themeFillTint="3F"/>
      </w:tcPr>
    </w:tblStylePr>
    <w:tblStylePr w:type="band1Horz">
      <w:tblPr/>
      <w:tcPr>
        <w:tcBorders>
          <w:top w:val="single" w:sz="8" w:space="0" w:color="D2D7DF" w:themeColor="accent6"/>
          <w:left w:val="single" w:sz="8" w:space="0" w:color="D2D7DF" w:themeColor="accent6"/>
          <w:bottom w:val="single" w:sz="8" w:space="0" w:color="D2D7DF" w:themeColor="accent6"/>
          <w:right w:val="single" w:sz="8" w:space="0" w:color="D2D7DF" w:themeColor="accent6"/>
          <w:insideV w:val="single" w:sz="8" w:space="0" w:color="D2D7DF" w:themeColor="accent6"/>
        </w:tcBorders>
        <w:shd w:val="clear" w:color="auto" w:fill="F3F4F7" w:themeFill="accent6" w:themeFillTint="3F"/>
      </w:tcPr>
    </w:tblStylePr>
    <w:tblStylePr w:type="band2Horz">
      <w:tblPr/>
      <w:tcPr>
        <w:tcBorders>
          <w:top w:val="single" w:sz="8" w:space="0" w:color="D2D7DF" w:themeColor="accent6"/>
          <w:left w:val="single" w:sz="8" w:space="0" w:color="D2D7DF" w:themeColor="accent6"/>
          <w:bottom w:val="single" w:sz="8" w:space="0" w:color="D2D7DF" w:themeColor="accent6"/>
          <w:right w:val="single" w:sz="8" w:space="0" w:color="D2D7DF" w:themeColor="accent6"/>
          <w:insideV w:val="single" w:sz="8" w:space="0" w:color="D2D7DF" w:themeColor="accent6"/>
        </w:tcBorders>
      </w:tcPr>
    </w:tblStylePr>
  </w:style>
  <w:style w:type="table" w:customStyle="1" w:styleId="MediumShading1-Accent61">
    <w:name w:val="Medium Shading 1 - Accent 61"/>
    <w:basedOn w:val="TableNormal"/>
    <w:next w:val="MediumShading1-Accent6"/>
    <w:uiPriority w:val="63"/>
    <w:semiHidden/>
    <w:unhideWhenUsed/>
    <w:rsid w:val="009019AB"/>
    <w:tblPr>
      <w:tblStyleRowBandSize w:val="1"/>
      <w:tblStyleColBandSize w:val="1"/>
      <w:tblInd w:w="0" w:type="nil"/>
      <w:tblBorders>
        <w:top w:val="single" w:sz="8" w:space="0" w:color="DDE0E7" w:themeColor="accent6" w:themeTint="BF"/>
        <w:left w:val="single" w:sz="8" w:space="0" w:color="DDE0E7" w:themeColor="accent6" w:themeTint="BF"/>
        <w:bottom w:val="single" w:sz="8" w:space="0" w:color="DDE0E7" w:themeColor="accent6" w:themeTint="BF"/>
        <w:right w:val="single" w:sz="8" w:space="0" w:color="DDE0E7" w:themeColor="accent6" w:themeTint="BF"/>
        <w:insideH w:val="single" w:sz="8" w:space="0" w:color="DDE0E7" w:themeColor="accent6" w:themeTint="BF"/>
      </w:tblBorders>
    </w:tblPr>
    <w:tblStylePr w:type="firstRow">
      <w:pPr>
        <w:spacing w:beforeLines="0" w:before="0" w:beforeAutospacing="0" w:afterLines="0" w:after="0" w:afterAutospacing="0" w:line="240" w:lineRule="auto"/>
      </w:pPr>
      <w:rPr>
        <w:b/>
        <w:bCs/>
        <w:color w:val="FFFFFF" w:themeColor="background1"/>
      </w:rPr>
      <w:tblPr/>
      <w:tcPr>
        <w:tcBorders>
          <w:top w:val="single" w:sz="8" w:space="0" w:color="DDE0E7" w:themeColor="accent6" w:themeTint="BF"/>
          <w:left w:val="single" w:sz="8" w:space="0" w:color="DDE0E7" w:themeColor="accent6" w:themeTint="BF"/>
          <w:bottom w:val="single" w:sz="8" w:space="0" w:color="DDE0E7" w:themeColor="accent6" w:themeTint="BF"/>
          <w:right w:val="single" w:sz="8" w:space="0" w:color="DDE0E7" w:themeColor="accent6" w:themeTint="BF"/>
          <w:insideH w:val="nil"/>
          <w:insideV w:val="nil"/>
        </w:tcBorders>
        <w:shd w:val="clear" w:color="auto" w:fill="D2D7DF" w:themeFill="accent6"/>
      </w:tcPr>
    </w:tblStylePr>
    <w:tblStylePr w:type="lastRow">
      <w:pPr>
        <w:spacing w:beforeLines="0" w:before="0" w:beforeAutospacing="0" w:afterLines="0" w:after="0" w:afterAutospacing="0" w:line="240" w:lineRule="auto"/>
      </w:pPr>
      <w:rPr>
        <w:b/>
        <w:bCs/>
      </w:rPr>
      <w:tblPr/>
      <w:tcPr>
        <w:tcBorders>
          <w:top w:val="double" w:sz="6" w:space="0" w:color="DDE0E7" w:themeColor="accent6" w:themeTint="BF"/>
          <w:left w:val="single" w:sz="8" w:space="0" w:color="DDE0E7" w:themeColor="accent6" w:themeTint="BF"/>
          <w:bottom w:val="single" w:sz="8" w:space="0" w:color="DDE0E7" w:themeColor="accent6" w:themeTint="BF"/>
          <w:right w:val="single" w:sz="8" w:space="0" w:color="DDE0E7" w:themeColor="accent6" w:themeTint="BF"/>
          <w:insideH w:val="nil"/>
          <w:insideV w:val="nil"/>
        </w:tcBorders>
      </w:tcPr>
    </w:tblStylePr>
    <w:tblStylePr w:type="firstCol">
      <w:rPr>
        <w:b/>
        <w:bCs/>
      </w:rPr>
    </w:tblStylePr>
    <w:tblStylePr w:type="lastCol">
      <w:rPr>
        <w:b/>
        <w:bCs/>
      </w:rPr>
    </w:tblStylePr>
    <w:tblStylePr w:type="band1Vert">
      <w:tblPr/>
      <w:tcPr>
        <w:shd w:val="clear" w:color="auto" w:fill="F3F4F7" w:themeFill="accent6" w:themeFillTint="3F"/>
      </w:tcPr>
    </w:tblStylePr>
    <w:tblStylePr w:type="band1Horz">
      <w:tblPr/>
      <w:tcPr>
        <w:tcBorders>
          <w:insideH w:val="nil"/>
          <w:insideV w:val="nil"/>
        </w:tcBorders>
        <w:shd w:val="clear" w:color="auto" w:fill="F3F4F7" w:themeFill="accent6" w:themeFillTint="3F"/>
      </w:tcPr>
    </w:tblStylePr>
    <w:tblStylePr w:type="band2Horz">
      <w:tblPr/>
      <w:tcPr>
        <w:tcBorders>
          <w:insideH w:val="nil"/>
          <w:insideV w:val="nil"/>
        </w:tcBorders>
      </w:tcPr>
    </w:tblStylePr>
  </w:style>
  <w:style w:type="table" w:customStyle="1" w:styleId="MediumShading2-Accent61">
    <w:name w:val="Medium Shading 2 - Accent 61"/>
    <w:basedOn w:val="TableNormal"/>
    <w:next w:val="MediumShading2-Accent6"/>
    <w:uiPriority w:val="64"/>
    <w:semiHidden/>
    <w:unhideWhenUsed/>
    <w:rsid w:val="009019AB"/>
    <w:tblPr>
      <w:tblStyleRowBandSize w:val="1"/>
      <w:tblStyleColBandSize w:val="1"/>
      <w:tblInd w:w="0" w:type="nil"/>
      <w:tblBorders>
        <w:top w:val="single" w:sz="18" w:space="0" w:color="auto"/>
        <w:bottom w:val="single" w:sz="18" w:space="0" w:color="auto"/>
      </w:tblBorders>
    </w:tblPr>
    <w:tblStylePr w:type="firstRow">
      <w:pPr>
        <w:spacing w:beforeLines="0" w:before="0" w:beforeAutospacing="0" w:afterLines="0" w:after="0" w:afterAutospacing="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2D7DF" w:themeFill="accent6"/>
      </w:tcPr>
    </w:tblStylePr>
    <w:tblStylePr w:type="lastRow">
      <w:pPr>
        <w:spacing w:beforeLines="0" w:before="0" w:beforeAutospacing="0" w:afterLines="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2D7DF" w:themeFill="accent6"/>
      </w:tcPr>
    </w:tblStylePr>
    <w:tblStylePr w:type="lastCol">
      <w:rPr>
        <w:b/>
        <w:bCs/>
        <w:color w:val="FFFFFF" w:themeColor="background1"/>
      </w:rPr>
      <w:tblPr/>
      <w:tcPr>
        <w:tcBorders>
          <w:left w:val="nil"/>
          <w:right w:val="nil"/>
          <w:insideH w:val="nil"/>
          <w:insideV w:val="nil"/>
        </w:tcBorders>
        <w:shd w:val="clear" w:color="auto" w:fill="D2D7DF"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List1-Accent61">
    <w:name w:val="Medium List 1 - Accent 61"/>
    <w:basedOn w:val="TableNormal"/>
    <w:next w:val="MediumList1-Accent6"/>
    <w:uiPriority w:val="65"/>
    <w:semiHidden/>
    <w:unhideWhenUsed/>
    <w:rsid w:val="009019AB"/>
    <w:rPr>
      <w:color w:val="000000" w:themeColor="text1"/>
    </w:rPr>
    <w:tblPr>
      <w:tblStyleRowBandSize w:val="1"/>
      <w:tblStyleColBandSize w:val="1"/>
      <w:tblInd w:w="0" w:type="nil"/>
      <w:tblBorders>
        <w:top w:val="single" w:sz="8" w:space="0" w:color="D2D7DF" w:themeColor="accent6"/>
        <w:bottom w:val="single" w:sz="8" w:space="0" w:color="D2D7DF" w:themeColor="accent6"/>
      </w:tblBorders>
    </w:tblPr>
    <w:tblStylePr w:type="firstRow">
      <w:rPr>
        <w:rFonts w:ascii="Calluna" w:eastAsia="Times New Roman" w:hAnsi="Calluna" w:cs="Times New Roman" w:hint="default"/>
      </w:rPr>
      <w:tblPr/>
      <w:tcPr>
        <w:tcBorders>
          <w:top w:val="nil"/>
          <w:bottom w:val="single" w:sz="8" w:space="0" w:color="D2D7DF" w:themeColor="accent6"/>
        </w:tcBorders>
      </w:tcPr>
    </w:tblStylePr>
    <w:tblStylePr w:type="lastRow">
      <w:rPr>
        <w:b/>
        <w:bCs/>
        <w:color w:val="1C355E" w:themeColor="text2"/>
      </w:rPr>
      <w:tblPr/>
      <w:tcPr>
        <w:tcBorders>
          <w:top w:val="single" w:sz="8" w:space="0" w:color="D2D7DF" w:themeColor="accent6"/>
          <w:bottom w:val="single" w:sz="8" w:space="0" w:color="D2D7DF" w:themeColor="accent6"/>
        </w:tcBorders>
      </w:tcPr>
    </w:tblStylePr>
    <w:tblStylePr w:type="firstCol">
      <w:rPr>
        <w:b/>
        <w:bCs/>
      </w:rPr>
    </w:tblStylePr>
    <w:tblStylePr w:type="lastCol">
      <w:rPr>
        <w:b/>
        <w:bCs/>
      </w:rPr>
      <w:tblPr/>
      <w:tcPr>
        <w:tcBorders>
          <w:top w:val="single" w:sz="8" w:space="0" w:color="D2D7DF" w:themeColor="accent6"/>
          <w:bottom w:val="single" w:sz="8" w:space="0" w:color="D2D7DF" w:themeColor="accent6"/>
        </w:tcBorders>
      </w:tcPr>
    </w:tblStylePr>
    <w:tblStylePr w:type="band1Vert">
      <w:tblPr/>
      <w:tcPr>
        <w:shd w:val="clear" w:color="auto" w:fill="F3F4F7" w:themeFill="accent6" w:themeFillTint="3F"/>
      </w:tcPr>
    </w:tblStylePr>
    <w:tblStylePr w:type="band1Horz">
      <w:tblPr/>
      <w:tcPr>
        <w:shd w:val="clear" w:color="auto" w:fill="F3F4F7" w:themeFill="accent6" w:themeFillTint="3F"/>
      </w:tcPr>
    </w:tblStylePr>
  </w:style>
  <w:style w:type="table" w:customStyle="1" w:styleId="MediumList2-Accent61">
    <w:name w:val="Medium List 2 - Accent 61"/>
    <w:basedOn w:val="TableNormal"/>
    <w:next w:val="MediumList2-Accent6"/>
    <w:uiPriority w:val="66"/>
    <w:semiHidden/>
    <w:unhideWhenUsed/>
    <w:rsid w:val="009019AB"/>
    <w:rPr>
      <w:rFonts w:ascii="Calluna" w:eastAsia="Times New Roman" w:hAnsi="Calluna"/>
      <w:color w:val="000000" w:themeColor="text1"/>
    </w:rPr>
    <w:tblPr>
      <w:tblStyleRowBandSize w:val="1"/>
      <w:tblStyleColBandSize w:val="1"/>
      <w:tblInd w:w="0" w:type="nil"/>
      <w:tblBorders>
        <w:top w:val="single" w:sz="8" w:space="0" w:color="D2D7DF" w:themeColor="accent6"/>
        <w:left w:val="single" w:sz="8" w:space="0" w:color="D2D7DF" w:themeColor="accent6"/>
        <w:bottom w:val="single" w:sz="8" w:space="0" w:color="D2D7DF" w:themeColor="accent6"/>
        <w:right w:val="single" w:sz="8" w:space="0" w:color="D2D7DF" w:themeColor="accent6"/>
      </w:tblBorders>
    </w:tblPr>
    <w:tblStylePr w:type="firstRow">
      <w:rPr>
        <w:sz w:val="24"/>
        <w:szCs w:val="24"/>
      </w:rPr>
      <w:tblPr/>
      <w:tcPr>
        <w:tcBorders>
          <w:top w:val="nil"/>
          <w:left w:val="nil"/>
          <w:bottom w:val="single" w:sz="24" w:space="0" w:color="D2D7DF" w:themeColor="accent6"/>
          <w:right w:val="nil"/>
          <w:insideH w:val="nil"/>
          <w:insideV w:val="nil"/>
        </w:tcBorders>
        <w:shd w:val="clear" w:color="auto" w:fill="FFFFFF" w:themeFill="background1"/>
      </w:tcPr>
    </w:tblStylePr>
    <w:tblStylePr w:type="lastRow">
      <w:tblPr/>
      <w:tcPr>
        <w:tcBorders>
          <w:top w:val="single" w:sz="8" w:space="0" w:color="D2D7DF"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D2D7DF" w:themeColor="accent6"/>
          <w:insideH w:val="nil"/>
          <w:insideV w:val="nil"/>
        </w:tcBorders>
        <w:shd w:val="clear" w:color="auto" w:fill="FFFFFF" w:themeFill="background1"/>
      </w:tcPr>
    </w:tblStylePr>
    <w:tblStylePr w:type="lastCol">
      <w:tblPr/>
      <w:tcPr>
        <w:tcBorders>
          <w:top w:val="nil"/>
          <w:left w:val="single" w:sz="8" w:space="0" w:color="D2D7DF"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3F4F7" w:themeFill="accent6" w:themeFillTint="3F"/>
      </w:tcPr>
    </w:tblStylePr>
    <w:tblStylePr w:type="band1Horz">
      <w:tblPr/>
      <w:tcPr>
        <w:tcBorders>
          <w:top w:val="nil"/>
          <w:bottom w:val="nil"/>
          <w:insideH w:val="nil"/>
          <w:insideV w:val="nil"/>
        </w:tcBorders>
        <w:shd w:val="clear" w:color="auto" w:fill="F3F4F7"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Grid2-Accent61">
    <w:name w:val="Medium Grid 2 - Accent 61"/>
    <w:basedOn w:val="TableNormal"/>
    <w:next w:val="MediumGrid2-Accent6"/>
    <w:uiPriority w:val="68"/>
    <w:semiHidden/>
    <w:unhideWhenUsed/>
    <w:rsid w:val="009019AB"/>
    <w:rPr>
      <w:rFonts w:ascii="Calluna" w:eastAsia="Times New Roman" w:hAnsi="Calluna"/>
      <w:color w:val="000000" w:themeColor="text1"/>
    </w:rPr>
    <w:tblPr>
      <w:tblStyleRowBandSize w:val="1"/>
      <w:tblStyleColBandSize w:val="1"/>
      <w:tblInd w:w="0" w:type="nil"/>
      <w:tblBorders>
        <w:top w:val="single" w:sz="8" w:space="0" w:color="D2D7DF" w:themeColor="accent6"/>
        <w:left w:val="single" w:sz="8" w:space="0" w:color="D2D7DF" w:themeColor="accent6"/>
        <w:bottom w:val="single" w:sz="8" w:space="0" w:color="D2D7DF" w:themeColor="accent6"/>
        <w:right w:val="single" w:sz="8" w:space="0" w:color="D2D7DF" w:themeColor="accent6"/>
        <w:insideH w:val="single" w:sz="8" w:space="0" w:color="D2D7DF" w:themeColor="accent6"/>
        <w:insideV w:val="single" w:sz="8" w:space="0" w:color="D2D7DF" w:themeColor="accent6"/>
      </w:tblBorders>
    </w:tblPr>
    <w:tcPr>
      <w:shd w:val="clear" w:color="auto" w:fill="F3F4F7" w:themeFill="accent6" w:themeFillTint="3F"/>
    </w:tcPr>
    <w:tblStylePr w:type="firstRow">
      <w:rPr>
        <w:b/>
        <w:bCs/>
        <w:color w:val="000000" w:themeColor="text1"/>
      </w:rPr>
      <w:tblPr/>
      <w:tcPr>
        <w:shd w:val="clear" w:color="auto" w:fill="FAFBFB"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5F6F8" w:themeFill="accent6" w:themeFillTint="33"/>
      </w:tcPr>
    </w:tblStylePr>
    <w:tblStylePr w:type="band1Vert">
      <w:tblPr/>
      <w:tcPr>
        <w:shd w:val="clear" w:color="auto" w:fill="E8EAEF" w:themeFill="accent6" w:themeFillTint="7F"/>
      </w:tcPr>
    </w:tblStylePr>
    <w:tblStylePr w:type="band1Horz">
      <w:tblPr/>
      <w:tcPr>
        <w:tcBorders>
          <w:insideH w:val="single" w:sz="6" w:space="0" w:color="D2D7DF" w:themeColor="accent6"/>
          <w:insideV w:val="single" w:sz="6" w:space="0" w:color="D2D7DF" w:themeColor="accent6"/>
        </w:tcBorders>
        <w:shd w:val="clear" w:color="auto" w:fill="E8EAEF" w:themeFill="accent6" w:themeFillTint="7F"/>
      </w:tcPr>
    </w:tblStylePr>
    <w:tblStylePr w:type="nwCell">
      <w:tblPr/>
      <w:tcPr>
        <w:shd w:val="clear" w:color="auto" w:fill="FFFFFF" w:themeFill="background1"/>
      </w:tcPr>
    </w:tblStylePr>
  </w:style>
  <w:style w:type="table" w:customStyle="1" w:styleId="MediumGrid3-Accent61">
    <w:name w:val="Medium Grid 3 - Accent 61"/>
    <w:basedOn w:val="TableNormal"/>
    <w:next w:val="MediumGrid3-Accent6"/>
    <w:uiPriority w:val="69"/>
    <w:semiHidden/>
    <w:unhideWhenUsed/>
    <w:rsid w:val="009019AB"/>
    <w:tblPr>
      <w:tblStyleRowBandSize w:val="1"/>
      <w:tblStyleColBandSize w:val="1"/>
      <w:tblInd w:w="0" w:type="nil"/>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3F4F7"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2D7DF"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2D7DF"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2D7DF"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2D7DF"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8EAEF"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8EAEF" w:themeFill="accent6" w:themeFillTint="7F"/>
      </w:tcPr>
    </w:tblStylePr>
  </w:style>
  <w:style w:type="table" w:customStyle="1" w:styleId="DarkList-Accent61">
    <w:name w:val="Dark List - Accent 61"/>
    <w:basedOn w:val="TableNormal"/>
    <w:next w:val="DarkList-Accent6"/>
    <w:uiPriority w:val="70"/>
    <w:semiHidden/>
    <w:unhideWhenUsed/>
    <w:rsid w:val="009019AB"/>
    <w:rPr>
      <w:color w:val="FFFFFF" w:themeColor="background1"/>
    </w:rPr>
    <w:tblPr>
      <w:tblStyleRowBandSize w:val="1"/>
      <w:tblStyleColBandSize w:val="1"/>
      <w:tblInd w:w="0" w:type="nil"/>
    </w:tblPr>
    <w:tcPr>
      <w:shd w:val="clear" w:color="auto" w:fill="D2D7DF"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9677D"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929EB1"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929EB1" w:themeFill="accent6" w:themeFillShade="BF"/>
      </w:tcPr>
    </w:tblStylePr>
    <w:tblStylePr w:type="band1Vert">
      <w:tblPr/>
      <w:tcPr>
        <w:tcBorders>
          <w:top w:val="nil"/>
          <w:left w:val="nil"/>
          <w:bottom w:val="nil"/>
          <w:right w:val="nil"/>
          <w:insideH w:val="nil"/>
          <w:insideV w:val="nil"/>
        </w:tcBorders>
        <w:shd w:val="clear" w:color="auto" w:fill="929EB1" w:themeFill="accent6" w:themeFillShade="BF"/>
      </w:tcPr>
    </w:tblStylePr>
    <w:tblStylePr w:type="band1Horz">
      <w:tblPr/>
      <w:tcPr>
        <w:tcBorders>
          <w:top w:val="nil"/>
          <w:left w:val="nil"/>
          <w:bottom w:val="nil"/>
          <w:right w:val="nil"/>
          <w:insideH w:val="nil"/>
          <w:insideV w:val="nil"/>
        </w:tcBorders>
        <w:shd w:val="clear" w:color="auto" w:fill="929EB1" w:themeFill="accent6" w:themeFillShade="BF"/>
      </w:tcPr>
    </w:tblStylePr>
  </w:style>
  <w:style w:type="table" w:customStyle="1" w:styleId="ColorfulShading-Accent61">
    <w:name w:val="Colorful Shading - Accent 61"/>
    <w:basedOn w:val="TableNormal"/>
    <w:next w:val="ColorfulShading-Accent6"/>
    <w:uiPriority w:val="71"/>
    <w:semiHidden/>
    <w:unhideWhenUsed/>
    <w:rsid w:val="009019AB"/>
    <w:rPr>
      <w:color w:val="000000" w:themeColor="text1"/>
    </w:rPr>
    <w:tblPr>
      <w:tblStyleRowBandSize w:val="1"/>
      <w:tblStyleColBandSize w:val="1"/>
      <w:tblInd w:w="0" w:type="nil"/>
      <w:tblBorders>
        <w:top w:val="single" w:sz="24" w:space="0" w:color="4C4A47" w:themeColor="accent5"/>
        <w:left w:val="single" w:sz="4" w:space="0" w:color="D2D7DF" w:themeColor="accent6"/>
        <w:bottom w:val="single" w:sz="4" w:space="0" w:color="D2D7DF" w:themeColor="accent6"/>
        <w:right w:val="single" w:sz="4" w:space="0" w:color="D2D7DF" w:themeColor="accent6"/>
        <w:insideH w:val="single" w:sz="4" w:space="0" w:color="FFFFFF" w:themeColor="background1"/>
        <w:insideV w:val="single" w:sz="4" w:space="0" w:color="FFFFFF" w:themeColor="background1"/>
      </w:tblBorders>
    </w:tblPr>
    <w:tcPr>
      <w:shd w:val="clear" w:color="auto" w:fill="FAFBFB" w:themeFill="accent6" w:themeFillTint="19"/>
    </w:tcPr>
    <w:tblStylePr w:type="firstRow">
      <w:rPr>
        <w:b/>
        <w:bCs/>
      </w:rPr>
      <w:tblPr/>
      <w:tcPr>
        <w:tcBorders>
          <w:top w:val="nil"/>
          <w:left w:val="nil"/>
          <w:bottom w:val="single" w:sz="24" w:space="0" w:color="4C4A47"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C7C97" w:themeFill="accent6" w:themeFillShade="99"/>
      </w:tcPr>
    </w:tblStylePr>
    <w:tblStylePr w:type="firstCol">
      <w:rPr>
        <w:color w:val="FFFFFF" w:themeColor="background1"/>
      </w:rPr>
      <w:tblPr/>
      <w:tcPr>
        <w:tcBorders>
          <w:top w:val="nil"/>
          <w:left w:val="nil"/>
          <w:bottom w:val="nil"/>
          <w:right w:val="nil"/>
          <w:insideH w:val="single" w:sz="4" w:space="0" w:color="6C7C97" w:themeColor="accent6" w:themeShade="99"/>
          <w:insideV w:val="nil"/>
        </w:tcBorders>
        <w:shd w:val="clear" w:color="auto" w:fill="6C7C97"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6C7C97" w:themeFill="accent6" w:themeFillShade="99"/>
      </w:tcPr>
    </w:tblStylePr>
    <w:tblStylePr w:type="band1Vert">
      <w:tblPr/>
      <w:tcPr>
        <w:shd w:val="clear" w:color="auto" w:fill="ECEEF2" w:themeFill="accent6" w:themeFillTint="66"/>
      </w:tcPr>
    </w:tblStylePr>
    <w:tblStylePr w:type="band1Horz">
      <w:tblPr/>
      <w:tcPr>
        <w:shd w:val="clear" w:color="auto" w:fill="E8EAEF" w:themeFill="accent6" w:themeFillTint="7F"/>
      </w:tcPr>
    </w:tblStylePr>
    <w:tblStylePr w:type="neCell">
      <w:rPr>
        <w:color w:val="000000" w:themeColor="text1"/>
      </w:rPr>
    </w:tblStylePr>
    <w:tblStylePr w:type="nwCell">
      <w:rPr>
        <w:color w:val="000000" w:themeColor="text1"/>
      </w:rPr>
    </w:tblStylePr>
  </w:style>
  <w:style w:type="table" w:customStyle="1" w:styleId="ColorfulList-Accent61">
    <w:name w:val="Colorful List - Accent 61"/>
    <w:basedOn w:val="TableNormal"/>
    <w:next w:val="ColorfulList-Accent6"/>
    <w:uiPriority w:val="72"/>
    <w:semiHidden/>
    <w:unhideWhenUsed/>
    <w:rsid w:val="009019AB"/>
    <w:rPr>
      <w:color w:val="000000" w:themeColor="text1"/>
    </w:rPr>
    <w:tblPr>
      <w:tblStyleRowBandSize w:val="1"/>
      <w:tblStyleColBandSize w:val="1"/>
      <w:tblInd w:w="0" w:type="nil"/>
    </w:tblPr>
    <w:tcPr>
      <w:shd w:val="clear" w:color="auto" w:fill="FAFBFB" w:themeFill="accent6" w:themeFillTint="19"/>
    </w:tcPr>
    <w:tblStylePr w:type="firstRow">
      <w:rPr>
        <w:b/>
        <w:bCs/>
        <w:color w:val="FFFFFF" w:themeColor="background1"/>
      </w:rPr>
      <w:tblPr/>
      <w:tcPr>
        <w:tcBorders>
          <w:bottom w:val="single" w:sz="12" w:space="0" w:color="FFFFFF" w:themeColor="background1"/>
        </w:tcBorders>
        <w:shd w:val="clear" w:color="auto" w:fill="3C3B38" w:themeFill="accent5" w:themeFillShade="CC"/>
      </w:tcPr>
    </w:tblStylePr>
    <w:tblStylePr w:type="lastRow">
      <w:rPr>
        <w:b/>
        <w:bCs/>
        <w:color w:val="3C3B38"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3F4F7" w:themeFill="accent6" w:themeFillTint="3F"/>
      </w:tcPr>
    </w:tblStylePr>
    <w:tblStylePr w:type="band1Horz">
      <w:tblPr/>
      <w:tcPr>
        <w:shd w:val="clear" w:color="auto" w:fill="F5F6F8" w:themeFill="accent6" w:themeFillTint="33"/>
      </w:tcPr>
    </w:tblStylePr>
  </w:style>
  <w:style w:type="table" w:customStyle="1" w:styleId="ColorfulGrid-Accent61">
    <w:name w:val="Colorful Grid - Accent 61"/>
    <w:basedOn w:val="TableNormal"/>
    <w:next w:val="ColorfulGrid-Accent6"/>
    <w:uiPriority w:val="73"/>
    <w:semiHidden/>
    <w:unhideWhenUsed/>
    <w:rsid w:val="009019AB"/>
    <w:rPr>
      <w:color w:val="000000" w:themeColor="text1"/>
    </w:rPr>
    <w:tblPr>
      <w:tblStyleRowBandSize w:val="1"/>
      <w:tblStyleColBandSize w:val="1"/>
      <w:tblInd w:w="0" w:type="nil"/>
      <w:tblBorders>
        <w:insideH w:val="single" w:sz="4" w:space="0" w:color="FFFFFF" w:themeColor="background1"/>
      </w:tblBorders>
    </w:tblPr>
    <w:tcPr>
      <w:shd w:val="clear" w:color="auto" w:fill="F5F6F8" w:themeFill="accent6" w:themeFillTint="33"/>
    </w:tcPr>
    <w:tblStylePr w:type="firstRow">
      <w:rPr>
        <w:b/>
        <w:bCs/>
      </w:rPr>
      <w:tblPr/>
      <w:tcPr>
        <w:shd w:val="clear" w:color="auto" w:fill="ECEEF2" w:themeFill="accent6" w:themeFillTint="66"/>
      </w:tcPr>
    </w:tblStylePr>
    <w:tblStylePr w:type="lastRow">
      <w:rPr>
        <w:b/>
        <w:bCs/>
        <w:color w:val="000000" w:themeColor="text1"/>
      </w:rPr>
      <w:tblPr/>
      <w:tcPr>
        <w:shd w:val="clear" w:color="auto" w:fill="ECEEF2" w:themeFill="accent6" w:themeFillTint="66"/>
      </w:tcPr>
    </w:tblStylePr>
    <w:tblStylePr w:type="firstCol">
      <w:rPr>
        <w:color w:val="FFFFFF" w:themeColor="background1"/>
      </w:rPr>
      <w:tblPr/>
      <w:tcPr>
        <w:shd w:val="clear" w:color="auto" w:fill="929EB1" w:themeFill="accent6" w:themeFillShade="BF"/>
      </w:tcPr>
    </w:tblStylePr>
    <w:tblStylePr w:type="lastCol">
      <w:rPr>
        <w:color w:val="FFFFFF" w:themeColor="background1"/>
      </w:rPr>
      <w:tblPr/>
      <w:tcPr>
        <w:shd w:val="clear" w:color="auto" w:fill="929EB1" w:themeFill="accent6" w:themeFillShade="BF"/>
      </w:tcPr>
    </w:tblStylePr>
    <w:tblStylePr w:type="band1Vert">
      <w:tblPr/>
      <w:tcPr>
        <w:shd w:val="clear" w:color="auto" w:fill="E8EAEF" w:themeFill="accent6" w:themeFillTint="7F"/>
      </w:tcPr>
    </w:tblStylePr>
    <w:tblStylePr w:type="band1Horz">
      <w:tblPr/>
      <w:tcPr>
        <w:shd w:val="clear" w:color="auto" w:fill="E8EAEF" w:themeFill="accent6" w:themeFillTint="7F"/>
      </w:tcPr>
    </w:tblStylePr>
  </w:style>
  <w:style w:type="table" w:customStyle="1" w:styleId="PlainTable31">
    <w:name w:val="Plain Table 31"/>
    <w:basedOn w:val="TableNormal"/>
    <w:next w:val="PlainTable3"/>
    <w:uiPriority w:val="43"/>
    <w:rsid w:val="009019AB"/>
    <w:tblPr>
      <w:tblStyleRowBandSize w:val="1"/>
      <w:tblStyleColBandSize w:val="1"/>
      <w:tblInd w:w="0" w:type="nil"/>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PlainTable51">
    <w:name w:val="Plain Table 51"/>
    <w:basedOn w:val="TableNormal"/>
    <w:next w:val="PlainTable5"/>
    <w:uiPriority w:val="45"/>
    <w:rsid w:val="009019AB"/>
    <w:tblPr>
      <w:tblStyleRowBandSize w:val="1"/>
      <w:tblStyleColBandSize w:val="1"/>
      <w:tblInd w:w="0" w:type="nil"/>
    </w:tblPr>
    <w:tblStylePr w:type="firstRow">
      <w:rPr>
        <w:rFonts w:ascii="Calluna" w:eastAsia="Times New Roman" w:hAnsi="Calluna" w:cs="Times New Roman" w:hint="default"/>
        <w:i/>
        <w:iCs/>
        <w:sz w:val="26"/>
        <w:szCs w:val="26"/>
      </w:rPr>
      <w:tblPr/>
      <w:tcPr>
        <w:tcBorders>
          <w:bottom w:val="single" w:sz="4" w:space="0" w:color="7F7F7F" w:themeColor="text1" w:themeTint="80"/>
        </w:tcBorders>
        <w:shd w:val="clear" w:color="auto" w:fill="FFFFFF" w:themeFill="background1"/>
      </w:tcPr>
    </w:tblStylePr>
    <w:tblStylePr w:type="lastRow">
      <w:rPr>
        <w:rFonts w:ascii="Calluna" w:eastAsia="Times New Roman" w:hAnsi="Calluna" w:cs="Times New Roman" w:hint="default"/>
        <w:i/>
        <w:iCs/>
        <w:sz w:val="26"/>
        <w:szCs w:val="26"/>
      </w:rPr>
      <w:tblPr/>
      <w:tcPr>
        <w:tcBorders>
          <w:top w:val="single" w:sz="4" w:space="0" w:color="7F7F7F" w:themeColor="text1" w:themeTint="80"/>
        </w:tcBorders>
        <w:shd w:val="clear" w:color="auto" w:fill="FFFFFF" w:themeFill="background1"/>
      </w:tcPr>
    </w:tblStylePr>
    <w:tblStylePr w:type="firstCol">
      <w:pPr>
        <w:jc w:val="right"/>
      </w:pPr>
      <w:rPr>
        <w:rFonts w:ascii="Calluna" w:eastAsia="Times New Roman" w:hAnsi="Calluna" w:cs="Times New Roman" w:hint="default"/>
        <w:i/>
        <w:iCs/>
        <w:sz w:val="26"/>
        <w:szCs w:val="26"/>
      </w:rPr>
      <w:tblPr/>
      <w:tcPr>
        <w:tcBorders>
          <w:right w:val="single" w:sz="4" w:space="0" w:color="7F7F7F" w:themeColor="text1" w:themeTint="80"/>
        </w:tcBorders>
        <w:shd w:val="clear" w:color="auto" w:fill="FFFFFF" w:themeFill="background1"/>
      </w:tcPr>
    </w:tblStylePr>
    <w:tblStylePr w:type="lastCol">
      <w:rPr>
        <w:rFonts w:ascii="Calluna" w:eastAsia="Times New Roman" w:hAnsi="Calluna" w:cs="Times New Roman" w:hint="default"/>
        <w:i/>
        <w:iCs/>
        <w:sz w:val="26"/>
        <w:szCs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GridTable21">
    <w:name w:val="Grid Table 21"/>
    <w:basedOn w:val="TableNormal"/>
    <w:next w:val="GridTable2"/>
    <w:uiPriority w:val="47"/>
    <w:rsid w:val="009019AB"/>
    <w:tblPr>
      <w:tblStyleRowBandSize w:val="1"/>
      <w:tblStyleColBandSize w:val="1"/>
      <w:tblInd w:w="0" w:type="nil"/>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31">
    <w:name w:val="Grid Table 31"/>
    <w:basedOn w:val="TableNormal"/>
    <w:next w:val="GridTable3"/>
    <w:uiPriority w:val="48"/>
    <w:rsid w:val="009019AB"/>
    <w:tblPr>
      <w:tblStyleRowBandSize w:val="1"/>
      <w:tblStyleColBandSize w:val="1"/>
      <w:tblInd w:w="0" w:type="nil"/>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GridTable41">
    <w:name w:val="Grid Table 41"/>
    <w:basedOn w:val="TableNormal"/>
    <w:next w:val="GridTable4"/>
    <w:uiPriority w:val="49"/>
    <w:rsid w:val="009019AB"/>
    <w:tblPr>
      <w:tblStyleRowBandSize w:val="1"/>
      <w:tblStyleColBandSize w:val="1"/>
      <w:tblInd w:w="0" w:type="nil"/>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5Dark1">
    <w:name w:val="Grid Table 5 Dark1"/>
    <w:basedOn w:val="TableNormal"/>
    <w:next w:val="GridTable5Dark"/>
    <w:uiPriority w:val="50"/>
    <w:rsid w:val="009019AB"/>
    <w:tblPr>
      <w:tblStyleRowBandSize w:val="1"/>
      <w:tblStyleColBandSize w:val="1"/>
      <w:tblInd w:w="0" w:type="nil"/>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customStyle="1" w:styleId="GridTable7Colorful1">
    <w:name w:val="Grid Table 7 Colorful1"/>
    <w:basedOn w:val="TableNormal"/>
    <w:next w:val="GridTable7Colorful"/>
    <w:uiPriority w:val="52"/>
    <w:rsid w:val="009019AB"/>
    <w:rPr>
      <w:color w:val="000000" w:themeColor="text1"/>
    </w:rPr>
    <w:tblPr>
      <w:tblStyleRowBandSize w:val="1"/>
      <w:tblStyleColBandSize w:val="1"/>
      <w:tblInd w:w="0" w:type="nil"/>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GridTable2-Accent11">
    <w:name w:val="Grid Table 2 - Accent 11"/>
    <w:basedOn w:val="TableNormal"/>
    <w:next w:val="GridTable2-Accent1"/>
    <w:uiPriority w:val="47"/>
    <w:rsid w:val="009019AB"/>
    <w:tblPr>
      <w:tblStyleRowBandSize w:val="1"/>
      <w:tblStyleColBandSize w:val="1"/>
      <w:tblInd w:w="0" w:type="nil"/>
      <w:tblBorders>
        <w:top w:val="single" w:sz="2" w:space="0" w:color="4B7AC9" w:themeColor="accent1" w:themeTint="99"/>
        <w:bottom w:val="single" w:sz="2" w:space="0" w:color="4B7AC9" w:themeColor="accent1" w:themeTint="99"/>
        <w:insideH w:val="single" w:sz="2" w:space="0" w:color="4B7AC9" w:themeColor="accent1" w:themeTint="99"/>
        <w:insideV w:val="single" w:sz="2" w:space="0" w:color="4B7AC9" w:themeColor="accent1" w:themeTint="99"/>
      </w:tblBorders>
    </w:tblPr>
    <w:tblStylePr w:type="firstRow">
      <w:rPr>
        <w:b/>
        <w:bCs/>
      </w:rPr>
      <w:tblPr/>
      <w:tcPr>
        <w:tcBorders>
          <w:top w:val="nil"/>
          <w:bottom w:val="single" w:sz="12" w:space="0" w:color="4B7AC9" w:themeColor="accent1" w:themeTint="99"/>
          <w:insideH w:val="nil"/>
          <w:insideV w:val="nil"/>
        </w:tcBorders>
        <w:shd w:val="clear" w:color="auto" w:fill="FFFFFF" w:themeFill="background1"/>
      </w:tcPr>
    </w:tblStylePr>
    <w:tblStylePr w:type="lastRow">
      <w:rPr>
        <w:b/>
        <w:bCs/>
      </w:rPr>
      <w:tblPr/>
      <w:tcPr>
        <w:tcBorders>
          <w:top w:val="double" w:sz="2" w:space="0" w:color="4B7AC9"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3D2ED" w:themeFill="accent1" w:themeFillTint="33"/>
      </w:tcPr>
    </w:tblStylePr>
    <w:tblStylePr w:type="band1Horz">
      <w:tblPr/>
      <w:tcPr>
        <w:shd w:val="clear" w:color="auto" w:fill="C3D2ED" w:themeFill="accent1" w:themeFillTint="33"/>
      </w:tcPr>
    </w:tblStylePr>
  </w:style>
  <w:style w:type="table" w:customStyle="1" w:styleId="GridTable3-Accent11">
    <w:name w:val="Grid Table 3 - Accent 11"/>
    <w:basedOn w:val="TableNormal"/>
    <w:next w:val="GridTable3-Accent1"/>
    <w:uiPriority w:val="48"/>
    <w:rsid w:val="009019AB"/>
    <w:tblPr>
      <w:tblStyleRowBandSize w:val="1"/>
      <w:tblStyleColBandSize w:val="1"/>
      <w:tblInd w:w="0" w:type="nil"/>
      <w:tblBorders>
        <w:top w:val="single" w:sz="4" w:space="0" w:color="4B7AC9" w:themeColor="accent1" w:themeTint="99"/>
        <w:left w:val="single" w:sz="4" w:space="0" w:color="4B7AC9" w:themeColor="accent1" w:themeTint="99"/>
        <w:bottom w:val="single" w:sz="4" w:space="0" w:color="4B7AC9" w:themeColor="accent1" w:themeTint="99"/>
        <w:right w:val="single" w:sz="4" w:space="0" w:color="4B7AC9" w:themeColor="accent1" w:themeTint="99"/>
        <w:insideH w:val="single" w:sz="4" w:space="0" w:color="4B7AC9" w:themeColor="accent1" w:themeTint="99"/>
        <w:insideV w:val="single" w:sz="4" w:space="0" w:color="4B7AC9"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3D2ED" w:themeFill="accent1" w:themeFillTint="33"/>
      </w:tcPr>
    </w:tblStylePr>
    <w:tblStylePr w:type="band1Horz">
      <w:tblPr/>
      <w:tcPr>
        <w:shd w:val="clear" w:color="auto" w:fill="C3D2ED" w:themeFill="accent1" w:themeFillTint="33"/>
      </w:tcPr>
    </w:tblStylePr>
    <w:tblStylePr w:type="neCell">
      <w:tblPr/>
      <w:tcPr>
        <w:tcBorders>
          <w:bottom w:val="single" w:sz="4" w:space="0" w:color="4B7AC9" w:themeColor="accent1" w:themeTint="99"/>
        </w:tcBorders>
      </w:tcPr>
    </w:tblStylePr>
    <w:tblStylePr w:type="nwCell">
      <w:tblPr/>
      <w:tcPr>
        <w:tcBorders>
          <w:bottom w:val="single" w:sz="4" w:space="0" w:color="4B7AC9" w:themeColor="accent1" w:themeTint="99"/>
        </w:tcBorders>
      </w:tcPr>
    </w:tblStylePr>
    <w:tblStylePr w:type="seCell">
      <w:tblPr/>
      <w:tcPr>
        <w:tcBorders>
          <w:top w:val="single" w:sz="4" w:space="0" w:color="4B7AC9" w:themeColor="accent1" w:themeTint="99"/>
        </w:tcBorders>
      </w:tcPr>
    </w:tblStylePr>
    <w:tblStylePr w:type="swCell">
      <w:tblPr/>
      <w:tcPr>
        <w:tcBorders>
          <w:top w:val="single" w:sz="4" w:space="0" w:color="4B7AC9" w:themeColor="accent1" w:themeTint="99"/>
        </w:tcBorders>
      </w:tcPr>
    </w:tblStylePr>
  </w:style>
  <w:style w:type="table" w:customStyle="1" w:styleId="GridTable4-Accent11">
    <w:name w:val="Grid Table 4 - Accent 11"/>
    <w:basedOn w:val="TableNormal"/>
    <w:next w:val="GridTable4-Accent1"/>
    <w:uiPriority w:val="49"/>
    <w:rsid w:val="009019AB"/>
    <w:tblPr>
      <w:tblStyleRowBandSize w:val="1"/>
      <w:tblStyleColBandSize w:val="1"/>
      <w:tblInd w:w="0" w:type="nil"/>
      <w:tblBorders>
        <w:top w:val="single" w:sz="4" w:space="0" w:color="4B7AC9" w:themeColor="accent1" w:themeTint="99"/>
        <w:left w:val="single" w:sz="4" w:space="0" w:color="4B7AC9" w:themeColor="accent1" w:themeTint="99"/>
        <w:bottom w:val="single" w:sz="4" w:space="0" w:color="4B7AC9" w:themeColor="accent1" w:themeTint="99"/>
        <w:right w:val="single" w:sz="4" w:space="0" w:color="4B7AC9" w:themeColor="accent1" w:themeTint="99"/>
        <w:insideH w:val="single" w:sz="4" w:space="0" w:color="4B7AC9" w:themeColor="accent1" w:themeTint="99"/>
        <w:insideV w:val="single" w:sz="4" w:space="0" w:color="4B7AC9" w:themeColor="accent1" w:themeTint="99"/>
      </w:tblBorders>
    </w:tblPr>
    <w:tblStylePr w:type="firstRow">
      <w:rPr>
        <w:b/>
        <w:bCs/>
        <w:color w:val="FFFFFF" w:themeColor="background1"/>
      </w:rPr>
      <w:tblPr/>
      <w:tcPr>
        <w:tcBorders>
          <w:top w:val="single" w:sz="4" w:space="0" w:color="1C355E" w:themeColor="accent1"/>
          <w:left w:val="single" w:sz="4" w:space="0" w:color="1C355E" w:themeColor="accent1"/>
          <w:bottom w:val="single" w:sz="4" w:space="0" w:color="1C355E" w:themeColor="accent1"/>
          <w:right w:val="single" w:sz="4" w:space="0" w:color="1C355E" w:themeColor="accent1"/>
          <w:insideH w:val="nil"/>
          <w:insideV w:val="nil"/>
        </w:tcBorders>
        <w:shd w:val="clear" w:color="auto" w:fill="1C355E" w:themeFill="accent1"/>
      </w:tcPr>
    </w:tblStylePr>
    <w:tblStylePr w:type="lastRow">
      <w:rPr>
        <w:b/>
        <w:bCs/>
      </w:rPr>
      <w:tblPr/>
      <w:tcPr>
        <w:tcBorders>
          <w:top w:val="double" w:sz="4" w:space="0" w:color="1C355E" w:themeColor="accent1"/>
        </w:tcBorders>
      </w:tcPr>
    </w:tblStylePr>
    <w:tblStylePr w:type="firstCol">
      <w:rPr>
        <w:b/>
        <w:bCs/>
      </w:rPr>
    </w:tblStylePr>
    <w:tblStylePr w:type="lastCol">
      <w:rPr>
        <w:b/>
        <w:bCs/>
      </w:rPr>
    </w:tblStylePr>
    <w:tblStylePr w:type="band1Vert">
      <w:tblPr/>
      <w:tcPr>
        <w:shd w:val="clear" w:color="auto" w:fill="C3D2ED" w:themeFill="accent1" w:themeFillTint="33"/>
      </w:tcPr>
    </w:tblStylePr>
    <w:tblStylePr w:type="band1Horz">
      <w:tblPr/>
      <w:tcPr>
        <w:shd w:val="clear" w:color="auto" w:fill="C3D2ED" w:themeFill="accent1" w:themeFillTint="33"/>
      </w:tcPr>
    </w:tblStylePr>
  </w:style>
  <w:style w:type="table" w:customStyle="1" w:styleId="GridTable5Dark-Accent11">
    <w:name w:val="Grid Table 5 Dark - Accent 11"/>
    <w:basedOn w:val="TableNormal"/>
    <w:next w:val="GridTable5Dark-Accent1"/>
    <w:uiPriority w:val="50"/>
    <w:rsid w:val="009019AB"/>
    <w:tblPr>
      <w:tblStyleRowBandSize w:val="1"/>
      <w:tblStyleColBandSize w:val="1"/>
      <w:tblInd w:w="0" w:type="nil"/>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3D2ED"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C355E"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C355E"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C355E"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C355E" w:themeFill="accent1"/>
      </w:tcPr>
    </w:tblStylePr>
    <w:tblStylePr w:type="band1Vert">
      <w:tblPr/>
      <w:tcPr>
        <w:shd w:val="clear" w:color="auto" w:fill="87A6DB" w:themeFill="accent1" w:themeFillTint="66"/>
      </w:tcPr>
    </w:tblStylePr>
    <w:tblStylePr w:type="band1Horz">
      <w:tblPr/>
      <w:tcPr>
        <w:shd w:val="clear" w:color="auto" w:fill="87A6DB" w:themeFill="accent1" w:themeFillTint="66"/>
      </w:tcPr>
    </w:tblStylePr>
  </w:style>
  <w:style w:type="table" w:customStyle="1" w:styleId="GridTable7Colorful-Accent11">
    <w:name w:val="Grid Table 7 Colorful - Accent 11"/>
    <w:basedOn w:val="TableNormal"/>
    <w:next w:val="GridTable7Colorful-Accent1"/>
    <w:uiPriority w:val="52"/>
    <w:rsid w:val="009019AB"/>
    <w:rPr>
      <w:color w:val="152746" w:themeColor="accent1" w:themeShade="BF"/>
    </w:rPr>
    <w:tblPr>
      <w:tblStyleRowBandSize w:val="1"/>
      <w:tblStyleColBandSize w:val="1"/>
      <w:tblInd w:w="0" w:type="nil"/>
      <w:tblBorders>
        <w:top w:val="single" w:sz="4" w:space="0" w:color="4B7AC9" w:themeColor="accent1" w:themeTint="99"/>
        <w:left w:val="single" w:sz="4" w:space="0" w:color="4B7AC9" w:themeColor="accent1" w:themeTint="99"/>
        <w:bottom w:val="single" w:sz="4" w:space="0" w:color="4B7AC9" w:themeColor="accent1" w:themeTint="99"/>
        <w:right w:val="single" w:sz="4" w:space="0" w:color="4B7AC9" w:themeColor="accent1" w:themeTint="99"/>
        <w:insideH w:val="single" w:sz="4" w:space="0" w:color="4B7AC9" w:themeColor="accent1" w:themeTint="99"/>
        <w:insideV w:val="single" w:sz="4" w:space="0" w:color="4B7AC9"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3D2ED" w:themeFill="accent1" w:themeFillTint="33"/>
      </w:tcPr>
    </w:tblStylePr>
    <w:tblStylePr w:type="band1Horz">
      <w:tblPr/>
      <w:tcPr>
        <w:shd w:val="clear" w:color="auto" w:fill="C3D2ED" w:themeFill="accent1" w:themeFillTint="33"/>
      </w:tcPr>
    </w:tblStylePr>
    <w:tblStylePr w:type="neCell">
      <w:tblPr/>
      <w:tcPr>
        <w:tcBorders>
          <w:bottom w:val="single" w:sz="4" w:space="0" w:color="4B7AC9" w:themeColor="accent1" w:themeTint="99"/>
        </w:tcBorders>
      </w:tcPr>
    </w:tblStylePr>
    <w:tblStylePr w:type="nwCell">
      <w:tblPr/>
      <w:tcPr>
        <w:tcBorders>
          <w:bottom w:val="single" w:sz="4" w:space="0" w:color="4B7AC9" w:themeColor="accent1" w:themeTint="99"/>
        </w:tcBorders>
      </w:tcPr>
    </w:tblStylePr>
    <w:tblStylePr w:type="seCell">
      <w:tblPr/>
      <w:tcPr>
        <w:tcBorders>
          <w:top w:val="single" w:sz="4" w:space="0" w:color="4B7AC9" w:themeColor="accent1" w:themeTint="99"/>
        </w:tcBorders>
      </w:tcPr>
    </w:tblStylePr>
    <w:tblStylePr w:type="swCell">
      <w:tblPr/>
      <w:tcPr>
        <w:tcBorders>
          <w:top w:val="single" w:sz="4" w:space="0" w:color="4B7AC9" w:themeColor="accent1" w:themeTint="99"/>
        </w:tcBorders>
      </w:tcPr>
    </w:tblStylePr>
  </w:style>
  <w:style w:type="table" w:customStyle="1" w:styleId="GridTable2-Accent21">
    <w:name w:val="Grid Table 2 - Accent 21"/>
    <w:basedOn w:val="TableNormal"/>
    <w:next w:val="GridTable2-Accent2"/>
    <w:uiPriority w:val="47"/>
    <w:rsid w:val="009019AB"/>
    <w:tblPr>
      <w:tblStyleRowBandSize w:val="1"/>
      <w:tblStyleColBandSize w:val="1"/>
      <w:tblInd w:w="0" w:type="nil"/>
      <w:tblBorders>
        <w:top w:val="single" w:sz="2" w:space="0" w:color="C8CED8" w:themeColor="accent2" w:themeTint="99"/>
        <w:bottom w:val="single" w:sz="2" w:space="0" w:color="C8CED8" w:themeColor="accent2" w:themeTint="99"/>
        <w:insideH w:val="single" w:sz="2" w:space="0" w:color="C8CED8" w:themeColor="accent2" w:themeTint="99"/>
        <w:insideV w:val="single" w:sz="2" w:space="0" w:color="C8CED8" w:themeColor="accent2" w:themeTint="99"/>
      </w:tblBorders>
    </w:tblPr>
    <w:tblStylePr w:type="firstRow">
      <w:rPr>
        <w:b/>
        <w:bCs/>
      </w:rPr>
      <w:tblPr/>
      <w:tcPr>
        <w:tcBorders>
          <w:top w:val="nil"/>
          <w:bottom w:val="single" w:sz="12" w:space="0" w:color="C8CED8" w:themeColor="accent2" w:themeTint="99"/>
          <w:insideH w:val="nil"/>
          <w:insideV w:val="nil"/>
        </w:tcBorders>
        <w:shd w:val="clear" w:color="auto" w:fill="FFFFFF" w:themeFill="background1"/>
      </w:tcPr>
    </w:tblStylePr>
    <w:tblStylePr w:type="lastRow">
      <w:rPr>
        <w:b/>
        <w:bCs/>
      </w:rPr>
      <w:tblPr/>
      <w:tcPr>
        <w:tcBorders>
          <w:top w:val="double" w:sz="2" w:space="0" w:color="C8CED8"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CEEF2" w:themeFill="accent2" w:themeFillTint="33"/>
      </w:tcPr>
    </w:tblStylePr>
    <w:tblStylePr w:type="band1Horz">
      <w:tblPr/>
      <w:tcPr>
        <w:shd w:val="clear" w:color="auto" w:fill="ECEEF2" w:themeFill="accent2" w:themeFillTint="33"/>
      </w:tcPr>
    </w:tblStylePr>
  </w:style>
  <w:style w:type="table" w:customStyle="1" w:styleId="GridTable3-Accent21">
    <w:name w:val="Grid Table 3 - Accent 21"/>
    <w:basedOn w:val="TableNormal"/>
    <w:next w:val="GridTable3-Accent2"/>
    <w:uiPriority w:val="48"/>
    <w:rsid w:val="009019AB"/>
    <w:tblPr>
      <w:tblStyleRowBandSize w:val="1"/>
      <w:tblStyleColBandSize w:val="1"/>
      <w:tblInd w:w="0" w:type="nil"/>
      <w:tblBorders>
        <w:top w:val="single" w:sz="4" w:space="0" w:color="C8CED8" w:themeColor="accent2" w:themeTint="99"/>
        <w:left w:val="single" w:sz="4" w:space="0" w:color="C8CED8" w:themeColor="accent2" w:themeTint="99"/>
        <w:bottom w:val="single" w:sz="4" w:space="0" w:color="C8CED8" w:themeColor="accent2" w:themeTint="99"/>
        <w:right w:val="single" w:sz="4" w:space="0" w:color="C8CED8" w:themeColor="accent2" w:themeTint="99"/>
        <w:insideH w:val="single" w:sz="4" w:space="0" w:color="C8CED8" w:themeColor="accent2" w:themeTint="99"/>
        <w:insideV w:val="single" w:sz="4" w:space="0" w:color="C8CED8"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CEEF2" w:themeFill="accent2" w:themeFillTint="33"/>
      </w:tcPr>
    </w:tblStylePr>
    <w:tblStylePr w:type="band1Horz">
      <w:tblPr/>
      <w:tcPr>
        <w:shd w:val="clear" w:color="auto" w:fill="ECEEF2" w:themeFill="accent2" w:themeFillTint="33"/>
      </w:tcPr>
    </w:tblStylePr>
    <w:tblStylePr w:type="neCell">
      <w:tblPr/>
      <w:tcPr>
        <w:tcBorders>
          <w:bottom w:val="single" w:sz="4" w:space="0" w:color="C8CED8" w:themeColor="accent2" w:themeTint="99"/>
        </w:tcBorders>
      </w:tcPr>
    </w:tblStylePr>
    <w:tblStylePr w:type="nwCell">
      <w:tblPr/>
      <w:tcPr>
        <w:tcBorders>
          <w:bottom w:val="single" w:sz="4" w:space="0" w:color="C8CED8" w:themeColor="accent2" w:themeTint="99"/>
        </w:tcBorders>
      </w:tcPr>
    </w:tblStylePr>
    <w:tblStylePr w:type="seCell">
      <w:tblPr/>
      <w:tcPr>
        <w:tcBorders>
          <w:top w:val="single" w:sz="4" w:space="0" w:color="C8CED8" w:themeColor="accent2" w:themeTint="99"/>
        </w:tcBorders>
      </w:tcPr>
    </w:tblStylePr>
    <w:tblStylePr w:type="swCell">
      <w:tblPr/>
      <w:tcPr>
        <w:tcBorders>
          <w:top w:val="single" w:sz="4" w:space="0" w:color="C8CED8" w:themeColor="accent2" w:themeTint="99"/>
        </w:tcBorders>
      </w:tcPr>
    </w:tblStylePr>
  </w:style>
  <w:style w:type="table" w:customStyle="1" w:styleId="GridTable4-Accent21">
    <w:name w:val="Grid Table 4 - Accent 21"/>
    <w:basedOn w:val="TableNormal"/>
    <w:next w:val="GridTable4-Accent2"/>
    <w:uiPriority w:val="49"/>
    <w:rsid w:val="009019AB"/>
    <w:tblPr>
      <w:tblStyleRowBandSize w:val="1"/>
      <w:tblStyleColBandSize w:val="1"/>
      <w:tblInd w:w="0" w:type="nil"/>
      <w:tblBorders>
        <w:top w:val="single" w:sz="4" w:space="0" w:color="C8CED8" w:themeColor="accent2" w:themeTint="99"/>
        <w:left w:val="single" w:sz="4" w:space="0" w:color="C8CED8" w:themeColor="accent2" w:themeTint="99"/>
        <w:bottom w:val="single" w:sz="4" w:space="0" w:color="C8CED8" w:themeColor="accent2" w:themeTint="99"/>
        <w:right w:val="single" w:sz="4" w:space="0" w:color="C8CED8" w:themeColor="accent2" w:themeTint="99"/>
        <w:insideH w:val="single" w:sz="4" w:space="0" w:color="C8CED8" w:themeColor="accent2" w:themeTint="99"/>
        <w:insideV w:val="single" w:sz="4" w:space="0" w:color="C8CED8" w:themeColor="accent2" w:themeTint="99"/>
      </w:tblBorders>
    </w:tblPr>
    <w:tblStylePr w:type="firstRow">
      <w:rPr>
        <w:b/>
        <w:bCs/>
        <w:color w:val="FFFFFF" w:themeColor="background1"/>
      </w:rPr>
      <w:tblPr/>
      <w:tcPr>
        <w:tcBorders>
          <w:top w:val="single" w:sz="4" w:space="0" w:color="A4AEBF" w:themeColor="accent2"/>
          <w:left w:val="single" w:sz="4" w:space="0" w:color="A4AEBF" w:themeColor="accent2"/>
          <w:bottom w:val="single" w:sz="4" w:space="0" w:color="A4AEBF" w:themeColor="accent2"/>
          <w:right w:val="single" w:sz="4" w:space="0" w:color="A4AEBF" w:themeColor="accent2"/>
          <w:insideH w:val="nil"/>
          <w:insideV w:val="nil"/>
        </w:tcBorders>
        <w:shd w:val="clear" w:color="auto" w:fill="A4AEBF" w:themeFill="accent2"/>
      </w:tcPr>
    </w:tblStylePr>
    <w:tblStylePr w:type="lastRow">
      <w:rPr>
        <w:b/>
        <w:bCs/>
      </w:rPr>
      <w:tblPr/>
      <w:tcPr>
        <w:tcBorders>
          <w:top w:val="double" w:sz="4" w:space="0" w:color="A4AEBF" w:themeColor="accent2"/>
        </w:tcBorders>
      </w:tcPr>
    </w:tblStylePr>
    <w:tblStylePr w:type="firstCol">
      <w:rPr>
        <w:b/>
        <w:bCs/>
      </w:rPr>
    </w:tblStylePr>
    <w:tblStylePr w:type="lastCol">
      <w:rPr>
        <w:b/>
        <w:bCs/>
      </w:rPr>
    </w:tblStylePr>
    <w:tblStylePr w:type="band1Vert">
      <w:tblPr/>
      <w:tcPr>
        <w:shd w:val="clear" w:color="auto" w:fill="ECEEF2" w:themeFill="accent2" w:themeFillTint="33"/>
      </w:tcPr>
    </w:tblStylePr>
    <w:tblStylePr w:type="band1Horz">
      <w:tblPr/>
      <w:tcPr>
        <w:shd w:val="clear" w:color="auto" w:fill="ECEEF2" w:themeFill="accent2" w:themeFillTint="33"/>
      </w:tcPr>
    </w:tblStylePr>
  </w:style>
  <w:style w:type="table" w:customStyle="1" w:styleId="GridTable5Dark-Accent21">
    <w:name w:val="Grid Table 5 Dark - Accent 21"/>
    <w:basedOn w:val="TableNormal"/>
    <w:next w:val="GridTable5Dark-Accent2"/>
    <w:uiPriority w:val="50"/>
    <w:rsid w:val="009019AB"/>
    <w:tblPr>
      <w:tblStyleRowBandSize w:val="1"/>
      <w:tblStyleColBandSize w:val="1"/>
      <w:tblInd w:w="0" w:type="nil"/>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CEEF2"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4AEBF"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4AEBF"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4AEBF"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4AEBF" w:themeFill="accent2"/>
      </w:tcPr>
    </w:tblStylePr>
    <w:tblStylePr w:type="band1Vert">
      <w:tblPr/>
      <w:tcPr>
        <w:shd w:val="clear" w:color="auto" w:fill="DADEE5" w:themeFill="accent2" w:themeFillTint="66"/>
      </w:tcPr>
    </w:tblStylePr>
    <w:tblStylePr w:type="band1Horz">
      <w:tblPr/>
      <w:tcPr>
        <w:shd w:val="clear" w:color="auto" w:fill="DADEE5" w:themeFill="accent2" w:themeFillTint="66"/>
      </w:tcPr>
    </w:tblStylePr>
  </w:style>
  <w:style w:type="table" w:customStyle="1" w:styleId="GridTable7Colorful-Accent21">
    <w:name w:val="Grid Table 7 Colorful - Accent 21"/>
    <w:basedOn w:val="TableNormal"/>
    <w:next w:val="GridTable7Colorful-Accent2"/>
    <w:uiPriority w:val="52"/>
    <w:rsid w:val="009019AB"/>
    <w:rPr>
      <w:color w:val="6F7F9A" w:themeColor="accent2" w:themeShade="BF"/>
    </w:rPr>
    <w:tblPr>
      <w:tblStyleRowBandSize w:val="1"/>
      <w:tblStyleColBandSize w:val="1"/>
      <w:tblInd w:w="0" w:type="nil"/>
      <w:tblBorders>
        <w:top w:val="single" w:sz="4" w:space="0" w:color="C8CED8" w:themeColor="accent2" w:themeTint="99"/>
        <w:left w:val="single" w:sz="4" w:space="0" w:color="C8CED8" w:themeColor="accent2" w:themeTint="99"/>
        <w:bottom w:val="single" w:sz="4" w:space="0" w:color="C8CED8" w:themeColor="accent2" w:themeTint="99"/>
        <w:right w:val="single" w:sz="4" w:space="0" w:color="C8CED8" w:themeColor="accent2" w:themeTint="99"/>
        <w:insideH w:val="single" w:sz="4" w:space="0" w:color="C8CED8" w:themeColor="accent2" w:themeTint="99"/>
        <w:insideV w:val="single" w:sz="4" w:space="0" w:color="C8CED8"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CEEF2" w:themeFill="accent2" w:themeFillTint="33"/>
      </w:tcPr>
    </w:tblStylePr>
    <w:tblStylePr w:type="band1Horz">
      <w:tblPr/>
      <w:tcPr>
        <w:shd w:val="clear" w:color="auto" w:fill="ECEEF2" w:themeFill="accent2" w:themeFillTint="33"/>
      </w:tcPr>
    </w:tblStylePr>
    <w:tblStylePr w:type="neCell">
      <w:tblPr/>
      <w:tcPr>
        <w:tcBorders>
          <w:bottom w:val="single" w:sz="4" w:space="0" w:color="C8CED8" w:themeColor="accent2" w:themeTint="99"/>
        </w:tcBorders>
      </w:tcPr>
    </w:tblStylePr>
    <w:tblStylePr w:type="nwCell">
      <w:tblPr/>
      <w:tcPr>
        <w:tcBorders>
          <w:bottom w:val="single" w:sz="4" w:space="0" w:color="C8CED8" w:themeColor="accent2" w:themeTint="99"/>
        </w:tcBorders>
      </w:tcPr>
    </w:tblStylePr>
    <w:tblStylePr w:type="seCell">
      <w:tblPr/>
      <w:tcPr>
        <w:tcBorders>
          <w:top w:val="single" w:sz="4" w:space="0" w:color="C8CED8" w:themeColor="accent2" w:themeTint="99"/>
        </w:tcBorders>
      </w:tcPr>
    </w:tblStylePr>
    <w:tblStylePr w:type="swCell">
      <w:tblPr/>
      <w:tcPr>
        <w:tcBorders>
          <w:top w:val="single" w:sz="4" w:space="0" w:color="C8CED8" w:themeColor="accent2" w:themeTint="99"/>
        </w:tcBorders>
      </w:tcPr>
    </w:tblStylePr>
  </w:style>
  <w:style w:type="table" w:customStyle="1" w:styleId="GridTable2-Accent31">
    <w:name w:val="Grid Table 2 - Accent 31"/>
    <w:basedOn w:val="TableNormal"/>
    <w:next w:val="GridTable2-Accent3"/>
    <w:uiPriority w:val="47"/>
    <w:rsid w:val="009019AB"/>
    <w:tblPr>
      <w:tblStyleRowBandSize w:val="1"/>
      <w:tblStyleColBandSize w:val="1"/>
      <w:tblInd w:w="0" w:type="nil"/>
      <w:tblBorders>
        <w:top w:val="single" w:sz="2" w:space="0" w:color="BEBDBC" w:themeColor="accent3" w:themeTint="99"/>
        <w:bottom w:val="single" w:sz="2" w:space="0" w:color="BEBDBC" w:themeColor="accent3" w:themeTint="99"/>
        <w:insideH w:val="single" w:sz="2" w:space="0" w:color="BEBDBC" w:themeColor="accent3" w:themeTint="99"/>
        <w:insideV w:val="single" w:sz="2" w:space="0" w:color="BEBDBC" w:themeColor="accent3" w:themeTint="99"/>
      </w:tblBorders>
    </w:tblPr>
    <w:tblStylePr w:type="firstRow">
      <w:rPr>
        <w:b/>
        <w:bCs/>
      </w:rPr>
      <w:tblPr/>
      <w:tcPr>
        <w:tcBorders>
          <w:top w:val="nil"/>
          <w:bottom w:val="single" w:sz="12" w:space="0" w:color="BEBDBC" w:themeColor="accent3" w:themeTint="99"/>
          <w:insideH w:val="nil"/>
          <w:insideV w:val="nil"/>
        </w:tcBorders>
        <w:shd w:val="clear" w:color="auto" w:fill="FFFFFF" w:themeFill="background1"/>
      </w:tcPr>
    </w:tblStylePr>
    <w:tblStylePr w:type="lastRow">
      <w:rPr>
        <w:b/>
        <w:bCs/>
      </w:rPr>
      <w:tblPr/>
      <w:tcPr>
        <w:tcBorders>
          <w:top w:val="double" w:sz="2" w:space="0" w:color="BEBDBC"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9E9E8" w:themeFill="accent3" w:themeFillTint="33"/>
      </w:tcPr>
    </w:tblStylePr>
    <w:tblStylePr w:type="band1Horz">
      <w:tblPr/>
      <w:tcPr>
        <w:shd w:val="clear" w:color="auto" w:fill="E9E9E8" w:themeFill="accent3" w:themeFillTint="33"/>
      </w:tcPr>
    </w:tblStylePr>
  </w:style>
  <w:style w:type="table" w:customStyle="1" w:styleId="GridTable3-Accent31">
    <w:name w:val="Grid Table 3 - Accent 31"/>
    <w:basedOn w:val="TableNormal"/>
    <w:next w:val="GridTable3-Accent3"/>
    <w:uiPriority w:val="48"/>
    <w:rsid w:val="009019AB"/>
    <w:tblPr>
      <w:tblStyleRowBandSize w:val="1"/>
      <w:tblStyleColBandSize w:val="1"/>
      <w:tblInd w:w="0" w:type="nil"/>
      <w:tblBorders>
        <w:top w:val="single" w:sz="4" w:space="0" w:color="BEBDBC" w:themeColor="accent3" w:themeTint="99"/>
        <w:left w:val="single" w:sz="4" w:space="0" w:color="BEBDBC" w:themeColor="accent3" w:themeTint="99"/>
        <w:bottom w:val="single" w:sz="4" w:space="0" w:color="BEBDBC" w:themeColor="accent3" w:themeTint="99"/>
        <w:right w:val="single" w:sz="4" w:space="0" w:color="BEBDBC" w:themeColor="accent3" w:themeTint="99"/>
        <w:insideH w:val="single" w:sz="4" w:space="0" w:color="BEBDBC" w:themeColor="accent3" w:themeTint="99"/>
        <w:insideV w:val="single" w:sz="4" w:space="0" w:color="BEBDBC"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9E9E8" w:themeFill="accent3" w:themeFillTint="33"/>
      </w:tcPr>
    </w:tblStylePr>
    <w:tblStylePr w:type="band1Horz">
      <w:tblPr/>
      <w:tcPr>
        <w:shd w:val="clear" w:color="auto" w:fill="E9E9E8" w:themeFill="accent3" w:themeFillTint="33"/>
      </w:tcPr>
    </w:tblStylePr>
    <w:tblStylePr w:type="neCell">
      <w:tblPr/>
      <w:tcPr>
        <w:tcBorders>
          <w:bottom w:val="single" w:sz="4" w:space="0" w:color="BEBDBC" w:themeColor="accent3" w:themeTint="99"/>
        </w:tcBorders>
      </w:tcPr>
    </w:tblStylePr>
    <w:tblStylePr w:type="nwCell">
      <w:tblPr/>
      <w:tcPr>
        <w:tcBorders>
          <w:bottom w:val="single" w:sz="4" w:space="0" w:color="BEBDBC" w:themeColor="accent3" w:themeTint="99"/>
        </w:tcBorders>
      </w:tcPr>
    </w:tblStylePr>
    <w:tblStylePr w:type="seCell">
      <w:tblPr/>
      <w:tcPr>
        <w:tcBorders>
          <w:top w:val="single" w:sz="4" w:space="0" w:color="BEBDBC" w:themeColor="accent3" w:themeTint="99"/>
        </w:tcBorders>
      </w:tcPr>
    </w:tblStylePr>
    <w:tblStylePr w:type="swCell">
      <w:tblPr/>
      <w:tcPr>
        <w:tcBorders>
          <w:top w:val="single" w:sz="4" w:space="0" w:color="BEBDBC" w:themeColor="accent3" w:themeTint="99"/>
        </w:tcBorders>
      </w:tcPr>
    </w:tblStylePr>
  </w:style>
  <w:style w:type="table" w:customStyle="1" w:styleId="GridTable4-Accent31">
    <w:name w:val="Grid Table 4 - Accent 31"/>
    <w:basedOn w:val="TableNormal"/>
    <w:next w:val="GridTable4-Accent3"/>
    <w:uiPriority w:val="49"/>
    <w:rsid w:val="009019AB"/>
    <w:tblPr>
      <w:tblStyleRowBandSize w:val="1"/>
      <w:tblStyleColBandSize w:val="1"/>
      <w:tblInd w:w="0" w:type="nil"/>
      <w:tblBorders>
        <w:top w:val="single" w:sz="4" w:space="0" w:color="BEBDBC" w:themeColor="accent3" w:themeTint="99"/>
        <w:left w:val="single" w:sz="4" w:space="0" w:color="BEBDBC" w:themeColor="accent3" w:themeTint="99"/>
        <w:bottom w:val="single" w:sz="4" w:space="0" w:color="BEBDBC" w:themeColor="accent3" w:themeTint="99"/>
        <w:right w:val="single" w:sz="4" w:space="0" w:color="BEBDBC" w:themeColor="accent3" w:themeTint="99"/>
        <w:insideH w:val="single" w:sz="4" w:space="0" w:color="BEBDBC" w:themeColor="accent3" w:themeTint="99"/>
        <w:insideV w:val="single" w:sz="4" w:space="0" w:color="BEBDBC" w:themeColor="accent3" w:themeTint="99"/>
      </w:tblBorders>
    </w:tblPr>
    <w:tblStylePr w:type="firstRow">
      <w:rPr>
        <w:b/>
        <w:bCs/>
        <w:color w:val="FFFFFF" w:themeColor="background1"/>
      </w:rPr>
      <w:tblPr/>
      <w:tcPr>
        <w:tcBorders>
          <w:top w:val="single" w:sz="4" w:space="0" w:color="949291" w:themeColor="accent3"/>
          <w:left w:val="single" w:sz="4" w:space="0" w:color="949291" w:themeColor="accent3"/>
          <w:bottom w:val="single" w:sz="4" w:space="0" w:color="949291" w:themeColor="accent3"/>
          <w:right w:val="single" w:sz="4" w:space="0" w:color="949291" w:themeColor="accent3"/>
          <w:insideH w:val="nil"/>
          <w:insideV w:val="nil"/>
        </w:tcBorders>
        <w:shd w:val="clear" w:color="auto" w:fill="949291" w:themeFill="accent3"/>
      </w:tcPr>
    </w:tblStylePr>
    <w:tblStylePr w:type="lastRow">
      <w:rPr>
        <w:b/>
        <w:bCs/>
      </w:rPr>
      <w:tblPr/>
      <w:tcPr>
        <w:tcBorders>
          <w:top w:val="double" w:sz="4" w:space="0" w:color="949291" w:themeColor="accent3"/>
        </w:tcBorders>
      </w:tcPr>
    </w:tblStylePr>
    <w:tblStylePr w:type="firstCol">
      <w:rPr>
        <w:b/>
        <w:bCs/>
      </w:rPr>
    </w:tblStylePr>
    <w:tblStylePr w:type="lastCol">
      <w:rPr>
        <w:b/>
        <w:bCs/>
      </w:rPr>
    </w:tblStylePr>
    <w:tblStylePr w:type="band1Vert">
      <w:tblPr/>
      <w:tcPr>
        <w:shd w:val="clear" w:color="auto" w:fill="E9E9E8" w:themeFill="accent3" w:themeFillTint="33"/>
      </w:tcPr>
    </w:tblStylePr>
    <w:tblStylePr w:type="band1Horz">
      <w:tblPr/>
      <w:tcPr>
        <w:shd w:val="clear" w:color="auto" w:fill="E9E9E8" w:themeFill="accent3" w:themeFillTint="33"/>
      </w:tcPr>
    </w:tblStylePr>
  </w:style>
  <w:style w:type="table" w:customStyle="1" w:styleId="GridTable5Dark-Accent31">
    <w:name w:val="Grid Table 5 Dark - Accent 31"/>
    <w:basedOn w:val="TableNormal"/>
    <w:next w:val="GridTable5Dark-Accent3"/>
    <w:uiPriority w:val="50"/>
    <w:rsid w:val="009019AB"/>
    <w:tblPr>
      <w:tblStyleRowBandSize w:val="1"/>
      <w:tblStyleColBandSize w:val="1"/>
      <w:tblInd w:w="0" w:type="nil"/>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9E9E8"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49291"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49291"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49291"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49291" w:themeFill="accent3"/>
      </w:tcPr>
    </w:tblStylePr>
    <w:tblStylePr w:type="band1Vert">
      <w:tblPr/>
      <w:tcPr>
        <w:shd w:val="clear" w:color="auto" w:fill="D4D3D2" w:themeFill="accent3" w:themeFillTint="66"/>
      </w:tcPr>
    </w:tblStylePr>
    <w:tblStylePr w:type="band1Horz">
      <w:tblPr/>
      <w:tcPr>
        <w:shd w:val="clear" w:color="auto" w:fill="D4D3D2" w:themeFill="accent3" w:themeFillTint="66"/>
      </w:tcPr>
    </w:tblStylePr>
  </w:style>
  <w:style w:type="table" w:customStyle="1" w:styleId="GridTable7Colorful-Accent31">
    <w:name w:val="Grid Table 7 Colorful - Accent 31"/>
    <w:basedOn w:val="TableNormal"/>
    <w:next w:val="GridTable7Colorful-Accent3"/>
    <w:uiPriority w:val="52"/>
    <w:rsid w:val="009019AB"/>
    <w:rPr>
      <w:color w:val="6F6D6C" w:themeColor="accent3" w:themeShade="BF"/>
    </w:rPr>
    <w:tblPr>
      <w:tblStyleRowBandSize w:val="1"/>
      <w:tblStyleColBandSize w:val="1"/>
      <w:tblInd w:w="0" w:type="nil"/>
      <w:tblBorders>
        <w:top w:val="single" w:sz="4" w:space="0" w:color="BEBDBC" w:themeColor="accent3" w:themeTint="99"/>
        <w:left w:val="single" w:sz="4" w:space="0" w:color="BEBDBC" w:themeColor="accent3" w:themeTint="99"/>
        <w:bottom w:val="single" w:sz="4" w:space="0" w:color="BEBDBC" w:themeColor="accent3" w:themeTint="99"/>
        <w:right w:val="single" w:sz="4" w:space="0" w:color="BEBDBC" w:themeColor="accent3" w:themeTint="99"/>
        <w:insideH w:val="single" w:sz="4" w:space="0" w:color="BEBDBC" w:themeColor="accent3" w:themeTint="99"/>
        <w:insideV w:val="single" w:sz="4" w:space="0" w:color="BEBDBC"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9E9E8" w:themeFill="accent3" w:themeFillTint="33"/>
      </w:tcPr>
    </w:tblStylePr>
    <w:tblStylePr w:type="band1Horz">
      <w:tblPr/>
      <w:tcPr>
        <w:shd w:val="clear" w:color="auto" w:fill="E9E9E8" w:themeFill="accent3" w:themeFillTint="33"/>
      </w:tcPr>
    </w:tblStylePr>
    <w:tblStylePr w:type="neCell">
      <w:tblPr/>
      <w:tcPr>
        <w:tcBorders>
          <w:bottom w:val="single" w:sz="4" w:space="0" w:color="BEBDBC" w:themeColor="accent3" w:themeTint="99"/>
        </w:tcBorders>
      </w:tcPr>
    </w:tblStylePr>
    <w:tblStylePr w:type="nwCell">
      <w:tblPr/>
      <w:tcPr>
        <w:tcBorders>
          <w:bottom w:val="single" w:sz="4" w:space="0" w:color="BEBDBC" w:themeColor="accent3" w:themeTint="99"/>
        </w:tcBorders>
      </w:tcPr>
    </w:tblStylePr>
    <w:tblStylePr w:type="seCell">
      <w:tblPr/>
      <w:tcPr>
        <w:tcBorders>
          <w:top w:val="single" w:sz="4" w:space="0" w:color="BEBDBC" w:themeColor="accent3" w:themeTint="99"/>
        </w:tcBorders>
      </w:tcPr>
    </w:tblStylePr>
    <w:tblStylePr w:type="swCell">
      <w:tblPr/>
      <w:tcPr>
        <w:tcBorders>
          <w:top w:val="single" w:sz="4" w:space="0" w:color="BEBDBC" w:themeColor="accent3" w:themeTint="99"/>
        </w:tcBorders>
      </w:tcPr>
    </w:tblStylePr>
  </w:style>
  <w:style w:type="table" w:customStyle="1" w:styleId="GridTable2-Accent41">
    <w:name w:val="Grid Table 2 - Accent 41"/>
    <w:basedOn w:val="TableNormal"/>
    <w:next w:val="GridTable2-Accent4"/>
    <w:uiPriority w:val="47"/>
    <w:rsid w:val="009019AB"/>
    <w:tblPr>
      <w:tblStyleRowBandSize w:val="1"/>
      <w:tblStyleColBandSize w:val="1"/>
      <w:tblInd w:w="0" w:type="nil"/>
      <w:tblBorders>
        <w:top w:val="single" w:sz="2" w:space="0" w:color="F0EEEB" w:themeColor="accent4" w:themeTint="99"/>
        <w:bottom w:val="single" w:sz="2" w:space="0" w:color="F0EEEB" w:themeColor="accent4" w:themeTint="99"/>
        <w:insideH w:val="single" w:sz="2" w:space="0" w:color="F0EEEB" w:themeColor="accent4" w:themeTint="99"/>
        <w:insideV w:val="single" w:sz="2" w:space="0" w:color="F0EEEB" w:themeColor="accent4" w:themeTint="99"/>
      </w:tblBorders>
    </w:tblPr>
    <w:tblStylePr w:type="firstRow">
      <w:rPr>
        <w:b/>
        <w:bCs/>
      </w:rPr>
      <w:tblPr/>
      <w:tcPr>
        <w:tcBorders>
          <w:top w:val="nil"/>
          <w:bottom w:val="single" w:sz="12" w:space="0" w:color="F0EEEB" w:themeColor="accent4" w:themeTint="99"/>
          <w:insideH w:val="nil"/>
          <w:insideV w:val="nil"/>
        </w:tcBorders>
        <w:shd w:val="clear" w:color="auto" w:fill="FFFFFF" w:themeFill="background1"/>
      </w:tcPr>
    </w:tblStylePr>
    <w:tblStylePr w:type="lastRow">
      <w:rPr>
        <w:b/>
        <w:bCs/>
      </w:rPr>
      <w:tblPr/>
      <w:tcPr>
        <w:tcBorders>
          <w:top w:val="double" w:sz="2" w:space="0" w:color="F0EEEB"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F9F8" w:themeFill="accent4" w:themeFillTint="33"/>
      </w:tcPr>
    </w:tblStylePr>
    <w:tblStylePr w:type="band1Horz">
      <w:tblPr/>
      <w:tcPr>
        <w:shd w:val="clear" w:color="auto" w:fill="FAF9F8" w:themeFill="accent4" w:themeFillTint="33"/>
      </w:tcPr>
    </w:tblStylePr>
  </w:style>
  <w:style w:type="table" w:customStyle="1" w:styleId="GridTable3-Accent41">
    <w:name w:val="Grid Table 3 - Accent 41"/>
    <w:basedOn w:val="TableNormal"/>
    <w:next w:val="GridTable3-Accent4"/>
    <w:uiPriority w:val="48"/>
    <w:rsid w:val="009019AB"/>
    <w:tblPr>
      <w:tblStyleRowBandSize w:val="1"/>
      <w:tblStyleColBandSize w:val="1"/>
      <w:tblInd w:w="0" w:type="nil"/>
      <w:tblBorders>
        <w:top w:val="single" w:sz="4" w:space="0" w:color="F0EEEB" w:themeColor="accent4" w:themeTint="99"/>
        <w:left w:val="single" w:sz="4" w:space="0" w:color="F0EEEB" w:themeColor="accent4" w:themeTint="99"/>
        <w:bottom w:val="single" w:sz="4" w:space="0" w:color="F0EEEB" w:themeColor="accent4" w:themeTint="99"/>
        <w:right w:val="single" w:sz="4" w:space="0" w:color="F0EEEB" w:themeColor="accent4" w:themeTint="99"/>
        <w:insideH w:val="single" w:sz="4" w:space="0" w:color="F0EEEB" w:themeColor="accent4" w:themeTint="99"/>
        <w:insideV w:val="single" w:sz="4" w:space="0" w:color="F0EEE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F9F8" w:themeFill="accent4" w:themeFillTint="33"/>
      </w:tcPr>
    </w:tblStylePr>
    <w:tblStylePr w:type="band1Horz">
      <w:tblPr/>
      <w:tcPr>
        <w:shd w:val="clear" w:color="auto" w:fill="FAF9F8" w:themeFill="accent4" w:themeFillTint="33"/>
      </w:tcPr>
    </w:tblStylePr>
    <w:tblStylePr w:type="neCell">
      <w:tblPr/>
      <w:tcPr>
        <w:tcBorders>
          <w:bottom w:val="single" w:sz="4" w:space="0" w:color="F0EEEB" w:themeColor="accent4" w:themeTint="99"/>
        </w:tcBorders>
      </w:tcPr>
    </w:tblStylePr>
    <w:tblStylePr w:type="nwCell">
      <w:tblPr/>
      <w:tcPr>
        <w:tcBorders>
          <w:bottom w:val="single" w:sz="4" w:space="0" w:color="F0EEEB" w:themeColor="accent4" w:themeTint="99"/>
        </w:tcBorders>
      </w:tcPr>
    </w:tblStylePr>
    <w:tblStylePr w:type="seCell">
      <w:tblPr/>
      <w:tcPr>
        <w:tcBorders>
          <w:top w:val="single" w:sz="4" w:space="0" w:color="F0EEEB" w:themeColor="accent4" w:themeTint="99"/>
        </w:tcBorders>
      </w:tcPr>
    </w:tblStylePr>
    <w:tblStylePr w:type="swCell">
      <w:tblPr/>
      <w:tcPr>
        <w:tcBorders>
          <w:top w:val="single" w:sz="4" w:space="0" w:color="F0EEEB" w:themeColor="accent4" w:themeTint="99"/>
        </w:tcBorders>
      </w:tcPr>
    </w:tblStylePr>
  </w:style>
  <w:style w:type="table" w:customStyle="1" w:styleId="GridTable4-Accent41">
    <w:name w:val="Grid Table 4 - Accent 41"/>
    <w:basedOn w:val="TableNormal"/>
    <w:next w:val="GridTable4-Accent4"/>
    <w:uiPriority w:val="49"/>
    <w:rsid w:val="009019AB"/>
    <w:tblPr>
      <w:tblStyleRowBandSize w:val="1"/>
      <w:tblStyleColBandSize w:val="1"/>
      <w:tblInd w:w="0" w:type="nil"/>
      <w:tblBorders>
        <w:top w:val="single" w:sz="4" w:space="0" w:color="F0EEEB" w:themeColor="accent4" w:themeTint="99"/>
        <w:left w:val="single" w:sz="4" w:space="0" w:color="F0EEEB" w:themeColor="accent4" w:themeTint="99"/>
        <w:bottom w:val="single" w:sz="4" w:space="0" w:color="F0EEEB" w:themeColor="accent4" w:themeTint="99"/>
        <w:right w:val="single" w:sz="4" w:space="0" w:color="F0EEEB" w:themeColor="accent4" w:themeTint="99"/>
        <w:insideH w:val="single" w:sz="4" w:space="0" w:color="F0EEEB" w:themeColor="accent4" w:themeTint="99"/>
        <w:insideV w:val="single" w:sz="4" w:space="0" w:color="F0EEEB" w:themeColor="accent4" w:themeTint="99"/>
      </w:tblBorders>
    </w:tblPr>
    <w:tblStylePr w:type="firstRow">
      <w:rPr>
        <w:b/>
        <w:bCs/>
        <w:color w:val="FFFFFF" w:themeColor="background1"/>
      </w:rPr>
      <w:tblPr/>
      <w:tcPr>
        <w:tcBorders>
          <w:top w:val="single" w:sz="4" w:space="0" w:color="E6E3DF" w:themeColor="accent4"/>
          <w:left w:val="single" w:sz="4" w:space="0" w:color="E6E3DF" w:themeColor="accent4"/>
          <w:bottom w:val="single" w:sz="4" w:space="0" w:color="E6E3DF" w:themeColor="accent4"/>
          <w:right w:val="single" w:sz="4" w:space="0" w:color="E6E3DF" w:themeColor="accent4"/>
          <w:insideH w:val="nil"/>
          <w:insideV w:val="nil"/>
        </w:tcBorders>
        <w:shd w:val="clear" w:color="auto" w:fill="E6E3DF" w:themeFill="accent4"/>
      </w:tcPr>
    </w:tblStylePr>
    <w:tblStylePr w:type="lastRow">
      <w:rPr>
        <w:b/>
        <w:bCs/>
      </w:rPr>
      <w:tblPr/>
      <w:tcPr>
        <w:tcBorders>
          <w:top w:val="double" w:sz="4" w:space="0" w:color="E6E3DF" w:themeColor="accent4"/>
        </w:tcBorders>
      </w:tcPr>
    </w:tblStylePr>
    <w:tblStylePr w:type="firstCol">
      <w:rPr>
        <w:b/>
        <w:bCs/>
      </w:rPr>
    </w:tblStylePr>
    <w:tblStylePr w:type="lastCol">
      <w:rPr>
        <w:b/>
        <w:bCs/>
      </w:rPr>
    </w:tblStylePr>
    <w:tblStylePr w:type="band1Vert">
      <w:tblPr/>
      <w:tcPr>
        <w:shd w:val="clear" w:color="auto" w:fill="FAF9F8" w:themeFill="accent4" w:themeFillTint="33"/>
      </w:tcPr>
    </w:tblStylePr>
    <w:tblStylePr w:type="band1Horz">
      <w:tblPr/>
      <w:tcPr>
        <w:shd w:val="clear" w:color="auto" w:fill="FAF9F8" w:themeFill="accent4" w:themeFillTint="33"/>
      </w:tcPr>
    </w:tblStylePr>
  </w:style>
  <w:style w:type="table" w:customStyle="1" w:styleId="GridTable5Dark-Accent41">
    <w:name w:val="Grid Table 5 Dark - Accent 41"/>
    <w:basedOn w:val="TableNormal"/>
    <w:next w:val="GridTable5Dark-Accent4"/>
    <w:uiPriority w:val="50"/>
    <w:rsid w:val="009019AB"/>
    <w:tblPr>
      <w:tblStyleRowBandSize w:val="1"/>
      <w:tblStyleColBandSize w:val="1"/>
      <w:tblInd w:w="0" w:type="nil"/>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F9F8"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6E3DF"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6E3DF"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6E3DF"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6E3DF" w:themeFill="accent4"/>
      </w:tcPr>
    </w:tblStylePr>
    <w:tblStylePr w:type="band1Vert">
      <w:tblPr/>
      <w:tcPr>
        <w:shd w:val="clear" w:color="auto" w:fill="F5F3F2" w:themeFill="accent4" w:themeFillTint="66"/>
      </w:tcPr>
    </w:tblStylePr>
    <w:tblStylePr w:type="band1Horz">
      <w:tblPr/>
      <w:tcPr>
        <w:shd w:val="clear" w:color="auto" w:fill="F5F3F2" w:themeFill="accent4" w:themeFillTint="66"/>
      </w:tcPr>
    </w:tblStylePr>
  </w:style>
  <w:style w:type="table" w:customStyle="1" w:styleId="GridTable7Colorful-Accent41">
    <w:name w:val="Grid Table 7 Colorful - Accent 41"/>
    <w:basedOn w:val="TableNormal"/>
    <w:next w:val="GridTable7Colorful-Accent4"/>
    <w:uiPriority w:val="52"/>
    <w:rsid w:val="009019AB"/>
    <w:rPr>
      <w:color w:val="B4AA9F" w:themeColor="accent4" w:themeShade="BF"/>
    </w:rPr>
    <w:tblPr>
      <w:tblStyleRowBandSize w:val="1"/>
      <w:tblStyleColBandSize w:val="1"/>
      <w:tblInd w:w="0" w:type="nil"/>
      <w:tblBorders>
        <w:top w:val="single" w:sz="4" w:space="0" w:color="F0EEEB" w:themeColor="accent4" w:themeTint="99"/>
        <w:left w:val="single" w:sz="4" w:space="0" w:color="F0EEEB" w:themeColor="accent4" w:themeTint="99"/>
        <w:bottom w:val="single" w:sz="4" w:space="0" w:color="F0EEEB" w:themeColor="accent4" w:themeTint="99"/>
        <w:right w:val="single" w:sz="4" w:space="0" w:color="F0EEEB" w:themeColor="accent4" w:themeTint="99"/>
        <w:insideH w:val="single" w:sz="4" w:space="0" w:color="F0EEEB" w:themeColor="accent4" w:themeTint="99"/>
        <w:insideV w:val="single" w:sz="4" w:space="0" w:color="F0EEE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F9F8" w:themeFill="accent4" w:themeFillTint="33"/>
      </w:tcPr>
    </w:tblStylePr>
    <w:tblStylePr w:type="band1Horz">
      <w:tblPr/>
      <w:tcPr>
        <w:shd w:val="clear" w:color="auto" w:fill="FAF9F8" w:themeFill="accent4" w:themeFillTint="33"/>
      </w:tcPr>
    </w:tblStylePr>
    <w:tblStylePr w:type="neCell">
      <w:tblPr/>
      <w:tcPr>
        <w:tcBorders>
          <w:bottom w:val="single" w:sz="4" w:space="0" w:color="F0EEEB" w:themeColor="accent4" w:themeTint="99"/>
        </w:tcBorders>
      </w:tcPr>
    </w:tblStylePr>
    <w:tblStylePr w:type="nwCell">
      <w:tblPr/>
      <w:tcPr>
        <w:tcBorders>
          <w:bottom w:val="single" w:sz="4" w:space="0" w:color="F0EEEB" w:themeColor="accent4" w:themeTint="99"/>
        </w:tcBorders>
      </w:tcPr>
    </w:tblStylePr>
    <w:tblStylePr w:type="seCell">
      <w:tblPr/>
      <w:tcPr>
        <w:tcBorders>
          <w:top w:val="single" w:sz="4" w:space="0" w:color="F0EEEB" w:themeColor="accent4" w:themeTint="99"/>
        </w:tcBorders>
      </w:tcPr>
    </w:tblStylePr>
    <w:tblStylePr w:type="swCell">
      <w:tblPr/>
      <w:tcPr>
        <w:tcBorders>
          <w:top w:val="single" w:sz="4" w:space="0" w:color="F0EEEB" w:themeColor="accent4" w:themeTint="99"/>
        </w:tcBorders>
      </w:tcPr>
    </w:tblStylePr>
  </w:style>
  <w:style w:type="table" w:customStyle="1" w:styleId="GridTable2-Accent51">
    <w:name w:val="Grid Table 2 - Accent 51"/>
    <w:basedOn w:val="TableNormal"/>
    <w:next w:val="GridTable2-Accent5"/>
    <w:uiPriority w:val="47"/>
    <w:rsid w:val="009019AB"/>
    <w:tblPr>
      <w:tblStyleRowBandSize w:val="1"/>
      <w:tblStyleColBandSize w:val="1"/>
      <w:tblInd w:w="0" w:type="nil"/>
      <w:tblBorders>
        <w:top w:val="single" w:sz="2" w:space="0" w:color="95928E" w:themeColor="accent5" w:themeTint="99"/>
        <w:bottom w:val="single" w:sz="2" w:space="0" w:color="95928E" w:themeColor="accent5" w:themeTint="99"/>
        <w:insideH w:val="single" w:sz="2" w:space="0" w:color="95928E" w:themeColor="accent5" w:themeTint="99"/>
        <w:insideV w:val="single" w:sz="2" w:space="0" w:color="95928E" w:themeColor="accent5" w:themeTint="99"/>
      </w:tblBorders>
    </w:tblPr>
    <w:tblStylePr w:type="firstRow">
      <w:rPr>
        <w:b/>
        <w:bCs/>
      </w:rPr>
      <w:tblPr/>
      <w:tcPr>
        <w:tcBorders>
          <w:top w:val="nil"/>
          <w:bottom w:val="single" w:sz="12" w:space="0" w:color="95928E" w:themeColor="accent5" w:themeTint="99"/>
          <w:insideH w:val="nil"/>
          <w:insideV w:val="nil"/>
        </w:tcBorders>
        <w:shd w:val="clear" w:color="auto" w:fill="FFFFFF" w:themeFill="background1"/>
      </w:tcPr>
    </w:tblStylePr>
    <w:tblStylePr w:type="lastRow">
      <w:rPr>
        <w:b/>
        <w:bCs/>
      </w:rPr>
      <w:tblPr/>
      <w:tcPr>
        <w:tcBorders>
          <w:top w:val="double" w:sz="2" w:space="0" w:color="95928E"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CDAD9" w:themeFill="accent5" w:themeFillTint="33"/>
      </w:tcPr>
    </w:tblStylePr>
    <w:tblStylePr w:type="band1Horz">
      <w:tblPr/>
      <w:tcPr>
        <w:shd w:val="clear" w:color="auto" w:fill="DCDAD9" w:themeFill="accent5" w:themeFillTint="33"/>
      </w:tcPr>
    </w:tblStylePr>
  </w:style>
  <w:style w:type="table" w:customStyle="1" w:styleId="GridTable3-Accent51">
    <w:name w:val="Grid Table 3 - Accent 51"/>
    <w:basedOn w:val="TableNormal"/>
    <w:next w:val="GridTable3-Accent5"/>
    <w:uiPriority w:val="48"/>
    <w:rsid w:val="009019AB"/>
    <w:tblPr>
      <w:tblStyleRowBandSize w:val="1"/>
      <w:tblStyleColBandSize w:val="1"/>
      <w:tblInd w:w="0" w:type="nil"/>
      <w:tblBorders>
        <w:top w:val="single" w:sz="4" w:space="0" w:color="95928E" w:themeColor="accent5" w:themeTint="99"/>
        <w:left w:val="single" w:sz="4" w:space="0" w:color="95928E" w:themeColor="accent5" w:themeTint="99"/>
        <w:bottom w:val="single" w:sz="4" w:space="0" w:color="95928E" w:themeColor="accent5" w:themeTint="99"/>
        <w:right w:val="single" w:sz="4" w:space="0" w:color="95928E" w:themeColor="accent5" w:themeTint="99"/>
        <w:insideH w:val="single" w:sz="4" w:space="0" w:color="95928E" w:themeColor="accent5" w:themeTint="99"/>
        <w:insideV w:val="single" w:sz="4" w:space="0" w:color="95928E"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CDAD9" w:themeFill="accent5" w:themeFillTint="33"/>
      </w:tcPr>
    </w:tblStylePr>
    <w:tblStylePr w:type="band1Horz">
      <w:tblPr/>
      <w:tcPr>
        <w:shd w:val="clear" w:color="auto" w:fill="DCDAD9" w:themeFill="accent5" w:themeFillTint="33"/>
      </w:tcPr>
    </w:tblStylePr>
    <w:tblStylePr w:type="neCell">
      <w:tblPr/>
      <w:tcPr>
        <w:tcBorders>
          <w:bottom w:val="single" w:sz="4" w:space="0" w:color="95928E" w:themeColor="accent5" w:themeTint="99"/>
        </w:tcBorders>
      </w:tcPr>
    </w:tblStylePr>
    <w:tblStylePr w:type="nwCell">
      <w:tblPr/>
      <w:tcPr>
        <w:tcBorders>
          <w:bottom w:val="single" w:sz="4" w:space="0" w:color="95928E" w:themeColor="accent5" w:themeTint="99"/>
        </w:tcBorders>
      </w:tcPr>
    </w:tblStylePr>
    <w:tblStylePr w:type="seCell">
      <w:tblPr/>
      <w:tcPr>
        <w:tcBorders>
          <w:top w:val="single" w:sz="4" w:space="0" w:color="95928E" w:themeColor="accent5" w:themeTint="99"/>
        </w:tcBorders>
      </w:tcPr>
    </w:tblStylePr>
    <w:tblStylePr w:type="swCell">
      <w:tblPr/>
      <w:tcPr>
        <w:tcBorders>
          <w:top w:val="single" w:sz="4" w:space="0" w:color="95928E" w:themeColor="accent5" w:themeTint="99"/>
        </w:tcBorders>
      </w:tcPr>
    </w:tblStylePr>
  </w:style>
  <w:style w:type="table" w:customStyle="1" w:styleId="GridTable4-Accent51">
    <w:name w:val="Grid Table 4 - Accent 51"/>
    <w:basedOn w:val="TableNormal"/>
    <w:next w:val="GridTable4-Accent5"/>
    <w:uiPriority w:val="49"/>
    <w:rsid w:val="009019AB"/>
    <w:tblPr>
      <w:tblStyleRowBandSize w:val="1"/>
      <w:tblStyleColBandSize w:val="1"/>
      <w:tblInd w:w="0" w:type="nil"/>
      <w:tblBorders>
        <w:top w:val="single" w:sz="4" w:space="0" w:color="95928E" w:themeColor="accent5" w:themeTint="99"/>
        <w:left w:val="single" w:sz="4" w:space="0" w:color="95928E" w:themeColor="accent5" w:themeTint="99"/>
        <w:bottom w:val="single" w:sz="4" w:space="0" w:color="95928E" w:themeColor="accent5" w:themeTint="99"/>
        <w:right w:val="single" w:sz="4" w:space="0" w:color="95928E" w:themeColor="accent5" w:themeTint="99"/>
        <w:insideH w:val="single" w:sz="4" w:space="0" w:color="95928E" w:themeColor="accent5" w:themeTint="99"/>
        <w:insideV w:val="single" w:sz="4" w:space="0" w:color="95928E" w:themeColor="accent5" w:themeTint="99"/>
      </w:tblBorders>
    </w:tblPr>
    <w:tblStylePr w:type="firstRow">
      <w:rPr>
        <w:b/>
        <w:bCs/>
        <w:color w:val="FFFFFF" w:themeColor="background1"/>
      </w:rPr>
      <w:tblPr/>
      <w:tcPr>
        <w:tcBorders>
          <w:top w:val="single" w:sz="4" w:space="0" w:color="4C4A47" w:themeColor="accent5"/>
          <w:left w:val="single" w:sz="4" w:space="0" w:color="4C4A47" w:themeColor="accent5"/>
          <w:bottom w:val="single" w:sz="4" w:space="0" w:color="4C4A47" w:themeColor="accent5"/>
          <w:right w:val="single" w:sz="4" w:space="0" w:color="4C4A47" w:themeColor="accent5"/>
          <w:insideH w:val="nil"/>
          <w:insideV w:val="nil"/>
        </w:tcBorders>
        <w:shd w:val="clear" w:color="auto" w:fill="4C4A47" w:themeFill="accent5"/>
      </w:tcPr>
    </w:tblStylePr>
    <w:tblStylePr w:type="lastRow">
      <w:rPr>
        <w:b/>
        <w:bCs/>
      </w:rPr>
      <w:tblPr/>
      <w:tcPr>
        <w:tcBorders>
          <w:top w:val="double" w:sz="4" w:space="0" w:color="4C4A47" w:themeColor="accent5"/>
        </w:tcBorders>
      </w:tcPr>
    </w:tblStylePr>
    <w:tblStylePr w:type="firstCol">
      <w:rPr>
        <w:b/>
        <w:bCs/>
      </w:rPr>
    </w:tblStylePr>
    <w:tblStylePr w:type="lastCol">
      <w:rPr>
        <w:b/>
        <w:bCs/>
      </w:rPr>
    </w:tblStylePr>
    <w:tblStylePr w:type="band1Vert">
      <w:tblPr/>
      <w:tcPr>
        <w:shd w:val="clear" w:color="auto" w:fill="DCDAD9" w:themeFill="accent5" w:themeFillTint="33"/>
      </w:tcPr>
    </w:tblStylePr>
    <w:tblStylePr w:type="band1Horz">
      <w:tblPr/>
      <w:tcPr>
        <w:shd w:val="clear" w:color="auto" w:fill="DCDAD9" w:themeFill="accent5" w:themeFillTint="33"/>
      </w:tcPr>
    </w:tblStylePr>
  </w:style>
  <w:style w:type="table" w:customStyle="1" w:styleId="GridTable5Dark-Accent51">
    <w:name w:val="Grid Table 5 Dark - Accent 51"/>
    <w:basedOn w:val="TableNormal"/>
    <w:next w:val="GridTable5Dark-Accent5"/>
    <w:uiPriority w:val="50"/>
    <w:rsid w:val="009019AB"/>
    <w:tblPr>
      <w:tblStyleRowBandSize w:val="1"/>
      <w:tblStyleColBandSize w:val="1"/>
      <w:tblInd w:w="0" w:type="nil"/>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CDAD9"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C4A47"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C4A47"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C4A47"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C4A47" w:themeFill="accent5"/>
      </w:tcPr>
    </w:tblStylePr>
    <w:tblStylePr w:type="band1Vert">
      <w:tblPr/>
      <w:tcPr>
        <w:shd w:val="clear" w:color="auto" w:fill="B8B6B3" w:themeFill="accent5" w:themeFillTint="66"/>
      </w:tcPr>
    </w:tblStylePr>
    <w:tblStylePr w:type="band1Horz">
      <w:tblPr/>
      <w:tcPr>
        <w:shd w:val="clear" w:color="auto" w:fill="B8B6B3" w:themeFill="accent5" w:themeFillTint="66"/>
      </w:tcPr>
    </w:tblStylePr>
  </w:style>
  <w:style w:type="table" w:customStyle="1" w:styleId="GridTable7Colorful-Accent51">
    <w:name w:val="Grid Table 7 Colorful - Accent 51"/>
    <w:basedOn w:val="TableNormal"/>
    <w:next w:val="GridTable7Colorful-Accent5"/>
    <w:uiPriority w:val="52"/>
    <w:rsid w:val="009019AB"/>
    <w:rPr>
      <w:color w:val="383735" w:themeColor="accent5" w:themeShade="BF"/>
    </w:rPr>
    <w:tblPr>
      <w:tblStyleRowBandSize w:val="1"/>
      <w:tblStyleColBandSize w:val="1"/>
      <w:tblInd w:w="0" w:type="nil"/>
      <w:tblBorders>
        <w:top w:val="single" w:sz="4" w:space="0" w:color="95928E" w:themeColor="accent5" w:themeTint="99"/>
        <w:left w:val="single" w:sz="4" w:space="0" w:color="95928E" w:themeColor="accent5" w:themeTint="99"/>
        <w:bottom w:val="single" w:sz="4" w:space="0" w:color="95928E" w:themeColor="accent5" w:themeTint="99"/>
        <w:right w:val="single" w:sz="4" w:space="0" w:color="95928E" w:themeColor="accent5" w:themeTint="99"/>
        <w:insideH w:val="single" w:sz="4" w:space="0" w:color="95928E" w:themeColor="accent5" w:themeTint="99"/>
        <w:insideV w:val="single" w:sz="4" w:space="0" w:color="95928E"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CDAD9" w:themeFill="accent5" w:themeFillTint="33"/>
      </w:tcPr>
    </w:tblStylePr>
    <w:tblStylePr w:type="band1Horz">
      <w:tblPr/>
      <w:tcPr>
        <w:shd w:val="clear" w:color="auto" w:fill="DCDAD9" w:themeFill="accent5" w:themeFillTint="33"/>
      </w:tcPr>
    </w:tblStylePr>
    <w:tblStylePr w:type="neCell">
      <w:tblPr/>
      <w:tcPr>
        <w:tcBorders>
          <w:bottom w:val="single" w:sz="4" w:space="0" w:color="95928E" w:themeColor="accent5" w:themeTint="99"/>
        </w:tcBorders>
      </w:tcPr>
    </w:tblStylePr>
    <w:tblStylePr w:type="nwCell">
      <w:tblPr/>
      <w:tcPr>
        <w:tcBorders>
          <w:bottom w:val="single" w:sz="4" w:space="0" w:color="95928E" w:themeColor="accent5" w:themeTint="99"/>
        </w:tcBorders>
      </w:tcPr>
    </w:tblStylePr>
    <w:tblStylePr w:type="seCell">
      <w:tblPr/>
      <w:tcPr>
        <w:tcBorders>
          <w:top w:val="single" w:sz="4" w:space="0" w:color="95928E" w:themeColor="accent5" w:themeTint="99"/>
        </w:tcBorders>
      </w:tcPr>
    </w:tblStylePr>
    <w:tblStylePr w:type="swCell">
      <w:tblPr/>
      <w:tcPr>
        <w:tcBorders>
          <w:top w:val="single" w:sz="4" w:space="0" w:color="95928E" w:themeColor="accent5" w:themeTint="99"/>
        </w:tcBorders>
      </w:tcPr>
    </w:tblStylePr>
  </w:style>
  <w:style w:type="table" w:customStyle="1" w:styleId="GridTable2-Accent61">
    <w:name w:val="Grid Table 2 - Accent 61"/>
    <w:basedOn w:val="TableNormal"/>
    <w:next w:val="GridTable2-Accent6"/>
    <w:uiPriority w:val="47"/>
    <w:rsid w:val="009019AB"/>
    <w:tblPr>
      <w:tblStyleRowBandSize w:val="1"/>
      <w:tblStyleColBandSize w:val="1"/>
      <w:tblInd w:w="0" w:type="nil"/>
      <w:tblBorders>
        <w:top w:val="single" w:sz="2" w:space="0" w:color="E3E6EB" w:themeColor="accent6" w:themeTint="99"/>
        <w:bottom w:val="single" w:sz="2" w:space="0" w:color="E3E6EB" w:themeColor="accent6" w:themeTint="99"/>
        <w:insideH w:val="single" w:sz="2" w:space="0" w:color="E3E6EB" w:themeColor="accent6" w:themeTint="99"/>
        <w:insideV w:val="single" w:sz="2" w:space="0" w:color="E3E6EB" w:themeColor="accent6" w:themeTint="99"/>
      </w:tblBorders>
    </w:tblPr>
    <w:tblStylePr w:type="firstRow">
      <w:rPr>
        <w:b/>
        <w:bCs/>
      </w:rPr>
      <w:tblPr/>
      <w:tcPr>
        <w:tcBorders>
          <w:top w:val="nil"/>
          <w:bottom w:val="single" w:sz="12" w:space="0" w:color="E3E6EB" w:themeColor="accent6" w:themeTint="99"/>
          <w:insideH w:val="nil"/>
          <w:insideV w:val="nil"/>
        </w:tcBorders>
        <w:shd w:val="clear" w:color="auto" w:fill="FFFFFF" w:themeFill="background1"/>
      </w:tcPr>
    </w:tblStylePr>
    <w:tblStylePr w:type="lastRow">
      <w:rPr>
        <w:b/>
        <w:bCs/>
      </w:rPr>
      <w:tblPr/>
      <w:tcPr>
        <w:tcBorders>
          <w:top w:val="double" w:sz="2" w:space="0" w:color="E3E6EB"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5F6F8" w:themeFill="accent6" w:themeFillTint="33"/>
      </w:tcPr>
    </w:tblStylePr>
    <w:tblStylePr w:type="band1Horz">
      <w:tblPr/>
      <w:tcPr>
        <w:shd w:val="clear" w:color="auto" w:fill="F5F6F8" w:themeFill="accent6" w:themeFillTint="33"/>
      </w:tcPr>
    </w:tblStylePr>
  </w:style>
  <w:style w:type="table" w:customStyle="1" w:styleId="GridTable3-Accent61">
    <w:name w:val="Grid Table 3 - Accent 61"/>
    <w:basedOn w:val="TableNormal"/>
    <w:next w:val="GridTable3-Accent6"/>
    <w:uiPriority w:val="48"/>
    <w:rsid w:val="009019AB"/>
    <w:tblPr>
      <w:tblStyleRowBandSize w:val="1"/>
      <w:tblStyleColBandSize w:val="1"/>
      <w:tblInd w:w="0" w:type="nil"/>
      <w:tblBorders>
        <w:top w:val="single" w:sz="4" w:space="0" w:color="E3E6EB" w:themeColor="accent6" w:themeTint="99"/>
        <w:left w:val="single" w:sz="4" w:space="0" w:color="E3E6EB" w:themeColor="accent6" w:themeTint="99"/>
        <w:bottom w:val="single" w:sz="4" w:space="0" w:color="E3E6EB" w:themeColor="accent6" w:themeTint="99"/>
        <w:right w:val="single" w:sz="4" w:space="0" w:color="E3E6EB" w:themeColor="accent6" w:themeTint="99"/>
        <w:insideH w:val="single" w:sz="4" w:space="0" w:color="E3E6EB" w:themeColor="accent6" w:themeTint="99"/>
        <w:insideV w:val="single" w:sz="4" w:space="0" w:color="E3E6EB"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5F6F8" w:themeFill="accent6" w:themeFillTint="33"/>
      </w:tcPr>
    </w:tblStylePr>
    <w:tblStylePr w:type="band1Horz">
      <w:tblPr/>
      <w:tcPr>
        <w:shd w:val="clear" w:color="auto" w:fill="F5F6F8" w:themeFill="accent6" w:themeFillTint="33"/>
      </w:tcPr>
    </w:tblStylePr>
    <w:tblStylePr w:type="neCell">
      <w:tblPr/>
      <w:tcPr>
        <w:tcBorders>
          <w:bottom w:val="single" w:sz="4" w:space="0" w:color="E3E6EB" w:themeColor="accent6" w:themeTint="99"/>
        </w:tcBorders>
      </w:tcPr>
    </w:tblStylePr>
    <w:tblStylePr w:type="nwCell">
      <w:tblPr/>
      <w:tcPr>
        <w:tcBorders>
          <w:bottom w:val="single" w:sz="4" w:space="0" w:color="E3E6EB" w:themeColor="accent6" w:themeTint="99"/>
        </w:tcBorders>
      </w:tcPr>
    </w:tblStylePr>
    <w:tblStylePr w:type="seCell">
      <w:tblPr/>
      <w:tcPr>
        <w:tcBorders>
          <w:top w:val="single" w:sz="4" w:space="0" w:color="E3E6EB" w:themeColor="accent6" w:themeTint="99"/>
        </w:tcBorders>
      </w:tcPr>
    </w:tblStylePr>
    <w:tblStylePr w:type="swCell">
      <w:tblPr/>
      <w:tcPr>
        <w:tcBorders>
          <w:top w:val="single" w:sz="4" w:space="0" w:color="E3E6EB" w:themeColor="accent6" w:themeTint="99"/>
        </w:tcBorders>
      </w:tcPr>
    </w:tblStylePr>
  </w:style>
  <w:style w:type="table" w:customStyle="1" w:styleId="GridTable4-Accent61">
    <w:name w:val="Grid Table 4 - Accent 61"/>
    <w:basedOn w:val="TableNormal"/>
    <w:next w:val="GridTable4-Accent6"/>
    <w:uiPriority w:val="49"/>
    <w:rsid w:val="009019AB"/>
    <w:tblPr>
      <w:tblStyleRowBandSize w:val="1"/>
      <w:tblStyleColBandSize w:val="1"/>
      <w:tblInd w:w="0" w:type="nil"/>
      <w:tblBorders>
        <w:top w:val="single" w:sz="4" w:space="0" w:color="E3E6EB" w:themeColor="accent6" w:themeTint="99"/>
        <w:left w:val="single" w:sz="4" w:space="0" w:color="E3E6EB" w:themeColor="accent6" w:themeTint="99"/>
        <w:bottom w:val="single" w:sz="4" w:space="0" w:color="E3E6EB" w:themeColor="accent6" w:themeTint="99"/>
        <w:right w:val="single" w:sz="4" w:space="0" w:color="E3E6EB" w:themeColor="accent6" w:themeTint="99"/>
        <w:insideH w:val="single" w:sz="4" w:space="0" w:color="E3E6EB" w:themeColor="accent6" w:themeTint="99"/>
        <w:insideV w:val="single" w:sz="4" w:space="0" w:color="E3E6EB" w:themeColor="accent6" w:themeTint="99"/>
      </w:tblBorders>
    </w:tblPr>
    <w:tblStylePr w:type="firstRow">
      <w:rPr>
        <w:b/>
        <w:bCs/>
        <w:color w:val="FFFFFF" w:themeColor="background1"/>
      </w:rPr>
      <w:tblPr/>
      <w:tcPr>
        <w:tcBorders>
          <w:top w:val="single" w:sz="4" w:space="0" w:color="D2D7DF" w:themeColor="accent6"/>
          <w:left w:val="single" w:sz="4" w:space="0" w:color="D2D7DF" w:themeColor="accent6"/>
          <w:bottom w:val="single" w:sz="4" w:space="0" w:color="D2D7DF" w:themeColor="accent6"/>
          <w:right w:val="single" w:sz="4" w:space="0" w:color="D2D7DF" w:themeColor="accent6"/>
          <w:insideH w:val="nil"/>
          <w:insideV w:val="nil"/>
        </w:tcBorders>
        <w:shd w:val="clear" w:color="auto" w:fill="D2D7DF" w:themeFill="accent6"/>
      </w:tcPr>
    </w:tblStylePr>
    <w:tblStylePr w:type="lastRow">
      <w:rPr>
        <w:b/>
        <w:bCs/>
      </w:rPr>
      <w:tblPr/>
      <w:tcPr>
        <w:tcBorders>
          <w:top w:val="double" w:sz="4" w:space="0" w:color="D2D7DF" w:themeColor="accent6"/>
        </w:tcBorders>
      </w:tcPr>
    </w:tblStylePr>
    <w:tblStylePr w:type="firstCol">
      <w:rPr>
        <w:b/>
        <w:bCs/>
      </w:rPr>
    </w:tblStylePr>
    <w:tblStylePr w:type="lastCol">
      <w:rPr>
        <w:b/>
        <w:bCs/>
      </w:rPr>
    </w:tblStylePr>
    <w:tblStylePr w:type="band1Vert">
      <w:tblPr/>
      <w:tcPr>
        <w:shd w:val="clear" w:color="auto" w:fill="F5F6F8" w:themeFill="accent6" w:themeFillTint="33"/>
      </w:tcPr>
    </w:tblStylePr>
    <w:tblStylePr w:type="band1Horz">
      <w:tblPr/>
      <w:tcPr>
        <w:shd w:val="clear" w:color="auto" w:fill="F5F6F8" w:themeFill="accent6" w:themeFillTint="33"/>
      </w:tcPr>
    </w:tblStylePr>
  </w:style>
  <w:style w:type="table" w:customStyle="1" w:styleId="GridTable5Dark-Accent61">
    <w:name w:val="Grid Table 5 Dark - Accent 61"/>
    <w:basedOn w:val="TableNormal"/>
    <w:next w:val="GridTable5Dark-Accent6"/>
    <w:uiPriority w:val="50"/>
    <w:rsid w:val="009019AB"/>
    <w:tblPr>
      <w:tblStyleRowBandSize w:val="1"/>
      <w:tblStyleColBandSize w:val="1"/>
      <w:tblInd w:w="0" w:type="nil"/>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5F6F8"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2D7DF"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2D7DF"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2D7DF"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2D7DF" w:themeFill="accent6"/>
      </w:tcPr>
    </w:tblStylePr>
    <w:tblStylePr w:type="band1Vert">
      <w:tblPr/>
      <w:tcPr>
        <w:shd w:val="clear" w:color="auto" w:fill="ECEEF2" w:themeFill="accent6" w:themeFillTint="66"/>
      </w:tcPr>
    </w:tblStylePr>
    <w:tblStylePr w:type="band1Horz">
      <w:tblPr/>
      <w:tcPr>
        <w:shd w:val="clear" w:color="auto" w:fill="ECEEF2" w:themeFill="accent6" w:themeFillTint="66"/>
      </w:tcPr>
    </w:tblStylePr>
  </w:style>
  <w:style w:type="table" w:customStyle="1" w:styleId="GridTable7Colorful-Accent61">
    <w:name w:val="Grid Table 7 Colorful - Accent 61"/>
    <w:basedOn w:val="TableNormal"/>
    <w:next w:val="GridTable7Colorful-Accent6"/>
    <w:uiPriority w:val="52"/>
    <w:rsid w:val="009019AB"/>
    <w:rPr>
      <w:color w:val="929EB1" w:themeColor="accent6" w:themeShade="BF"/>
    </w:rPr>
    <w:tblPr>
      <w:tblStyleRowBandSize w:val="1"/>
      <w:tblStyleColBandSize w:val="1"/>
      <w:tblInd w:w="0" w:type="nil"/>
      <w:tblBorders>
        <w:top w:val="single" w:sz="4" w:space="0" w:color="E3E6EB" w:themeColor="accent6" w:themeTint="99"/>
        <w:left w:val="single" w:sz="4" w:space="0" w:color="E3E6EB" w:themeColor="accent6" w:themeTint="99"/>
        <w:bottom w:val="single" w:sz="4" w:space="0" w:color="E3E6EB" w:themeColor="accent6" w:themeTint="99"/>
        <w:right w:val="single" w:sz="4" w:space="0" w:color="E3E6EB" w:themeColor="accent6" w:themeTint="99"/>
        <w:insideH w:val="single" w:sz="4" w:space="0" w:color="E3E6EB" w:themeColor="accent6" w:themeTint="99"/>
        <w:insideV w:val="single" w:sz="4" w:space="0" w:color="E3E6EB"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5F6F8" w:themeFill="accent6" w:themeFillTint="33"/>
      </w:tcPr>
    </w:tblStylePr>
    <w:tblStylePr w:type="band1Horz">
      <w:tblPr/>
      <w:tcPr>
        <w:shd w:val="clear" w:color="auto" w:fill="F5F6F8" w:themeFill="accent6" w:themeFillTint="33"/>
      </w:tcPr>
    </w:tblStylePr>
    <w:tblStylePr w:type="neCell">
      <w:tblPr/>
      <w:tcPr>
        <w:tcBorders>
          <w:bottom w:val="single" w:sz="4" w:space="0" w:color="E3E6EB" w:themeColor="accent6" w:themeTint="99"/>
        </w:tcBorders>
      </w:tcPr>
    </w:tblStylePr>
    <w:tblStylePr w:type="nwCell">
      <w:tblPr/>
      <w:tcPr>
        <w:tcBorders>
          <w:bottom w:val="single" w:sz="4" w:space="0" w:color="E3E6EB" w:themeColor="accent6" w:themeTint="99"/>
        </w:tcBorders>
      </w:tcPr>
    </w:tblStylePr>
    <w:tblStylePr w:type="seCell">
      <w:tblPr/>
      <w:tcPr>
        <w:tcBorders>
          <w:top w:val="single" w:sz="4" w:space="0" w:color="E3E6EB" w:themeColor="accent6" w:themeTint="99"/>
        </w:tcBorders>
      </w:tcPr>
    </w:tblStylePr>
    <w:tblStylePr w:type="swCell">
      <w:tblPr/>
      <w:tcPr>
        <w:tcBorders>
          <w:top w:val="single" w:sz="4" w:space="0" w:color="E3E6EB" w:themeColor="accent6" w:themeTint="99"/>
        </w:tcBorders>
      </w:tcPr>
    </w:tblStylePr>
  </w:style>
  <w:style w:type="table" w:customStyle="1" w:styleId="ListTable31">
    <w:name w:val="List Table 31"/>
    <w:basedOn w:val="TableNormal"/>
    <w:next w:val="ListTable3"/>
    <w:uiPriority w:val="48"/>
    <w:rsid w:val="009019AB"/>
    <w:tblPr>
      <w:tblStyleRowBandSize w:val="1"/>
      <w:tblStyleColBandSize w:val="1"/>
      <w:tblInd w:w="0" w:type="nil"/>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customStyle="1" w:styleId="ListTable41">
    <w:name w:val="List Table 41"/>
    <w:basedOn w:val="TableNormal"/>
    <w:next w:val="ListTable4"/>
    <w:uiPriority w:val="49"/>
    <w:rsid w:val="009019AB"/>
    <w:tblPr>
      <w:tblStyleRowBandSize w:val="1"/>
      <w:tblStyleColBandSize w:val="1"/>
      <w:tblInd w:w="0" w:type="nil"/>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5Dark1">
    <w:name w:val="List Table 5 Dark1"/>
    <w:basedOn w:val="TableNormal"/>
    <w:next w:val="ListTable5Dark"/>
    <w:uiPriority w:val="50"/>
    <w:rsid w:val="009019AB"/>
    <w:rPr>
      <w:color w:val="FFFFFF" w:themeColor="background1"/>
    </w:rPr>
    <w:tblPr>
      <w:tblStyleRowBandSize w:val="1"/>
      <w:tblStyleColBandSize w:val="1"/>
      <w:tblInd w:w="0" w:type="nil"/>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7Colorful1">
    <w:name w:val="List Table 7 Colorful1"/>
    <w:basedOn w:val="TableNormal"/>
    <w:next w:val="ListTable7Colorful"/>
    <w:uiPriority w:val="52"/>
    <w:rsid w:val="009019AB"/>
    <w:rPr>
      <w:color w:val="000000" w:themeColor="text1"/>
    </w:rPr>
    <w:tblPr>
      <w:tblStyleRowBandSize w:val="1"/>
      <w:tblStyleColBandSize w:val="1"/>
      <w:tblInd w:w="0" w:type="nil"/>
    </w:tblPr>
    <w:tblStylePr w:type="firstRow">
      <w:rPr>
        <w:rFonts w:ascii="Calluna" w:eastAsia="Times New Roman" w:hAnsi="Calluna" w:cs="Times New Roman" w:hint="default"/>
        <w:i/>
        <w:iCs/>
        <w:sz w:val="26"/>
        <w:szCs w:val="26"/>
      </w:rPr>
      <w:tblPr/>
      <w:tcPr>
        <w:tcBorders>
          <w:bottom w:val="single" w:sz="4" w:space="0" w:color="000000" w:themeColor="text1"/>
        </w:tcBorders>
        <w:shd w:val="clear" w:color="auto" w:fill="FFFFFF" w:themeFill="background1"/>
      </w:tcPr>
    </w:tblStylePr>
    <w:tblStylePr w:type="lastRow">
      <w:rPr>
        <w:rFonts w:ascii="Calluna" w:eastAsia="Times New Roman" w:hAnsi="Calluna" w:cs="Times New Roman" w:hint="default"/>
        <w:i/>
        <w:iCs/>
        <w:sz w:val="26"/>
        <w:szCs w:val="26"/>
      </w:rPr>
      <w:tblPr/>
      <w:tcPr>
        <w:tcBorders>
          <w:top w:val="single" w:sz="4" w:space="0" w:color="000000" w:themeColor="text1"/>
        </w:tcBorders>
        <w:shd w:val="clear" w:color="auto" w:fill="FFFFFF" w:themeFill="background1"/>
      </w:tcPr>
    </w:tblStylePr>
    <w:tblStylePr w:type="firstCol">
      <w:pPr>
        <w:jc w:val="right"/>
      </w:pPr>
      <w:rPr>
        <w:rFonts w:ascii="Calluna" w:eastAsia="Times New Roman" w:hAnsi="Calluna" w:cs="Times New Roman" w:hint="default"/>
        <w:i/>
        <w:iCs/>
        <w:sz w:val="26"/>
        <w:szCs w:val="26"/>
      </w:rPr>
      <w:tblPr/>
      <w:tcPr>
        <w:tcBorders>
          <w:right w:val="single" w:sz="4" w:space="0" w:color="000000" w:themeColor="text1"/>
        </w:tcBorders>
        <w:shd w:val="clear" w:color="auto" w:fill="FFFFFF" w:themeFill="background1"/>
      </w:tcPr>
    </w:tblStylePr>
    <w:tblStylePr w:type="lastCol">
      <w:rPr>
        <w:rFonts w:ascii="Calluna" w:eastAsia="Times New Roman" w:hAnsi="Calluna" w:cs="Times New Roman" w:hint="default"/>
        <w:i/>
        <w:iCs/>
        <w:sz w:val="26"/>
        <w:szCs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3-Accent11">
    <w:name w:val="List Table 3 - Accent 11"/>
    <w:basedOn w:val="TableNormal"/>
    <w:next w:val="ListTable3-Accent1"/>
    <w:uiPriority w:val="48"/>
    <w:rsid w:val="009019AB"/>
    <w:tblPr>
      <w:tblStyleRowBandSize w:val="1"/>
      <w:tblStyleColBandSize w:val="1"/>
      <w:tblInd w:w="0" w:type="nil"/>
      <w:tblBorders>
        <w:top w:val="single" w:sz="4" w:space="0" w:color="1C355E" w:themeColor="accent1"/>
        <w:left w:val="single" w:sz="4" w:space="0" w:color="1C355E" w:themeColor="accent1"/>
        <w:bottom w:val="single" w:sz="4" w:space="0" w:color="1C355E" w:themeColor="accent1"/>
        <w:right w:val="single" w:sz="4" w:space="0" w:color="1C355E" w:themeColor="accent1"/>
      </w:tblBorders>
    </w:tblPr>
    <w:tblStylePr w:type="firstRow">
      <w:rPr>
        <w:b/>
        <w:bCs/>
        <w:color w:val="FFFFFF" w:themeColor="background1"/>
      </w:rPr>
      <w:tblPr/>
      <w:tcPr>
        <w:shd w:val="clear" w:color="auto" w:fill="1C355E" w:themeFill="accent1"/>
      </w:tcPr>
    </w:tblStylePr>
    <w:tblStylePr w:type="lastRow">
      <w:rPr>
        <w:b/>
        <w:bCs/>
      </w:rPr>
      <w:tblPr/>
      <w:tcPr>
        <w:tcBorders>
          <w:top w:val="double" w:sz="4" w:space="0" w:color="1C355E"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C355E" w:themeColor="accent1"/>
          <w:right w:val="single" w:sz="4" w:space="0" w:color="1C355E" w:themeColor="accent1"/>
        </w:tcBorders>
      </w:tcPr>
    </w:tblStylePr>
    <w:tblStylePr w:type="band1Horz">
      <w:tblPr/>
      <w:tcPr>
        <w:tcBorders>
          <w:top w:val="single" w:sz="4" w:space="0" w:color="1C355E" w:themeColor="accent1"/>
          <w:bottom w:val="single" w:sz="4" w:space="0" w:color="1C355E"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C355E" w:themeColor="accent1"/>
          <w:left w:val="nil"/>
        </w:tcBorders>
      </w:tcPr>
    </w:tblStylePr>
    <w:tblStylePr w:type="swCell">
      <w:tblPr/>
      <w:tcPr>
        <w:tcBorders>
          <w:top w:val="double" w:sz="4" w:space="0" w:color="1C355E" w:themeColor="accent1"/>
          <w:right w:val="nil"/>
        </w:tcBorders>
      </w:tcPr>
    </w:tblStylePr>
  </w:style>
  <w:style w:type="table" w:customStyle="1" w:styleId="ListTable4-Accent11">
    <w:name w:val="List Table 4 - Accent 11"/>
    <w:basedOn w:val="TableNormal"/>
    <w:next w:val="ListTable4-Accent1"/>
    <w:uiPriority w:val="49"/>
    <w:rsid w:val="009019AB"/>
    <w:tblPr>
      <w:tblStyleRowBandSize w:val="1"/>
      <w:tblStyleColBandSize w:val="1"/>
      <w:tblInd w:w="0" w:type="nil"/>
      <w:tblBorders>
        <w:top w:val="single" w:sz="4" w:space="0" w:color="4B7AC9" w:themeColor="accent1" w:themeTint="99"/>
        <w:left w:val="single" w:sz="4" w:space="0" w:color="4B7AC9" w:themeColor="accent1" w:themeTint="99"/>
        <w:bottom w:val="single" w:sz="4" w:space="0" w:color="4B7AC9" w:themeColor="accent1" w:themeTint="99"/>
        <w:right w:val="single" w:sz="4" w:space="0" w:color="4B7AC9" w:themeColor="accent1" w:themeTint="99"/>
        <w:insideH w:val="single" w:sz="4" w:space="0" w:color="4B7AC9" w:themeColor="accent1" w:themeTint="99"/>
      </w:tblBorders>
    </w:tblPr>
    <w:tblStylePr w:type="firstRow">
      <w:rPr>
        <w:b/>
        <w:bCs/>
        <w:color w:val="FFFFFF" w:themeColor="background1"/>
      </w:rPr>
      <w:tblPr/>
      <w:tcPr>
        <w:tcBorders>
          <w:top w:val="single" w:sz="4" w:space="0" w:color="1C355E" w:themeColor="accent1"/>
          <w:left w:val="single" w:sz="4" w:space="0" w:color="1C355E" w:themeColor="accent1"/>
          <w:bottom w:val="single" w:sz="4" w:space="0" w:color="1C355E" w:themeColor="accent1"/>
          <w:right w:val="single" w:sz="4" w:space="0" w:color="1C355E" w:themeColor="accent1"/>
          <w:insideH w:val="nil"/>
        </w:tcBorders>
        <w:shd w:val="clear" w:color="auto" w:fill="1C355E" w:themeFill="accent1"/>
      </w:tcPr>
    </w:tblStylePr>
    <w:tblStylePr w:type="lastRow">
      <w:rPr>
        <w:b/>
        <w:bCs/>
      </w:rPr>
      <w:tblPr/>
      <w:tcPr>
        <w:tcBorders>
          <w:top w:val="double" w:sz="4" w:space="0" w:color="4B7AC9" w:themeColor="accent1" w:themeTint="99"/>
        </w:tcBorders>
      </w:tcPr>
    </w:tblStylePr>
    <w:tblStylePr w:type="firstCol">
      <w:rPr>
        <w:b/>
        <w:bCs/>
      </w:rPr>
    </w:tblStylePr>
    <w:tblStylePr w:type="lastCol">
      <w:rPr>
        <w:b/>
        <w:bCs/>
      </w:rPr>
    </w:tblStylePr>
    <w:tblStylePr w:type="band1Vert">
      <w:tblPr/>
      <w:tcPr>
        <w:shd w:val="clear" w:color="auto" w:fill="C3D2ED" w:themeFill="accent1" w:themeFillTint="33"/>
      </w:tcPr>
    </w:tblStylePr>
    <w:tblStylePr w:type="band1Horz">
      <w:tblPr/>
      <w:tcPr>
        <w:shd w:val="clear" w:color="auto" w:fill="C3D2ED" w:themeFill="accent1" w:themeFillTint="33"/>
      </w:tcPr>
    </w:tblStylePr>
  </w:style>
  <w:style w:type="table" w:customStyle="1" w:styleId="ListTable5Dark-Accent11">
    <w:name w:val="List Table 5 Dark - Accent 11"/>
    <w:basedOn w:val="TableNormal"/>
    <w:next w:val="ListTable5Dark-Accent1"/>
    <w:uiPriority w:val="50"/>
    <w:rsid w:val="009019AB"/>
    <w:rPr>
      <w:color w:val="FFFFFF" w:themeColor="background1"/>
    </w:rPr>
    <w:tblPr>
      <w:tblStyleRowBandSize w:val="1"/>
      <w:tblStyleColBandSize w:val="1"/>
      <w:tblInd w:w="0" w:type="nil"/>
      <w:tblBorders>
        <w:top w:val="single" w:sz="24" w:space="0" w:color="1C355E" w:themeColor="accent1"/>
        <w:left w:val="single" w:sz="24" w:space="0" w:color="1C355E" w:themeColor="accent1"/>
        <w:bottom w:val="single" w:sz="24" w:space="0" w:color="1C355E" w:themeColor="accent1"/>
        <w:right w:val="single" w:sz="24" w:space="0" w:color="1C355E" w:themeColor="accent1"/>
      </w:tblBorders>
    </w:tblPr>
    <w:tcPr>
      <w:shd w:val="clear" w:color="auto" w:fill="1C355E"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7Colorful-Accent11">
    <w:name w:val="List Table 7 Colorful - Accent 11"/>
    <w:basedOn w:val="TableNormal"/>
    <w:next w:val="ListTable7Colorful-Accent1"/>
    <w:uiPriority w:val="52"/>
    <w:rsid w:val="009019AB"/>
    <w:rPr>
      <w:color w:val="152746" w:themeColor="accent1" w:themeShade="BF"/>
    </w:rPr>
    <w:tblPr>
      <w:tblStyleRowBandSize w:val="1"/>
      <w:tblStyleColBandSize w:val="1"/>
      <w:tblInd w:w="0" w:type="nil"/>
    </w:tblPr>
    <w:tblStylePr w:type="firstRow">
      <w:rPr>
        <w:rFonts w:ascii="Calluna" w:eastAsia="Times New Roman" w:hAnsi="Calluna" w:cs="Times New Roman" w:hint="default"/>
        <w:i/>
        <w:iCs/>
        <w:sz w:val="26"/>
        <w:szCs w:val="26"/>
      </w:rPr>
      <w:tblPr/>
      <w:tcPr>
        <w:tcBorders>
          <w:bottom w:val="single" w:sz="4" w:space="0" w:color="1C355E" w:themeColor="accent1"/>
        </w:tcBorders>
        <w:shd w:val="clear" w:color="auto" w:fill="FFFFFF" w:themeFill="background1"/>
      </w:tcPr>
    </w:tblStylePr>
    <w:tblStylePr w:type="lastRow">
      <w:rPr>
        <w:rFonts w:ascii="Calluna" w:eastAsia="Times New Roman" w:hAnsi="Calluna" w:cs="Times New Roman" w:hint="default"/>
        <w:i/>
        <w:iCs/>
        <w:sz w:val="26"/>
        <w:szCs w:val="26"/>
      </w:rPr>
      <w:tblPr/>
      <w:tcPr>
        <w:tcBorders>
          <w:top w:val="single" w:sz="4" w:space="0" w:color="1C355E" w:themeColor="accent1"/>
        </w:tcBorders>
        <w:shd w:val="clear" w:color="auto" w:fill="FFFFFF" w:themeFill="background1"/>
      </w:tcPr>
    </w:tblStylePr>
    <w:tblStylePr w:type="firstCol">
      <w:pPr>
        <w:jc w:val="right"/>
      </w:pPr>
      <w:rPr>
        <w:rFonts w:ascii="Calluna" w:eastAsia="Times New Roman" w:hAnsi="Calluna" w:cs="Times New Roman" w:hint="default"/>
        <w:i/>
        <w:iCs/>
        <w:sz w:val="26"/>
        <w:szCs w:val="26"/>
      </w:rPr>
      <w:tblPr/>
      <w:tcPr>
        <w:tcBorders>
          <w:right w:val="single" w:sz="4" w:space="0" w:color="1C355E" w:themeColor="accent1"/>
        </w:tcBorders>
        <w:shd w:val="clear" w:color="auto" w:fill="FFFFFF" w:themeFill="background1"/>
      </w:tcPr>
    </w:tblStylePr>
    <w:tblStylePr w:type="lastCol">
      <w:rPr>
        <w:rFonts w:ascii="Calluna" w:eastAsia="Times New Roman" w:hAnsi="Calluna" w:cs="Times New Roman" w:hint="default"/>
        <w:i/>
        <w:iCs/>
        <w:sz w:val="26"/>
        <w:szCs w:val="26"/>
      </w:rPr>
      <w:tblPr/>
      <w:tcPr>
        <w:tcBorders>
          <w:left w:val="single" w:sz="4" w:space="0" w:color="1C355E" w:themeColor="accent1"/>
        </w:tcBorders>
        <w:shd w:val="clear" w:color="auto" w:fill="FFFFFF" w:themeFill="background1"/>
      </w:tcPr>
    </w:tblStylePr>
    <w:tblStylePr w:type="band1Vert">
      <w:tblPr/>
      <w:tcPr>
        <w:shd w:val="clear" w:color="auto" w:fill="C3D2ED" w:themeFill="accent1" w:themeFillTint="33"/>
      </w:tcPr>
    </w:tblStylePr>
    <w:tblStylePr w:type="band1Horz">
      <w:tblPr/>
      <w:tcPr>
        <w:shd w:val="clear" w:color="auto" w:fill="C3D2ED"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3-Accent21">
    <w:name w:val="List Table 3 - Accent 21"/>
    <w:basedOn w:val="TableNormal"/>
    <w:next w:val="ListTable3-Accent2"/>
    <w:uiPriority w:val="48"/>
    <w:rsid w:val="009019AB"/>
    <w:tblPr>
      <w:tblStyleRowBandSize w:val="1"/>
      <w:tblStyleColBandSize w:val="1"/>
      <w:tblInd w:w="0" w:type="nil"/>
      <w:tblBorders>
        <w:top w:val="single" w:sz="4" w:space="0" w:color="A4AEBF" w:themeColor="accent2"/>
        <w:left w:val="single" w:sz="4" w:space="0" w:color="A4AEBF" w:themeColor="accent2"/>
        <w:bottom w:val="single" w:sz="4" w:space="0" w:color="A4AEBF" w:themeColor="accent2"/>
        <w:right w:val="single" w:sz="4" w:space="0" w:color="A4AEBF" w:themeColor="accent2"/>
      </w:tblBorders>
    </w:tblPr>
    <w:tblStylePr w:type="firstRow">
      <w:rPr>
        <w:b/>
        <w:bCs/>
        <w:color w:val="FFFFFF" w:themeColor="background1"/>
      </w:rPr>
      <w:tblPr/>
      <w:tcPr>
        <w:shd w:val="clear" w:color="auto" w:fill="A4AEBF" w:themeFill="accent2"/>
      </w:tcPr>
    </w:tblStylePr>
    <w:tblStylePr w:type="lastRow">
      <w:rPr>
        <w:b/>
        <w:bCs/>
      </w:rPr>
      <w:tblPr/>
      <w:tcPr>
        <w:tcBorders>
          <w:top w:val="double" w:sz="4" w:space="0" w:color="A4AEBF"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4AEBF" w:themeColor="accent2"/>
          <w:right w:val="single" w:sz="4" w:space="0" w:color="A4AEBF" w:themeColor="accent2"/>
        </w:tcBorders>
      </w:tcPr>
    </w:tblStylePr>
    <w:tblStylePr w:type="band1Horz">
      <w:tblPr/>
      <w:tcPr>
        <w:tcBorders>
          <w:top w:val="single" w:sz="4" w:space="0" w:color="A4AEBF" w:themeColor="accent2"/>
          <w:bottom w:val="single" w:sz="4" w:space="0" w:color="A4AEBF"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4AEBF" w:themeColor="accent2"/>
          <w:left w:val="nil"/>
        </w:tcBorders>
      </w:tcPr>
    </w:tblStylePr>
    <w:tblStylePr w:type="swCell">
      <w:tblPr/>
      <w:tcPr>
        <w:tcBorders>
          <w:top w:val="double" w:sz="4" w:space="0" w:color="A4AEBF" w:themeColor="accent2"/>
          <w:right w:val="nil"/>
        </w:tcBorders>
      </w:tcPr>
    </w:tblStylePr>
  </w:style>
  <w:style w:type="table" w:customStyle="1" w:styleId="ListTable4-Accent21">
    <w:name w:val="List Table 4 - Accent 21"/>
    <w:basedOn w:val="TableNormal"/>
    <w:next w:val="ListTable4-Accent2"/>
    <w:uiPriority w:val="49"/>
    <w:rsid w:val="009019AB"/>
    <w:tblPr>
      <w:tblStyleRowBandSize w:val="1"/>
      <w:tblStyleColBandSize w:val="1"/>
      <w:tblInd w:w="0" w:type="nil"/>
      <w:tblBorders>
        <w:top w:val="single" w:sz="4" w:space="0" w:color="C8CED8" w:themeColor="accent2" w:themeTint="99"/>
        <w:left w:val="single" w:sz="4" w:space="0" w:color="C8CED8" w:themeColor="accent2" w:themeTint="99"/>
        <w:bottom w:val="single" w:sz="4" w:space="0" w:color="C8CED8" w:themeColor="accent2" w:themeTint="99"/>
        <w:right w:val="single" w:sz="4" w:space="0" w:color="C8CED8" w:themeColor="accent2" w:themeTint="99"/>
        <w:insideH w:val="single" w:sz="4" w:space="0" w:color="C8CED8" w:themeColor="accent2" w:themeTint="99"/>
      </w:tblBorders>
    </w:tblPr>
    <w:tblStylePr w:type="firstRow">
      <w:rPr>
        <w:b/>
        <w:bCs/>
        <w:color w:val="FFFFFF" w:themeColor="background1"/>
      </w:rPr>
      <w:tblPr/>
      <w:tcPr>
        <w:tcBorders>
          <w:top w:val="single" w:sz="4" w:space="0" w:color="A4AEBF" w:themeColor="accent2"/>
          <w:left w:val="single" w:sz="4" w:space="0" w:color="A4AEBF" w:themeColor="accent2"/>
          <w:bottom w:val="single" w:sz="4" w:space="0" w:color="A4AEBF" w:themeColor="accent2"/>
          <w:right w:val="single" w:sz="4" w:space="0" w:color="A4AEBF" w:themeColor="accent2"/>
          <w:insideH w:val="nil"/>
        </w:tcBorders>
        <w:shd w:val="clear" w:color="auto" w:fill="A4AEBF" w:themeFill="accent2"/>
      </w:tcPr>
    </w:tblStylePr>
    <w:tblStylePr w:type="lastRow">
      <w:rPr>
        <w:b/>
        <w:bCs/>
      </w:rPr>
      <w:tblPr/>
      <w:tcPr>
        <w:tcBorders>
          <w:top w:val="double" w:sz="4" w:space="0" w:color="C8CED8" w:themeColor="accent2" w:themeTint="99"/>
        </w:tcBorders>
      </w:tcPr>
    </w:tblStylePr>
    <w:tblStylePr w:type="firstCol">
      <w:rPr>
        <w:b/>
        <w:bCs/>
      </w:rPr>
    </w:tblStylePr>
    <w:tblStylePr w:type="lastCol">
      <w:rPr>
        <w:b/>
        <w:bCs/>
      </w:rPr>
    </w:tblStylePr>
    <w:tblStylePr w:type="band1Vert">
      <w:tblPr/>
      <w:tcPr>
        <w:shd w:val="clear" w:color="auto" w:fill="ECEEF2" w:themeFill="accent2" w:themeFillTint="33"/>
      </w:tcPr>
    </w:tblStylePr>
    <w:tblStylePr w:type="band1Horz">
      <w:tblPr/>
      <w:tcPr>
        <w:shd w:val="clear" w:color="auto" w:fill="ECEEF2" w:themeFill="accent2" w:themeFillTint="33"/>
      </w:tcPr>
    </w:tblStylePr>
  </w:style>
  <w:style w:type="table" w:customStyle="1" w:styleId="ListTable5Dark-Accent21">
    <w:name w:val="List Table 5 Dark - Accent 21"/>
    <w:basedOn w:val="TableNormal"/>
    <w:next w:val="ListTable5Dark-Accent2"/>
    <w:uiPriority w:val="50"/>
    <w:rsid w:val="009019AB"/>
    <w:rPr>
      <w:color w:val="FFFFFF" w:themeColor="background1"/>
    </w:rPr>
    <w:tblPr>
      <w:tblStyleRowBandSize w:val="1"/>
      <w:tblStyleColBandSize w:val="1"/>
      <w:tblInd w:w="0" w:type="nil"/>
      <w:tblBorders>
        <w:top w:val="single" w:sz="24" w:space="0" w:color="A4AEBF" w:themeColor="accent2"/>
        <w:left w:val="single" w:sz="24" w:space="0" w:color="A4AEBF" w:themeColor="accent2"/>
        <w:bottom w:val="single" w:sz="24" w:space="0" w:color="A4AEBF" w:themeColor="accent2"/>
        <w:right w:val="single" w:sz="24" w:space="0" w:color="A4AEBF" w:themeColor="accent2"/>
      </w:tblBorders>
    </w:tblPr>
    <w:tcPr>
      <w:shd w:val="clear" w:color="auto" w:fill="A4AEBF"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7Colorful-Accent21">
    <w:name w:val="List Table 7 Colorful - Accent 21"/>
    <w:basedOn w:val="TableNormal"/>
    <w:next w:val="ListTable7Colorful-Accent2"/>
    <w:uiPriority w:val="52"/>
    <w:rsid w:val="009019AB"/>
    <w:rPr>
      <w:color w:val="6F7F9A" w:themeColor="accent2" w:themeShade="BF"/>
    </w:rPr>
    <w:tblPr>
      <w:tblStyleRowBandSize w:val="1"/>
      <w:tblStyleColBandSize w:val="1"/>
      <w:tblInd w:w="0" w:type="nil"/>
    </w:tblPr>
    <w:tblStylePr w:type="firstRow">
      <w:rPr>
        <w:rFonts w:ascii="Calluna" w:eastAsia="Times New Roman" w:hAnsi="Calluna" w:cs="Times New Roman" w:hint="default"/>
        <w:i/>
        <w:iCs/>
        <w:sz w:val="26"/>
        <w:szCs w:val="26"/>
      </w:rPr>
      <w:tblPr/>
      <w:tcPr>
        <w:tcBorders>
          <w:bottom w:val="single" w:sz="4" w:space="0" w:color="A4AEBF" w:themeColor="accent2"/>
        </w:tcBorders>
        <w:shd w:val="clear" w:color="auto" w:fill="FFFFFF" w:themeFill="background1"/>
      </w:tcPr>
    </w:tblStylePr>
    <w:tblStylePr w:type="lastRow">
      <w:rPr>
        <w:rFonts w:ascii="Calluna" w:eastAsia="Times New Roman" w:hAnsi="Calluna" w:cs="Times New Roman" w:hint="default"/>
        <w:i/>
        <w:iCs/>
        <w:sz w:val="26"/>
        <w:szCs w:val="26"/>
      </w:rPr>
      <w:tblPr/>
      <w:tcPr>
        <w:tcBorders>
          <w:top w:val="single" w:sz="4" w:space="0" w:color="A4AEBF" w:themeColor="accent2"/>
        </w:tcBorders>
        <w:shd w:val="clear" w:color="auto" w:fill="FFFFFF" w:themeFill="background1"/>
      </w:tcPr>
    </w:tblStylePr>
    <w:tblStylePr w:type="firstCol">
      <w:pPr>
        <w:jc w:val="right"/>
      </w:pPr>
      <w:rPr>
        <w:rFonts w:ascii="Calluna" w:eastAsia="Times New Roman" w:hAnsi="Calluna" w:cs="Times New Roman" w:hint="default"/>
        <w:i/>
        <w:iCs/>
        <w:sz w:val="26"/>
        <w:szCs w:val="26"/>
      </w:rPr>
      <w:tblPr/>
      <w:tcPr>
        <w:tcBorders>
          <w:right w:val="single" w:sz="4" w:space="0" w:color="A4AEBF" w:themeColor="accent2"/>
        </w:tcBorders>
        <w:shd w:val="clear" w:color="auto" w:fill="FFFFFF" w:themeFill="background1"/>
      </w:tcPr>
    </w:tblStylePr>
    <w:tblStylePr w:type="lastCol">
      <w:rPr>
        <w:rFonts w:ascii="Calluna" w:eastAsia="Times New Roman" w:hAnsi="Calluna" w:cs="Times New Roman" w:hint="default"/>
        <w:i/>
        <w:iCs/>
        <w:sz w:val="26"/>
        <w:szCs w:val="26"/>
      </w:rPr>
      <w:tblPr/>
      <w:tcPr>
        <w:tcBorders>
          <w:left w:val="single" w:sz="4" w:space="0" w:color="A4AEBF" w:themeColor="accent2"/>
        </w:tcBorders>
        <w:shd w:val="clear" w:color="auto" w:fill="FFFFFF" w:themeFill="background1"/>
      </w:tcPr>
    </w:tblStylePr>
    <w:tblStylePr w:type="band1Vert">
      <w:tblPr/>
      <w:tcPr>
        <w:shd w:val="clear" w:color="auto" w:fill="ECEEF2" w:themeFill="accent2" w:themeFillTint="33"/>
      </w:tcPr>
    </w:tblStylePr>
    <w:tblStylePr w:type="band1Horz">
      <w:tblPr/>
      <w:tcPr>
        <w:shd w:val="clear" w:color="auto" w:fill="ECEEF2"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3-Accent31">
    <w:name w:val="List Table 3 - Accent 31"/>
    <w:basedOn w:val="TableNormal"/>
    <w:next w:val="ListTable3-Accent3"/>
    <w:uiPriority w:val="48"/>
    <w:rsid w:val="009019AB"/>
    <w:tblPr>
      <w:tblStyleRowBandSize w:val="1"/>
      <w:tblStyleColBandSize w:val="1"/>
      <w:tblInd w:w="0" w:type="nil"/>
      <w:tblBorders>
        <w:top w:val="single" w:sz="4" w:space="0" w:color="949291" w:themeColor="accent3"/>
        <w:left w:val="single" w:sz="4" w:space="0" w:color="949291" w:themeColor="accent3"/>
        <w:bottom w:val="single" w:sz="4" w:space="0" w:color="949291" w:themeColor="accent3"/>
        <w:right w:val="single" w:sz="4" w:space="0" w:color="949291" w:themeColor="accent3"/>
      </w:tblBorders>
    </w:tblPr>
    <w:tblStylePr w:type="firstRow">
      <w:rPr>
        <w:b/>
        <w:bCs/>
        <w:color w:val="FFFFFF" w:themeColor="background1"/>
      </w:rPr>
      <w:tblPr/>
      <w:tcPr>
        <w:shd w:val="clear" w:color="auto" w:fill="949291" w:themeFill="accent3"/>
      </w:tcPr>
    </w:tblStylePr>
    <w:tblStylePr w:type="lastRow">
      <w:rPr>
        <w:b/>
        <w:bCs/>
      </w:rPr>
      <w:tblPr/>
      <w:tcPr>
        <w:tcBorders>
          <w:top w:val="double" w:sz="4" w:space="0" w:color="949291"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49291" w:themeColor="accent3"/>
          <w:right w:val="single" w:sz="4" w:space="0" w:color="949291" w:themeColor="accent3"/>
        </w:tcBorders>
      </w:tcPr>
    </w:tblStylePr>
    <w:tblStylePr w:type="band1Horz">
      <w:tblPr/>
      <w:tcPr>
        <w:tcBorders>
          <w:top w:val="single" w:sz="4" w:space="0" w:color="949291" w:themeColor="accent3"/>
          <w:bottom w:val="single" w:sz="4" w:space="0" w:color="949291"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49291" w:themeColor="accent3"/>
          <w:left w:val="nil"/>
        </w:tcBorders>
      </w:tcPr>
    </w:tblStylePr>
    <w:tblStylePr w:type="swCell">
      <w:tblPr/>
      <w:tcPr>
        <w:tcBorders>
          <w:top w:val="double" w:sz="4" w:space="0" w:color="949291" w:themeColor="accent3"/>
          <w:right w:val="nil"/>
        </w:tcBorders>
      </w:tcPr>
    </w:tblStylePr>
  </w:style>
  <w:style w:type="table" w:customStyle="1" w:styleId="ListTable4-Accent31">
    <w:name w:val="List Table 4 - Accent 31"/>
    <w:basedOn w:val="TableNormal"/>
    <w:next w:val="ListTable4-Accent3"/>
    <w:uiPriority w:val="49"/>
    <w:rsid w:val="009019AB"/>
    <w:tblPr>
      <w:tblStyleRowBandSize w:val="1"/>
      <w:tblStyleColBandSize w:val="1"/>
      <w:tblInd w:w="0" w:type="nil"/>
      <w:tblBorders>
        <w:top w:val="single" w:sz="4" w:space="0" w:color="BEBDBC" w:themeColor="accent3" w:themeTint="99"/>
        <w:left w:val="single" w:sz="4" w:space="0" w:color="BEBDBC" w:themeColor="accent3" w:themeTint="99"/>
        <w:bottom w:val="single" w:sz="4" w:space="0" w:color="BEBDBC" w:themeColor="accent3" w:themeTint="99"/>
        <w:right w:val="single" w:sz="4" w:space="0" w:color="BEBDBC" w:themeColor="accent3" w:themeTint="99"/>
        <w:insideH w:val="single" w:sz="4" w:space="0" w:color="BEBDBC" w:themeColor="accent3" w:themeTint="99"/>
      </w:tblBorders>
    </w:tblPr>
    <w:tblStylePr w:type="firstRow">
      <w:rPr>
        <w:b/>
        <w:bCs/>
        <w:color w:val="FFFFFF" w:themeColor="background1"/>
      </w:rPr>
      <w:tblPr/>
      <w:tcPr>
        <w:tcBorders>
          <w:top w:val="single" w:sz="4" w:space="0" w:color="949291" w:themeColor="accent3"/>
          <w:left w:val="single" w:sz="4" w:space="0" w:color="949291" w:themeColor="accent3"/>
          <w:bottom w:val="single" w:sz="4" w:space="0" w:color="949291" w:themeColor="accent3"/>
          <w:right w:val="single" w:sz="4" w:space="0" w:color="949291" w:themeColor="accent3"/>
          <w:insideH w:val="nil"/>
        </w:tcBorders>
        <w:shd w:val="clear" w:color="auto" w:fill="949291" w:themeFill="accent3"/>
      </w:tcPr>
    </w:tblStylePr>
    <w:tblStylePr w:type="lastRow">
      <w:rPr>
        <w:b/>
        <w:bCs/>
      </w:rPr>
      <w:tblPr/>
      <w:tcPr>
        <w:tcBorders>
          <w:top w:val="double" w:sz="4" w:space="0" w:color="BEBDBC" w:themeColor="accent3" w:themeTint="99"/>
        </w:tcBorders>
      </w:tcPr>
    </w:tblStylePr>
    <w:tblStylePr w:type="firstCol">
      <w:rPr>
        <w:b/>
        <w:bCs/>
      </w:rPr>
    </w:tblStylePr>
    <w:tblStylePr w:type="lastCol">
      <w:rPr>
        <w:b/>
        <w:bCs/>
      </w:rPr>
    </w:tblStylePr>
    <w:tblStylePr w:type="band1Vert">
      <w:tblPr/>
      <w:tcPr>
        <w:shd w:val="clear" w:color="auto" w:fill="E9E9E8" w:themeFill="accent3" w:themeFillTint="33"/>
      </w:tcPr>
    </w:tblStylePr>
    <w:tblStylePr w:type="band1Horz">
      <w:tblPr/>
      <w:tcPr>
        <w:shd w:val="clear" w:color="auto" w:fill="E9E9E8" w:themeFill="accent3" w:themeFillTint="33"/>
      </w:tcPr>
    </w:tblStylePr>
  </w:style>
  <w:style w:type="table" w:customStyle="1" w:styleId="ListTable5Dark-Accent31">
    <w:name w:val="List Table 5 Dark - Accent 31"/>
    <w:basedOn w:val="TableNormal"/>
    <w:next w:val="ListTable5Dark-Accent3"/>
    <w:uiPriority w:val="50"/>
    <w:rsid w:val="009019AB"/>
    <w:rPr>
      <w:color w:val="FFFFFF" w:themeColor="background1"/>
    </w:rPr>
    <w:tblPr>
      <w:tblStyleRowBandSize w:val="1"/>
      <w:tblStyleColBandSize w:val="1"/>
      <w:tblInd w:w="0" w:type="nil"/>
      <w:tblBorders>
        <w:top w:val="single" w:sz="24" w:space="0" w:color="949291" w:themeColor="accent3"/>
        <w:left w:val="single" w:sz="24" w:space="0" w:color="949291" w:themeColor="accent3"/>
        <w:bottom w:val="single" w:sz="24" w:space="0" w:color="949291" w:themeColor="accent3"/>
        <w:right w:val="single" w:sz="24" w:space="0" w:color="949291" w:themeColor="accent3"/>
      </w:tblBorders>
    </w:tblPr>
    <w:tcPr>
      <w:shd w:val="clear" w:color="auto" w:fill="949291"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7Colorful-Accent31">
    <w:name w:val="List Table 7 Colorful - Accent 31"/>
    <w:basedOn w:val="TableNormal"/>
    <w:next w:val="ListTable7Colorful-Accent3"/>
    <w:uiPriority w:val="52"/>
    <w:rsid w:val="009019AB"/>
    <w:rPr>
      <w:color w:val="6F6D6C" w:themeColor="accent3" w:themeShade="BF"/>
    </w:rPr>
    <w:tblPr>
      <w:tblStyleRowBandSize w:val="1"/>
      <w:tblStyleColBandSize w:val="1"/>
      <w:tblInd w:w="0" w:type="nil"/>
    </w:tblPr>
    <w:tblStylePr w:type="firstRow">
      <w:rPr>
        <w:rFonts w:ascii="Calluna" w:eastAsia="Times New Roman" w:hAnsi="Calluna" w:cs="Times New Roman" w:hint="default"/>
        <w:i/>
        <w:iCs/>
        <w:sz w:val="26"/>
        <w:szCs w:val="26"/>
      </w:rPr>
      <w:tblPr/>
      <w:tcPr>
        <w:tcBorders>
          <w:bottom w:val="single" w:sz="4" w:space="0" w:color="949291" w:themeColor="accent3"/>
        </w:tcBorders>
        <w:shd w:val="clear" w:color="auto" w:fill="FFFFFF" w:themeFill="background1"/>
      </w:tcPr>
    </w:tblStylePr>
    <w:tblStylePr w:type="lastRow">
      <w:rPr>
        <w:rFonts w:ascii="Calluna" w:eastAsia="Times New Roman" w:hAnsi="Calluna" w:cs="Times New Roman" w:hint="default"/>
        <w:i/>
        <w:iCs/>
        <w:sz w:val="26"/>
        <w:szCs w:val="26"/>
      </w:rPr>
      <w:tblPr/>
      <w:tcPr>
        <w:tcBorders>
          <w:top w:val="single" w:sz="4" w:space="0" w:color="949291" w:themeColor="accent3"/>
        </w:tcBorders>
        <w:shd w:val="clear" w:color="auto" w:fill="FFFFFF" w:themeFill="background1"/>
      </w:tcPr>
    </w:tblStylePr>
    <w:tblStylePr w:type="firstCol">
      <w:pPr>
        <w:jc w:val="right"/>
      </w:pPr>
      <w:rPr>
        <w:rFonts w:ascii="Calluna" w:eastAsia="Times New Roman" w:hAnsi="Calluna" w:cs="Times New Roman" w:hint="default"/>
        <w:i/>
        <w:iCs/>
        <w:sz w:val="26"/>
        <w:szCs w:val="26"/>
      </w:rPr>
      <w:tblPr/>
      <w:tcPr>
        <w:tcBorders>
          <w:right w:val="single" w:sz="4" w:space="0" w:color="949291" w:themeColor="accent3"/>
        </w:tcBorders>
        <w:shd w:val="clear" w:color="auto" w:fill="FFFFFF" w:themeFill="background1"/>
      </w:tcPr>
    </w:tblStylePr>
    <w:tblStylePr w:type="lastCol">
      <w:rPr>
        <w:rFonts w:ascii="Calluna" w:eastAsia="Times New Roman" w:hAnsi="Calluna" w:cs="Times New Roman" w:hint="default"/>
        <w:i/>
        <w:iCs/>
        <w:sz w:val="26"/>
        <w:szCs w:val="26"/>
      </w:rPr>
      <w:tblPr/>
      <w:tcPr>
        <w:tcBorders>
          <w:left w:val="single" w:sz="4" w:space="0" w:color="949291" w:themeColor="accent3"/>
        </w:tcBorders>
        <w:shd w:val="clear" w:color="auto" w:fill="FFFFFF" w:themeFill="background1"/>
      </w:tcPr>
    </w:tblStylePr>
    <w:tblStylePr w:type="band1Vert">
      <w:tblPr/>
      <w:tcPr>
        <w:shd w:val="clear" w:color="auto" w:fill="E9E9E8" w:themeFill="accent3" w:themeFillTint="33"/>
      </w:tcPr>
    </w:tblStylePr>
    <w:tblStylePr w:type="band1Horz">
      <w:tblPr/>
      <w:tcPr>
        <w:shd w:val="clear" w:color="auto" w:fill="E9E9E8"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3-Accent41">
    <w:name w:val="List Table 3 - Accent 41"/>
    <w:basedOn w:val="TableNormal"/>
    <w:next w:val="ListTable3-Accent4"/>
    <w:uiPriority w:val="48"/>
    <w:rsid w:val="009019AB"/>
    <w:tblPr>
      <w:tblStyleRowBandSize w:val="1"/>
      <w:tblStyleColBandSize w:val="1"/>
      <w:tblInd w:w="0" w:type="nil"/>
      <w:tblBorders>
        <w:top w:val="single" w:sz="4" w:space="0" w:color="E6E3DF" w:themeColor="accent4"/>
        <w:left w:val="single" w:sz="4" w:space="0" w:color="E6E3DF" w:themeColor="accent4"/>
        <w:bottom w:val="single" w:sz="4" w:space="0" w:color="E6E3DF" w:themeColor="accent4"/>
        <w:right w:val="single" w:sz="4" w:space="0" w:color="E6E3DF" w:themeColor="accent4"/>
      </w:tblBorders>
    </w:tblPr>
    <w:tblStylePr w:type="firstRow">
      <w:rPr>
        <w:b/>
        <w:bCs/>
        <w:color w:val="FFFFFF" w:themeColor="background1"/>
      </w:rPr>
      <w:tblPr/>
      <w:tcPr>
        <w:shd w:val="clear" w:color="auto" w:fill="E6E3DF" w:themeFill="accent4"/>
      </w:tcPr>
    </w:tblStylePr>
    <w:tblStylePr w:type="lastRow">
      <w:rPr>
        <w:b/>
        <w:bCs/>
      </w:rPr>
      <w:tblPr/>
      <w:tcPr>
        <w:tcBorders>
          <w:top w:val="double" w:sz="4" w:space="0" w:color="E6E3DF"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6E3DF" w:themeColor="accent4"/>
          <w:right w:val="single" w:sz="4" w:space="0" w:color="E6E3DF" w:themeColor="accent4"/>
        </w:tcBorders>
      </w:tcPr>
    </w:tblStylePr>
    <w:tblStylePr w:type="band1Horz">
      <w:tblPr/>
      <w:tcPr>
        <w:tcBorders>
          <w:top w:val="single" w:sz="4" w:space="0" w:color="E6E3DF" w:themeColor="accent4"/>
          <w:bottom w:val="single" w:sz="4" w:space="0" w:color="E6E3DF"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6E3DF" w:themeColor="accent4"/>
          <w:left w:val="nil"/>
        </w:tcBorders>
      </w:tcPr>
    </w:tblStylePr>
    <w:tblStylePr w:type="swCell">
      <w:tblPr/>
      <w:tcPr>
        <w:tcBorders>
          <w:top w:val="double" w:sz="4" w:space="0" w:color="E6E3DF" w:themeColor="accent4"/>
          <w:right w:val="nil"/>
        </w:tcBorders>
      </w:tcPr>
    </w:tblStylePr>
  </w:style>
  <w:style w:type="table" w:customStyle="1" w:styleId="ListTable4-Accent41">
    <w:name w:val="List Table 4 - Accent 41"/>
    <w:basedOn w:val="TableNormal"/>
    <w:next w:val="ListTable4-Accent4"/>
    <w:uiPriority w:val="49"/>
    <w:rsid w:val="009019AB"/>
    <w:tblPr>
      <w:tblStyleRowBandSize w:val="1"/>
      <w:tblStyleColBandSize w:val="1"/>
      <w:tblInd w:w="0" w:type="nil"/>
      <w:tblBorders>
        <w:top w:val="single" w:sz="4" w:space="0" w:color="F0EEEB" w:themeColor="accent4" w:themeTint="99"/>
        <w:left w:val="single" w:sz="4" w:space="0" w:color="F0EEEB" w:themeColor="accent4" w:themeTint="99"/>
        <w:bottom w:val="single" w:sz="4" w:space="0" w:color="F0EEEB" w:themeColor="accent4" w:themeTint="99"/>
        <w:right w:val="single" w:sz="4" w:space="0" w:color="F0EEEB" w:themeColor="accent4" w:themeTint="99"/>
        <w:insideH w:val="single" w:sz="4" w:space="0" w:color="F0EEEB" w:themeColor="accent4" w:themeTint="99"/>
      </w:tblBorders>
    </w:tblPr>
    <w:tblStylePr w:type="firstRow">
      <w:rPr>
        <w:b/>
        <w:bCs/>
        <w:color w:val="FFFFFF" w:themeColor="background1"/>
      </w:rPr>
      <w:tblPr/>
      <w:tcPr>
        <w:tcBorders>
          <w:top w:val="single" w:sz="4" w:space="0" w:color="E6E3DF" w:themeColor="accent4"/>
          <w:left w:val="single" w:sz="4" w:space="0" w:color="E6E3DF" w:themeColor="accent4"/>
          <w:bottom w:val="single" w:sz="4" w:space="0" w:color="E6E3DF" w:themeColor="accent4"/>
          <w:right w:val="single" w:sz="4" w:space="0" w:color="E6E3DF" w:themeColor="accent4"/>
          <w:insideH w:val="nil"/>
        </w:tcBorders>
        <w:shd w:val="clear" w:color="auto" w:fill="E6E3DF" w:themeFill="accent4"/>
      </w:tcPr>
    </w:tblStylePr>
    <w:tblStylePr w:type="lastRow">
      <w:rPr>
        <w:b/>
        <w:bCs/>
      </w:rPr>
      <w:tblPr/>
      <w:tcPr>
        <w:tcBorders>
          <w:top w:val="double" w:sz="4" w:space="0" w:color="F0EEEB" w:themeColor="accent4" w:themeTint="99"/>
        </w:tcBorders>
      </w:tcPr>
    </w:tblStylePr>
    <w:tblStylePr w:type="firstCol">
      <w:rPr>
        <w:b/>
        <w:bCs/>
      </w:rPr>
    </w:tblStylePr>
    <w:tblStylePr w:type="lastCol">
      <w:rPr>
        <w:b/>
        <w:bCs/>
      </w:rPr>
    </w:tblStylePr>
    <w:tblStylePr w:type="band1Vert">
      <w:tblPr/>
      <w:tcPr>
        <w:shd w:val="clear" w:color="auto" w:fill="FAF9F8" w:themeFill="accent4" w:themeFillTint="33"/>
      </w:tcPr>
    </w:tblStylePr>
    <w:tblStylePr w:type="band1Horz">
      <w:tblPr/>
      <w:tcPr>
        <w:shd w:val="clear" w:color="auto" w:fill="FAF9F8" w:themeFill="accent4" w:themeFillTint="33"/>
      </w:tcPr>
    </w:tblStylePr>
  </w:style>
  <w:style w:type="table" w:customStyle="1" w:styleId="ListTable5Dark-Accent41">
    <w:name w:val="List Table 5 Dark - Accent 41"/>
    <w:basedOn w:val="TableNormal"/>
    <w:next w:val="ListTable5Dark-Accent4"/>
    <w:uiPriority w:val="50"/>
    <w:rsid w:val="009019AB"/>
    <w:rPr>
      <w:color w:val="FFFFFF" w:themeColor="background1"/>
    </w:rPr>
    <w:tblPr>
      <w:tblStyleRowBandSize w:val="1"/>
      <w:tblStyleColBandSize w:val="1"/>
      <w:tblInd w:w="0" w:type="nil"/>
      <w:tblBorders>
        <w:top w:val="single" w:sz="24" w:space="0" w:color="E6E3DF" w:themeColor="accent4"/>
        <w:left w:val="single" w:sz="24" w:space="0" w:color="E6E3DF" w:themeColor="accent4"/>
        <w:bottom w:val="single" w:sz="24" w:space="0" w:color="E6E3DF" w:themeColor="accent4"/>
        <w:right w:val="single" w:sz="24" w:space="0" w:color="E6E3DF" w:themeColor="accent4"/>
      </w:tblBorders>
    </w:tblPr>
    <w:tcPr>
      <w:shd w:val="clear" w:color="auto" w:fill="E6E3DF"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7Colorful-Accent41">
    <w:name w:val="List Table 7 Colorful - Accent 41"/>
    <w:basedOn w:val="TableNormal"/>
    <w:next w:val="ListTable7Colorful-Accent4"/>
    <w:uiPriority w:val="52"/>
    <w:rsid w:val="009019AB"/>
    <w:rPr>
      <w:color w:val="B4AA9F" w:themeColor="accent4" w:themeShade="BF"/>
    </w:rPr>
    <w:tblPr>
      <w:tblStyleRowBandSize w:val="1"/>
      <w:tblStyleColBandSize w:val="1"/>
      <w:tblInd w:w="0" w:type="nil"/>
    </w:tblPr>
    <w:tblStylePr w:type="firstRow">
      <w:rPr>
        <w:rFonts w:ascii="Calluna" w:eastAsia="Times New Roman" w:hAnsi="Calluna" w:cs="Times New Roman" w:hint="default"/>
        <w:i/>
        <w:iCs/>
        <w:sz w:val="26"/>
        <w:szCs w:val="26"/>
      </w:rPr>
      <w:tblPr/>
      <w:tcPr>
        <w:tcBorders>
          <w:bottom w:val="single" w:sz="4" w:space="0" w:color="E6E3DF" w:themeColor="accent4"/>
        </w:tcBorders>
        <w:shd w:val="clear" w:color="auto" w:fill="FFFFFF" w:themeFill="background1"/>
      </w:tcPr>
    </w:tblStylePr>
    <w:tblStylePr w:type="lastRow">
      <w:rPr>
        <w:rFonts w:ascii="Calluna" w:eastAsia="Times New Roman" w:hAnsi="Calluna" w:cs="Times New Roman" w:hint="default"/>
        <w:i/>
        <w:iCs/>
        <w:sz w:val="26"/>
        <w:szCs w:val="26"/>
      </w:rPr>
      <w:tblPr/>
      <w:tcPr>
        <w:tcBorders>
          <w:top w:val="single" w:sz="4" w:space="0" w:color="E6E3DF" w:themeColor="accent4"/>
        </w:tcBorders>
        <w:shd w:val="clear" w:color="auto" w:fill="FFFFFF" w:themeFill="background1"/>
      </w:tcPr>
    </w:tblStylePr>
    <w:tblStylePr w:type="firstCol">
      <w:pPr>
        <w:jc w:val="right"/>
      </w:pPr>
      <w:rPr>
        <w:rFonts w:ascii="Calluna" w:eastAsia="Times New Roman" w:hAnsi="Calluna" w:cs="Times New Roman" w:hint="default"/>
        <w:i/>
        <w:iCs/>
        <w:sz w:val="26"/>
        <w:szCs w:val="26"/>
      </w:rPr>
      <w:tblPr/>
      <w:tcPr>
        <w:tcBorders>
          <w:right w:val="single" w:sz="4" w:space="0" w:color="E6E3DF" w:themeColor="accent4"/>
        </w:tcBorders>
        <w:shd w:val="clear" w:color="auto" w:fill="FFFFFF" w:themeFill="background1"/>
      </w:tcPr>
    </w:tblStylePr>
    <w:tblStylePr w:type="lastCol">
      <w:rPr>
        <w:rFonts w:ascii="Calluna" w:eastAsia="Times New Roman" w:hAnsi="Calluna" w:cs="Times New Roman" w:hint="default"/>
        <w:i/>
        <w:iCs/>
        <w:sz w:val="26"/>
        <w:szCs w:val="26"/>
      </w:rPr>
      <w:tblPr/>
      <w:tcPr>
        <w:tcBorders>
          <w:left w:val="single" w:sz="4" w:space="0" w:color="E6E3DF" w:themeColor="accent4"/>
        </w:tcBorders>
        <w:shd w:val="clear" w:color="auto" w:fill="FFFFFF" w:themeFill="background1"/>
      </w:tcPr>
    </w:tblStylePr>
    <w:tblStylePr w:type="band1Vert">
      <w:tblPr/>
      <w:tcPr>
        <w:shd w:val="clear" w:color="auto" w:fill="FAF9F8" w:themeFill="accent4" w:themeFillTint="33"/>
      </w:tcPr>
    </w:tblStylePr>
    <w:tblStylePr w:type="band1Horz">
      <w:tblPr/>
      <w:tcPr>
        <w:shd w:val="clear" w:color="auto" w:fill="FAF9F8"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3-Accent51">
    <w:name w:val="List Table 3 - Accent 51"/>
    <w:basedOn w:val="TableNormal"/>
    <w:next w:val="ListTable3-Accent5"/>
    <w:uiPriority w:val="48"/>
    <w:rsid w:val="009019AB"/>
    <w:tblPr>
      <w:tblStyleRowBandSize w:val="1"/>
      <w:tblStyleColBandSize w:val="1"/>
      <w:tblInd w:w="0" w:type="nil"/>
      <w:tblBorders>
        <w:top w:val="single" w:sz="4" w:space="0" w:color="4C4A47" w:themeColor="accent5"/>
        <w:left w:val="single" w:sz="4" w:space="0" w:color="4C4A47" w:themeColor="accent5"/>
        <w:bottom w:val="single" w:sz="4" w:space="0" w:color="4C4A47" w:themeColor="accent5"/>
        <w:right w:val="single" w:sz="4" w:space="0" w:color="4C4A47" w:themeColor="accent5"/>
      </w:tblBorders>
    </w:tblPr>
    <w:tblStylePr w:type="firstRow">
      <w:rPr>
        <w:b/>
        <w:bCs/>
        <w:color w:val="FFFFFF" w:themeColor="background1"/>
      </w:rPr>
      <w:tblPr/>
      <w:tcPr>
        <w:shd w:val="clear" w:color="auto" w:fill="4C4A47" w:themeFill="accent5"/>
      </w:tcPr>
    </w:tblStylePr>
    <w:tblStylePr w:type="lastRow">
      <w:rPr>
        <w:b/>
        <w:bCs/>
      </w:rPr>
      <w:tblPr/>
      <w:tcPr>
        <w:tcBorders>
          <w:top w:val="double" w:sz="4" w:space="0" w:color="4C4A47"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C4A47" w:themeColor="accent5"/>
          <w:right w:val="single" w:sz="4" w:space="0" w:color="4C4A47" w:themeColor="accent5"/>
        </w:tcBorders>
      </w:tcPr>
    </w:tblStylePr>
    <w:tblStylePr w:type="band1Horz">
      <w:tblPr/>
      <w:tcPr>
        <w:tcBorders>
          <w:top w:val="single" w:sz="4" w:space="0" w:color="4C4A47" w:themeColor="accent5"/>
          <w:bottom w:val="single" w:sz="4" w:space="0" w:color="4C4A47"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C4A47" w:themeColor="accent5"/>
          <w:left w:val="nil"/>
        </w:tcBorders>
      </w:tcPr>
    </w:tblStylePr>
    <w:tblStylePr w:type="swCell">
      <w:tblPr/>
      <w:tcPr>
        <w:tcBorders>
          <w:top w:val="double" w:sz="4" w:space="0" w:color="4C4A47" w:themeColor="accent5"/>
          <w:right w:val="nil"/>
        </w:tcBorders>
      </w:tcPr>
    </w:tblStylePr>
  </w:style>
  <w:style w:type="table" w:customStyle="1" w:styleId="ListTable4-Accent51">
    <w:name w:val="List Table 4 - Accent 51"/>
    <w:basedOn w:val="TableNormal"/>
    <w:next w:val="ListTable4-Accent5"/>
    <w:uiPriority w:val="49"/>
    <w:rsid w:val="009019AB"/>
    <w:tblPr>
      <w:tblStyleRowBandSize w:val="1"/>
      <w:tblStyleColBandSize w:val="1"/>
      <w:tblInd w:w="0" w:type="nil"/>
      <w:tblBorders>
        <w:top w:val="single" w:sz="4" w:space="0" w:color="95928E" w:themeColor="accent5" w:themeTint="99"/>
        <w:left w:val="single" w:sz="4" w:space="0" w:color="95928E" w:themeColor="accent5" w:themeTint="99"/>
        <w:bottom w:val="single" w:sz="4" w:space="0" w:color="95928E" w:themeColor="accent5" w:themeTint="99"/>
        <w:right w:val="single" w:sz="4" w:space="0" w:color="95928E" w:themeColor="accent5" w:themeTint="99"/>
        <w:insideH w:val="single" w:sz="4" w:space="0" w:color="95928E" w:themeColor="accent5" w:themeTint="99"/>
      </w:tblBorders>
    </w:tblPr>
    <w:tblStylePr w:type="firstRow">
      <w:rPr>
        <w:b/>
        <w:bCs/>
        <w:color w:val="FFFFFF" w:themeColor="background1"/>
      </w:rPr>
      <w:tblPr/>
      <w:tcPr>
        <w:tcBorders>
          <w:top w:val="single" w:sz="4" w:space="0" w:color="4C4A47" w:themeColor="accent5"/>
          <w:left w:val="single" w:sz="4" w:space="0" w:color="4C4A47" w:themeColor="accent5"/>
          <w:bottom w:val="single" w:sz="4" w:space="0" w:color="4C4A47" w:themeColor="accent5"/>
          <w:right w:val="single" w:sz="4" w:space="0" w:color="4C4A47" w:themeColor="accent5"/>
          <w:insideH w:val="nil"/>
        </w:tcBorders>
        <w:shd w:val="clear" w:color="auto" w:fill="4C4A47" w:themeFill="accent5"/>
      </w:tcPr>
    </w:tblStylePr>
    <w:tblStylePr w:type="lastRow">
      <w:rPr>
        <w:b/>
        <w:bCs/>
      </w:rPr>
      <w:tblPr/>
      <w:tcPr>
        <w:tcBorders>
          <w:top w:val="double" w:sz="4" w:space="0" w:color="95928E" w:themeColor="accent5" w:themeTint="99"/>
        </w:tcBorders>
      </w:tcPr>
    </w:tblStylePr>
    <w:tblStylePr w:type="firstCol">
      <w:rPr>
        <w:b/>
        <w:bCs/>
      </w:rPr>
    </w:tblStylePr>
    <w:tblStylePr w:type="lastCol">
      <w:rPr>
        <w:b/>
        <w:bCs/>
      </w:rPr>
    </w:tblStylePr>
    <w:tblStylePr w:type="band1Vert">
      <w:tblPr/>
      <w:tcPr>
        <w:shd w:val="clear" w:color="auto" w:fill="DCDAD9" w:themeFill="accent5" w:themeFillTint="33"/>
      </w:tcPr>
    </w:tblStylePr>
    <w:tblStylePr w:type="band1Horz">
      <w:tblPr/>
      <w:tcPr>
        <w:shd w:val="clear" w:color="auto" w:fill="DCDAD9" w:themeFill="accent5" w:themeFillTint="33"/>
      </w:tcPr>
    </w:tblStylePr>
  </w:style>
  <w:style w:type="table" w:customStyle="1" w:styleId="ListTable5Dark-Accent51">
    <w:name w:val="List Table 5 Dark - Accent 51"/>
    <w:basedOn w:val="TableNormal"/>
    <w:next w:val="ListTable5Dark-Accent5"/>
    <w:uiPriority w:val="50"/>
    <w:rsid w:val="009019AB"/>
    <w:rPr>
      <w:color w:val="FFFFFF" w:themeColor="background1"/>
    </w:rPr>
    <w:tblPr>
      <w:tblStyleRowBandSize w:val="1"/>
      <w:tblStyleColBandSize w:val="1"/>
      <w:tblInd w:w="0" w:type="nil"/>
      <w:tblBorders>
        <w:top w:val="single" w:sz="24" w:space="0" w:color="4C4A47" w:themeColor="accent5"/>
        <w:left w:val="single" w:sz="24" w:space="0" w:color="4C4A47" w:themeColor="accent5"/>
        <w:bottom w:val="single" w:sz="24" w:space="0" w:color="4C4A47" w:themeColor="accent5"/>
        <w:right w:val="single" w:sz="24" w:space="0" w:color="4C4A47" w:themeColor="accent5"/>
      </w:tblBorders>
    </w:tblPr>
    <w:tcPr>
      <w:shd w:val="clear" w:color="auto" w:fill="4C4A47"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7Colorful-Accent51">
    <w:name w:val="List Table 7 Colorful - Accent 51"/>
    <w:basedOn w:val="TableNormal"/>
    <w:next w:val="ListTable7Colorful-Accent5"/>
    <w:uiPriority w:val="52"/>
    <w:rsid w:val="009019AB"/>
    <w:rPr>
      <w:color w:val="383735" w:themeColor="accent5" w:themeShade="BF"/>
    </w:rPr>
    <w:tblPr>
      <w:tblStyleRowBandSize w:val="1"/>
      <w:tblStyleColBandSize w:val="1"/>
      <w:tblInd w:w="0" w:type="nil"/>
    </w:tblPr>
    <w:tblStylePr w:type="firstRow">
      <w:rPr>
        <w:rFonts w:ascii="Calluna" w:eastAsia="Times New Roman" w:hAnsi="Calluna" w:cs="Times New Roman" w:hint="default"/>
        <w:i/>
        <w:iCs/>
        <w:sz w:val="26"/>
        <w:szCs w:val="26"/>
      </w:rPr>
      <w:tblPr/>
      <w:tcPr>
        <w:tcBorders>
          <w:bottom w:val="single" w:sz="4" w:space="0" w:color="4C4A47" w:themeColor="accent5"/>
        </w:tcBorders>
        <w:shd w:val="clear" w:color="auto" w:fill="FFFFFF" w:themeFill="background1"/>
      </w:tcPr>
    </w:tblStylePr>
    <w:tblStylePr w:type="lastRow">
      <w:rPr>
        <w:rFonts w:ascii="Calluna" w:eastAsia="Times New Roman" w:hAnsi="Calluna" w:cs="Times New Roman" w:hint="default"/>
        <w:i/>
        <w:iCs/>
        <w:sz w:val="26"/>
        <w:szCs w:val="26"/>
      </w:rPr>
      <w:tblPr/>
      <w:tcPr>
        <w:tcBorders>
          <w:top w:val="single" w:sz="4" w:space="0" w:color="4C4A47" w:themeColor="accent5"/>
        </w:tcBorders>
        <w:shd w:val="clear" w:color="auto" w:fill="FFFFFF" w:themeFill="background1"/>
      </w:tcPr>
    </w:tblStylePr>
    <w:tblStylePr w:type="firstCol">
      <w:pPr>
        <w:jc w:val="right"/>
      </w:pPr>
      <w:rPr>
        <w:rFonts w:ascii="Calluna" w:eastAsia="Times New Roman" w:hAnsi="Calluna" w:cs="Times New Roman" w:hint="default"/>
        <w:i/>
        <w:iCs/>
        <w:sz w:val="26"/>
        <w:szCs w:val="26"/>
      </w:rPr>
      <w:tblPr/>
      <w:tcPr>
        <w:tcBorders>
          <w:right w:val="single" w:sz="4" w:space="0" w:color="4C4A47" w:themeColor="accent5"/>
        </w:tcBorders>
        <w:shd w:val="clear" w:color="auto" w:fill="FFFFFF" w:themeFill="background1"/>
      </w:tcPr>
    </w:tblStylePr>
    <w:tblStylePr w:type="lastCol">
      <w:rPr>
        <w:rFonts w:ascii="Calluna" w:eastAsia="Times New Roman" w:hAnsi="Calluna" w:cs="Times New Roman" w:hint="default"/>
        <w:i/>
        <w:iCs/>
        <w:sz w:val="26"/>
        <w:szCs w:val="26"/>
      </w:rPr>
      <w:tblPr/>
      <w:tcPr>
        <w:tcBorders>
          <w:left w:val="single" w:sz="4" w:space="0" w:color="4C4A47" w:themeColor="accent5"/>
        </w:tcBorders>
        <w:shd w:val="clear" w:color="auto" w:fill="FFFFFF" w:themeFill="background1"/>
      </w:tcPr>
    </w:tblStylePr>
    <w:tblStylePr w:type="band1Vert">
      <w:tblPr/>
      <w:tcPr>
        <w:shd w:val="clear" w:color="auto" w:fill="DCDAD9" w:themeFill="accent5" w:themeFillTint="33"/>
      </w:tcPr>
    </w:tblStylePr>
    <w:tblStylePr w:type="band1Horz">
      <w:tblPr/>
      <w:tcPr>
        <w:shd w:val="clear" w:color="auto" w:fill="DCDAD9"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3-Accent61">
    <w:name w:val="List Table 3 - Accent 61"/>
    <w:basedOn w:val="TableNormal"/>
    <w:next w:val="ListTable3-Accent6"/>
    <w:uiPriority w:val="48"/>
    <w:rsid w:val="009019AB"/>
    <w:tblPr>
      <w:tblStyleRowBandSize w:val="1"/>
      <w:tblStyleColBandSize w:val="1"/>
      <w:tblInd w:w="0" w:type="nil"/>
      <w:tblBorders>
        <w:top w:val="single" w:sz="4" w:space="0" w:color="D2D7DF" w:themeColor="accent6"/>
        <w:left w:val="single" w:sz="4" w:space="0" w:color="D2D7DF" w:themeColor="accent6"/>
        <w:bottom w:val="single" w:sz="4" w:space="0" w:color="D2D7DF" w:themeColor="accent6"/>
        <w:right w:val="single" w:sz="4" w:space="0" w:color="D2D7DF" w:themeColor="accent6"/>
      </w:tblBorders>
    </w:tblPr>
    <w:tblStylePr w:type="firstRow">
      <w:rPr>
        <w:b/>
        <w:bCs/>
        <w:color w:val="FFFFFF" w:themeColor="background1"/>
      </w:rPr>
      <w:tblPr/>
      <w:tcPr>
        <w:shd w:val="clear" w:color="auto" w:fill="D2D7DF" w:themeFill="accent6"/>
      </w:tcPr>
    </w:tblStylePr>
    <w:tblStylePr w:type="lastRow">
      <w:rPr>
        <w:b/>
        <w:bCs/>
      </w:rPr>
      <w:tblPr/>
      <w:tcPr>
        <w:tcBorders>
          <w:top w:val="double" w:sz="4" w:space="0" w:color="D2D7DF"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2D7DF" w:themeColor="accent6"/>
          <w:right w:val="single" w:sz="4" w:space="0" w:color="D2D7DF" w:themeColor="accent6"/>
        </w:tcBorders>
      </w:tcPr>
    </w:tblStylePr>
    <w:tblStylePr w:type="band1Horz">
      <w:tblPr/>
      <w:tcPr>
        <w:tcBorders>
          <w:top w:val="single" w:sz="4" w:space="0" w:color="D2D7DF" w:themeColor="accent6"/>
          <w:bottom w:val="single" w:sz="4" w:space="0" w:color="D2D7DF"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2D7DF" w:themeColor="accent6"/>
          <w:left w:val="nil"/>
        </w:tcBorders>
      </w:tcPr>
    </w:tblStylePr>
    <w:tblStylePr w:type="swCell">
      <w:tblPr/>
      <w:tcPr>
        <w:tcBorders>
          <w:top w:val="double" w:sz="4" w:space="0" w:color="D2D7DF" w:themeColor="accent6"/>
          <w:right w:val="nil"/>
        </w:tcBorders>
      </w:tcPr>
    </w:tblStylePr>
  </w:style>
  <w:style w:type="table" w:customStyle="1" w:styleId="ListTable4-Accent61">
    <w:name w:val="List Table 4 - Accent 61"/>
    <w:basedOn w:val="TableNormal"/>
    <w:next w:val="ListTable4-Accent6"/>
    <w:uiPriority w:val="49"/>
    <w:rsid w:val="009019AB"/>
    <w:tblPr>
      <w:tblStyleRowBandSize w:val="1"/>
      <w:tblStyleColBandSize w:val="1"/>
      <w:tblInd w:w="0" w:type="nil"/>
      <w:tblBorders>
        <w:top w:val="single" w:sz="4" w:space="0" w:color="E3E6EB" w:themeColor="accent6" w:themeTint="99"/>
        <w:left w:val="single" w:sz="4" w:space="0" w:color="E3E6EB" w:themeColor="accent6" w:themeTint="99"/>
        <w:bottom w:val="single" w:sz="4" w:space="0" w:color="E3E6EB" w:themeColor="accent6" w:themeTint="99"/>
        <w:right w:val="single" w:sz="4" w:space="0" w:color="E3E6EB" w:themeColor="accent6" w:themeTint="99"/>
        <w:insideH w:val="single" w:sz="4" w:space="0" w:color="E3E6EB" w:themeColor="accent6" w:themeTint="99"/>
      </w:tblBorders>
    </w:tblPr>
    <w:tblStylePr w:type="firstRow">
      <w:rPr>
        <w:b/>
        <w:bCs/>
        <w:color w:val="FFFFFF" w:themeColor="background1"/>
      </w:rPr>
      <w:tblPr/>
      <w:tcPr>
        <w:tcBorders>
          <w:top w:val="single" w:sz="4" w:space="0" w:color="D2D7DF" w:themeColor="accent6"/>
          <w:left w:val="single" w:sz="4" w:space="0" w:color="D2D7DF" w:themeColor="accent6"/>
          <w:bottom w:val="single" w:sz="4" w:space="0" w:color="D2D7DF" w:themeColor="accent6"/>
          <w:right w:val="single" w:sz="4" w:space="0" w:color="D2D7DF" w:themeColor="accent6"/>
          <w:insideH w:val="nil"/>
        </w:tcBorders>
        <w:shd w:val="clear" w:color="auto" w:fill="D2D7DF" w:themeFill="accent6"/>
      </w:tcPr>
    </w:tblStylePr>
    <w:tblStylePr w:type="lastRow">
      <w:rPr>
        <w:b/>
        <w:bCs/>
      </w:rPr>
      <w:tblPr/>
      <w:tcPr>
        <w:tcBorders>
          <w:top w:val="double" w:sz="4" w:space="0" w:color="E3E6EB" w:themeColor="accent6" w:themeTint="99"/>
        </w:tcBorders>
      </w:tcPr>
    </w:tblStylePr>
    <w:tblStylePr w:type="firstCol">
      <w:rPr>
        <w:b/>
        <w:bCs/>
      </w:rPr>
    </w:tblStylePr>
    <w:tblStylePr w:type="lastCol">
      <w:rPr>
        <w:b/>
        <w:bCs/>
      </w:rPr>
    </w:tblStylePr>
    <w:tblStylePr w:type="band1Vert">
      <w:tblPr/>
      <w:tcPr>
        <w:shd w:val="clear" w:color="auto" w:fill="F5F6F8" w:themeFill="accent6" w:themeFillTint="33"/>
      </w:tcPr>
    </w:tblStylePr>
    <w:tblStylePr w:type="band1Horz">
      <w:tblPr/>
      <w:tcPr>
        <w:shd w:val="clear" w:color="auto" w:fill="F5F6F8" w:themeFill="accent6" w:themeFillTint="33"/>
      </w:tcPr>
    </w:tblStylePr>
  </w:style>
  <w:style w:type="table" w:customStyle="1" w:styleId="ListTable5Dark-Accent61">
    <w:name w:val="List Table 5 Dark - Accent 61"/>
    <w:basedOn w:val="TableNormal"/>
    <w:next w:val="ListTable5Dark-Accent6"/>
    <w:uiPriority w:val="50"/>
    <w:rsid w:val="009019AB"/>
    <w:rPr>
      <w:color w:val="FFFFFF" w:themeColor="background1"/>
    </w:rPr>
    <w:tblPr>
      <w:tblStyleRowBandSize w:val="1"/>
      <w:tblStyleColBandSize w:val="1"/>
      <w:tblInd w:w="0" w:type="nil"/>
      <w:tblBorders>
        <w:top w:val="single" w:sz="24" w:space="0" w:color="D2D7DF" w:themeColor="accent6"/>
        <w:left w:val="single" w:sz="24" w:space="0" w:color="D2D7DF" w:themeColor="accent6"/>
        <w:bottom w:val="single" w:sz="24" w:space="0" w:color="D2D7DF" w:themeColor="accent6"/>
        <w:right w:val="single" w:sz="24" w:space="0" w:color="D2D7DF" w:themeColor="accent6"/>
      </w:tblBorders>
    </w:tblPr>
    <w:tcPr>
      <w:shd w:val="clear" w:color="auto" w:fill="D2D7DF"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7Colorful-Accent61">
    <w:name w:val="List Table 7 Colorful - Accent 61"/>
    <w:basedOn w:val="TableNormal"/>
    <w:next w:val="ListTable7Colorful-Accent6"/>
    <w:uiPriority w:val="52"/>
    <w:rsid w:val="009019AB"/>
    <w:rPr>
      <w:color w:val="929EB1" w:themeColor="accent6" w:themeShade="BF"/>
    </w:rPr>
    <w:tblPr>
      <w:tblStyleRowBandSize w:val="1"/>
      <w:tblStyleColBandSize w:val="1"/>
      <w:tblInd w:w="0" w:type="nil"/>
    </w:tblPr>
    <w:tblStylePr w:type="firstRow">
      <w:rPr>
        <w:rFonts w:ascii="Calluna" w:eastAsia="Times New Roman" w:hAnsi="Calluna" w:cs="Times New Roman" w:hint="default"/>
        <w:i/>
        <w:iCs/>
        <w:sz w:val="26"/>
        <w:szCs w:val="26"/>
      </w:rPr>
      <w:tblPr/>
      <w:tcPr>
        <w:tcBorders>
          <w:bottom w:val="single" w:sz="4" w:space="0" w:color="D2D7DF" w:themeColor="accent6"/>
        </w:tcBorders>
        <w:shd w:val="clear" w:color="auto" w:fill="FFFFFF" w:themeFill="background1"/>
      </w:tcPr>
    </w:tblStylePr>
    <w:tblStylePr w:type="lastRow">
      <w:rPr>
        <w:rFonts w:ascii="Calluna" w:eastAsia="Times New Roman" w:hAnsi="Calluna" w:cs="Times New Roman" w:hint="default"/>
        <w:i/>
        <w:iCs/>
        <w:sz w:val="26"/>
        <w:szCs w:val="26"/>
      </w:rPr>
      <w:tblPr/>
      <w:tcPr>
        <w:tcBorders>
          <w:top w:val="single" w:sz="4" w:space="0" w:color="D2D7DF" w:themeColor="accent6"/>
        </w:tcBorders>
        <w:shd w:val="clear" w:color="auto" w:fill="FFFFFF" w:themeFill="background1"/>
      </w:tcPr>
    </w:tblStylePr>
    <w:tblStylePr w:type="firstCol">
      <w:pPr>
        <w:jc w:val="right"/>
      </w:pPr>
      <w:rPr>
        <w:rFonts w:ascii="Calluna" w:eastAsia="Times New Roman" w:hAnsi="Calluna" w:cs="Times New Roman" w:hint="default"/>
        <w:i/>
        <w:iCs/>
        <w:sz w:val="26"/>
        <w:szCs w:val="26"/>
      </w:rPr>
      <w:tblPr/>
      <w:tcPr>
        <w:tcBorders>
          <w:right w:val="single" w:sz="4" w:space="0" w:color="D2D7DF" w:themeColor="accent6"/>
        </w:tcBorders>
        <w:shd w:val="clear" w:color="auto" w:fill="FFFFFF" w:themeFill="background1"/>
      </w:tcPr>
    </w:tblStylePr>
    <w:tblStylePr w:type="lastCol">
      <w:rPr>
        <w:rFonts w:ascii="Calluna" w:eastAsia="Times New Roman" w:hAnsi="Calluna" w:cs="Times New Roman" w:hint="default"/>
        <w:i/>
        <w:iCs/>
        <w:sz w:val="26"/>
        <w:szCs w:val="26"/>
      </w:rPr>
      <w:tblPr/>
      <w:tcPr>
        <w:tcBorders>
          <w:left w:val="single" w:sz="4" w:space="0" w:color="D2D7DF" w:themeColor="accent6"/>
        </w:tcBorders>
        <w:shd w:val="clear" w:color="auto" w:fill="FFFFFF" w:themeFill="background1"/>
      </w:tcPr>
    </w:tblStylePr>
    <w:tblStylePr w:type="band1Vert">
      <w:tblPr/>
      <w:tcPr>
        <w:shd w:val="clear" w:color="auto" w:fill="F5F6F8" w:themeFill="accent6" w:themeFillTint="33"/>
      </w:tcPr>
    </w:tblStylePr>
    <w:tblStylePr w:type="band1Horz">
      <w:tblPr/>
      <w:tcPr>
        <w:shd w:val="clear" w:color="auto" w:fill="F5F6F8"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numbering" w:customStyle="1" w:styleId="ListRP1">
    <w:name w:val="__List RP1"/>
    <w:uiPriority w:val="99"/>
    <w:rsid w:val="009019AB"/>
  </w:style>
  <w:style w:type="numbering" w:customStyle="1" w:styleId="ListBullet1">
    <w:name w:val="__List Bullet1"/>
    <w:uiPriority w:val="99"/>
    <w:rsid w:val="009019AB"/>
  </w:style>
  <w:style w:type="numbering" w:customStyle="1" w:styleId="1111111">
    <w:name w:val="1 / 1.1 / 1.1.11"/>
    <w:basedOn w:val="NoList"/>
    <w:next w:val="111111"/>
    <w:semiHidden/>
    <w:unhideWhenUsed/>
    <w:rsid w:val="009019AB"/>
  </w:style>
  <w:style w:type="numbering" w:customStyle="1" w:styleId="ArticleSection1">
    <w:name w:val="Article / Section1"/>
    <w:basedOn w:val="NoList"/>
    <w:next w:val="ArticleSection"/>
    <w:semiHidden/>
    <w:unhideWhenUsed/>
    <w:rsid w:val="009019AB"/>
  </w:style>
  <w:style w:type="numbering" w:customStyle="1" w:styleId="1ai1">
    <w:name w:val="1 / a / i1"/>
    <w:basedOn w:val="NoList"/>
    <w:next w:val="1ai"/>
    <w:semiHidden/>
    <w:unhideWhenUsed/>
    <w:rsid w:val="009019A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7793440">
      <w:bodyDiv w:val="1"/>
      <w:marLeft w:val="0"/>
      <w:marRight w:val="0"/>
      <w:marTop w:val="0"/>
      <w:marBottom w:val="0"/>
      <w:divBdr>
        <w:top w:val="none" w:sz="0" w:space="0" w:color="auto"/>
        <w:left w:val="none" w:sz="0" w:space="0" w:color="auto"/>
        <w:bottom w:val="none" w:sz="0" w:space="0" w:color="auto"/>
        <w:right w:val="none" w:sz="0" w:space="0" w:color="auto"/>
      </w:divBdr>
      <w:divsChild>
        <w:div w:id="479466817">
          <w:marLeft w:val="0"/>
          <w:marRight w:val="0"/>
          <w:marTop w:val="0"/>
          <w:marBottom w:val="0"/>
          <w:divBdr>
            <w:top w:val="none" w:sz="0" w:space="0" w:color="auto"/>
            <w:left w:val="none" w:sz="0" w:space="0" w:color="auto"/>
            <w:bottom w:val="none" w:sz="0" w:space="0" w:color="auto"/>
            <w:right w:val="none" w:sz="0" w:space="0" w:color="auto"/>
          </w:divBdr>
        </w:div>
        <w:div w:id="2079209093">
          <w:marLeft w:val="0"/>
          <w:marRight w:val="0"/>
          <w:marTop w:val="0"/>
          <w:marBottom w:val="0"/>
          <w:divBdr>
            <w:top w:val="none" w:sz="0" w:space="0" w:color="auto"/>
            <w:left w:val="none" w:sz="0" w:space="0" w:color="auto"/>
            <w:bottom w:val="none" w:sz="0" w:space="0" w:color="auto"/>
            <w:right w:val="none" w:sz="0" w:space="0" w:color="auto"/>
          </w:divBdr>
        </w:div>
        <w:div w:id="381028887">
          <w:marLeft w:val="0"/>
          <w:marRight w:val="0"/>
          <w:marTop w:val="0"/>
          <w:marBottom w:val="0"/>
          <w:divBdr>
            <w:top w:val="none" w:sz="0" w:space="0" w:color="auto"/>
            <w:left w:val="none" w:sz="0" w:space="0" w:color="auto"/>
            <w:bottom w:val="none" w:sz="0" w:space="0" w:color="auto"/>
            <w:right w:val="none" w:sz="0" w:space="0" w:color="auto"/>
          </w:divBdr>
        </w:div>
        <w:div w:id="683244293">
          <w:marLeft w:val="0"/>
          <w:marRight w:val="0"/>
          <w:marTop w:val="0"/>
          <w:marBottom w:val="0"/>
          <w:divBdr>
            <w:top w:val="none" w:sz="0" w:space="0" w:color="auto"/>
            <w:left w:val="none" w:sz="0" w:space="0" w:color="auto"/>
            <w:bottom w:val="none" w:sz="0" w:space="0" w:color="auto"/>
            <w:right w:val="none" w:sz="0" w:space="0" w:color="auto"/>
          </w:divBdr>
        </w:div>
        <w:div w:id="588201288">
          <w:marLeft w:val="0"/>
          <w:marRight w:val="0"/>
          <w:marTop w:val="0"/>
          <w:marBottom w:val="0"/>
          <w:divBdr>
            <w:top w:val="none" w:sz="0" w:space="0" w:color="auto"/>
            <w:left w:val="none" w:sz="0" w:space="0" w:color="auto"/>
            <w:bottom w:val="none" w:sz="0" w:space="0" w:color="auto"/>
            <w:right w:val="none" w:sz="0" w:space="0" w:color="auto"/>
          </w:divBdr>
        </w:div>
        <w:div w:id="45033612">
          <w:marLeft w:val="0"/>
          <w:marRight w:val="0"/>
          <w:marTop w:val="0"/>
          <w:marBottom w:val="0"/>
          <w:divBdr>
            <w:top w:val="none" w:sz="0" w:space="0" w:color="auto"/>
            <w:left w:val="none" w:sz="0" w:space="0" w:color="auto"/>
            <w:bottom w:val="none" w:sz="0" w:space="0" w:color="auto"/>
            <w:right w:val="none" w:sz="0" w:space="0" w:color="auto"/>
          </w:divBdr>
        </w:div>
        <w:div w:id="667710339">
          <w:marLeft w:val="0"/>
          <w:marRight w:val="0"/>
          <w:marTop w:val="0"/>
          <w:marBottom w:val="0"/>
          <w:divBdr>
            <w:top w:val="none" w:sz="0" w:space="0" w:color="auto"/>
            <w:left w:val="none" w:sz="0" w:space="0" w:color="auto"/>
            <w:bottom w:val="none" w:sz="0" w:space="0" w:color="auto"/>
            <w:right w:val="none" w:sz="0" w:space="0" w:color="auto"/>
          </w:divBdr>
        </w:div>
        <w:div w:id="610010565">
          <w:marLeft w:val="0"/>
          <w:marRight w:val="0"/>
          <w:marTop w:val="0"/>
          <w:marBottom w:val="0"/>
          <w:divBdr>
            <w:top w:val="none" w:sz="0" w:space="0" w:color="auto"/>
            <w:left w:val="none" w:sz="0" w:space="0" w:color="auto"/>
            <w:bottom w:val="none" w:sz="0" w:space="0" w:color="auto"/>
            <w:right w:val="none" w:sz="0" w:space="0" w:color="auto"/>
          </w:divBdr>
        </w:div>
        <w:div w:id="1795555753">
          <w:marLeft w:val="0"/>
          <w:marRight w:val="0"/>
          <w:marTop w:val="0"/>
          <w:marBottom w:val="0"/>
          <w:divBdr>
            <w:top w:val="none" w:sz="0" w:space="0" w:color="auto"/>
            <w:left w:val="none" w:sz="0" w:space="0" w:color="auto"/>
            <w:bottom w:val="none" w:sz="0" w:space="0" w:color="auto"/>
            <w:right w:val="none" w:sz="0" w:space="0" w:color="auto"/>
          </w:divBdr>
        </w:div>
        <w:div w:id="920791346">
          <w:marLeft w:val="0"/>
          <w:marRight w:val="0"/>
          <w:marTop w:val="0"/>
          <w:marBottom w:val="0"/>
          <w:divBdr>
            <w:top w:val="none" w:sz="0" w:space="0" w:color="auto"/>
            <w:left w:val="none" w:sz="0" w:space="0" w:color="auto"/>
            <w:bottom w:val="none" w:sz="0" w:space="0" w:color="auto"/>
            <w:right w:val="none" w:sz="0" w:space="0" w:color="auto"/>
          </w:divBdr>
        </w:div>
        <w:div w:id="2079131698">
          <w:marLeft w:val="0"/>
          <w:marRight w:val="0"/>
          <w:marTop w:val="0"/>
          <w:marBottom w:val="0"/>
          <w:divBdr>
            <w:top w:val="none" w:sz="0" w:space="0" w:color="auto"/>
            <w:left w:val="none" w:sz="0" w:space="0" w:color="auto"/>
            <w:bottom w:val="none" w:sz="0" w:space="0" w:color="auto"/>
            <w:right w:val="none" w:sz="0" w:space="0" w:color="auto"/>
          </w:divBdr>
        </w:div>
        <w:div w:id="1884365212">
          <w:marLeft w:val="0"/>
          <w:marRight w:val="0"/>
          <w:marTop w:val="0"/>
          <w:marBottom w:val="0"/>
          <w:divBdr>
            <w:top w:val="none" w:sz="0" w:space="0" w:color="auto"/>
            <w:left w:val="none" w:sz="0" w:space="0" w:color="auto"/>
            <w:bottom w:val="none" w:sz="0" w:space="0" w:color="auto"/>
            <w:right w:val="none" w:sz="0" w:space="0" w:color="auto"/>
          </w:divBdr>
        </w:div>
        <w:div w:id="1843930676">
          <w:marLeft w:val="0"/>
          <w:marRight w:val="0"/>
          <w:marTop w:val="0"/>
          <w:marBottom w:val="0"/>
          <w:divBdr>
            <w:top w:val="none" w:sz="0" w:space="0" w:color="auto"/>
            <w:left w:val="none" w:sz="0" w:space="0" w:color="auto"/>
            <w:bottom w:val="none" w:sz="0" w:space="0" w:color="auto"/>
            <w:right w:val="none" w:sz="0" w:space="0" w:color="auto"/>
          </w:divBdr>
        </w:div>
        <w:div w:id="440341076">
          <w:marLeft w:val="0"/>
          <w:marRight w:val="0"/>
          <w:marTop w:val="0"/>
          <w:marBottom w:val="0"/>
          <w:divBdr>
            <w:top w:val="none" w:sz="0" w:space="0" w:color="auto"/>
            <w:left w:val="none" w:sz="0" w:space="0" w:color="auto"/>
            <w:bottom w:val="none" w:sz="0" w:space="0" w:color="auto"/>
            <w:right w:val="none" w:sz="0" w:space="0" w:color="auto"/>
          </w:divBdr>
        </w:div>
        <w:div w:id="544176804">
          <w:marLeft w:val="0"/>
          <w:marRight w:val="0"/>
          <w:marTop w:val="0"/>
          <w:marBottom w:val="0"/>
          <w:divBdr>
            <w:top w:val="none" w:sz="0" w:space="0" w:color="auto"/>
            <w:left w:val="none" w:sz="0" w:space="0" w:color="auto"/>
            <w:bottom w:val="none" w:sz="0" w:space="0" w:color="auto"/>
            <w:right w:val="none" w:sz="0" w:space="0" w:color="auto"/>
          </w:divBdr>
        </w:div>
        <w:div w:id="1293294091">
          <w:marLeft w:val="0"/>
          <w:marRight w:val="0"/>
          <w:marTop w:val="0"/>
          <w:marBottom w:val="0"/>
          <w:divBdr>
            <w:top w:val="none" w:sz="0" w:space="0" w:color="auto"/>
            <w:left w:val="none" w:sz="0" w:space="0" w:color="auto"/>
            <w:bottom w:val="none" w:sz="0" w:space="0" w:color="auto"/>
            <w:right w:val="none" w:sz="0" w:space="0" w:color="auto"/>
          </w:divBdr>
        </w:div>
        <w:div w:id="456604290">
          <w:marLeft w:val="0"/>
          <w:marRight w:val="0"/>
          <w:marTop w:val="0"/>
          <w:marBottom w:val="0"/>
          <w:divBdr>
            <w:top w:val="none" w:sz="0" w:space="0" w:color="auto"/>
            <w:left w:val="none" w:sz="0" w:space="0" w:color="auto"/>
            <w:bottom w:val="none" w:sz="0" w:space="0" w:color="auto"/>
            <w:right w:val="none" w:sz="0" w:space="0" w:color="auto"/>
          </w:divBdr>
        </w:div>
        <w:div w:id="404838520">
          <w:marLeft w:val="0"/>
          <w:marRight w:val="0"/>
          <w:marTop w:val="0"/>
          <w:marBottom w:val="0"/>
          <w:divBdr>
            <w:top w:val="none" w:sz="0" w:space="0" w:color="auto"/>
            <w:left w:val="none" w:sz="0" w:space="0" w:color="auto"/>
            <w:bottom w:val="none" w:sz="0" w:space="0" w:color="auto"/>
            <w:right w:val="none" w:sz="0" w:space="0" w:color="auto"/>
          </w:divBdr>
        </w:div>
        <w:div w:id="408699114">
          <w:marLeft w:val="0"/>
          <w:marRight w:val="0"/>
          <w:marTop w:val="0"/>
          <w:marBottom w:val="0"/>
          <w:divBdr>
            <w:top w:val="none" w:sz="0" w:space="0" w:color="auto"/>
            <w:left w:val="none" w:sz="0" w:space="0" w:color="auto"/>
            <w:bottom w:val="none" w:sz="0" w:space="0" w:color="auto"/>
            <w:right w:val="none" w:sz="0" w:space="0" w:color="auto"/>
          </w:divBdr>
        </w:div>
        <w:div w:id="2085030905">
          <w:marLeft w:val="0"/>
          <w:marRight w:val="0"/>
          <w:marTop w:val="0"/>
          <w:marBottom w:val="0"/>
          <w:divBdr>
            <w:top w:val="none" w:sz="0" w:space="0" w:color="auto"/>
            <w:left w:val="none" w:sz="0" w:space="0" w:color="auto"/>
            <w:bottom w:val="none" w:sz="0" w:space="0" w:color="auto"/>
            <w:right w:val="none" w:sz="0" w:space="0" w:color="auto"/>
          </w:divBdr>
        </w:div>
      </w:divsChild>
    </w:div>
    <w:div w:id="1208294301">
      <w:bodyDiv w:val="1"/>
      <w:marLeft w:val="0"/>
      <w:marRight w:val="0"/>
      <w:marTop w:val="0"/>
      <w:marBottom w:val="0"/>
      <w:divBdr>
        <w:top w:val="none" w:sz="0" w:space="0" w:color="auto"/>
        <w:left w:val="none" w:sz="0" w:space="0" w:color="auto"/>
        <w:bottom w:val="none" w:sz="0" w:space="0" w:color="auto"/>
        <w:right w:val="none" w:sz="0" w:space="0" w:color="auto"/>
      </w:divBdr>
      <w:divsChild>
        <w:div w:id="1201674667">
          <w:marLeft w:val="0"/>
          <w:marRight w:val="0"/>
          <w:marTop w:val="0"/>
          <w:marBottom w:val="0"/>
          <w:divBdr>
            <w:top w:val="none" w:sz="0" w:space="0" w:color="auto"/>
            <w:left w:val="none" w:sz="0" w:space="0" w:color="auto"/>
            <w:bottom w:val="none" w:sz="0" w:space="0" w:color="auto"/>
            <w:right w:val="none" w:sz="0" w:space="0" w:color="auto"/>
          </w:divBdr>
        </w:div>
        <w:div w:id="1242836654">
          <w:marLeft w:val="0"/>
          <w:marRight w:val="0"/>
          <w:marTop w:val="0"/>
          <w:marBottom w:val="0"/>
          <w:divBdr>
            <w:top w:val="none" w:sz="0" w:space="0" w:color="auto"/>
            <w:left w:val="none" w:sz="0" w:space="0" w:color="auto"/>
            <w:bottom w:val="none" w:sz="0" w:space="0" w:color="auto"/>
            <w:right w:val="none" w:sz="0" w:space="0" w:color="auto"/>
          </w:divBdr>
        </w:div>
        <w:div w:id="1456604300">
          <w:marLeft w:val="0"/>
          <w:marRight w:val="0"/>
          <w:marTop w:val="0"/>
          <w:marBottom w:val="0"/>
          <w:divBdr>
            <w:top w:val="none" w:sz="0" w:space="0" w:color="auto"/>
            <w:left w:val="none" w:sz="0" w:space="0" w:color="auto"/>
            <w:bottom w:val="none" w:sz="0" w:space="0" w:color="auto"/>
            <w:right w:val="none" w:sz="0" w:space="0" w:color="auto"/>
          </w:divBdr>
        </w:div>
        <w:div w:id="139811884">
          <w:marLeft w:val="0"/>
          <w:marRight w:val="0"/>
          <w:marTop w:val="0"/>
          <w:marBottom w:val="0"/>
          <w:divBdr>
            <w:top w:val="none" w:sz="0" w:space="0" w:color="auto"/>
            <w:left w:val="none" w:sz="0" w:space="0" w:color="auto"/>
            <w:bottom w:val="none" w:sz="0" w:space="0" w:color="auto"/>
            <w:right w:val="none" w:sz="0" w:space="0" w:color="auto"/>
          </w:divBdr>
        </w:div>
        <w:div w:id="452675075">
          <w:marLeft w:val="0"/>
          <w:marRight w:val="0"/>
          <w:marTop w:val="0"/>
          <w:marBottom w:val="0"/>
          <w:divBdr>
            <w:top w:val="none" w:sz="0" w:space="0" w:color="auto"/>
            <w:left w:val="none" w:sz="0" w:space="0" w:color="auto"/>
            <w:bottom w:val="none" w:sz="0" w:space="0" w:color="auto"/>
            <w:right w:val="none" w:sz="0" w:space="0" w:color="auto"/>
          </w:divBdr>
        </w:div>
        <w:div w:id="2048068137">
          <w:marLeft w:val="0"/>
          <w:marRight w:val="0"/>
          <w:marTop w:val="0"/>
          <w:marBottom w:val="0"/>
          <w:divBdr>
            <w:top w:val="none" w:sz="0" w:space="0" w:color="auto"/>
            <w:left w:val="none" w:sz="0" w:space="0" w:color="auto"/>
            <w:bottom w:val="none" w:sz="0" w:space="0" w:color="auto"/>
            <w:right w:val="none" w:sz="0" w:space="0" w:color="auto"/>
          </w:divBdr>
        </w:div>
        <w:div w:id="1222138766">
          <w:marLeft w:val="0"/>
          <w:marRight w:val="0"/>
          <w:marTop w:val="0"/>
          <w:marBottom w:val="0"/>
          <w:divBdr>
            <w:top w:val="none" w:sz="0" w:space="0" w:color="auto"/>
            <w:left w:val="none" w:sz="0" w:space="0" w:color="auto"/>
            <w:bottom w:val="none" w:sz="0" w:space="0" w:color="auto"/>
            <w:right w:val="none" w:sz="0" w:space="0" w:color="auto"/>
          </w:divBdr>
        </w:div>
        <w:div w:id="1744135616">
          <w:marLeft w:val="0"/>
          <w:marRight w:val="0"/>
          <w:marTop w:val="0"/>
          <w:marBottom w:val="0"/>
          <w:divBdr>
            <w:top w:val="none" w:sz="0" w:space="0" w:color="auto"/>
            <w:left w:val="none" w:sz="0" w:space="0" w:color="auto"/>
            <w:bottom w:val="none" w:sz="0" w:space="0" w:color="auto"/>
            <w:right w:val="none" w:sz="0" w:space="0" w:color="auto"/>
          </w:divBdr>
        </w:div>
        <w:div w:id="329723524">
          <w:marLeft w:val="0"/>
          <w:marRight w:val="0"/>
          <w:marTop w:val="0"/>
          <w:marBottom w:val="0"/>
          <w:divBdr>
            <w:top w:val="none" w:sz="0" w:space="0" w:color="auto"/>
            <w:left w:val="none" w:sz="0" w:space="0" w:color="auto"/>
            <w:bottom w:val="none" w:sz="0" w:space="0" w:color="auto"/>
            <w:right w:val="none" w:sz="0" w:space="0" w:color="auto"/>
          </w:divBdr>
        </w:div>
        <w:div w:id="284702327">
          <w:marLeft w:val="0"/>
          <w:marRight w:val="0"/>
          <w:marTop w:val="0"/>
          <w:marBottom w:val="0"/>
          <w:divBdr>
            <w:top w:val="none" w:sz="0" w:space="0" w:color="auto"/>
            <w:left w:val="none" w:sz="0" w:space="0" w:color="auto"/>
            <w:bottom w:val="none" w:sz="0" w:space="0" w:color="auto"/>
            <w:right w:val="none" w:sz="0" w:space="0" w:color="auto"/>
          </w:divBdr>
        </w:div>
        <w:div w:id="391543175">
          <w:marLeft w:val="0"/>
          <w:marRight w:val="0"/>
          <w:marTop w:val="0"/>
          <w:marBottom w:val="0"/>
          <w:divBdr>
            <w:top w:val="none" w:sz="0" w:space="0" w:color="auto"/>
            <w:left w:val="none" w:sz="0" w:space="0" w:color="auto"/>
            <w:bottom w:val="none" w:sz="0" w:space="0" w:color="auto"/>
            <w:right w:val="none" w:sz="0" w:space="0" w:color="auto"/>
          </w:divBdr>
        </w:div>
        <w:div w:id="1778137761">
          <w:marLeft w:val="0"/>
          <w:marRight w:val="0"/>
          <w:marTop w:val="0"/>
          <w:marBottom w:val="0"/>
          <w:divBdr>
            <w:top w:val="none" w:sz="0" w:space="0" w:color="auto"/>
            <w:left w:val="none" w:sz="0" w:space="0" w:color="auto"/>
            <w:bottom w:val="none" w:sz="0" w:space="0" w:color="auto"/>
            <w:right w:val="none" w:sz="0" w:space="0" w:color="auto"/>
          </w:divBdr>
        </w:div>
        <w:div w:id="1440027705">
          <w:marLeft w:val="0"/>
          <w:marRight w:val="0"/>
          <w:marTop w:val="0"/>
          <w:marBottom w:val="0"/>
          <w:divBdr>
            <w:top w:val="none" w:sz="0" w:space="0" w:color="auto"/>
            <w:left w:val="none" w:sz="0" w:space="0" w:color="auto"/>
            <w:bottom w:val="none" w:sz="0" w:space="0" w:color="auto"/>
            <w:right w:val="none" w:sz="0" w:space="0" w:color="auto"/>
          </w:divBdr>
        </w:div>
        <w:div w:id="1571236543">
          <w:marLeft w:val="0"/>
          <w:marRight w:val="0"/>
          <w:marTop w:val="0"/>
          <w:marBottom w:val="0"/>
          <w:divBdr>
            <w:top w:val="none" w:sz="0" w:space="0" w:color="auto"/>
            <w:left w:val="none" w:sz="0" w:space="0" w:color="auto"/>
            <w:bottom w:val="none" w:sz="0" w:space="0" w:color="auto"/>
            <w:right w:val="none" w:sz="0" w:space="0" w:color="auto"/>
          </w:divBdr>
        </w:div>
        <w:div w:id="1905335979">
          <w:marLeft w:val="0"/>
          <w:marRight w:val="0"/>
          <w:marTop w:val="0"/>
          <w:marBottom w:val="0"/>
          <w:divBdr>
            <w:top w:val="none" w:sz="0" w:space="0" w:color="auto"/>
            <w:left w:val="none" w:sz="0" w:space="0" w:color="auto"/>
            <w:bottom w:val="none" w:sz="0" w:space="0" w:color="auto"/>
            <w:right w:val="none" w:sz="0" w:space="0" w:color="auto"/>
          </w:divBdr>
        </w:div>
        <w:div w:id="709955537">
          <w:marLeft w:val="0"/>
          <w:marRight w:val="0"/>
          <w:marTop w:val="0"/>
          <w:marBottom w:val="0"/>
          <w:divBdr>
            <w:top w:val="none" w:sz="0" w:space="0" w:color="auto"/>
            <w:left w:val="none" w:sz="0" w:space="0" w:color="auto"/>
            <w:bottom w:val="none" w:sz="0" w:space="0" w:color="auto"/>
            <w:right w:val="none" w:sz="0" w:space="0" w:color="auto"/>
          </w:divBdr>
        </w:div>
        <w:div w:id="1326057433">
          <w:marLeft w:val="0"/>
          <w:marRight w:val="0"/>
          <w:marTop w:val="0"/>
          <w:marBottom w:val="0"/>
          <w:divBdr>
            <w:top w:val="none" w:sz="0" w:space="0" w:color="auto"/>
            <w:left w:val="none" w:sz="0" w:space="0" w:color="auto"/>
            <w:bottom w:val="none" w:sz="0" w:space="0" w:color="auto"/>
            <w:right w:val="none" w:sz="0" w:space="0" w:color="auto"/>
          </w:divBdr>
        </w:div>
        <w:div w:id="179977671">
          <w:marLeft w:val="0"/>
          <w:marRight w:val="0"/>
          <w:marTop w:val="0"/>
          <w:marBottom w:val="0"/>
          <w:divBdr>
            <w:top w:val="none" w:sz="0" w:space="0" w:color="auto"/>
            <w:left w:val="none" w:sz="0" w:space="0" w:color="auto"/>
            <w:bottom w:val="none" w:sz="0" w:space="0" w:color="auto"/>
            <w:right w:val="none" w:sz="0" w:space="0" w:color="auto"/>
          </w:divBdr>
        </w:div>
        <w:div w:id="62458623">
          <w:marLeft w:val="0"/>
          <w:marRight w:val="0"/>
          <w:marTop w:val="0"/>
          <w:marBottom w:val="0"/>
          <w:divBdr>
            <w:top w:val="none" w:sz="0" w:space="0" w:color="auto"/>
            <w:left w:val="none" w:sz="0" w:space="0" w:color="auto"/>
            <w:bottom w:val="none" w:sz="0" w:space="0" w:color="auto"/>
            <w:right w:val="none" w:sz="0" w:space="0" w:color="auto"/>
          </w:divBdr>
        </w:div>
        <w:div w:id="1782920528">
          <w:marLeft w:val="0"/>
          <w:marRight w:val="0"/>
          <w:marTop w:val="0"/>
          <w:marBottom w:val="0"/>
          <w:divBdr>
            <w:top w:val="none" w:sz="0" w:space="0" w:color="auto"/>
            <w:left w:val="none" w:sz="0" w:space="0" w:color="auto"/>
            <w:bottom w:val="none" w:sz="0" w:space="0" w:color="auto"/>
            <w:right w:val="none" w:sz="0" w:space="0" w:color="auto"/>
          </w:divBdr>
        </w:div>
      </w:divsChild>
    </w:div>
    <w:div w:id="19923679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emf"/><Relationship Id="rId21" Type="http://schemas.openxmlformats.org/officeDocument/2006/relationships/image" Target="media/image11.emf"/><Relationship Id="rId42" Type="http://schemas.openxmlformats.org/officeDocument/2006/relationships/image" Target="media/image30.emf"/><Relationship Id="rId47" Type="http://schemas.openxmlformats.org/officeDocument/2006/relationships/image" Target="media/image35.emf"/><Relationship Id="rId63" Type="http://schemas.openxmlformats.org/officeDocument/2006/relationships/image" Target="media/image50.emf"/><Relationship Id="rId68" Type="http://schemas.openxmlformats.org/officeDocument/2006/relationships/image" Target="media/image55.emf"/><Relationship Id="rId84" Type="http://schemas.openxmlformats.org/officeDocument/2006/relationships/image" Target="media/image70.emf"/><Relationship Id="rId89" Type="http://schemas.openxmlformats.org/officeDocument/2006/relationships/image" Target="media/image75.emf"/><Relationship Id="rId16" Type="http://schemas.openxmlformats.org/officeDocument/2006/relationships/image" Target="media/image6.emf"/><Relationship Id="rId107" Type="http://schemas.openxmlformats.org/officeDocument/2006/relationships/theme" Target="theme/theme1.xml"/><Relationship Id="rId11" Type="http://schemas.openxmlformats.org/officeDocument/2006/relationships/image" Target="media/image1.emf"/><Relationship Id="rId32" Type="http://schemas.openxmlformats.org/officeDocument/2006/relationships/image" Target="media/image22.emf"/><Relationship Id="rId37" Type="http://schemas.openxmlformats.org/officeDocument/2006/relationships/image" Target="media/image25.emf"/><Relationship Id="rId53" Type="http://schemas.openxmlformats.org/officeDocument/2006/relationships/image" Target="media/image41.emf"/><Relationship Id="rId58" Type="http://schemas.openxmlformats.org/officeDocument/2006/relationships/image" Target="media/image45.emf"/><Relationship Id="rId74" Type="http://schemas.openxmlformats.org/officeDocument/2006/relationships/image" Target="media/image61.emf"/><Relationship Id="rId79" Type="http://schemas.openxmlformats.org/officeDocument/2006/relationships/image" Target="media/image65.emf"/><Relationship Id="rId102" Type="http://schemas.openxmlformats.org/officeDocument/2006/relationships/header" Target="header1.xml"/><Relationship Id="rId5" Type="http://schemas.openxmlformats.org/officeDocument/2006/relationships/numbering" Target="numbering.xml"/><Relationship Id="rId90" Type="http://schemas.openxmlformats.org/officeDocument/2006/relationships/image" Target="media/image76.emf"/><Relationship Id="rId95" Type="http://schemas.openxmlformats.org/officeDocument/2006/relationships/image" Target="media/image81.emf"/><Relationship Id="rId22" Type="http://schemas.openxmlformats.org/officeDocument/2006/relationships/image" Target="media/image12.emf"/><Relationship Id="rId27" Type="http://schemas.openxmlformats.org/officeDocument/2006/relationships/image" Target="media/image17.emf"/><Relationship Id="rId43" Type="http://schemas.openxmlformats.org/officeDocument/2006/relationships/image" Target="media/image31.emf"/><Relationship Id="rId48" Type="http://schemas.openxmlformats.org/officeDocument/2006/relationships/image" Target="media/image36.emf"/><Relationship Id="rId64" Type="http://schemas.openxmlformats.org/officeDocument/2006/relationships/image" Target="media/image51.emf"/><Relationship Id="rId69" Type="http://schemas.openxmlformats.org/officeDocument/2006/relationships/image" Target="media/image56.emf"/><Relationship Id="rId80" Type="http://schemas.openxmlformats.org/officeDocument/2006/relationships/image" Target="media/image66.emf"/><Relationship Id="rId85" Type="http://schemas.openxmlformats.org/officeDocument/2006/relationships/image" Target="media/image71.emf"/><Relationship Id="rId12" Type="http://schemas.openxmlformats.org/officeDocument/2006/relationships/image" Target="media/image2.emf"/><Relationship Id="rId17" Type="http://schemas.openxmlformats.org/officeDocument/2006/relationships/image" Target="media/image7.emf"/><Relationship Id="rId33" Type="http://schemas.openxmlformats.org/officeDocument/2006/relationships/image" Target="media/image23.emf"/><Relationship Id="rId38" Type="http://schemas.openxmlformats.org/officeDocument/2006/relationships/image" Target="media/image26.emf"/><Relationship Id="rId59" Type="http://schemas.openxmlformats.org/officeDocument/2006/relationships/image" Target="media/image46.emf"/><Relationship Id="rId103" Type="http://schemas.openxmlformats.org/officeDocument/2006/relationships/footer" Target="footer1.xml"/><Relationship Id="rId20" Type="http://schemas.openxmlformats.org/officeDocument/2006/relationships/image" Target="media/image10.emf"/><Relationship Id="rId41" Type="http://schemas.openxmlformats.org/officeDocument/2006/relationships/image" Target="media/image29.emf"/><Relationship Id="rId54" Type="http://schemas.openxmlformats.org/officeDocument/2006/relationships/image" Target="media/image42.emf"/><Relationship Id="rId62" Type="http://schemas.openxmlformats.org/officeDocument/2006/relationships/image" Target="media/image49.emf"/><Relationship Id="rId70" Type="http://schemas.openxmlformats.org/officeDocument/2006/relationships/image" Target="media/image57.emf"/><Relationship Id="rId75" Type="http://schemas.openxmlformats.org/officeDocument/2006/relationships/image" Target="media/image62.emf"/><Relationship Id="rId83" Type="http://schemas.openxmlformats.org/officeDocument/2006/relationships/image" Target="media/image69.emf"/><Relationship Id="rId88" Type="http://schemas.openxmlformats.org/officeDocument/2006/relationships/image" Target="media/image74.emf"/><Relationship Id="rId91" Type="http://schemas.openxmlformats.org/officeDocument/2006/relationships/image" Target="media/image77.emf"/><Relationship Id="rId96" Type="http://schemas.openxmlformats.org/officeDocument/2006/relationships/image" Target="media/image82.emf"/><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emf"/><Relationship Id="rId23" Type="http://schemas.openxmlformats.org/officeDocument/2006/relationships/image" Target="media/image13.emf"/><Relationship Id="rId28" Type="http://schemas.openxmlformats.org/officeDocument/2006/relationships/image" Target="media/image18.emf"/><Relationship Id="rId36" Type="http://schemas.openxmlformats.org/officeDocument/2006/relationships/chart" Target="charts/chart2.xml"/><Relationship Id="rId49" Type="http://schemas.openxmlformats.org/officeDocument/2006/relationships/image" Target="media/image37.emf"/><Relationship Id="rId57" Type="http://schemas.openxmlformats.org/officeDocument/2006/relationships/chart" Target="charts/chart3.xml"/><Relationship Id="rId106" Type="http://schemas.openxmlformats.org/officeDocument/2006/relationships/fontTable" Target="fontTable.xml"/><Relationship Id="rId10" Type="http://schemas.openxmlformats.org/officeDocument/2006/relationships/endnotes" Target="endnotes.xml"/><Relationship Id="rId31" Type="http://schemas.openxmlformats.org/officeDocument/2006/relationships/image" Target="media/image21.emf"/><Relationship Id="rId44" Type="http://schemas.openxmlformats.org/officeDocument/2006/relationships/image" Target="media/image32.emf"/><Relationship Id="rId52" Type="http://schemas.openxmlformats.org/officeDocument/2006/relationships/image" Target="media/image40.emf"/><Relationship Id="rId60" Type="http://schemas.openxmlformats.org/officeDocument/2006/relationships/image" Target="media/image47.emf"/><Relationship Id="rId65" Type="http://schemas.openxmlformats.org/officeDocument/2006/relationships/image" Target="media/image52.emf"/><Relationship Id="rId73" Type="http://schemas.openxmlformats.org/officeDocument/2006/relationships/image" Target="media/image60.emf"/><Relationship Id="rId78" Type="http://schemas.openxmlformats.org/officeDocument/2006/relationships/chart" Target="charts/chart4.xml"/><Relationship Id="rId81" Type="http://schemas.openxmlformats.org/officeDocument/2006/relationships/image" Target="media/image67.emf"/><Relationship Id="rId86" Type="http://schemas.openxmlformats.org/officeDocument/2006/relationships/image" Target="media/image72.emf"/><Relationship Id="rId94" Type="http://schemas.openxmlformats.org/officeDocument/2006/relationships/image" Target="media/image80.emf"/><Relationship Id="rId99" Type="http://schemas.openxmlformats.org/officeDocument/2006/relationships/hyperlink" Target="https://research.redburnatlantic.com/" TargetMode="External"/><Relationship Id="rId101" Type="http://schemas.openxmlformats.org/officeDocument/2006/relationships/hyperlink" Target="https://www.redburnatlantic.com/" TargetMode="Externa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3.emf"/><Relationship Id="rId18" Type="http://schemas.openxmlformats.org/officeDocument/2006/relationships/image" Target="media/image8.emf"/><Relationship Id="rId39" Type="http://schemas.openxmlformats.org/officeDocument/2006/relationships/image" Target="media/image27.emf"/><Relationship Id="rId34" Type="http://schemas.openxmlformats.org/officeDocument/2006/relationships/image" Target="media/image24.emf"/><Relationship Id="rId50" Type="http://schemas.openxmlformats.org/officeDocument/2006/relationships/image" Target="media/image38.emf"/><Relationship Id="rId55" Type="http://schemas.openxmlformats.org/officeDocument/2006/relationships/image" Target="media/image43.emf"/><Relationship Id="rId76" Type="http://schemas.openxmlformats.org/officeDocument/2006/relationships/image" Target="media/image63.emf"/><Relationship Id="rId97" Type="http://schemas.openxmlformats.org/officeDocument/2006/relationships/image" Target="media/image83.emf"/><Relationship Id="rId104" Type="http://schemas.openxmlformats.org/officeDocument/2006/relationships/header" Target="header2.xml"/><Relationship Id="rId7" Type="http://schemas.openxmlformats.org/officeDocument/2006/relationships/settings" Target="settings.xml"/><Relationship Id="rId71" Type="http://schemas.openxmlformats.org/officeDocument/2006/relationships/image" Target="media/image58.emf"/><Relationship Id="rId92" Type="http://schemas.openxmlformats.org/officeDocument/2006/relationships/image" Target="media/image78.emf"/><Relationship Id="rId2" Type="http://schemas.openxmlformats.org/officeDocument/2006/relationships/customXml" Target="../customXml/item2.xml"/><Relationship Id="rId29" Type="http://schemas.openxmlformats.org/officeDocument/2006/relationships/image" Target="media/image19.emf"/><Relationship Id="rId24" Type="http://schemas.openxmlformats.org/officeDocument/2006/relationships/image" Target="media/image14.emf"/><Relationship Id="rId40" Type="http://schemas.openxmlformats.org/officeDocument/2006/relationships/image" Target="media/image28.emf"/><Relationship Id="rId45" Type="http://schemas.openxmlformats.org/officeDocument/2006/relationships/image" Target="media/image33.emf"/><Relationship Id="rId66" Type="http://schemas.openxmlformats.org/officeDocument/2006/relationships/image" Target="media/image53.emf"/><Relationship Id="rId87" Type="http://schemas.openxmlformats.org/officeDocument/2006/relationships/image" Target="media/image73.emf"/><Relationship Id="rId61" Type="http://schemas.openxmlformats.org/officeDocument/2006/relationships/image" Target="media/image48.emf"/><Relationship Id="rId82" Type="http://schemas.openxmlformats.org/officeDocument/2006/relationships/image" Target="media/image68.emf"/><Relationship Id="rId19" Type="http://schemas.openxmlformats.org/officeDocument/2006/relationships/image" Target="media/image9.emf"/><Relationship Id="rId14" Type="http://schemas.openxmlformats.org/officeDocument/2006/relationships/image" Target="media/image4.emf"/><Relationship Id="rId30" Type="http://schemas.openxmlformats.org/officeDocument/2006/relationships/image" Target="media/image20.emf"/><Relationship Id="rId35" Type="http://schemas.openxmlformats.org/officeDocument/2006/relationships/chart" Target="charts/chart1.xml"/><Relationship Id="rId56" Type="http://schemas.openxmlformats.org/officeDocument/2006/relationships/image" Target="media/image44.emf"/><Relationship Id="rId77" Type="http://schemas.openxmlformats.org/officeDocument/2006/relationships/image" Target="media/image64.emf"/><Relationship Id="rId100" Type="http://schemas.openxmlformats.org/officeDocument/2006/relationships/hyperlink" Target="https://disclosures.redburnatlantic.com/" TargetMode="External"/><Relationship Id="rId105" Type="http://schemas.openxmlformats.org/officeDocument/2006/relationships/footer" Target="footer2.xml"/><Relationship Id="rId8" Type="http://schemas.openxmlformats.org/officeDocument/2006/relationships/webSettings" Target="webSettings.xml"/><Relationship Id="rId51" Type="http://schemas.openxmlformats.org/officeDocument/2006/relationships/image" Target="media/image39.emf"/><Relationship Id="rId72" Type="http://schemas.openxmlformats.org/officeDocument/2006/relationships/image" Target="media/image59.emf"/><Relationship Id="rId93" Type="http://schemas.openxmlformats.org/officeDocument/2006/relationships/image" Target="media/image79.emf"/><Relationship Id="rId98" Type="http://schemas.openxmlformats.org/officeDocument/2006/relationships/image" Target="media/image84.emf"/><Relationship Id="rId3" Type="http://schemas.openxmlformats.org/officeDocument/2006/relationships/customXml" Target="../customXml/item3.xml"/><Relationship Id="rId25" Type="http://schemas.openxmlformats.org/officeDocument/2006/relationships/image" Target="media/image15.emf"/><Relationship Id="rId46" Type="http://schemas.openxmlformats.org/officeDocument/2006/relationships/image" Target="media/image34.emf"/><Relationship Id="rId67" Type="http://schemas.openxmlformats.org/officeDocument/2006/relationships/image" Target="media/image54.emf"/></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2.xml.rels><?xml version="1.0" encoding="UTF-8" standalone="yes"?>
<Relationships xmlns="http://schemas.openxmlformats.org/package/2006/relationships"><Relationship Id="rId1" Type="http://schemas.openxmlformats.org/officeDocument/2006/relationships/image" Target="media/image85.png"/></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Data\Research%20Suite\Templates\RP%20A4%20Email%20Blue.dotx" TargetMode="External"/></Relationships>
</file>

<file path=word/charts/_rels/chart1.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package" Target="../embeddings/Microsoft_Excel_Worksheet.xlsx"/></Relationships>
</file>

<file path=word/charts/_rels/chart2.xml.rels><?xml version="1.0" encoding="UTF-8" standalone="yes"?>
<Relationships xmlns="http://schemas.openxmlformats.org/package/2006/relationships"><Relationship Id="rId3" Type="http://schemas.openxmlformats.org/officeDocument/2006/relationships/themeOverride" Target="../theme/themeOverride2.xml"/><Relationship Id="rId2" Type="http://schemas.microsoft.com/office/2011/relationships/chartColorStyle" Target="colors2.xml"/><Relationship Id="rId1" Type="http://schemas.microsoft.com/office/2011/relationships/chartStyle" Target="style2.xml"/><Relationship Id="rId4" Type="http://schemas.openxmlformats.org/officeDocument/2006/relationships/package" Target="../embeddings/Microsoft_Excel_Worksheet1.xlsx"/></Relationships>
</file>

<file path=word/charts/_rels/chart3.xml.rels><?xml version="1.0" encoding="UTF-8" standalone="yes"?>
<Relationships xmlns="http://schemas.openxmlformats.org/package/2006/relationships"><Relationship Id="rId3" Type="http://schemas.openxmlformats.org/officeDocument/2006/relationships/themeOverride" Target="../theme/themeOverride3.xml"/><Relationship Id="rId2" Type="http://schemas.microsoft.com/office/2011/relationships/chartColorStyle" Target="colors3.xml"/><Relationship Id="rId1" Type="http://schemas.microsoft.com/office/2011/relationships/chartStyle" Target="style3.xml"/><Relationship Id="rId5" Type="http://schemas.openxmlformats.org/officeDocument/2006/relationships/chartUserShapes" Target="../drawings/drawing1.xml"/><Relationship Id="rId4" Type="http://schemas.openxmlformats.org/officeDocument/2006/relationships/package" Target="../embeddings/Microsoft_Excel_Worksheet2.xlsx"/></Relationships>
</file>

<file path=word/charts/_rels/chart4.xml.rels><?xml version="1.0" encoding="UTF-8" standalone="yes"?>
<Relationships xmlns="http://schemas.openxmlformats.org/package/2006/relationships"><Relationship Id="rId3" Type="http://schemas.openxmlformats.org/officeDocument/2006/relationships/themeOverride" Target="../theme/themeOverride4.xml"/><Relationship Id="rId2" Type="http://schemas.microsoft.com/office/2011/relationships/chartColorStyle" Target="colors4.xml"/><Relationship Id="rId1" Type="http://schemas.microsoft.com/office/2011/relationships/chartStyle" Target="style4.xml"/><Relationship Id="rId4" Type="http://schemas.openxmlformats.org/officeDocument/2006/relationships/package" Target="../embeddings/Microsoft_Excel_Worksheet3.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lineChart>
        <c:grouping val="standard"/>
        <c:varyColors val="0"/>
        <c:ser>
          <c:idx val="0"/>
          <c:order val="0"/>
          <c:spPr>
            <a:ln w="25400" cap="rnd">
              <a:solidFill>
                <a:srgbClr val="2E3E80"/>
              </a:solidFill>
              <a:prstDash val="solid"/>
              <a:round/>
            </a:ln>
            <a:effectLst/>
          </c:spPr>
          <c:marker>
            <c:symbol val="none"/>
          </c:marker>
          <c:cat>
            <c:numRef>
              <c:f>Sheet2!$LB$4:$LB$86</c:f>
              <c:numCache>
                <c:formatCode>m/d/yyyy</c:formatCode>
                <c:ptCount val="83"/>
                <c:pt idx="0">
                  <c:v>45658</c:v>
                </c:pt>
                <c:pt idx="1">
                  <c:v>45659</c:v>
                </c:pt>
                <c:pt idx="2">
                  <c:v>45660</c:v>
                </c:pt>
                <c:pt idx="3">
                  <c:v>45663</c:v>
                </c:pt>
                <c:pt idx="4">
                  <c:v>45664</c:v>
                </c:pt>
                <c:pt idx="5">
                  <c:v>45665</c:v>
                </c:pt>
                <c:pt idx="6">
                  <c:v>45666</c:v>
                </c:pt>
                <c:pt idx="7">
                  <c:v>45667</c:v>
                </c:pt>
                <c:pt idx="8">
                  <c:v>45670</c:v>
                </c:pt>
                <c:pt idx="9">
                  <c:v>45671</c:v>
                </c:pt>
                <c:pt idx="10">
                  <c:v>45672</c:v>
                </c:pt>
                <c:pt idx="11">
                  <c:v>45673</c:v>
                </c:pt>
                <c:pt idx="12">
                  <c:v>45674</c:v>
                </c:pt>
                <c:pt idx="13">
                  <c:v>45677</c:v>
                </c:pt>
                <c:pt idx="14">
                  <c:v>45678</c:v>
                </c:pt>
                <c:pt idx="15">
                  <c:v>45679</c:v>
                </c:pt>
                <c:pt idx="16">
                  <c:v>45680</c:v>
                </c:pt>
                <c:pt idx="17">
                  <c:v>45681</c:v>
                </c:pt>
                <c:pt idx="18">
                  <c:v>45684</c:v>
                </c:pt>
                <c:pt idx="19">
                  <c:v>45685</c:v>
                </c:pt>
                <c:pt idx="20">
                  <c:v>45686</c:v>
                </c:pt>
                <c:pt idx="21">
                  <c:v>45687</c:v>
                </c:pt>
                <c:pt idx="22">
                  <c:v>45688</c:v>
                </c:pt>
                <c:pt idx="23">
                  <c:v>45691</c:v>
                </c:pt>
                <c:pt idx="24">
                  <c:v>45692</c:v>
                </c:pt>
                <c:pt idx="25">
                  <c:v>45693</c:v>
                </c:pt>
                <c:pt idx="26">
                  <c:v>45694</c:v>
                </c:pt>
                <c:pt idx="27">
                  <c:v>45695</c:v>
                </c:pt>
                <c:pt idx="28">
                  <c:v>45698</c:v>
                </c:pt>
                <c:pt idx="29">
                  <c:v>45699</c:v>
                </c:pt>
                <c:pt idx="30">
                  <c:v>45700</c:v>
                </c:pt>
                <c:pt idx="31">
                  <c:v>45701</c:v>
                </c:pt>
                <c:pt idx="32">
                  <c:v>45702</c:v>
                </c:pt>
                <c:pt idx="33">
                  <c:v>45705</c:v>
                </c:pt>
                <c:pt idx="34">
                  <c:v>45706</c:v>
                </c:pt>
                <c:pt idx="35">
                  <c:v>45707</c:v>
                </c:pt>
                <c:pt idx="36">
                  <c:v>45708</c:v>
                </c:pt>
                <c:pt idx="37">
                  <c:v>45709</c:v>
                </c:pt>
                <c:pt idx="38">
                  <c:v>45712</c:v>
                </c:pt>
                <c:pt idx="39">
                  <c:v>45713</c:v>
                </c:pt>
                <c:pt idx="40">
                  <c:v>45714</c:v>
                </c:pt>
                <c:pt idx="41">
                  <c:v>45715</c:v>
                </c:pt>
                <c:pt idx="42">
                  <c:v>45716</c:v>
                </c:pt>
                <c:pt idx="43">
                  <c:v>45719</c:v>
                </c:pt>
                <c:pt idx="44">
                  <c:v>45720</c:v>
                </c:pt>
                <c:pt idx="45">
                  <c:v>45721</c:v>
                </c:pt>
                <c:pt idx="46">
                  <c:v>45722</c:v>
                </c:pt>
                <c:pt idx="47">
                  <c:v>45723</c:v>
                </c:pt>
                <c:pt idx="48">
                  <c:v>45726</c:v>
                </c:pt>
                <c:pt idx="49">
                  <c:v>45727</c:v>
                </c:pt>
                <c:pt idx="50">
                  <c:v>45728</c:v>
                </c:pt>
                <c:pt idx="51">
                  <c:v>45729</c:v>
                </c:pt>
                <c:pt idx="52">
                  <c:v>45730</c:v>
                </c:pt>
                <c:pt idx="53">
                  <c:v>45733</c:v>
                </c:pt>
                <c:pt idx="54">
                  <c:v>45734</c:v>
                </c:pt>
                <c:pt idx="55">
                  <c:v>45735</c:v>
                </c:pt>
                <c:pt idx="56">
                  <c:v>45736</c:v>
                </c:pt>
                <c:pt idx="57">
                  <c:v>45737</c:v>
                </c:pt>
                <c:pt idx="58">
                  <c:v>45740</c:v>
                </c:pt>
                <c:pt idx="59">
                  <c:v>45741</c:v>
                </c:pt>
                <c:pt idx="60">
                  <c:v>45742</c:v>
                </c:pt>
                <c:pt idx="61">
                  <c:v>45743</c:v>
                </c:pt>
                <c:pt idx="62">
                  <c:v>45744</c:v>
                </c:pt>
                <c:pt idx="63">
                  <c:v>45747</c:v>
                </c:pt>
                <c:pt idx="64">
                  <c:v>45748</c:v>
                </c:pt>
                <c:pt idx="65">
                  <c:v>45749</c:v>
                </c:pt>
                <c:pt idx="66">
                  <c:v>45750</c:v>
                </c:pt>
                <c:pt idx="67">
                  <c:v>45751</c:v>
                </c:pt>
                <c:pt idx="68">
                  <c:v>45754</c:v>
                </c:pt>
                <c:pt idx="69">
                  <c:v>45755</c:v>
                </c:pt>
                <c:pt idx="70">
                  <c:v>45756</c:v>
                </c:pt>
                <c:pt idx="71">
                  <c:v>45757</c:v>
                </c:pt>
                <c:pt idx="72">
                  <c:v>45758</c:v>
                </c:pt>
                <c:pt idx="73">
                  <c:v>45761</c:v>
                </c:pt>
                <c:pt idx="74">
                  <c:v>45762</c:v>
                </c:pt>
                <c:pt idx="75">
                  <c:v>45763</c:v>
                </c:pt>
                <c:pt idx="76">
                  <c:v>45764</c:v>
                </c:pt>
                <c:pt idx="77">
                  <c:v>45765</c:v>
                </c:pt>
                <c:pt idx="78">
                  <c:v>45768</c:v>
                </c:pt>
                <c:pt idx="79">
                  <c:v>45769</c:v>
                </c:pt>
                <c:pt idx="80">
                  <c:v>45770</c:v>
                </c:pt>
                <c:pt idx="81">
                  <c:v>45771</c:v>
                </c:pt>
                <c:pt idx="82">
                  <c:v>45772</c:v>
                </c:pt>
              </c:numCache>
            </c:numRef>
          </c:cat>
          <c:val>
            <c:numRef>
              <c:f>Sheet2!$LC$4:$LC$86</c:f>
              <c:numCache>
                <c:formatCode>General</c:formatCode>
                <c:ptCount val="83"/>
                <c:pt idx="0">
                  <c:v>1.03565</c:v>
                </c:pt>
                <c:pt idx="1">
                  <c:v>1.0266</c:v>
                </c:pt>
                <c:pt idx="2">
                  <c:v>1.0308999999999999</c:v>
                </c:pt>
                <c:pt idx="3">
                  <c:v>1.03905</c:v>
                </c:pt>
                <c:pt idx="4">
                  <c:v>1.034</c:v>
                </c:pt>
                <c:pt idx="5">
                  <c:v>1.0319</c:v>
                </c:pt>
                <c:pt idx="6">
                  <c:v>1.0299499999999999</c:v>
                </c:pt>
                <c:pt idx="7">
                  <c:v>1.0245500000000001</c:v>
                </c:pt>
                <c:pt idx="8">
                  <c:v>1.0245</c:v>
                </c:pt>
                <c:pt idx="9">
                  <c:v>1.0307999999999999</c:v>
                </c:pt>
                <c:pt idx="10">
                  <c:v>1.02895</c:v>
                </c:pt>
                <c:pt idx="11">
                  <c:v>1.0299</c:v>
                </c:pt>
                <c:pt idx="12">
                  <c:v>1.02715</c:v>
                </c:pt>
                <c:pt idx="13">
                  <c:v>1.0416000000000001</c:v>
                </c:pt>
                <c:pt idx="14">
                  <c:v>1.04295</c:v>
                </c:pt>
                <c:pt idx="15">
                  <c:v>1.0408500000000001</c:v>
                </c:pt>
                <c:pt idx="16">
                  <c:v>1.0416000000000001</c:v>
                </c:pt>
                <c:pt idx="17">
                  <c:v>1.0494000000000001</c:v>
                </c:pt>
                <c:pt idx="18">
                  <c:v>1.0491999999999999</c:v>
                </c:pt>
                <c:pt idx="19">
                  <c:v>1.0429999999999999</c:v>
                </c:pt>
                <c:pt idx="20">
                  <c:v>1.0420499999999999</c:v>
                </c:pt>
                <c:pt idx="21">
                  <c:v>1.03905</c:v>
                </c:pt>
                <c:pt idx="22">
                  <c:v>1.0363500000000001</c:v>
                </c:pt>
                <c:pt idx="23">
                  <c:v>1.0344500000000001</c:v>
                </c:pt>
                <c:pt idx="24">
                  <c:v>1.0379</c:v>
                </c:pt>
                <c:pt idx="25">
                  <c:v>1.0402499999999999</c:v>
                </c:pt>
                <c:pt idx="26">
                  <c:v>1.0383</c:v>
                </c:pt>
                <c:pt idx="27">
                  <c:v>1.0327500000000001</c:v>
                </c:pt>
                <c:pt idx="28">
                  <c:v>1.0307500000000001</c:v>
                </c:pt>
                <c:pt idx="29">
                  <c:v>1.0361499999999999</c:v>
                </c:pt>
                <c:pt idx="30">
                  <c:v>1.0382499999999999</c:v>
                </c:pt>
                <c:pt idx="31">
                  <c:v>1.0464500000000001</c:v>
                </c:pt>
                <c:pt idx="32">
                  <c:v>1.0492999999999999</c:v>
                </c:pt>
                <c:pt idx="33">
                  <c:v>1.0484</c:v>
                </c:pt>
                <c:pt idx="34">
                  <c:v>1.0446500000000001</c:v>
                </c:pt>
                <c:pt idx="35">
                  <c:v>1.0422</c:v>
                </c:pt>
                <c:pt idx="36">
                  <c:v>1.0501499999999999</c:v>
                </c:pt>
                <c:pt idx="37">
                  <c:v>1.0459000000000001</c:v>
                </c:pt>
                <c:pt idx="38">
                  <c:v>1.0467500000000001</c:v>
                </c:pt>
                <c:pt idx="39">
                  <c:v>1.05135</c:v>
                </c:pt>
                <c:pt idx="40">
                  <c:v>1.0484500000000001</c:v>
                </c:pt>
                <c:pt idx="41">
                  <c:v>1.0398499999999999</c:v>
                </c:pt>
                <c:pt idx="42">
                  <c:v>1.0376000000000001</c:v>
                </c:pt>
                <c:pt idx="43">
                  <c:v>1.0488</c:v>
                </c:pt>
                <c:pt idx="44">
                  <c:v>1.0626</c:v>
                </c:pt>
                <c:pt idx="45">
                  <c:v>1.0790500000000001</c:v>
                </c:pt>
                <c:pt idx="46">
                  <c:v>1.0784499999999999</c:v>
                </c:pt>
                <c:pt idx="47">
                  <c:v>1.08335</c:v>
                </c:pt>
                <c:pt idx="48">
                  <c:v>1.0833999999999999</c:v>
                </c:pt>
                <c:pt idx="49">
                  <c:v>1.0919000000000001</c:v>
                </c:pt>
                <c:pt idx="50">
                  <c:v>1.0887500000000001</c:v>
                </c:pt>
                <c:pt idx="51">
                  <c:v>1.08525</c:v>
                </c:pt>
                <c:pt idx="52">
                  <c:v>1.08805</c:v>
                </c:pt>
                <c:pt idx="53">
                  <c:v>1.0923</c:v>
                </c:pt>
                <c:pt idx="54">
                  <c:v>1.0944499999999999</c:v>
                </c:pt>
                <c:pt idx="55">
                  <c:v>1.0902499999999999</c:v>
                </c:pt>
                <c:pt idx="56">
                  <c:v>1.08525</c:v>
                </c:pt>
                <c:pt idx="57">
                  <c:v>1.0814999999999999</c:v>
                </c:pt>
                <c:pt idx="58">
                  <c:v>1.0801000000000001</c:v>
                </c:pt>
                <c:pt idx="59">
                  <c:v>1.0791500000000001</c:v>
                </c:pt>
                <c:pt idx="60">
                  <c:v>1.07535</c:v>
                </c:pt>
                <c:pt idx="61">
                  <c:v>1.0801499999999999</c:v>
                </c:pt>
                <c:pt idx="62">
                  <c:v>1.0828</c:v>
                </c:pt>
                <c:pt idx="63">
                  <c:v>1.08175</c:v>
                </c:pt>
                <c:pt idx="64">
                  <c:v>1.0793999999999999</c:v>
                </c:pt>
                <c:pt idx="65">
                  <c:v>1.08555</c:v>
                </c:pt>
                <c:pt idx="66">
                  <c:v>1.1052</c:v>
                </c:pt>
                <c:pt idx="67">
                  <c:v>1.0955999999999999</c:v>
                </c:pt>
                <c:pt idx="68">
                  <c:v>1.0904499999999999</c:v>
                </c:pt>
                <c:pt idx="69">
                  <c:v>1.0956999999999999</c:v>
                </c:pt>
                <c:pt idx="70">
                  <c:v>1.0951500000000001</c:v>
                </c:pt>
                <c:pt idx="71">
                  <c:v>1.11985</c:v>
                </c:pt>
                <c:pt idx="72">
                  <c:v>1.13605</c:v>
                </c:pt>
                <c:pt idx="73">
                  <c:v>1.1349499999999999</c:v>
                </c:pt>
                <c:pt idx="74">
                  <c:v>1.1282000000000001</c:v>
                </c:pt>
                <c:pt idx="75">
                  <c:v>1.13985</c:v>
                </c:pt>
                <c:pt idx="76">
                  <c:v>1.13645</c:v>
                </c:pt>
                <c:pt idx="77">
                  <c:v>1.1392500000000001</c:v>
                </c:pt>
                <c:pt idx="78">
                  <c:v>1.1514500000000001</c:v>
                </c:pt>
                <c:pt idx="79">
                  <c:v>1.14205</c:v>
                </c:pt>
                <c:pt idx="80">
                  <c:v>1.1315</c:v>
                </c:pt>
                <c:pt idx="81">
                  <c:v>1.1389499999999999</c:v>
                </c:pt>
                <c:pt idx="82">
                  <c:v>1.1365000000000001</c:v>
                </c:pt>
              </c:numCache>
            </c:numRef>
          </c:val>
          <c:smooth val="0"/>
          <c:extLst>
            <c:ext xmlns:c16="http://schemas.microsoft.com/office/drawing/2014/chart" uri="{C3380CC4-5D6E-409C-BE32-E72D297353CC}">
              <c16:uniqueId val="{00000000-7A4A-42AD-8DE1-C92B878C04F4}"/>
            </c:ext>
          </c:extLst>
        </c:ser>
        <c:dLbls>
          <c:showLegendKey val="0"/>
          <c:showVal val="0"/>
          <c:showCatName val="0"/>
          <c:showSerName val="0"/>
          <c:showPercent val="0"/>
          <c:showBubbleSize val="0"/>
        </c:dLbls>
        <c:smooth val="0"/>
        <c:axId val="73881839"/>
        <c:axId val="73882319"/>
      </c:lineChart>
      <c:dateAx>
        <c:axId val="73881839"/>
        <c:scaling>
          <c:orientation val="minMax"/>
        </c:scaling>
        <c:delete val="0"/>
        <c:axPos val="b"/>
        <c:numFmt formatCode="m/d/yyyy" sourceLinked="1"/>
        <c:majorTickMark val="out"/>
        <c:minorTickMark val="none"/>
        <c:tickLblPos val="nextTo"/>
        <c:spPr>
          <a:noFill/>
          <a:ln w="3175" cap="flat" cmpd="sng" algn="ctr">
            <a:solidFill>
              <a:srgbClr val="000000"/>
            </a:solidFill>
            <a:round/>
          </a:ln>
          <a:effectLst/>
          <a:extLst>
            <a:ext uri="{909E8E84-426E-40DD-AFC4-6F175D3DCCD1}">
              <a14:hiddenFill xmlns:a14="http://schemas.microsoft.com/office/drawing/2010/main">
                <a:noFill/>
              </a14:hiddenFill>
            </a:ext>
          </a:extLst>
        </c:spPr>
        <c:txPr>
          <a:bodyPr rot="-60000000" spcFirstLastPara="1" vertOverflow="ellipsis" vert="horz" wrap="square" anchor="ctr" anchorCtr="1"/>
          <a:lstStyle/>
          <a:p>
            <a:pPr>
              <a:defRPr sz="900" b="0" i="0" u="none" strike="noStrike" kern="1200" baseline="0">
                <a:solidFill>
                  <a:srgbClr val="000000"/>
                </a:solidFill>
                <a:latin typeface="Source Sans Pro"/>
                <a:ea typeface="Source Sans Pro"/>
                <a:cs typeface="Source Sans Pro"/>
              </a:defRPr>
            </a:pPr>
            <a:endParaRPr lang="en-US"/>
          </a:p>
        </c:txPr>
        <c:crossAx val="73882319"/>
        <c:crosses val="autoZero"/>
        <c:auto val="1"/>
        <c:lblOffset val="100"/>
        <c:baseTimeUnit val="days"/>
        <c:majorUnit val="28"/>
        <c:majorTimeUnit val="days"/>
      </c:dateAx>
      <c:valAx>
        <c:axId val="73882319"/>
        <c:scaling>
          <c:orientation val="minMax"/>
          <c:min val="1"/>
        </c:scaling>
        <c:delete val="0"/>
        <c:axPos val="l"/>
        <c:majorGridlines>
          <c:spPr>
            <a:ln w="3175" cap="flat" cmpd="sng" algn="ctr">
              <a:solidFill>
                <a:srgbClr val="E5E5E5"/>
              </a:solidFill>
              <a:prstDash val="solid"/>
              <a:round/>
            </a:ln>
            <a:effectLst/>
          </c:spPr>
        </c:majorGridlines>
        <c:numFmt formatCode="General" sourceLinked="1"/>
        <c:majorTickMark val="out"/>
        <c:minorTickMark val="none"/>
        <c:tickLblPos val="nextTo"/>
        <c:spPr>
          <a:noFill/>
          <a:ln w="3175">
            <a:solidFill>
              <a:srgbClr val="000000"/>
            </a:solidFill>
          </a:ln>
          <a:effectLst/>
          <a:extLst>
            <a:ext uri="{909E8E84-426E-40DD-AFC4-6F175D3DCCD1}">
              <a14:hiddenFill xmlns:a14="http://schemas.microsoft.com/office/drawing/2010/main">
                <a:noFill/>
              </a14:hiddenFill>
            </a:ext>
          </a:extLst>
        </c:spPr>
        <c:txPr>
          <a:bodyPr rot="-60000000" spcFirstLastPara="1" vertOverflow="ellipsis" vert="horz" wrap="square" anchor="ctr" anchorCtr="1"/>
          <a:lstStyle/>
          <a:p>
            <a:pPr>
              <a:defRPr sz="900" b="0" i="0" u="none" strike="noStrike" kern="1200" baseline="0">
                <a:solidFill>
                  <a:srgbClr val="000000"/>
                </a:solidFill>
                <a:latin typeface="Source Sans Pro"/>
                <a:ea typeface="Source Sans Pro"/>
                <a:cs typeface="Source Sans Pro"/>
              </a:defRPr>
            </a:pPr>
            <a:endParaRPr lang="en-US"/>
          </a:p>
        </c:txPr>
        <c:crossAx val="73881839"/>
        <c:crosses val="autoZero"/>
        <c:crossBetween val="between"/>
      </c:valAx>
      <c:spPr>
        <a:solidFill>
          <a:srgbClr val="FFFFFF"/>
        </a:solid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rgbClr val="FFFFFF"/>
    </a:solidFill>
    <a:ln w="25400" cap="flat" cmpd="sng" algn="ctr">
      <a:noFill/>
      <a:round/>
    </a:ln>
    <a:effectLst/>
  </c:spPr>
  <c:txPr>
    <a:bodyPr/>
    <a:lstStyle/>
    <a:p>
      <a:pPr>
        <a:defRPr sz="900" b="0">
          <a:solidFill>
            <a:srgbClr val="000000"/>
          </a:solidFill>
          <a:latin typeface="Source Sans Pro" panose="020B0503030403020204" pitchFamily="34" charset="0"/>
          <a:ea typeface="Source Sans Pro"/>
          <a:cs typeface="Source Sans Pro"/>
        </a:defRPr>
      </a:pPr>
      <a:endParaRPr lang="en-US"/>
    </a:p>
  </c:txPr>
  <c:externalData r:id="rId4">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1"/>
          <c:order val="1"/>
          <c:tx>
            <c:v>Germany</c:v>
          </c:tx>
          <c:spPr>
            <a:solidFill>
              <a:srgbClr val="2E3E80"/>
            </a:solidFill>
            <a:ln w="3175">
              <a:solidFill>
                <a:srgbClr val="2E3E80"/>
              </a:solidFill>
              <a:prstDash val="solid"/>
            </a:ln>
            <a:effectLst/>
          </c:spPr>
          <c:invertIfNegative val="0"/>
          <c:cat>
            <c:numRef>
              <c:f>Sheet2!$LE$9:$LE$15</c:f>
              <c:numCache>
                <c:formatCode>General</c:formatCode>
                <c:ptCount val="7"/>
                <c:pt idx="0">
                  <c:v>2024</c:v>
                </c:pt>
                <c:pt idx="1">
                  <c:v>2025</c:v>
                </c:pt>
                <c:pt idx="2">
                  <c:v>2026</c:v>
                </c:pt>
                <c:pt idx="3">
                  <c:v>2027</c:v>
                </c:pt>
                <c:pt idx="4">
                  <c:v>2028</c:v>
                </c:pt>
                <c:pt idx="5">
                  <c:v>2029</c:v>
                </c:pt>
                <c:pt idx="6">
                  <c:v>2030</c:v>
                </c:pt>
              </c:numCache>
            </c:numRef>
          </c:cat>
          <c:val>
            <c:numRef>
              <c:f>Sheet2!$LF$9:$LF$15</c:f>
              <c:numCache>
                <c:formatCode>General</c:formatCode>
                <c:ptCount val="7"/>
                <c:pt idx="0">
                  <c:v>-2.2000000000000002</c:v>
                </c:pt>
                <c:pt idx="1">
                  <c:v>-2.2000000000000002</c:v>
                </c:pt>
                <c:pt idx="2">
                  <c:v>-3</c:v>
                </c:pt>
                <c:pt idx="3">
                  <c:v>-3.8</c:v>
                </c:pt>
                <c:pt idx="4">
                  <c:v>-4.3</c:v>
                </c:pt>
                <c:pt idx="5">
                  <c:v>-4.5999999999999996</c:v>
                </c:pt>
                <c:pt idx="6">
                  <c:v>-4.7</c:v>
                </c:pt>
              </c:numCache>
            </c:numRef>
          </c:val>
          <c:extLst>
            <c:ext xmlns:c16="http://schemas.microsoft.com/office/drawing/2014/chart" uri="{C3380CC4-5D6E-409C-BE32-E72D297353CC}">
              <c16:uniqueId val="{00000000-C6E6-4FF7-84F3-50C729044C26}"/>
            </c:ext>
          </c:extLst>
        </c:ser>
        <c:ser>
          <c:idx val="2"/>
          <c:order val="2"/>
          <c:tx>
            <c:v>Eurozone</c:v>
          </c:tx>
          <c:spPr>
            <a:solidFill>
              <a:srgbClr val="5FA1AD"/>
            </a:solidFill>
            <a:ln w="3175">
              <a:solidFill>
                <a:srgbClr val="5FA1AD"/>
              </a:solidFill>
              <a:prstDash val="solid"/>
            </a:ln>
            <a:effectLst/>
          </c:spPr>
          <c:invertIfNegative val="0"/>
          <c:cat>
            <c:numRef>
              <c:f>Sheet2!$LE$9:$LE$15</c:f>
              <c:numCache>
                <c:formatCode>General</c:formatCode>
                <c:ptCount val="7"/>
                <c:pt idx="0">
                  <c:v>2024</c:v>
                </c:pt>
                <c:pt idx="1">
                  <c:v>2025</c:v>
                </c:pt>
                <c:pt idx="2">
                  <c:v>2026</c:v>
                </c:pt>
                <c:pt idx="3">
                  <c:v>2027</c:v>
                </c:pt>
                <c:pt idx="4">
                  <c:v>2028</c:v>
                </c:pt>
                <c:pt idx="5">
                  <c:v>2029</c:v>
                </c:pt>
                <c:pt idx="6">
                  <c:v>2030</c:v>
                </c:pt>
              </c:numCache>
            </c:numRef>
          </c:cat>
          <c:val>
            <c:numRef>
              <c:f>Sheet2!$LG$9:$LG$15</c:f>
              <c:numCache>
                <c:formatCode>General</c:formatCode>
                <c:ptCount val="7"/>
                <c:pt idx="0">
                  <c:v>-3</c:v>
                </c:pt>
                <c:pt idx="1">
                  <c:v>-3</c:v>
                </c:pt>
                <c:pt idx="2">
                  <c:v>-3.3</c:v>
                </c:pt>
                <c:pt idx="3">
                  <c:v>-3.4</c:v>
                </c:pt>
                <c:pt idx="4">
                  <c:v>-3.6</c:v>
                </c:pt>
                <c:pt idx="5">
                  <c:v>-3.7</c:v>
                </c:pt>
                <c:pt idx="6">
                  <c:v>-3.7</c:v>
                </c:pt>
              </c:numCache>
            </c:numRef>
          </c:val>
          <c:extLst>
            <c:ext xmlns:c16="http://schemas.microsoft.com/office/drawing/2014/chart" uri="{C3380CC4-5D6E-409C-BE32-E72D297353CC}">
              <c16:uniqueId val="{00000001-C6E6-4FF7-84F3-50C729044C26}"/>
            </c:ext>
          </c:extLst>
        </c:ser>
        <c:dLbls>
          <c:showLegendKey val="0"/>
          <c:showVal val="0"/>
          <c:showCatName val="0"/>
          <c:showSerName val="0"/>
          <c:showPercent val="0"/>
          <c:showBubbleSize val="0"/>
        </c:dLbls>
        <c:gapWidth val="150"/>
        <c:axId val="684075055"/>
        <c:axId val="684074095"/>
        <c:extLst>
          <c:ext xmlns:c15="http://schemas.microsoft.com/office/drawing/2012/chart" uri="{02D57815-91ED-43cb-92C2-25804820EDAC}">
            <c15:filteredBarSeries>
              <c15:ser>
                <c:idx val="0"/>
                <c:order val="0"/>
                <c:spPr>
                  <a:solidFill>
                    <a:schemeClr val="accent1"/>
                  </a:solidFill>
                  <a:ln>
                    <a:noFill/>
                  </a:ln>
                  <a:effectLst/>
                </c:spPr>
                <c:invertIfNegative val="0"/>
                <c:cat>
                  <c:numRef>
                    <c:extLst>
                      <c:ext uri="{02D57815-91ED-43cb-92C2-25804820EDAC}">
                        <c15:formulaRef>
                          <c15:sqref>Sheet2!$LE$9:$LE$15</c15:sqref>
                        </c15:formulaRef>
                      </c:ext>
                    </c:extLst>
                    <c:numCache>
                      <c:formatCode>General</c:formatCode>
                      <c:ptCount val="7"/>
                      <c:pt idx="0">
                        <c:v>2024</c:v>
                      </c:pt>
                      <c:pt idx="1">
                        <c:v>2025</c:v>
                      </c:pt>
                      <c:pt idx="2">
                        <c:v>2026</c:v>
                      </c:pt>
                      <c:pt idx="3">
                        <c:v>2027</c:v>
                      </c:pt>
                      <c:pt idx="4">
                        <c:v>2028</c:v>
                      </c:pt>
                      <c:pt idx="5">
                        <c:v>2029</c:v>
                      </c:pt>
                      <c:pt idx="6">
                        <c:v>2030</c:v>
                      </c:pt>
                    </c:numCache>
                  </c:numRef>
                </c:cat>
                <c:val>
                  <c:numRef>
                    <c:extLst>
                      <c:ext uri="{02D57815-91ED-43cb-92C2-25804820EDAC}">
                        <c15:formulaRef>
                          <c15:sqref>Sheet2!$LE$9:$LE$15</c15:sqref>
                        </c15:formulaRef>
                      </c:ext>
                    </c:extLst>
                    <c:numCache>
                      <c:formatCode>General</c:formatCode>
                      <c:ptCount val="7"/>
                      <c:pt idx="0">
                        <c:v>2024</c:v>
                      </c:pt>
                      <c:pt idx="1">
                        <c:v>2025</c:v>
                      </c:pt>
                      <c:pt idx="2">
                        <c:v>2026</c:v>
                      </c:pt>
                      <c:pt idx="3">
                        <c:v>2027</c:v>
                      </c:pt>
                      <c:pt idx="4">
                        <c:v>2028</c:v>
                      </c:pt>
                      <c:pt idx="5">
                        <c:v>2029</c:v>
                      </c:pt>
                      <c:pt idx="6">
                        <c:v>2030</c:v>
                      </c:pt>
                    </c:numCache>
                  </c:numRef>
                </c:val>
                <c:extLst>
                  <c:ext xmlns:c16="http://schemas.microsoft.com/office/drawing/2014/chart" uri="{C3380CC4-5D6E-409C-BE32-E72D297353CC}">
                    <c16:uniqueId val="{00000002-C6E6-4FF7-84F3-50C729044C26}"/>
                  </c:ext>
                </c:extLst>
              </c15:ser>
            </c15:filteredBarSeries>
          </c:ext>
        </c:extLst>
      </c:barChart>
      <c:catAx>
        <c:axId val="684075055"/>
        <c:scaling>
          <c:orientation val="minMax"/>
        </c:scaling>
        <c:delete val="0"/>
        <c:axPos val="b"/>
        <c:numFmt formatCode="General" sourceLinked="1"/>
        <c:majorTickMark val="out"/>
        <c:minorTickMark val="none"/>
        <c:tickLblPos val="high"/>
        <c:spPr>
          <a:noFill/>
          <a:ln w="3175" cap="flat" cmpd="sng" algn="ctr">
            <a:solidFill>
              <a:srgbClr val="000000"/>
            </a:solidFill>
            <a:round/>
          </a:ln>
          <a:effectLst/>
          <a:extLst>
            <a:ext uri="{909E8E84-426E-40DD-AFC4-6F175D3DCCD1}">
              <a14:hiddenFill xmlns:a14="http://schemas.microsoft.com/office/drawing/2010/main">
                <a:noFill/>
              </a14:hiddenFill>
            </a:ext>
          </a:extLst>
        </c:spPr>
        <c:txPr>
          <a:bodyPr rot="-60000000" spcFirstLastPara="1" vertOverflow="ellipsis" vert="horz" wrap="square" anchor="ctr" anchorCtr="1"/>
          <a:lstStyle/>
          <a:p>
            <a:pPr>
              <a:defRPr sz="900" b="0" i="0" u="none" strike="noStrike" kern="1200" baseline="0">
                <a:solidFill>
                  <a:srgbClr val="000000"/>
                </a:solidFill>
                <a:latin typeface="Source Sans Pro"/>
                <a:ea typeface="Source Sans Pro"/>
                <a:cs typeface="Source Sans Pro"/>
              </a:defRPr>
            </a:pPr>
            <a:endParaRPr lang="en-US"/>
          </a:p>
        </c:txPr>
        <c:crossAx val="684074095"/>
        <c:crosses val="autoZero"/>
        <c:auto val="1"/>
        <c:lblAlgn val="ctr"/>
        <c:lblOffset val="100"/>
        <c:tickMarkSkip val="1"/>
        <c:noMultiLvlLbl val="0"/>
      </c:catAx>
      <c:valAx>
        <c:axId val="684074095"/>
        <c:scaling>
          <c:orientation val="minMax"/>
        </c:scaling>
        <c:delete val="0"/>
        <c:axPos val="l"/>
        <c:majorGridlines>
          <c:spPr>
            <a:ln w="3175" cap="flat" cmpd="sng" algn="ctr">
              <a:solidFill>
                <a:srgbClr val="E5E5E5"/>
              </a:solidFill>
              <a:prstDash val="solid"/>
              <a:round/>
            </a:ln>
            <a:effectLst/>
          </c:spPr>
        </c:majorGridlines>
        <c:numFmt formatCode="General" sourceLinked="1"/>
        <c:majorTickMark val="out"/>
        <c:minorTickMark val="none"/>
        <c:tickLblPos val="nextTo"/>
        <c:spPr>
          <a:noFill/>
          <a:ln w="3175">
            <a:solidFill>
              <a:srgbClr val="000000"/>
            </a:solidFill>
          </a:ln>
          <a:effectLst/>
          <a:extLst>
            <a:ext uri="{909E8E84-426E-40DD-AFC4-6F175D3DCCD1}">
              <a14:hiddenFill xmlns:a14="http://schemas.microsoft.com/office/drawing/2010/main">
                <a:noFill/>
              </a14:hiddenFill>
            </a:ext>
          </a:extLst>
        </c:spPr>
        <c:txPr>
          <a:bodyPr rot="-60000000" spcFirstLastPara="1" vertOverflow="ellipsis" vert="horz" wrap="square" anchor="ctr" anchorCtr="1"/>
          <a:lstStyle/>
          <a:p>
            <a:pPr>
              <a:defRPr sz="900" b="0" i="0" u="none" strike="noStrike" kern="1200" baseline="0">
                <a:solidFill>
                  <a:srgbClr val="000000"/>
                </a:solidFill>
                <a:latin typeface="Source Sans Pro"/>
                <a:ea typeface="Source Sans Pro"/>
                <a:cs typeface="Source Sans Pro"/>
              </a:defRPr>
            </a:pPr>
            <a:endParaRPr lang="en-US"/>
          </a:p>
        </c:txPr>
        <c:crossAx val="684075055"/>
        <c:crosses val="autoZero"/>
        <c:crossBetween val="between"/>
        <c:majorUnit val="1"/>
      </c:valAx>
      <c:spPr>
        <a:solidFill>
          <a:srgbClr val="FFFFFF"/>
        </a:solid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rgbClr val="000000"/>
              </a:solidFill>
              <a:latin typeface="Source Sans Pro"/>
              <a:ea typeface="Source Sans Pro"/>
              <a:cs typeface="Source Sans Pro"/>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rgbClr val="FFFFFF"/>
    </a:solidFill>
    <a:ln w="25400" cap="flat" cmpd="sng" algn="ctr">
      <a:noFill/>
      <a:round/>
    </a:ln>
    <a:effectLst/>
  </c:spPr>
  <c:txPr>
    <a:bodyPr/>
    <a:lstStyle/>
    <a:p>
      <a:pPr>
        <a:defRPr sz="900" b="0">
          <a:solidFill>
            <a:srgbClr val="000000"/>
          </a:solidFill>
          <a:latin typeface="Source Sans Pro" panose="020B0503030403020204" pitchFamily="34" charset="0"/>
          <a:ea typeface="Source Sans Pro"/>
          <a:cs typeface="Source Sans Pro"/>
        </a:defRPr>
      </a:pPr>
      <a:endParaRPr lang="en-US"/>
    </a:p>
  </c:txPr>
  <c:externalData r:id="rId4">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5.4276580674063227E-2"/>
          <c:y val="5.6378137600721086E-2"/>
          <c:w val="0.88619685039370089"/>
          <c:h val="0.73484757996627748"/>
        </c:manualLayout>
      </c:layout>
      <c:lineChart>
        <c:grouping val="standard"/>
        <c:varyColors val="0"/>
        <c:ser>
          <c:idx val="0"/>
          <c:order val="0"/>
          <c:tx>
            <c:v>Composite PMI</c:v>
          </c:tx>
          <c:spPr>
            <a:ln w="25400" cap="rnd">
              <a:solidFill>
                <a:srgbClr val="2E3E80"/>
              </a:solidFill>
              <a:prstDash val="solid"/>
              <a:round/>
            </a:ln>
            <a:effectLst/>
          </c:spPr>
          <c:marker>
            <c:symbol val="none"/>
          </c:marker>
          <c:cat>
            <c:numRef>
              <c:f>PMI!$A$331:$A$403</c:f>
              <c:numCache>
                <c:formatCode>mmm\-yy</c:formatCode>
                <c:ptCount val="73"/>
                <c:pt idx="0">
                  <c:v>43556</c:v>
                </c:pt>
                <c:pt idx="1">
                  <c:v>43586</c:v>
                </c:pt>
                <c:pt idx="2">
                  <c:v>43617</c:v>
                </c:pt>
                <c:pt idx="3">
                  <c:v>43647</c:v>
                </c:pt>
                <c:pt idx="4">
                  <c:v>43678</c:v>
                </c:pt>
                <c:pt idx="5">
                  <c:v>43709</c:v>
                </c:pt>
                <c:pt idx="6">
                  <c:v>43739</c:v>
                </c:pt>
                <c:pt idx="7">
                  <c:v>43770</c:v>
                </c:pt>
                <c:pt idx="8">
                  <c:v>43800</c:v>
                </c:pt>
                <c:pt idx="9">
                  <c:v>43831</c:v>
                </c:pt>
                <c:pt idx="10">
                  <c:v>43862</c:v>
                </c:pt>
                <c:pt idx="11">
                  <c:v>43891</c:v>
                </c:pt>
                <c:pt idx="12">
                  <c:v>43922</c:v>
                </c:pt>
                <c:pt idx="13">
                  <c:v>43952</c:v>
                </c:pt>
                <c:pt idx="14">
                  <c:v>43983</c:v>
                </c:pt>
                <c:pt idx="15">
                  <c:v>44013</c:v>
                </c:pt>
                <c:pt idx="16">
                  <c:v>44044</c:v>
                </c:pt>
                <c:pt idx="17">
                  <c:v>44075</c:v>
                </c:pt>
                <c:pt idx="18">
                  <c:v>44105</c:v>
                </c:pt>
                <c:pt idx="19">
                  <c:v>44136</c:v>
                </c:pt>
                <c:pt idx="20">
                  <c:v>44166</c:v>
                </c:pt>
                <c:pt idx="21">
                  <c:v>44197</c:v>
                </c:pt>
                <c:pt idx="22">
                  <c:v>44228</c:v>
                </c:pt>
                <c:pt idx="23">
                  <c:v>44256</c:v>
                </c:pt>
                <c:pt idx="24">
                  <c:v>44287</c:v>
                </c:pt>
                <c:pt idx="25">
                  <c:v>44317</c:v>
                </c:pt>
                <c:pt idx="26">
                  <c:v>44348</c:v>
                </c:pt>
                <c:pt idx="27">
                  <c:v>44378</c:v>
                </c:pt>
                <c:pt idx="28">
                  <c:v>44409</c:v>
                </c:pt>
                <c:pt idx="29">
                  <c:v>44440</c:v>
                </c:pt>
                <c:pt idx="30">
                  <c:v>44470</c:v>
                </c:pt>
                <c:pt idx="31">
                  <c:v>44501</c:v>
                </c:pt>
                <c:pt idx="32">
                  <c:v>44531</c:v>
                </c:pt>
                <c:pt idx="33">
                  <c:v>44562</c:v>
                </c:pt>
                <c:pt idx="34">
                  <c:v>44593</c:v>
                </c:pt>
                <c:pt idx="35">
                  <c:v>44621</c:v>
                </c:pt>
                <c:pt idx="36">
                  <c:v>44652</c:v>
                </c:pt>
                <c:pt idx="37">
                  <c:v>44682</c:v>
                </c:pt>
                <c:pt idx="38">
                  <c:v>44713</c:v>
                </c:pt>
                <c:pt idx="39">
                  <c:v>44743</c:v>
                </c:pt>
                <c:pt idx="40">
                  <c:v>44774</c:v>
                </c:pt>
                <c:pt idx="41">
                  <c:v>44805</c:v>
                </c:pt>
                <c:pt idx="42">
                  <c:v>44835</c:v>
                </c:pt>
                <c:pt idx="43">
                  <c:v>44866</c:v>
                </c:pt>
                <c:pt idx="44">
                  <c:v>44896</c:v>
                </c:pt>
                <c:pt idx="45">
                  <c:v>44927</c:v>
                </c:pt>
                <c:pt idx="46">
                  <c:v>44958</c:v>
                </c:pt>
                <c:pt idx="47">
                  <c:v>44986</c:v>
                </c:pt>
                <c:pt idx="48">
                  <c:v>45017</c:v>
                </c:pt>
                <c:pt idx="49">
                  <c:v>45047</c:v>
                </c:pt>
                <c:pt idx="50">
                  <c:v>45078</c:v>
                </c:pt>
                <c:pt idx="51">
                  <c:v>45108</c:v>
                </c:pt>
                <c:pt idx="52">
                  <c:v>45139</c:v>
                </c:pt>
                <c:pt idx="53">
                  <c:v>45170</c:v>
                </c:pt>
                <c:pt idx="54">
                  <c:v>45200</c:v>
                </c:pt>
                <c:pt idx="55">
                  <c:v>45231</c:v>
                </c:pt>
                <c:pt idx="56">
                  <c:v>45261</c:v>
                </c:pt>
                <c:pt idx="57">
                  <c:v>45292</c:v>
                </c:pt>
                <c:pt idx="58">
                  <c:v>45323</c:v>
                </c:pt>
                <c:pt idx="59">
                  <c:v>45352</c:v>
                </c:pt>
                <c:pt idx="60">
                  <c:v>45383</c:v>
                </c:pt>
                <c:pt idx="61">
                  <c:v>45413</c:v>
                </c:pt>
                <c:pt idx="62">
                  <c:v>45444</c:v>
                </c:pt>
                <c:pt idx="63">
                  <c:v>45474</c:v>
                </c:pt>
                <c:pt idx="64">
                  <c:v>45505</c:v>
                </c:pt>
                <c:pt idx="65">
                  <c:v>45536</c:v>
                </c:pt>
                <c:pt idx="66">
                  <c:v>45566</c:v>
                </c:pt>
                <c:pt idx="67">
                  <c:v>45597</c:v>
                </c:pt>
                <c:pt idx="68">
                  <c:v>45627</c:v>
                </c:pt>
                <c:pt idx="69">
                  <c:v>45658</c:v>
                </c:pt>
                <c:pt idx="70">
                  <c:v>45689</c:v>
                </c:pt>
                <c:pt idx="71">
                  <c:v>45717</c:v>
                </c:pt>
                <c:pt idx="72">
                  <c:v>45748</c:v>
                </c:pt>
              </c:numCache>
            </c:numRef>
          </c:cat>
          <c:val>
            <c:numRef>
              <c:f>PMI!$X$331:$X$403</c:f>
              <c:numCache>
                <c:formatCode>General</c:formatCode>
                <c:ptCount val="73"/>
                <c:pt idx="0">
                  <c:v>50.9</c:v>
                </c:pt>
                <c:pt idx="1">
                  <c:v>50.9</c:v>
                </c:pt>
                <c:pt idx="2">
                  <c:v>49.7</c:v>
                </c:pt>
                <c:pt idx="3">
                  <c:v>50.7</c:v>
                </c:pt>
                <c:pt idx="4">
                  <c:v>50.2</c:v>
                </c:pt>
                <c:pt idx="5">
                  <c:v>49.3</c:v>
                </c:pt>
                <c:pt idx="6">
                  <c:v>50</c:v>
                </c:pt>
                <c:pt idx="7">
                  <c:v>49.3</c:v>
                </c:pt>
                <c:pt idx="8">
                  <c:v>49.3</c:v>
                </c:pt>
                <c:pt idx="9">
                  <c:v>53.3</c:v>
                </c:pt>
                <c:pt idx="10">
                  <c:v>53</c:v>
                </c:pt>
                <c:pt idx="11">
                  <c:v>36</c:v>
                </c:pt>
                <c:pt idx="12">
                  <c:v>13.8</c:v>
                </c:pt>
                <c:pt idx="13">
                  <c:v>30</c:v>
                </c:pt>
                <c:pt idx="14">
                  <c:v>47.7</c:v>
                </c:pt>
                <c:pt idx="15">
                  <c:v>57</c:v>
                </c:pt>
                <c:pt idx="16">
                  <c:v>59.1</c:v>
                </c:pt>
                <c:pt idx="17">
                  <c:v>56.5</c:v>
                </c:pt>
                <c:pt idx="18">
                  <c:v>52.1</c:v>
                </c:pt>
                <c:pt idx="19">
                  <c:v>49</c:v>
                </c:pt>
                <c:pt idx="20">
                  <c:v>50.4</c:v>
                </c:pt>
                <c:pt idx="21">
                  <c:v>41.2</c:v>
                </c:pt>
                <c:pt idx="22">
                  <c:v>49.6</c:v>
                </c:pt>
                <c:pt idx="23">
                  <c:v>56.4</c:v>
                </c:pt>
                <c:pt idx="24">
                  <c:v>60.7</c:v>
                </c:pt>
                <c:pt idx="25">
                  <c:v>62.9</c:v>
                </c:pt>
                <c:pt idx="26">
                  <c:v>62.2</c:v>
                </c:pt>
                <c:pt idx="27">
                  <c:v>59.2</c:v>
                </c:pt>
                <c:pt idx="28">
                  <c:v>54.8</c:v>
                </c:pt>
                <c:pt idx="29">
                  <c:v>54.9</c:v>
                </c:pt>
                <c:pt idx="30">
                  <c:v>57.8</c:v>
                </c:pt>
                <c:pt idx="31">
                  <c:v>57.6</c:v>
                </c:pt>
                <c:pt idx="32">
                  <c:v>53.6</c:v>
                </c:pt>
                <c:pt idx="33">
                  <c:v>54.2</c:v>
                </c:pt>
                <c:pt idx="34">
                  <c:v>59.9</c:v>
                </c:pt>
                <c:pt idx="35">
                  <c:v>60.9</c:v>
                </c:pt>
                <c:pt idx="36">
                  <c:v>58.2</c:v>
                </c:pt>
                <c:pt idx="37">
                  <c:v>53.1</c:v>
                </c:pt>
                <c:pt idx="38">
                  <c:v>53.7</c:v>
                </c:pt>
                <c:pt idx="39">
                  <c:v>52.1</c:v>
                </c:pt>
                <c:pt idx="40">
                  <c:v>49.6</c:v>
                </c:pt>
                <c:pt idx="41">
                  <c:v>49.1</c:v>
                </c:pt>
                <c:pt idx="42">
                  <c:v>48.2</c:v>
                </c:pt>
                <c:pt idx="43">
                  <c:v>48.2</c:v>
                </c:pt>
                <c:pt idx="44">
                  <c:v>49</c:v>
                </c:pt>
                <c:pt idx="45">
                  <c:v>48.5</c:v>
                </c:pt>
                <c:pt idx="46">
                  <c:v>53.1</c:v>
                </c:pt>
                <c:pt idx="47">
                  <c:v>52.2</c:v>
                </c:pt>
                <c:pt idx="48">
                  <c:v>54.9</c:v>
                </c:pt>
                <c:pt idx="49">
                  <c:v>54</c:v>
                </c:pt>
                <c:pt idx="50">
                  <c:v>52.8</c:v>
                </c:pt>
                <c:pt idx="51">
                  <c:v>50.8</c:v>
                </c:pt>
                <c:pt idx="52">
                  <c:v>48.6</c:v>
                </c:pt>
                <c:pt idx="53">
                  <c:v>48.5</c:v>
                </c:pt>
                <c:pt idx="54">
                  <c:v>48.7</c:v>
                </c:pt>
                <c:pt idx="55">
                  <c:v>50.7</c:v>
                </c:pt>
                <c:pt idx="56">
                  <c:v>52.1</c:v>
                </c:pt>
                <c:pt idx="57">
                  <c:v>52.9</c:v>
                </c:pt>
                <c:pt idx="58">
                  <c:v>53</c:v>
                </c:pt>
                <c:pt idx="59">
                  <c:v>52.8</c:v>
                </c:pt>
                <c:pt idx="60">
                  <c:v>54.1</c:v>
                </c:pt>
                <c:pt idx="61">
                  <c:v>53</c:v>
                </c:pt>
                <c:pt idx="62">
                  <c:v>52.1</c:v>
                </c:pt>
                <c:pt idx="63">
                  <c:v>52.7</c:v>
                </c:pt>
                <c:pt idx="64">
                  <c:v>53.4</c:v>
                </c:pt>
                <c:pt idx="65">
                  <c:v>52.9</c:v>
                </c:pt>
                <c:pt idx="66">
                  <c:v>61.7</c:v>
                </c:pt>
                <c:pt idx="67">
                  <c:v>49.9</c:v>
                </c:pt>
                <c:pt idx="68">
                  <c:v>50.5</c:v>
                </c:pt>
                <c:pt idx="69">
                  <c:v>50.9</c:v>
                </c:pt>
                <c:pt idx="70">
                  <c:v>50.5</c:v>
                </c:pt>
                <c:pt idx="71">
                  <c:v>52</c:v>
                </c:pt>
                <c:pt idx="72">
                  <c:v>48.2</c:v>
                </c:pt>
              </c:numCache>
            </c:numRef>
          </c:val>
          <c:smooth val="0"/>
          <c:extLst>
            <c:ext xmlns:c16="http://schemas.microsoft.com/office/drawing/2014/chart" uri="{C3380CC4-5D6E-409C-BE32-E72D297353CC}">
              <c16:uniqueId val="{00000000-11AF-454C-88BF-3735A0310B76}"/>
            </c:ext>
          </c:extLst>
        </c:ser>
        <c:ser>
          <c:idx val="2"/>
          <c:order val="1"/>
          <c:spPr>
            <a:ln w="12700" cap="rnd">
              <a:solidFill>
                <a:srgbClr val="5FA1AD"/>
              </a:solidFill>
              <a:prstDash val="solid"/>
              <a:round/>
            </a:ln>
            <a:effectLst/>
          </c:spPr>
          <c:marker>
            <c:symbol val="none"/>
          </c:marker>
          <c:cat>
            <c:numRef>
              <c:f>PMI!$A$331:$A$403</c:f>
              <c:numCache>
                <c:formatCode>mmm\-yy</c:formatCode>
                <c:ptCount val="73"/>
                <c:pt idx="0">
                  <c:v>43556</c:v>
                </c:pt>
                <c:pt idx="1">
                  <c:v>43586</c:v>
                </c:pt>
                <c:pt idx="2">
                  <c:v>43617</c:v>
                </c:pt>
                <c:pt idx="3">
                  <c:v>43647</c:v>
                </c:pt>
                <c:pt idx="4">
                  <c:v>43678</c:v>
                </c:pt>
                <c:pt idx="5">
                  <c:v>43709</c:v>
                </c:pt>
                <c:pt idx="6">
                  <c:v>43739</c:v>
                </c:pt>
                <c:pt idx="7">
                  <c:v>43770</c:v>
                </c:pt>
                <c:pt idx="8">
                  <c:v>43800</c:v>
                </c:pt>
                <c:pt idx="9">
                  <c:v>43831</c:v>
                </c:pt>
                <c:pt idx="10">
                  <c:v>43862</c:v>
                </c:pt>
                <c:pt idx="11">
                  <c:v>43891</c:v>
                </c:pt>
                <c:pt idx="12">
                  <c:v>43922</c:v>
                </c:pt>
                <c:pt idx="13">
                  <c:v>43952</c:v>
                </c:pt>
                <c:pt idx="14">
                  <c:v>43983</c:v>
                </c:pt>
                <c:pt idx="15">
                  <c:v>44013</c:v>
                </c:pt>
                <c:pt idx="16">
                  <c:v>44044</c:v>
                </c:pt>
                <c:pt idx="17">
                  <c:v>44075</c:v>
                </c:pt>
                <c:pt idx="18">
                  <c:v>44105</c:v>
                </c:pt>
                <c:pt idx="19">
                  <c:v>44136</c:v>
                </c:pt>
                <c:pt idx="20">
                  <c:v>44166</c:v>
                </c:pt>
                <c:pt idx="21">
                  <c:v>44197</c:v>
                </c:pt>
                <c:pt idx="22">
                  <c:v>44228</c:v>
                </c:pt>
                <c:pt idx="23">
                  <c:v>44256</c:v>
                </c:pt>
                <c:pt idx="24">
                  <c:v>44287</c:v>
                </c:pt>
                <c:pt idx="25">
                  <c:v>44317</c:v>
                </c:pt>
                <c:pt idx="26">
                  <c:v>44348</c:v>
                </c:pt>
                <c:pt idx="27">
                  <c:v>44378</c:v>
                </c:pt>
                <c:pt idx="28">
                  <c:v>44409</c:v>
                </c:pt>
                <c:pt idx="29">
                  <c:v>44440</c:v>
                </c:pt>
                <c:pt idx="30">
                  <c:v>44470</c:v>
                </c:pt>
                <c:pt idx="31">
                  <c:v>44501</c:v>
                </c:pt>
                <c:pt idx="32">
                  <c:v>44531</c:v>
                </c:pt>
                <c:pt idx="33">
                  <c:v>44562</c:v>
                </c:pt>
                <c:pt idx="34">
                  <c:v>44593</c:v>
                </c:pt>
                <c:pt idx="35">
                  <c:v>44621</c:v>
                </c:pt>
                <c:pt idx="36">
                  <c:v>44652</c:v>
                </c:pt>
                <c:pt idx="37">
                  <c:v>44682</c:v>
                </c:pt>
                <c:pt idx="38">
                  <c:v>44713</c:v>
                </c:pt>
                <c:pt idx="39">
                  <c:v>44743</c:v>
                </c:pt>
                <c:pt idx="40">
                  <c:v>44774</c:v>
                </c:pt>
                <c:pt idx="41">
                  <c:v>44805</c:v>
                </c:pt>
                <c:pt idx="42">
                  <c:v>44835</c:v>
                </c:pt>
                <c:pt idx="43">
                  <c:v>44866</c:v>
                </c:pt>
                <c:pt idx="44">
                  <c:v>44896</c:v>
                </c:pt>
                <c:pt idx="45">
                  <c:v>44927</c:v>
                </c:pt>
                <c:pt idx="46">
                  <c:v>44958</c:v>
                </c:pt>
                <c:pt idx="47">
                  <c:v>44986</c:v>
                </c:pt>
                <c:pt idx="48">
                  <c:v>45017</c:v>
                </c:pt>
                <c:pt idx="49">
                  <c:v>45047</c:v>
                </c:pt>
                <c:pt idx="50">
                  <c:v>45078</c:v>
                </c:pt>
                <c:pt idx="51">
                  <c:v>45108</c:v>
                </c:pt>
                <c:pt idx="52">
                  <c:v>45139</c:v>
                </c:pt>
                <c:pt idx="53">
                  <c:v>45170</c:v>
                </c:pt>
                <c:pt idx="54">
                  <c:v>45200</c:v>
                </c:pt>
                <c:pt idx="55">
                  <c:v>45231</c:v>
                </c:pt>
                <c:pt idx="56">
                  <c:v>45261</c:v>
                </c:pt>
                <c:pt idx="57">
                  <c:v>45292</c:v>
                </c:pt>
                <c:pt idx="58">
                  <c:v>45323</c:v>
                </c:pt>
                <c:pt idx="59">
                  <c:v>45352</c:v>
                </c:pt>
                <c:pt idx="60">
                  <c:v>45383</c:v>
                </c:pt>
                <c:pt idx="61">
                  <c:v>45413</c:v>
                </c:pt>
                <c:pt idx="62">
                  <c:v>45444</c:v>
                </c:pt>
                <c:pt idx="63">
                  <c:v>45474</c:v>
                </c:pt>
                <c:pt idx="64">
                  <c:v>45505</c:v>
                </c:pt>
                <c:pt idx="65">
                  <c:v>45536</c:v>
                </c:pt>
                <c:pt idx="66">
                  <c:v>45566</c:v>
                </c:pt>
                <c:pt idx="67">
                  <c:v>45597</c:v>
                </c:pt>
                <c:pt idx="68">
                  <c:v>45627</c:v>
                </c:pt>
                <c:pt idx="69">
                  <c:v>45658</c:v>
                </c:pt>
                <c:pt idx="70">
                  <c:v>45689</c:v>
                </c:pt>
                <c:pt idx="71">
                  <c:v>45717</c:v>
                </c:pt>
                <c:pt idx="72">
                  <c:v>45748</c:v>
                </c:pt>
              </c:numCache>
            </c:numRef>
          </c:cat>
          <c:val>
            <c:numRef>
              <c:f>PMI!$L$331:$L$403</c:f>
              <c:numCache>
                <c:formatCode>General</c:formatCode>
                <c:ptCount val="73"/>
                <c:pt idx="0">
                  <c:v>50</c:v>
                </c:pt>
                <c:pt idx="1">
                  <c:v>50</c:v>
                </c:pt>
                <c:pt idx="2">
                  <c:v>50</c:v>
                </c:pt>
                <c:pt idx="3">
                  <c:v>50</c:v>
                </c:pt>
                <c:pt idx="4">
                  <c:v>50</c:v>
                </c:pt>
                <c:pt idx="5">
                  <c:v>50</c:v>
                </c:pt>
                <c:pt idx="6">
                  <c:v>50</c:v>
                </c:pt>
                <c:pt idx="7">
                  <c:v>50</c:v>
                </c:pt>
                <c:pt idx="8">
                  <c:v>50</c:v>
                </c:pt>
                <c:pt idx="9">
                  <c:v>50</c:v>
                </c:pt>
                <c:pt idx="10">
                  <c:v>50</c:v>
                </c:pt>
                <c:pt idx="11">
                  <c:v>50</c:v>
                </c:pt>
                <c:pt idx="12">
                  <c:v>50</c:v>
                </c:pt>
                <c:pt idx="13">
                  <c:v>50</c:v>
                </c:pt>
                <c:pt idx="14">
                  <c:v>50</c:v>
                </c:pt>
                <c:pt idx="15">
                  <c:v>50</c:v>
                </c:pt>
                <c:pt idx="16">
                  <c:v>50</c:v>
                </c:pt>
                <c:pt idx="17">
                  <c:v>50</c:v>
                </c:pt>
                <c:pt idx="18">
                  <c:v>50</c:v>
                </c:pt>
                <c:pt idx="19">
                  <c:v>50</c:v>
                </c:pt>
                <c:pt idx="20">
                  <c:v>50</c:v>
                </c:pt>
                <c:pt idx="21">
                  <c:v>50</c:v>
                </c:pt>
                <c:pt idx="22">
                  <c:v>50</c:v>
                </c:pt>
                <c:pt idx="23">
                  <c:v>50</c:v>
                </c:pt>
                <c:pt idx="24">
                  <c:v>50</c:v>
                </c:pt>
                <c:pt idx="25">
                  <c:v>50</c:v>
                </c:pt>
                <c:pt idx="26">
                  <c:v>50</c:v>
                </c:pt>
                <c:pt idx="27">
                  <c:v>50</c:v>
                </c:pt>
                <c:pt idx="28">
                  <c:v>50</c:v>
                </c:pt>
                <c:pt idx="29">
                  <c:v>50</c:v>
                </c:pt>
                <c:pt idx="30">
                  <c:v>50</c:v>
                </c:pt>
                <c:pt idx="31">
                  <c:v>50</c:v>
                </c:pt>
                <c:pt idx="32">
                  <c:v>50</c:v>
                </c:pt>
                <c:pt idx="33">
                  <c:v>50</c:v>
                </c:pt>
                <c:pt idx="34">
                  <c:v>50</c:v>
                </c:pt>
                <c:pt idx="35">
                  <c:v>50</c:v>
                </c:pt>
                <c:pt idx="36">
                  <c:v>50</c:v>
                </c:pt>
                <c:pt idx="37">
                  <c:v>50</c:v>
                </c:pt>
                <c:pt idx="38">
                  <c:v>50</c:v>
                </c:pt>
                <c:pt idx="39">
                  <c:v>50</c:v>
                </c:pt>
                <c:pt idx="40">
                  <c:v>50</c:v>
                </c:pt>
                <c:pt idx="41">
                  <c:v>50</c:v>
                </c:pt>
                <c:pt idx="42">
                  <c:v>50</c:v>
                </c:pt>
                <c:pt idx="43">
                  <c:v>50</c:v>
                </c:pt>
                <c:pt idx="44">
                  <c:v>50</c:v>
                </c:pt>
                <c:pt idx="45">
                  <c:v>50</c:v>
                </c:pt>
                <c:pt idx="46">
                  <c:v>50</c:v>
                </c:pt>
                <c:pt idx="47">
                  <c:v>50</c:v>
                </c:pt>
                <c:pt idx="48">
                  <c:v>50</c:v>
                </c:pt>
                <c:pt idx="49">
                  <c:v>50</c:v>
                </c:pt>
                <c:pt idx="50">
                  <c:v>50</c:v>
                </c:pt>
                <c:pt idx="51">
                  <c:v>50</c:v>
                </c:pt>
                <c:pt idx="52">
                  <c:v>50</c:v>
                </c:pt>
                <c:pt idx="53">
                  <c:v>50</c:v>
                </c:pt>
                <c:pt idx="54">
                  <c:v>50</c:v>
                </c:pt>
                <c:pt idx="55">
                  <c:v>50</c:v>
                </c:pt>
                <c:pt idx="56">
                  <c:v>50</c:v>
                </c:pt>
                <c:pt idx="57">
                  <c:v>50</c:v>
                </c:pt>
                <c:pt idx="58">
                  <c:v>50</c:v>
                </c:pt>
                <c:pt idx="59">
                  <c:v>50</c:v>
                </c:pt>
                <c:pt idx="60">
                  <c:v>50</c:v>
                </c:pt>
                <c:pt idx="61">
                  <c:v>50</c:v>
                </c:pt>
                <c:pt idx="62">
                  <c:v>50</c:v>
                </c:pt>
                <c:pt idx="63">
                  <c:v>50</c:v>
                </c:pt>
                <c:pt idx="64">
                  <c:v>50</c:v>
                </c:pt>
                <c:pt idx="65">
                  <c:v>50</c:v>
                </c:pt>
                <c:pt idx="66">
                  <c:v>50</c:v>
                </c:pt>
                <c:pt idx="67">
                  <c:v>50</c:v>
                </c:pt>
                <c:pt idx="68">
                  <c:v>50</c:v>
                </c:pt>
                <c:pt idx="69">
                  <c:v>50</c:v>
                </c:pt>
                <c:pt idx="70">
                  <c:v>50</c:v>
                </c:pt>
                <c:pt idx="71">
                  <c:v>50</c:v>
                </c:pt>
                <c:pt idx="72">
                  <c:v>50</c:v>
                </c:pt>
              </c:numCache>
            </c:numRef>
          </c:val>
          <c:smooth val="0"/>
          <c:extLst>
            <c:ext xmlns:c16="http://schemas.microsoft.com/office/drawing/2014/chart" uri="{C3380CC4-5D6E-409C-BE32-E72D297353CC}">
              <c16:uniqueId val="{00000001-11AF-454C-88BF-3735A0310B76}"/>
            </c:ext>
          </c:extLst>
        </c:ser>
        <c:dLbls>
          <c:showLegendKey val="0"/>
          <c:showVal val="0"/>
          <c:showCatName val="0"/>
          <c:showSerName val="0"/>
          <c:showPercent val="0"/>
          <c:showBubbleSize val="0"/>
        </c:dLbls>
        <c:marker val="1"/>
        <c:smooth val="0"/>
        <c:axId val="1240777632"/>
        <c:axId val="637659056"/>
      </c:lineChart>
      <c:lineChart>
        <c:grouping val="standard"/>
        <c:varyColors val="0"/>
        <c:ser>
          <c:idx val="1"/>
          <c:order val="2"/>
          <c:tx>
            <c:v>GfK consumer confidence (RHS)</c:v>
          </c:tx>
          <c:spPr>
            <a:ln w="25400" cap="rnd">
              <a:solidFill>
                <a:srgbClr val="ACBFB7"/>
              </a:solidFill>
              <a:prstDash val="solid"/>
              <a:round/>
            </a:ln>
            <a:effectLst/>
          </c:spPr>
          <c:marker>
            <c:symbol val="none"/>
          </c:marker>
          <c:cat>
            <c:numRef>
              <c:f>PMI!$A$331:$A$403</c:f>
              <c:numCache>
                <c:formatCode>mmm\-yy</c:formatCode>
                <c:ptCount val="73"/>
                <c:pt idx="0">
                  <c:v>43556</c:v>
                </c:pt>
                <c:pt idx="1">
                  <c:v>43586</c:v>
                </c:pt>
                <c:pt idx="2">
                  <c:v>43617</c:v>
                </c:pt>
                <c:pt idx="3">
                  <c:v>43647</c:v>
                </c:pt>
                <c:pt idx="4">
                  <c:v>43678</c:v>
                </c:pt>
                <c:pt idx="5">
                  <c:v>43709</c:v>
                </c:pt>
                <c:pt idx="6">
                  <c:v>43739</c:v>
                </c:pt>
                <c:pt idx="7">
                  <c:v>43770</c:v>
                </c:pt>
                <c:pt idx="8">
                  <c:v>43800</c:v>
                </c:pt>
                <c:pt idx="9">
                  <c:v>43831</c:v>
                </c:pt>
                <c:pt idx="10">
                  <c:v>43862</c:v>
                </c:pt>
                <c:pt idx="11">
                  <c:v>43891</c:v>
                </c:pt>
                <c:pt idx="12">
                  <c:v>43922</c:v>
                </c:pt>
                <c:pt idx="13">
                  <c:v>43952</c:v>
                </c:pt>
                <c:pt idx="14">
                  <c:v>43983</c:v>
                </c:pt>
                <c:pt idx="15">
                  <c:v>44013</c:v>
                </c:pt>
                <c:pt idx="16">
                  <c:v>44044</c:v>
                </c:pt>
                <c:pt idx="17">
                  <c:v>44075</c:v>
                </c:pt>
                <c:pt idx="18">
                  <c:v>44105</c:v>
                </c:pt>
                <c:pt idx="19">
                  <c:v>44136</c:v>
                </c:pt>
                <c:pt idx="20">
                  <c:v>44166</c:v>
                </c:pt>
                <c:pt idx="21">
                  <c:v>44197</c:v>
                </c:pt>
                <c:pt idx="22">
                  <c:v>44228</c:v>
                </c:pt>
                <c:pt idx="23">
                  <c:v>44256</c:v>
                </c:pt>
                <c:pt idx="24">
                  <c:v>44287</c:v>
                </c:pt>
                <c:pt idx="25">
                  <c:v>44317</c:v>
                </c:pt>
                <c:pt idx="26">
                  <c:v>44348</c:v>
                </c:pt>
                <c:pt idx="27">
                  <c:v>44378</c:v>
                </c:pt>
                <c:pt idx="28">
                  <c:v>44409</c:v>
                </c:pt>
                <c:pt idx="29">
                  <c:v>44440</c:v>
                </c:pt>
                <c:pt idx="30">
                  <c:v>44470</c:v>
                </c:pt>
                <c:pt idx="31">
                  <c:v>44501</c:v>
                </c:pt>
                <c:pt idx="32">
                  <c:v>44531</c:v>
                </c:pt>
                <c:pt idx="33">
                  <c:v>44562</c:v>
                </c:pt>
                <c:pt idx="34">
                  <c:v>44593</c:v>
                </c:pt>
                <c:pt idx="35">
                  <c:v>44621</c:v>
                </c:pt>
                <c:pt idx="36">
                  <c:v>44652</c:v>
                </c:pt>
                <c:pt idx="37">
                  <c:v>44682</c:v>
                </c:pt>
                <c:pt idx="38">
                  <c:v>44713</c:v>
                </c:pt>
                <c:pt idx="39">
                  <c:v>44743</c:v>
                </c:pt>
                <c:pt idx="40">
                  <c:v>44774</c:v>
                </c:pt>
                <c:pt idx="41">
                  <c:v>44805</c:v>
                </c:pt>
                <c:pt idx="42">
                  <c:v>44835</c:v>
                </c:pt>
                <c:pt idx="43">
                  <c:v>44866</c:v>
                </c:pt>
                <c:pt idx="44">
                  <c:v>44896</c:v>
                </c:pt>
                <c:pt idx="45">
                  <c:v>44927</c:v>
                </c:pt>
                <c:pt idx="46">
                  <c:v>44958</c:v>
                </c:pt>
                <c:pt idx="47">
                  <c:v>44986</c:v>
                </c:pt>
                <c:pt idx="48">
                  <c:v>45017</c:v>
                </c:pt>
                <c:pt idx="49">
                  <c:v>45047</c:v>
                </c:pt>
                <c:pt idx="50">
                  <c:v>45078</c:v>
                </c:pt>
                <c:pt idx="51">
                  <c:v>45108</c:v>
                </c:pt>
                <c:pt idx="52">
                  <c:v>45139</c:v>
                </c:pt>
                <c:pt idx="53">
                  <c:v>45170</c:v>
                </c:pt>
                <c:pt idx="54">
                  <c:v>45200</c:v>
                </c:pt>
                <c:pt idx="55">
                  <c:v>45231</c:v>
                </c:pt>
                <c:pt idx="56">
                  <c:v>45261</c:v>
                </c:pt>
                <c:pt idx="57">
                  <c:v>45292</c:v>
                </c:pt>
                <c:pt idx="58">
                  <c:v>45323</c:v>
                </c:pt>
                <c:pt idx="59">
                  <c:v>45352</c:v>
                </c:pt>
                <c:pt idx="60">
                  <c:v>45383</c:v>
                </c:pt>
                <c:pt idx="61">
                  <c:v>45413</c:v>
                </c:pt>
                <c:pt idx="62">
                  <c:v>45444</c:v>
                </c:pt>
                <c:pt idx="63">
                  <c:v>45474</c:v>
                </c:pt>
                <c:pt idx="64">
                  <c:v>45505</c:v>
                </c:pt>
                <c:pt idx="65">
                  <c:v>45536</c:v>
                </c:pt>
                <c:pt idx="66">
                  <c:v>45566</c:v>
                </c:pt>
                <c:pt idx="67">
                  <c:v>45597</c:v>
                </c:pt>
                <c:pt idx="68">
                  <c:v>45627</c:v>
                </c:pt>
                <c:pt idx="69">
                  <c:v>45658</c:v>
                </c:pt>
                <c:pt idx="70">
                  <c:v>45689</c:v>
                </c:pt>
                <c:pt idx="71">
                  <c:v>45717</c:v>
                </c:pt>
                <c:pt idx="72">
                  <c:v>45748</c:v>
                </c:pt>
              </c:numCache>
            </c:numRef>
          </c:cat>
          <c:val>
            <c:numRef>
              <c:f>Data!$FO$547:$FO$619</c:f>
              <c:numCache>
                <c:formatCode>General</c:formatCode>
                <c:ptCount val="73"/>
                <c:pt idx="0">
                  <c:v>-13</c:v>
                </c:pt>
                <c:pt idx="1">
                  <c:v>-10</c:v>
                </c:pt>
                <c:pt idx="2">
                  <c:v>-13</c:v>
                </c:pt>
                <c:pt idx="3">
                  <c:v>-11</c:v>
                </c:pt>
                <c:pt idx="4">
                  <c:v>-14</c:v>
                </c:pt>
                <c:pt idx="5">
                  <c:v>-12</c:v>
                </c:pt>
                <c:pt idx="6">
                  <c:v>-14</c:v>
                </c:pt>
                <c:pt idx="7">
                  <c:v>-14</c:v>
                </c:pt>
                <c:pt idx="8">
                  <c:v>-11</c:v>
                </c:pt>
                <c:pt idx="9">
                  <c:v>-9</c:v>
                </c:pt>
                <c:pt idx="10">
                  <c:v>-7</c:v>
                </c:pt>
                <c:pt idx="11">
                  <c:v>-34</c:v>
                </c:pt>
                <c:pt idx="12">
                  <c:v>-33</c:v>
                </c:pt>
                <c:pt idx="13">
                  <c:v>-36</c:v>
                </c:pt>
                <c:pt idx="14">
                  <c:v>-27</c:v>
                </c:pt>
                <c:pt idx="15">
                  <c:v>-27</c:v>
                </c:pt>
                <c:pt idx="16">
                  <c:v>-27</c:v>
                </c:pt>
                <c:pt idx="17">
                  <c:v>-25</c:v>
                </c:pt>
                <c:pt idx="18">
                  <c:v>-31</c:v>
                </c:pt>
                <c:pt idx="19">
                  <c:v>-33</c:v>
                </c:pt>
                <c:pt idx="20">
                  <c:v>-26</c:v>
                </c:pt>
                <c:pt idx="21">
                  <c:v>-28</c:v>
                </c:pt>
                <c:pt idx="22">
                  <c:v>-23</c:v>
                </c:pt>
                <c:pt idx="23">
                  <c:v>-16</c:v>
                </c:pt>
                <c:pt idx="24">
                  <c:v>-15</c:v>
                </c:pt>
                <c:pt idx="25">
                  <c:v>-9</c:v>
                </c:pt>
                <c:pt idx="26">
                  <c:v>-9</c:v>
                </c:pt>
                <c:pt idx="27">
                  <c:v>-7</c:v>
                </c:pt>
                <c:pt idx="28">
                  <c:v>-8</c:v>
                </c:pt>
                <c:pt idx="29">
                  <c:v>-13</c:v>
                </c:pt>
                <c:pt idx="30">
                  <c:v>-17</c:v>
                </c:pt>
                <c:pt idx="31">
                  <c:v>-14</c:v>
                </c:pt>
                <c:pt idx="32">
                  <c:v>-15</c:v>
                </c:pt>
                <c:pt idx="33">
                  <c:v>-19</c:v>
                </c:pt>
                <c:pt idx="34">
                  <c:v>-26</c:v>
                </c:pt>
                <c:pt idx="35">
                  <c:v>-31</c:v>
                </c:pt>
                <c:pt idx="36">
                  <c:v>-38</c:v>
                </c:pt>
                <c:pt idx="37">
                  <c:v>-40</c:v>
                </c:pt>
                <c:pt idx="38">
                  <c:v>-41</c:v>
                </c:pt>
                <c:pt idx="39">
                  <c:v>-41</c:v>
                </c:pt>
                <c:pt idx="40">
                  <c:v>-44</c:v>
                </c:pt>
                <c:pt idx="41">
                  <c:v>-49</c:v>
                </c:pt>
                <c:pt idx="42">
                  <c:v>-47</c:v>
                </c:pt>
                <c:pt idx="43">
                  <c:v>-44</c:v>
                </c:pt>
                <c:pt idx="44">
                  <c:v>-42</c:v>
                </c:pt>
                <c:pt idx="45">
                  <c:v>-45</c:v>
                </c:pt>
                <c:pt idx="46">
                  <c:v>-38</c:v>
                </c:pt>
                <c:pt idx="47">
                  <c:v>-36</c:v>
                </c:pt>
                <c:pt idx="48">
                  <c:v>-30</c:v>
                </c:pt>
                <c:pt idx="49">
                  <c:v>-27</c:v>
                </c:pt>
                <c:pt idx="50">
                  <c:v>-24</c:v>
                </c:pt>
                <c:pt idx="51">
                  <c:v>-30</c:v>
                </c:pt>
                <c:pt idx="52">
                  <c:v>-25</c:v>
                </c:pt>
                <c:pt idx="53">
                  <c:v>-21</c:v>
                </c:pt>
                <c:pt idx="54">
                  <c:v>-30</c:v>
                </c:pt>
                <c:pt idx="55">
                  <c:v>-24</c:v>
                </c:pt>
                <c:pt idx="56">
                  <c:v>-22</c:v>
                </c:pt>
                <c:pt idx="57">
                  <c:v>-19</c:v>
                </c:pt>
                <c:pt idx="58">
                  <c:v>-21</c:v>
                </c:pt>
                <c:pt idx="59">
                  <c:v>-21</c:v>
                </c:pt>
                <c:pt idx="60">
                  <c:v>-19</c:v>
                </c:pt>
                <c:pt idx="61">
                  <c:v>-17</c:v>
                </c:pt>
                <c:pt idx="62">
                  <c:v>-14</c:v>
                </c:pt>
                <c:pt idx="63">
                  <c:v>-13</c:v>
                </c:pt>
                <c:pt idx="64">
                  <c:v>-13</c:v>
                </c:pt>
                <c:pt idx="65">
                  <c:v>-20</c:v>
                </c:pt>
                <c:pt idx="66">
                  <c:v>-21</c:v>
                </c:pt>
                <c:pt idx="67">
                  <c:v>-18</c:v>
                </c:pt>
                <c:pt idx="68">
                  <c:v>-17</c:v>
                </c:pt>
                <c:pt idx="69">
                  <c:v>-22</c:v>
                </c:pt>
                <c:pt idx="70">
                  <c:v>-20</c:v>
                </c:pt>
                <c:pt idx="71">
                  <c:v>-19</c:v>
                </c:pt>
                <c:pt idx="72">
                  <c:v>-23</c:v>
                </c:pt>
              </c:numCache>
            </c:numRef>
          </c:val>
          <c:smooth val="0"/>
          <c:extLst>
            <c:ext xmlns:c16="http://schemas.microsoft.com/office/drawing/2014/chart" uri="{C3380CC4-5D6E-409C-BE32-E72D297353CC}">
              <c16:uniqueId val="{00000002-11AF-454C-88BF-3735A0310B76}"/>
            </c:ext>
          </c:extLst>
        </c:ser>
        <c:dLbls>
          <c:showLegendKey val="0"/>
          <c:showVal val="0"/>
          <c:showCatName val="0"/>
          <c:showSerName val="0"/>
          <c:showPercent val="0"/>
          <c:showBubbleSize val="0"/>
        </c:dLbls>
        <c:marker val="1"/>
        <c:smooth val="0"/>
        <c:axId val="1131409616"/>
        <c:axId val="362905920"/>
      </c:lineChart>
      <c:dateAx>
        <c:axId val="1240777632"/>
        <c:scaling>
          <c:orientation val="minMax"/>
        </c:scaling>
        <c:delete val="0"/>
        <c:axPos val="b"/>
        <c:numFmt formatCode="mmm\-yy" sourceLinked="1"/>
        <c:majorTickMark val="out"/>
        <c:minorTickMark val="none"/>
        <c:tickLblPos val="nextTo"/>
        <c:spPr>
          <a:noFill/>
          <a:ln w="3175" cap="flat" cmpd="sng" algn="ctr">
            <a:solidFill>
              <a:srgbClr val="000000"/>
            </a:solidFill>
            <a:round/>
          </a:ln>
          <a:effectLst/>
          <a:extLst>
            <a:ext uri="{909E8E84-426E-40DD-AFC4-6F175D3DCCD1}">
              <a14:hiddenFill xmlns:a14="http://schemas.microsoft.com/office/drawing/2010/main">
                <a:noFill/>
              </a14:hiddenFill>
            </a:ext>
          </a:extLst>
        </c:spPr>
        <c:txPr>
          <a:bodyPr rot="-60000000" spcFirstLastPara="1" vertOverflow="ellipsis" vert="horz" wrap="square" anchor="ctr" anchorCtr="1"/>
          <a:lstStyle/>
          <a:p>
            <a:pPr>
              <a:defRPr sz="900" b="0" i="0" u="none" strike="noStrike" kern="1200" baseline="0">
                <a:solidFill>
                  <a:srgbClr val="000000"/>
                </a:solidFill>
                <a:latin typeface="Source Sans Pro"/>
                <a:ea typeface="Source Sans Pro"/>
                <a:cs typeface="Source Sans Pro"/>
              </a:defRPr>
            </a:pPr>
            <a:endParaRPr lang="en-US"/>
          </a:p>
        </c:txPr>
        <c:crossAx val="637659056"/>
        <c:crosses val="autoZero"/>
        <c:auto val="1"/>
        <c:lblOffset val="100"/>
        <c:baseTimeUnit val="months"/>
        <c:majorUnit val="24"/>
        <c:majorTimeUnit val="months"/>
      </c:dateAx>
      <c:valAx>
        <c:axId val="637659056"/>
        <c:scaling>
          <c:orientation val="minMax"/>
          <c:min val="40"/>
        </c:scaling>
        <c:delete val="0"/>
        <c:axPos val="l"/>
        <c:majorGridlines>
          <c:spPr>
            <a:ln w="3175" cap="flat" cmpd="sng" algn="ctr">
              <a:solidFill>
                <a:srgbClr val="E5E5E5"/>
              </a:solidFill>
              <a:prstDash val="solid"/>
              <a:round/>
            </a:ln>
            <a:effectLst/>
          </c:spPr>
        </c:majorGridlines>
        <c:numFmt formatCode="General" sourceLinked="1"/>
        <c:majorTickMark val="out"/>
        <c:minorTickMark val="none"/>
        <c:tickLblPos val="nextTo"/>
        <c:spPr>
          <a:noFill/>
          <a:ln w="3175">
            <a:solidFill>
              <a:srgbClr val="000000"/>
            </a:solidFill>
          </a:ln>
          <a:effectLst/>
          <a:extLst>
            <a:ext uri="{909E8E84-426E-40DD-AFC4-6F175D3DCCD1}">
              <a14:hiddenFill xmlns:a14="http://schemas.microsoft.com/office/drawing/2010/main">
                <a:noFill/>
              </a14:hiddenFill>
            </a:ext>
          </a:extLst>
        </c:spPr>
        <c:txPr>
          <a:bodyPr rot="-60000000" spcFirstLastPara="1" vertOverflow="ellipsis" vert="horz" wrap="square" anchor="ctr" anchorCtr="1"/>
          <a:lstStyle/>
          <a:p>
            <a:pPr>
              <a:defRPr sz="900" b="0" i="0" u="none" strike="noStrike" kern="1200" baseline="0">
                <a:solidFill>
                  <a:srgbClr val="000000"/>
                </a:solidFill>
                <a:latin typeface="Source Sans Pro"/>
                <a:ea typeface="Source Sans Pro"/>
                <a:cs typeface="Source Sans Pro"/>
              </a:defRPr>
            </a:pPr>
            <a:endParaRPr lang="en-US"/>
          </a:p>
        </c:txPr>
        <c:crossAx val="1240777632"/>
        <c:crosses val="autoZero"/>
        <c:crossBetween val="between"/>
        <c:majorUnit val="10"/>
      </c:valAx>
      <c:valAx>
        <c:axId val="362905920"/>
        <c:scaling>
          <c:orientation val="minMax"/>
          <c:min val="-30"/>
        </c:scaling>
        <c:delete val="0"/>
        <c:axPos val="r"/>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rgbClr val="000000"/>
                </a:solidFill>
                <a:latin typeface="Source Sans Pro" panose="020B0503030403020204" pitchFamily="34" charset="0"/>
                <a:ea typeface="Source Sans Pro"/>
                <a:cs typeface="Source Sans Pro"/>
              </a:defRPr>
            </a:pPr>
            <a:endParaRPr lang="en-US"/>
          </a:p>
        </c:txPr>
        <c:crossAx val="1131409616"/>
        <c:crosses val="max"/>
        <c:crossBetween val="between"/>
        <c:majorUnit val="10"/>
      </c:valAx>
      <c:dateAx>
        <c:axId val="1131409616"/>
        <c:scaling>
          <c:orientation val="minMax"/>
        </c:scaling>
        <c:delete val="1"/>
        <c:axPos val="b"/>
        <c:numFmt formatCode="mmm\-yy" sourceLinked="1"/>
        <c:majorTickMark val="out"/>
        <c:minorTickMark val="none"/>
        <c:tickLblPos val="nextTo"/>
        <c:crossAx val="362905920"/>
        <c:crosses val="autoZero"/>
        <c:auto val="1"/>
        <c:lblOffset val="100"/>
        <c:baseTimeUnit val="months"/>
      </c:dateAx>
      <c:spPr>
        <a:solidFill>
          <a:srgbClr val="FFFFFF"/>
        </a:solidFill>
        <a:ln>
          <a:noFill/>
        </a:ln>
        <a:effectLst/>
      </c:spPr>
    </c:plotArea>
    <c:legend>
      <c:legendPos val="b"/>
      <c:legendEntry>
        <c:idx val="1"/>
        <c:delete val="1"/>
      </c:legendEntry>
      <c:overlay val="0"/>
      <c:spPr>
        <a:noFill/>
        <a:ln>
          <a:noFill/>
        </a:ln>
        <a:effectLst/>
      </c:spPr>
      <c:txPr>
        <a:bodyPr rot="0" spcFirstLastPara="1" vertOverflow="ellipsis" vert="horz" wrap="square" anchor="ctr" anchorCtr="1"/>
        <a:lstStyle/>
        <a:p>
          <a:pPr>
            <a:defRPr sz="900" b="0" i="0" u="none" strike="noStrike" kern="1200" baseline="0">
              <a:solidFill>
                <a:srgbClr val="000000"/>
              </a:solidFill>
              <a:latin typeface="Source Sans Pro"/>
              <a:ea typeface="Source Sans Pro"/>
              <a:cs typeface="Source Sans Pro"/>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rgbClr val="FFFFFF"/>
    </a:solidFill>
    <a:ln w="25400" cap="flat" cmpd="sng" algn="ctr">
      <a:noFill/>
      <a:round/>
    </a:ln>
    <a:effectLst/>
  </c:spPr>
  <c:txPr>
    <a:bodyPr/>
    <a:lstStyle/>
    <a:p>
      <a:pPr>
        <a:defRPr sz="900" b="0">
          <a:solidFill>
            <a:srgbClr val="000000"/>
          </a:solidFill>
          <a:latin typeface="Source Sans Pro" panose="020B0503030403020204" pitchFamily="34" charset="0"/>
          <a:ea typeface="Source Sans Pro"/>
          <a:cs typeface="Source Sans Pro"/>
        </a:defRPr>
      </a:pPr>
      <a:endParaRPr lang="en-US"/>
    </a:p>
  </c:txPr>
  <c:externalData r:id="rId4">
    <c:autoUpdate val="0"/>
  </c:externalData>
  <c:userShapes r:id="rId5"/>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lineChart>
        <c:grouping val="standard"/>
        <c:varyColors val="0"/>
        <c:ser>
          <c:idx val="0"/>
          <c:order val="0"/>
          <c:spPr>
            <a:ln w="25400" cap="rnd">
              <a:solidFill>
                <a:srgbClr val="2E3E80"/>
              </a:solidFill>
              <a:prstDash val="solid"/>
              <a:round/>
            </a:ln>
            <a:effectLst/>
          </c:spPr>
          <c:marker>
            <c:symbol val="none"/>
          </c:marker>
          <c:cat>
            <c:numRef>
              <c:f>Data!$EI$525:$EI$787</c:f>
              <c:numCache>
                <c:formatCode>m/d/yyyy</c:formatCode>
                <c:ptCount val="263"/>
                <c:pt idx="0">
                  <c:v>45406</c:v>
                </c:pt>
                <c:pt idx="1">
                  <c:v>45407</c:v>
                </c:pt>
                <c:pt idx="2">
                  <c:v>45408</c:v>
                </c:pt>
                <c:pt idx="3">
                  <c:v>45411</c:v>
                </c:pt>
                <c:pt idx="4">
                  <c:v>45412</c:v>
                </c:pt>
                <c:pt idx="5">
                  <c:v>45413</c:v>
                </c:pt>
                <c:pt idx="6">
                  <c:v>45414</c:v>
                </c:pt>
                <c:pt idx="7">
                  <c:v>45415</c:v>
                </c:pt>
                <c:pt idx="8">
                  <c:v>45418</c:v>
                </c:pt>
                <c:pt idx="9">
                  <c:v>45419</c:v>
                </c:pt>
                <c:pt idx="10">
                  <c:v>45420</c:v>
                </c:pt>
                <c:pt idx="11">
                  <c:v>45421</c:v>
                </c:pt>
                <c:pt idx="12">
                  <c:v>45422</c:v>
                </c:pt>
                <c:pt idx="13">
                  <c:v>45425</c:v>
                </c:pt>
                <c:pt idx="14">
                  <c:v>45426</c:v>
                </c:pt>
                <c:pt idx="15">
                  <c:v>45427</c:v>
                </c:pt>
                <c:pt idx="16">
                  <c:v>45428</c:v>
                </c:pt>
                <c:pt idx="17">
                  <c:v>45429</c:v>
                </c:pt>
                <c:pt idx="18">
                  <c:v>45432</c:v>
                </c:pt>
                <c:pt idx="19">
                  <c:v>45433</c:v>
                </c:pt>
                <c:pt idx="20">
                  <c:v>45434</c:v>
                </c:pt>
                <c:pt idx="21">
                  <c:v>45435</c:v>
                </c:pt>
                <c:pt idx="22">
                  <c:v>45436</c:v>
                </c:pt>
                <c:pt idx="23">
                  <c:v>45439</c:v>
                </c:pt>
                <c:pt idx="24">
                  <c:v>45440</c:v>
                </c:pt>
                <c:pt idx="25">
                  <c:v>45441</c:v>
                </c:pt>
                <c:pt idx="26">
                  <c:v>45442</c:v>
                </c:pt>
                <c:pt idx="27">
                  <c:v>45443</c:v>
                </c:pt>
                <c:pt idx="28">
                  <c:v>45446</c:v>
                </c:pt>
                <c:pt idx="29">
                  <c:v>45447</c:v>
                </c:pt>
                <c:pt idx="30">
                  <c:v>45448</c:v>
                </c:pt>
                <c:pt idx="31">
                  <c:v>45449</c:v>
                </c:pt>
                <c:pt idx="32">
                  <c:v>45450</c:v>
                </c:pt>
                <c:pt idx="33">
                  <c:v>45453</c:v>
                </c:pt>
                <c:pt idx="34">
                  <c:v>45454</c:v>
                </c:pt>
                <c:pt idx="35">
                  <c:v>45455</c:v>
                </c:pt>
                <c:pt idx="36">
                  <c:v>45456</c:v>
                </c:pt>
                <c:pt idx="37">
                  <c:v>45457</c:v>
                </c:pt>
                <c:pt idx="38">
                  <c:v>45460</c:v>
                </c:pt>
                <c:pt idx="39">
                  <c:v>45461</c:v>
                </c:pt>
                <c:pt idx="40">
                  <c:v>45462</c:v>
                </c:pt>
                <c:pt idx="41">
                  <c:v>45463</c:v>
                </c:pt>
                <c:pt idx="42">
                  <c:v>45464</c:v>
                </c:pt>
                <c:pt idx="43">
                  <c:v>45467</c:v>
                </c:pt>
                <c:pt idx="44">
                  <c:v>45468</c:v>
                </c:pt>
                <c:pt idx="45">
                  <c:v>45469</c:v>
                </c:pt>
                <c:pt idx="46">
                  <c:v>45470</c:v>
                </c:pt>
                <c:pt idx="47">
                  <c:v>45471</c:v>
                </c:pt>
                <c:pt idx="48">
                  <c:v>45474</c:v>
                </c:pt>
                <c:pt idx="49">
                  <c:v>45475</c:v>
                </c:pt>
                <c:pt idx="50">
                  <c:v>45476</c:v>
                </c:pt>
                <c:pt idx="51">
                  <c:v>45477</c:v>
                </c:pt>
                <c:pt idx="52">
                  <c:v>45478</c:v>
                </c:pt>
                <c:pt idx="53">
                  <c:v>45481</c:v>
                </c:pt>
                <c:pt idx="54">
                  <c:v>45482</c:v>
                </c:pt>
                <c:pt idx="55">
                  <c:v>45483</c:v>
                </c:pt>
                <c:pt idx="56">
                  <c:v>45484</c:v>
                </c:pt>
                <c:pt idx="57">
                  <c:v>45485</c:v>
                </c:pt>
                <c:pt idx="58">
                  <c:v>45488</c:v>
                </c:pt>
                <c:pt idx="59">
                  <c:v>45489</c:v>
                </c:pt>
                <c:pt idx="60">
                  <c:v>45490</c:v>
                </c:pt>
                <c:pt idx="61">
                  <c:v>45491</c:v>
                </c:pt>
                <c:pt idx="62">
                  <c:v>45492</c:v>
                </c:pt>
                <c:pt idx="63">
                  <c:v>45495</c:v>
                </c:pt>
                <c:pt idx="64">
                  <c:v>45496</c:v>
                </c:pt>
                <c:pt idx="65">
                  <c:v>45497</c:v>
                </c:pt>
                <c:pt idx="66">
                  <c:v>45498</c:v>
                </c:pt>
                <c:pt idx="67">
                  <c:v>45499</c:v>
                </c:pt>
                <c:pt idx="68">
                  <c:v>45502</c:v>
                </c:pt>
                <c:pt idx="69">
                  <c:v>45503</c:v>
                </c:pt>
                <c:pt idx="70">
                  <c:v>45504</c:v>
                </c:pt>
                <c:pt idx="71">
                  <c:v>45505</c:v>
                </c:pt>
                <c:pt idx="72">
                  <c:v>45506</c:v>
                </c:pt>
                <c:pt idx="73">
                  <c:v>45509</c:v>
                </c:pt>
                <c:pt idx="74">
                  <c:v>45510</c:v>
                </c:pt>
                <c:pt idx="75">
                  <c:v>45511</c:v>
                </c:pt>
                <c:pt idx="76">
                  <c:v>45512</c:v>
                </c:pt>
                <c:pt idx="77">
                  <c:v>45513</c:v>
                </c:pt>
                <c:pt idx="78">
                  <c:v>45516</c:v>
                </c:pt>
                <c:pt idx="79">
                  <c:v>45517</c:v>
                </c:pt>
                <c:pt idx="80">
                  <c:v>45518</c:v>
                </c:pt>
                <c:pt idx="81">
                  <c:v>45519</c:v>
                </c:pt>
                <c:pt idx="82">
                  <c:v>45520</c:v>
                </c:pt>
                <c:pt idx="83">
                  <c:v>45523</c:v>
                </c:pt>
                <c:pt idx="84">
                  <c:v>45524</c:v>
                </c:pt>
                <c:pt idx="85">
                  <c:v>45525</c:v>
                </c:pt>
                <c:pt idx="86">
                  <c:v>45526</c:v>
                </c:pt>
                <c:pt idx="87">
                  <c:v>45527</c:v>
                </c:pt>
                <c:pt idx="88">
                  <c:v>45530</c:v>
                </c:pt>
                <c:pt idx="89">
                  <c:v>45531</c:v>
                </c:pt>
                <c:pt idx="90">
                  <c:v>45532</c:v>
                </c:pt>
                <c:pt idx="91">
                  <c:v>45533</c:v>
                </c:pt>
                <c:pt idx="92">
                  <c:v>45534</c:v>
                </c:pt>
                <c:pt idx="93">
                  <c:v>45537</c:v>
                </c:pt>
                <c:pt idx="94">
                  <c:v>45538</c:v>
                </c:pt>
                <c:pt idx="95">
                  <c:v>45539</c:v>
                </c:pt>
                <c:pt idx="96">
                  <c:v>45540</c:v>
                </c:pt>
                <c:pt idx="97">
                  <c:v>45541</c:v>
                </c:pt>
                <c:pt idx="98">
                  <c:v>45544</c:v>
                </c:pt>
                <c:pt idx="99">
                  <c:v>45545</c:v>
                </c:pt>
                <c:pt idx="100">
                  <c:v>45546</c:v>
                </c:pt>
                <c:pt idx="101">
                  <c:v>45547</c:v>
                </c:pt>
                <c:pt idx="102">
                  <c:v>45548</c:v>
                </c:pt>
                <c:pt idx="103">
                  <c:v>45551</c:v>
                </c:pt>
                <c:pt idx="104">
                  <c:v>45552</c:v>
                </c:pt>
                <c:pt idx="105">
                  <c:v>45553</c:v>
                </c:pt>
                <c:pt idx="106">
                  <c:v>45554</c:v>
                </c:pt>
                <c:pt idx="107">
                  <c:v>45555</c:v>
                </c:pt>
                <c:pt idx="108">
                  <c:v>45558</c:v>
                </c:pt>
                <c:pt idx="109">
                  <c:v>45559</c:v>
                </c:pt>
                <c:pt idx="110">
                  <c:v>45560</c:v>
                </c:pt>
                <c:pt idx="111">
                  <c:v>45561</c:v>
                </c:pt>
                <c:pt idx="112">
                  <c:v>45562</c:v>
                </c:pt>
                <c:pt idx="113">
                  <c:v>45565</c:v>
                </c:pt>
                <c:pt idx="114">
                  <c:v>45566</c:v>
                </c:pt>
                <c:pt idx="115">
                  <c:v>45567</c:v>
                </c:pt>
                <c:pt idx="116">
                  <c:v>45568</c:v>
                </c:pt>
                <c:pt idx="117">
                  <c:v>45569</c:v>
                </c:pt>
                <c:pt idx="118">
                  <c:v>45572</c:v>
                </c:pt>
                <c:pt idx="119">
                  <c:v>45573</c:v>
                </c:pt>
                <c:pt idx="120">
                  <c:v>45574</c:v>
                </c:pt>
                <c:pt idx="121">
                  <c:v>45575</c:v>
                </c:pt>
                <c:pt idx="122">
                  <c:v>45576</c:v>
                </c:pt>
                <c:pt idx="123">
                  <c:v>45579</c:v>
                </c:pt>
                <c:pt idx="124">
                  <c:v>45580</c:v>
                </c:pt>
                <c:pt idx="125">
                  <c:v>45581</c:v>
                </c:pt>
                <c:pt idx="126">
                  <c:v>45582</c:v>
                </c:pt>
                <c:pt idx="127">
                  <c:v>45583</c:v>
                </c:pt>
                <c:pt idx="128">
                  <c:v>45586</c:v>
                </c:pt>
                <c:pt idx="129">
                  <c:v>45587</c:v>
                </c:pt>
                <c:pt idx="130">
                  <c:v>45588</c:v>
                </c:pt>
                <c:pt idx="131">
                  <c:v>45589</c:v>
                </c:pt>
                <c:pt idx="132">
                  <c:v>45590</c:v>
                </c:pt>
                <c:pt idx="133">
                  <c:v>45593</c:v>
                </c:pt>
                <c:pt idx="134">
                  <c:v>45594</c:v>
                </c:pt>
                <c:pt idx="135">
                  <c:v>45595</c:v>
                </c:pt>
                <c:pt idx="136">
                  <c:v>45596</c:v>
                </c:pt>
                <c:pt idx="137">
                  <c:v>45597</c:v>
                </c:pt>
                <c:pt idx="138">
                  <c:v>45600</c:v>
                </c:pt>
                <c:pt idx="139">
                  <c:v>45601</c:v>
                </c:pt>
                <c:pt idx="140">
                  <c:v>45602</c:v>
                </c:pt>
                <c:pt idx="141">
                  <c:v>45603</c:v>
                </c:pt>
                <c:pt idx="142">
                  <c:v>45604</c:v>
                </c:pt>
                <c:pt idx="143">
                  <c:v>45607</c:v>
                </c:pt>
                <c:pt idx="144">
                  <c:v>45608</c:v>
                </c:pt>
                <c:pt idx="145">
                  <c:v>45609</c:v>
                </c:pt>
                <c:pt idx="146">
                  <c:v>45610</c:v>
                </c:pt>
                <c:pt idx="147">
                  <c:v>45611</c:v>
                </c:pt>
                <c:pt idx="148">
                  <c:v>45614</c:v>
                </c:pt>
                <c:pt idx="149">
                  <c:v>45615</c:v>
                </c:pt>
                <c:pt idx="150">
                  <c:v>45616</c:v>
                </c:pt>
                <c:pt idx="151">
                  <c:v>45617</c:v>
                </c:pt>
                <c:pt idx="152">
                  <c:v>45618</c:v>
                </c:pt>
                <c:pt idx="153">
                  <c:v>45621</c:v>
                </c:pt>
                <c:pt idx="154">
                  <c:v>45622</c:v>
                </c:pt>
                <c:pt idx="155">
                  <c:v>45623</c:v>
                </c:pt>
                <c:pt idx="156">
                  <c:v>45624</c:v>
                </c:pt>
                <c:pt idx="157">
                  <c:v>45625</c:v>
                </c:pt>
                <c:pt idx="158">
                  <c:v>45628</c:v>
                </c:pt>
                <c:pt idx="159">
                  <c:v>45629</c:v>
                </c:pt>
                <c:pt idx="160">
                  <c:v>45630</c:v>
                </c:pt>
                <c:pt idx="161">
                  <c:v>45631</c:v>
                </c:pt>
                <c:pt idx="162">
                  <c:v>45632</c:v>
                </c:pt>
                <c:pt idx="163">
                  <c:v>45635</c:v>
                </c:pt>
                <c:pt idx="164">
                  <c:v>45636</c:v>
                </c:pt>
                <c:pt idx="165">
                  <c:v>45637</c:v>
                </c:pt>
                <c:pt idx="166">
                  <c:v>45638</c:v>
                </c:pt>
                <c:pt idx="167">
                  <c:v>45639</c:v>
                </c:pt>
                <c:pt idx="168">
                  <c:v>45642</c:v>
                </c:pt>
                <c:pt idx="169">
                  <c:v>45643</c:v>
                </c:pt>
                <c:pt idx="170">
                  <c:v>45644</c:v>
                </c:pt>
                <c:pt idx="171">
                  <c:v>45645</c:v>
                </c:pt>
                <c:pt idx="172">
                  <c:v>45646</c:v>
                </c:pt>
                <c:pt idx="173">
                  <c:v>45649</c:v>
                </c:pt>
                <c:pt idx="174">
                  <c:v>45650</c:v>
                </c:pt>
                <c:pt idx="175">
                  <c:v>45651</c:v>
                </c:pt>
                <c:pt idx="176">
                  <c:v>45652</c:v>
                </c:pt>
                <c:pt idx="177">
                  <c:v>45653</c:v>
                </c:pt>
                <c:pt idx="178">
                  <c:v>45656</c:v>
                </c:pt>
                <c:pt idx="179">
                  <c:v>45657</c:v>
                </c:pt>
                <c:pt idx="180">
                  <c:v>45658</c:v>
                </c:pt>
                <c:pt idx="181">
                  <c:v>45659</c:v>
                </c:pt>
                <c:pt idx="182">
                  <c:v>45660</c:v>
                </c:pt>
                <c:pt idx="183">
                  <c:v>45663</c:v>
                </c:pt>
                <c:pt idx="184">
                  <c:v>45664</c:v>
                </c:pt>
                <c:pt idx="185">
                  <c:v>45665</c:v>
                </c:pt>
                <c:pt idx="186">
                  <c:v>45666</c:v>
                </c:pt>
                <c:pt idx="187">
                  <c:v>45667</c:v>
                </c:pt>
                <c:pt idx="188">
                  <c:v>45670</c:v>
                </c:pt>
                <c:pt idx="189">
                  <c:v>45671</c:v>
                </c:pt>
                <c:pt idx="190">
                  <c:v>45672</c:v>
                </c:pt>
                <c:pt idx="191">
                  <c:v>45673</c:v>
                </c:pt>
                <c:pt idx="192">
                  <c:v>45674</c:v>
                </c:pt>
                <c:pt idx="193">
                  <c:v>45677</c:v>
                </c:pt>
                <c:pt idx="194">
                  <c:v>45678</c:v>
                </c:pt>
                <c:pt idx="195">
                  <c:v>45679</c:v>
                </c:pt>
                <c:pt idx="196">
                  <c:v>45680</c:v>
                </c:pt>
                <c:pt idx="197">
                  <c:v>45681</c:v>
                </c:pt>
                <c:pt idx="198">
                  <c:v>45684</c:v>
                </c:pt>
                <c:pt idx="199">
                  <c:v>45685</c:v>
                </c:pt>
                <c:pt idx="200">
                  <c:v>45686</c:v>
                </c:pt>
                <c:pt idx="201">
                  <c:v>45687</c:v>
                </c:pt>
                <c:pt idx="202">
                  <c:v>45688</c:v>
                </c:pt>
                <c:pt idx="203">
                  <c:v>45691</c:v>
                </c:pt>
                <c:pt idx="204">
                  <c:v>45692</c:v>
                </c:pt>
                <c:pt idx="205">
                  <c:v>45693</c:v>
                </c:pt>
                <c:pt idx="206">
                  <c:v>45694</c:v>
                </c:pt>
                <c:pt idx="207">
                  <c:v>45695</c:v>
                </c:pt>
                <c:pt idx="208">
                  <c:v>45698</c:v>
                </c:pt>
                <c:pt idx="209">
                  <c:v>45699</c:v>
                </c:pt>
                <c:pt idx="210">
                  <c:v>45700</c:v>
                </c:pt>
                <c:pt idx="211">
                  <c:v>45701</c:v>
                </c:pt>
                <c:pt idx="212">
                  <c:v>45702</c:v>
                </c:pt>
                <c:pt idx="213">
                  <c:v>45705</c:v>
                </c:pt>
                <c:pt idx="214">
                  <c:v>45706</c:v>
                </c:pt>
                <c:pt idx="215">
                  <c:v>45707</c:v>
                </c:pt>
                <c:pt idx="216">
                  <c:v>45708</c:v>
                </c:pt>
                <c:pt idx="217">
                  <c:v>45709</c:v>
                </c:pt>
                <c:pt idx="218">
                  <c:v>45712</c:v>
                </c:pt>
                <c:pt idx="219">
                  <c:v>45713</c:v>
                </c:pt>
                <c:pt idx="220">
                  <c:v>45714</c:v>
                </c:pt>
                <c:pt idx="221">
                  <c:v>45715</c:v>
                </c:pt>
                <c:pt idx="222">
                  <c:v>45716</c:v>
                </c:pt>
                <c:pt idx="223">
                  <c:v>45719</c:v>
                </c:pt>
                <c:pt idx="224">
                  <c:v>45720</c:v>
                </c:pt>
                <c:pt idx="225">
                  <c:v>45721</c:v>
                </c:pt>
                <c:pt idx="226">
                  <c:v>45722</c:v>
                </c:pt>
                <c:pt idx="227">
                  <c:v>45723</c:v>
                </c:pt>
                <c:pt idx="228">
                  <c:v>45726</c:v>
                </c:pt>
                <c:pt idx="229">
                  <c:v>45727</c:v>
                </c:pt>
                <c:pt idx="230">
                  <c:v>45728</c:v>
                </c:pt>
                <c:pt idx="231">
                  <c:v>45729</c:v>
                </c:pt>
                <c:pt idx="232">
                  <c:v>45730</c:v>
                </c:pt>
                <c:pt idx="233">
                  <c:v>45733</c:v>
                </c:pt>
                <c:pt idx="234">
                  <c:v>45734</c:v>
                </c:pt>
                <c:pt idx="235">
                  <c:v>45735</c:v>
                </c:pt>
                <c:pt idx="236">
                  <c:v>45736</c:v>
                </c:pt>
                <c:pt idx="237">
                  <c:v>45737</c:v>
                </c:pt>
                <c:pt idx="238">
                  <c:v>45740</c:v>
                </c:pt>
                <c:pt idx="239">
                  <c:v>45741</c:v>
                </c:pt>
                <c:pt idx="240">
                  <c:v>45742</c:v>
                </c:pt>
                <c:pt idx="241">
                  <c:v>45743</c:v>
                </c:pt>
                <c:pt idx="242">
                  <c:v>45744</c:v>
                </c:pt>
                <c:pt idx="243">
                  <c:v>45747</c:v>
                </c:pt>
                <c:pt idx="244">
                  <c:v>45748</c:v>
                </c:pt>
                <c:pt idx="245">
                  <c:v>45749</c:v>
                </c:pt>
                <c:pt idx="246">
                  <c:v>45750</c:v>
                </c:pt>
                <c:pt idx="247">
                  <c:v>45751</c:v>
                </c:pt>
                <c:pt idx="248">
                  <c:v>45754</c:v>
                </c:pt>
                <c:pt idx="249">
                  <c:v>45755</c:v>
                </c:pt>
                <c:pt idx="250">
                  <c:v>45756</c:v>
                </c:pt>
                <c:pt idx="251">
                  <c:v>45757</c:v>
                </c:pt>
                <c:pt idx="252">
                  <c:v>45758</c:v>
                </c:pt>
                <c:pt idx="253">
                  <c:v>45761</c:v>
                </c:pt>
                <c:pt idx="254">
                  <c:v>45762</c:v>
                </c:pt>
                <c:pt idx="255">
                  <c:v>45763</c:v>
                </c:pt>
                <c:pt idx="256">
                  <c:v>45764</c:v>
                </c:pt>
                <c:pt idx="257">
                  <c:v>45765</c:v>
                </c:pt>
                <c:pt idx="258">
                  <c:v>45768</c:v>
                </c:pt>
                <c:pt idx="259">
                  <c:v>45769</c:v>
                </c:pt>
                <c:pt idx="260">
                  <c:v>45770</c:v>
                </c:pt>
                <c:pt idx="261">
                  <c:v>45771</c:v>
                </c:pt>
                <c:pt idx="262">
                  <c:v>45772</c:v>
                </c:pt>
              </c:numCache>
            </c:numRef>
          </c:cat>
          <c:val>
            <c:numRef>
              <c:f>Data!$EL$525:$EL$787</c:f>
              <c:numCache>
                <c:formatCode>General</c:formatCode>
                <c:ptCount val="263"/>
                <c:pt idx="0">
                  <c:v>155.345</c:v>
                </c:pt>
                <c:pt idx="1">
                  <c:v>155.655</c:v>
                </c:pt>
                <c:pt idx="2">
                  <c:v>158.345</c:v>
                </c:pt>
                <c:pt idx="3">
                  <c:v>156.33500000000001</c:v>
                </c:pt>
                <c:pt idx="4">
                  <c:v>157.81</c:v>
                </c:pt>
                <c:pt idx="5">
                  <c:v>154.48500000000001</c:v>
                </c:pt>
                <c:pt idx="6">
                  <c:v>153.64500000000001</c:v>
                </c:pt>
                <c:pt idx="7">
                  <c:v>152.995</c:v>
                </c:pt>
                <c:pt idx="8">
                  <c:v>153.89500000000001</c:v>
                </c:pt>
                <c:pt idx="9">
                  <c:v>154.69499999999999</c:v>
                </c:pt>
                <c:pt idx="10">
                  <c:v>155.495</c:v>
                </c:pt>
                <c:pt idx="11">
                  <c:v>155.47</c:v>
                </c:pt>
                <c:pt idx="12">
                  <c:v>155.73500000000001</c:v>
                </c:pt>
                <c:pt idx="13">
                  <c:v>156.21</c:v>
                </c:pt>
                <c:pt idx="14">
                  <c:v>156.42500000000001</c:v>
                </c:pt>
                <c:pt idx="15">
                  <c:v>154.88</c:v>
                </c:pt>
                <c:pt idx="16">
                  <c:v>155.38999999999999</c:v>
                </c:pt>
                <c:pt idx="17">
                  <c:v>155.66499999999999</c:v>
                </c:pt>
                <c:pt idx="18">
                  <c:v>156.255</c:v>
                </c:pt>
                <c:pt idx="19">
                  <c:v>156.16499999999999</c:v>
                </c:pt>
                <c:pt idx="20">
                  <c:v>156.785</c:v>
                </c:pt>
                <c:pt idx="21">
                  <c:v>156.935</c:v>
                </c:pt>
                <c:pt idx="22">
                  <c:v>157.005</c:v>
                </c:pt>
                <c:pt idx="23">
                  <c:v>156.875</c:v>
                </c:pt>
                <c:pt idx="24">
                  <c:v>157.16499999999999</c:v>
                </c:pt>
                <c:pt idx="25">
                  <c:v>157.61500000000001</c:v>
                </c:pt>
                <c:pt idx="26">
                  <c:v>156.82499999999999</c:v>
                </c:pt>
                <c:pt idx="27">
                  <c:v>157.315</c:v>
                </c:pt>
                <c:pt idx="28">
                  <c:v>156.11500000000001</c:v>
                </c:pt>
                <c:pt idx="29">
                  <c:v>154.88499999999999</c:v>
                </c:pt>
                <c:pt idx="30">
                  <c:v>156.11500000000001</c:v>
                </c:pt>
                <c:pt idx="31">
                  <c:v>155.61500000000001</c:v>
                </c:pt>
                <c:pt idx="32">
                  <c:v>156.715</c:v>
                </c:pt>
                <c:pt idx="33">
                  <c:v>157.035</c:v>
                </c:pt>
                <c:pt idx="34">
                  <c:v>157.08500000000001</c:v>
                </c:pt>
                <c:pt idx="35">
                  <c:v>156.72</c:v>
                </c:pt>
                <c:pt idx="36">
                  <c:v>157.035</c:v>
                </c:pt>
                <c:pt idx="37">
                  <c:v>157.38499999999999</c:v>
                </c:pt>
                <c:pt idx="38">
                  <c:v>157.72999999999999</c:v>
                </c:pt>
                <c:pt idx="39">
                  <c:v>157.875</c:v>
                </c:pt>
                <c:pt idx="40">
                  <c:v>158.095</c:v>
                </c:pt>
                <c:pt idx="41">
                  <c:v>158.91499999999999</c:v>
                </c:pt>
                <c:pt idx="42">
                  <c:v>159.80500000000001</c:v>
                </c:pt>
                <c:pt idx="43">
                  <c:v>159.60499999999999</c:v>
                </c:pt>
                <c:pt idx="44">
                  <c:v>159.70500000000001</c:v>
                </c:pt>
                <c:pt idx="45">
                  <c:v>160.815</c:v>
                </c:pt>
                <c:pt idx="46">
                  <c:v>160.755</c:v>
                </c:pt>
                <c:pt idx="47">
                  <c:v>160.85499999999999</c:v>
                </c:pt>
                <c:pt idx="48">
                  <c:v>161.465</c:v>
                </c:pt>
                <c:pt idx="49">
                  <c:v>161.46</c:v>
                </c:pt>
                <c:pt idx="50">
                  <c:v>161.69499999999999</c:v>
                </c:pt>
                <c:pt idx="51">
                  <c:v>161.26499999999999</c:v>
                </c:pt>
                <c:pt idx="52">
                  <c:v>160.73500000000001</c:v>
                </c:pt>
                <c:pt idx="53">
                  <c:v>160.83000000000001</c:v>
                </c:pt>
                <c:pt idx="54">
                  <c:v>161.32499999999999</c:v>
                </c:pt>
                <c:pt idx="55">
                  <c:v>161.685</c:v>
                </c:pt>
                <c:pt idx="56">
                  <c:v>158.815</c:v>
                </c:pt>
                <c:pt idx="57">
                  <c:v>157.89500000000001</c:v>
                </c:pt>
                <c:pt idx="58">
                  <c:v>158.02500000000001</c:v>
                </c:pt>
                <c:pt idx="59">
                  <c:v>158.35499999999999</c:v>
                </c:pt>
                <c:pt idx="60">
                  <c:v>156.17500000000001</c:v>
                </c:pt>
                <c:pt idx="61">
                  <c:v>157.375</c:v>
                </c:pt>
                <c:pt idx="62">
                  <c:v>157.505</c:v>
                </c:pt>
                <c:pt idx="63">
                  <c:v>157.02000000000001</c:v>
                </c:pt>
                <c:pt idx="64">
                  <c:v>155.595</c:v>
                </c:pt>
                <c:pt idx="65">
                  <c:v>153.88499999999999</c:v>
                </c:pt>
                <c:pt idx="66">
                  <c:v>153.94499999999999</c:v>
                </c:pt>
                <c:pt idx="67">
                  <c:v>153.72499999999999</c:v>
                </c:pt>
                <c:pt idx="68">
                  <c:v>154.02500000000001</c:v>
                </c:pt>
                <c:pt idx="69">
                  <c:v>152.76499999999999</c:v>
                </c:pt>
                <c:pt idx="70">
                  <c:v>149.98500000000001</c:v>
                </c:pt>
                <c:pt idx="71">
                  <c:v>149.36500000000001</c:v>
                </c:pt>
                <c:pt idx="72">
                  <c:v>146.54499999999999</c:v>
                </c:pt>
                <c:pt idx="73">
                  <c:v>144.19499999999999</c:v>
                </c:pt>
                <c:pt idx="74">
                  <c:v>144.32499999999999</c:v>
                </c:pt>
                <c:pt idx="75">
                  <c:v>146.69499999999999</c:v>
                </c:pt>
                <c:pt idx="76">
                  <c:v>147.285</c:v>
                </c:pt>
                <c:pt idx="77">
                  <c:v>146.63</c:v>
                </c:pt>
                <c:pt idx="78">
                  <c:v>147.20500000000001</c:v>
                </c:pt>
                <c:pt idx="79">
                  <c:v>146.83500000000001</c:v>
                </c:pt>
                <c:pt idx="80">
                  <c:v>147.33000000000001</c:v>
                </c:pt>
                <c:pt idx="81">
                  <c:v>149.28</c:v>
                </c:pt>
                <c:pt idx="82">
                  <c:v>147.6</c:v>
                </c:pt>
                <c:pt idx="83">
                  <c:v>146.595</c:v>
                </c:pt>
                <c:pt idx="84">
                  <c:v>145.255</c:v>
                </c:pt>
                <c:pt idx="85">
                  <c:v>145.285</c:v>
                </c:pt>
                <c:pt idx="86">
                  <c:v>146.27500000000001</c:v>
                </c:pt>
                <c:pt idx="87">
                  <c:v>144.38999999999999</c:v>
                </c:pt>
                <c:pt idx="88">
                  <c:v>144.52500000000001</c:v>
                </c:pt>
                <c:pt idx="89">
                  <c:v>143.97499999999999</c:v>
                </c:pt>
                <c:pt idx="90">
                  <c:v>144.58000000000001</c:v>
                </c:pt>
                <c:pt idx="91">
                  <c:v>144.98500000000001</c:v>
                </c:pt>
                <c:pt idx="92">
                  <c:v>146.18</c:v>
                </c:pt>
                <c:pt idx="93">
                  <c:v>146.92500000000001</c:v>
                </c:pt>
                <c:pt idx="94">
                  <c:v>145.47499999999999</c:v>
                </c:pt>
                <c:pt idx="95">
                  <c:v>143.74</c:v>
                </c:pt>
                <c:pt idx="96">
                  <c:v>143.45500000000001</c:v>
                </c:pt>
                <c:pt idx="97">
                  <c:v>142.29</c:v>
                </c:pt>
                <c:pt idx="98">
                  <c:v>143.185</c:v>
                </c:pt>
                <c:pt idx="99">
                  <c:v>142.45500000000001</c:v>
                </c:pt>
                <c:pt idx="100">
                  <c:v>142.36000000000001</c:v>
                </c:pt>
                <c:pt idx="101">
                  <c:v>141.815</c:v>
                </c:pt>
                <c:pt idx="102">
                  <c:v>140.83500000000001</c:v>
                </c:pt>
                <c:pt idx="103">
                  <c:v>140.61500000000001</c:v>
                </c:pt>
                <c:pt idx="104">
                  <c:v>142.41</c:v>
                </c:pt>
                <c:pt idx="105">
                  <c:v>142.28</c:v>
                </c:pt>
                <c:pt idx="106">
                  <c:v>142.63</c:v>
                </c:pt>
                <c:pt idx="107">
                  <c:v>143.91499999999999</c:v>
                </c:pt>
                <c:pt idx="108">
                  <c:v>143.61000000000001</c:v>
                </c:pt>
                <c:pt idx="109">
                  <c:v>143.22999999999999</c:v>
                </c:pt>
                <c:pt idx="110">
                  <c:v>144.76</c:v>
                </c:pt>
                <c:pt idx="111">
                  <c:v>144.80500000000001</c:v>
                </c:pt>
                <c:pt idx="112">
                  <c:v>142.19499999999999</c:v>
                </c:pt>
                <c:pt idx="113">
                  <c:v>143.63</c:v>
                </c:pt>
                <c:pt idx="114">
                  <c:v>143.57</c:v>
                </c:pt>
                <c:pt idx="115">
                  <c:v>146.465</c:v>
                </c:pt>
                <c:pt idx="116">
                  <c:v>146.93</c:v>
                </c:pt>
                <c:pt idx="117">
                  <c:v>148.72499999999999</c:v>
                </c:pt>
                <c:pt idx="118">
                  <c:v>148.185</c:v>
                </c:pt>
                <c:pt idx="119">
                  <c:v>148.19499999999999</c:v>
                </c:pt>
                <c:pt idx="120">
                  <c:v>149.30000000000001</c:v>
                </c:pt>
                <c:pt idx="121">
                  <c:v>148.57</c:v>
                </c:pt>
                <c:pt idx="122">
                  <c:v>149.14500000000001</c:v>
                </c:pt>
                <c:pt idx="123">
                  <c:v>149.76</c:v>
                </c:pt>
                <c:pt idx="124">
                  <c:v>149.19999999999999</c:v>
                </c:pt>
                <c:pt idx="125">
                  <c:v>149.63499999999999</c:v>
                </c:pt>
                <c:pt idx="126">
                  <c:v>150.21</c:v>
                </c:pt>
                <c:pt idx="127">
                  <c:v>149.54</c:v>
                </c:pt>
                <c:pt idx="128">
                  <c:v>150.84</c:v>
                </c:pt>
                <c:pt idx="129">
                  <c:v>151.07499999999999</c:v>
                </c:pt>
                <c:pt idx="130">
                  <c:v>152.76</c:v>
                </c:pt>
                <c:pt idx="131">
                  <c:v>151.83000000000001</c:v>
                </c:pt>
                <c:pt idx="132">
                  <c:v>152.30500000000001</c:v>
                </c:pt>
                <c:pt idx="133">
                  <c:v>153.29</c:v>
                </c:pt>
                <c:pt idx="134">
                  <c:v>153.36000000000001</c:v>
                </c:pt>
                <c:pt idx="135">
                  <c:v>153.41999999999999</c:v>
                </c:pt>
                <c:pt idx="136">
                  <c:v>152.035</c:v>
                </c:pt>
                <c:pt idx="137">
                  <c:v>153</c:v>
                </c:pt>
                <c:pt idx="138">
                  <c:v>152.13999999999999</c:v>
                </c:pt>
                <c:pt idx="139">
                  <c:v>151.62</c:v>
                </c:pt>
                <c:pt idx="140">
                  <c:v>154.63499999999999</c:v>
                </c:pt>
                <c:pt idx="141">
                  <c:v>152.94</c:v>
                </c:pt>
                <c:pt idx="142">
                  <c:v>152.63999999999999</c:v>
                </c:pt>
                <c:pt idx="143">
                  <c:v>153.715</c:v>
                </c:pt>
                <c:pt idx="144">
                  <c:v>154.62</c:v>
                </c:pt>
                <c:pt idx="145">
                  <c:v>155.46</c:v>
                </c:pt>
                <c:pt idx="146">
                  <c:v>156.26</c:v>
                </c:pt>
                <c:pt idx="147">
                  <c:v>154.345</c:v>
                </c:pt>
                <c:pt idx="148">
                  <c:v>154.66</c:v>
                </c:pt>
                <c:pt idx="149">
                  <c:v>154.655</c:v>
                </c:pt>
                <c:pt idx="150">
                  <c:v>155.435</c:v>
                </c:pt>
                <c:pt idx="151">
                  <c:v>154.535</c:v>
                </c:pt>
                <c:pt idx="152">
                  <c:v>154.755</c:v>
                </c:pt>
                <c:pt idx="153">
                  <c:v>154.215</c:v>
                </c:pt>
                <c:pt idx="154">
                  <c:v>153.10499999999999</c:v>
                </c:pt>
                <c:pt idx="155">
                  <c:v>151.11500000000001</c:v>
                </c:pt>
                <c:pt idx="156">
                  <c:v>151.55000000000001</c:v>
                </c:pt>
                <c:pt idx="157">
                  <c:v>149.76499999999999</c:v>
                </c:pt>
                <c:pt idx="158">
                  <c:v>149.61000000000001</c:v>
                </c:pt>
                <c:pt idx="159">
                  <c:v>149.6</c:v>
                </c:pt>
                <c:pt idx="160">
                  <c:v>150.625</c:v>
                </c:pt>
                <c:pt idx="161">
                  <c:v>150.10499999999999</c:v>
                </c:pt>
                <c:pt idx="162">
                  <c:v>150.035</c:v>
                </c:pt>
                <c:pt idx="163">
                  <c:v>151.215</c:v>
                </c:pt>
                <c:pt idx="164">
                  <c:v>151.96</c:v>
                </c:pt>
                <c:pt idx="165">
                  <c:v>152.45500000000001</c:v>
                </c:pt>
                <c:pt idx="166">
                  <c:v>152.625</c:v>
                </c:pt>
                <c:pt idx="167">
                  <c:v>153.655</c:v>
                </c:pt>
                <c:pt idx="168">
                  <c:v>154.16</c:v>
                </c:pt>
                <c:pt idx="169">
                  <c:v>153.495</c:v>
                </c:pt>
                <c:pt idx="170">
                  <c:v>154.815</c:v>
                </c:pt>
                <c:pt idx="171">
                  <c:v>157.44999999999999</c:v>
                </c:pt>
                <c:pt idx="172">
                  <c:v>156.41499999999999</c:v>
                </c:pt>
                <c:pt idx="173">
                  <c:v>157.185</c:v>
                </c:pt>
                <c:pt idx="174">
                  <c:v>157.19499999999999</c:v>
                </c:pt>
                <c:pt idx="175">
                  <c:v>157.42500000000001</c:v>
                </c:pt>
                <c:pt idx="176">
                  <c:v>158.02500000000001</c:v>
                </c:pt>
                <c:pt idx="177">
                  <c:v>157.83500000000001</c:v>
                </c:pt>
                <c:pt idx="178">
                  <c:v>156.845</c:v>
                </c:pt>
                <c:pt idx="179">
                  <c:v>157.19499999999999</c:v>
                </c:pt>
                <c:pt idx="180">
                  <c:v>156.875</c:v>
                </c:pt>
                <c:pt idx="181">
                  <c:v>157.53</c:v>
                </c:pt>
                <c:pt idx="182">
                  <c:v>157.285</c:v>
                </c:pt>
                <c:pt idx="183">
                  <c:v>157.625</c:v>
                </c:pt>
                <c:pt idx="184">
                  <c:v>158.04499999999999</c:v>
                </c:pt>
                <c:pt idx="185">
                  <c:v>158.35499999999999</c:v>
                </c:pt>
                <c:pt idx="186">
                  <c:v>158.14500000000001</c:v>
                </c:pt>
                <c:pt idx="187">
                  <c:v>157.70500000000001</c:v>
                </c:pt>
                <c:pt idx="188">
                  <c:v>157.47999999999999</c:v>
                </c:pt>
                <c:pt idx="189">
                  <c:v>157.97999999999999</c:v>
                </c:pt>
                <c:pt idx="190">
                  <c:v>156.47499999999999</c:v>
                </c:pt>
                <c:pt idx="191">
                  <c:v>155.14500000000001</c:v>
                </c:pt>
                <c:pt idx="192">
                  <c:v>156.30500000000001</c:v>
                </c:pt>
                <c:pt idx="193">
                  <c:v>155.60499999999999</c:v>
                </c:pt>
                <c:pt idx="194">
                  <c:v>155.52500000000001</c:v>
                </c:pt>
                <c:pt idx="195">
                  <c:v>156.535</c:v>
                </c:pt>
                <c:pt idx="196">
                  <c:v>156.05500000000001</c:v>
                </c:pt>
                <c:pt idx="197">
                  <c:v>156.005</c:v>
                </c:pt>
                <c:pt idx="198">
                  <c:v>154.51</c:v>
                </c:pt>
                <c:pt idx="199">
                  <c:v>155.52500000000001</c:v>
                </c:pt>
                <c:pt idx="200">
                  <c:v>155.22499999999999</c:v>
                </c:pt>
                <c:pt idx="201">
                  <c:v>154.30500000000001</c:v>
                </c:pt>
                <c:pt idx="202">
                  <c:v>155.20500000000001</c:v>
                </c:pt>
                <c:pt idx="203">
                  <c:v>154.76499999999999</c:v>
                </c:pt>
                <c:pt idx="204">
                  <c:v>154.34</c:v>
                </c:pt>
                <c:pt idx="205">
                  <c:v>152.61000000000001</c:v>
                </c:pt>
                <c:pt idx="206">
                  <c:v>151.45500000000001</c:v>
                </c:pt>
                <c:pt idx="207">
                  <c:v>151.41999999999999</c:v>
                </c:pt>
                <c:pt idx="208">
                  <c:v>152</c:v>
                </c:pt>
                <c:pt idx="209">
                  <c:v>152.49</c:v>
                </c:pt>
                <c:pt idx="210">
                  <c:v>154.41499999999999</c:v>
                </c:pt>
                <c:pt idx="211">
                  <c:v>152.80000000000001</c:v>
                </c:pt>
                <c:pt idx="212">
                  <c:v>152.345</c:v>
                </c:pt>
                <c:pt idx="213">
                  <c:v>151.505</c:v>
                </c:pt>
                <c:pt idx="214">
                  <c:v>152.06</c:v>
                </c:pt>
                <c:pt idx="215">
                  <c:v>151.47499999999999</c:v>
                </c:pt>
                <c:pt idx="216">
                  <c:v>149.64500000000001</c:v>
                </c:pt>
                <c:pt idx="217">
                  <c:v>149.29499999999999</c:v>
                </c:pt>
                <c:pt idx="218">
                  <c:v>149.72</c:v>
                </c:pt>
                <c:pt idx="219">
                  <c:v>149.035</c:v>
                </c:pt>
                <c:pt idx="220">
                  <c:v>149.09</c:v>
                </c:pt>
                <c:pt idx="221">
                  <c:v>149.81</c:v>
                </c:pt>
                <c:pt idx="222">
                  <c:v>150.625</c:v>
                </c:pt>
                <c:pt idx="223">
                  <c:v>149.51</c:v>
                </c:pt>
                <c:pt idx="224">
                  <c:v>149.80500000000001</c:v>
                </c:pt>
                <c:pt idx="225">
                  <c:v>148.88499999999999</c:v>
                </c:pt>
                <c:pt idx="226">
                  <c:v>147.965</c:v>
                </c:pt>
                <c:pt idx="227">
                  <c:v>148.035</c:v>
                </c:pt>
                <c:pt idx="228">
                  <c:v>147.27000000000001</c:v>
                </c:pt>
                <c:pt idx="229">
                  <c:v>147.78</c:v>
                </c:pt>
                <c:pt idx="230">
                  <c:v>148.255</c:v>
                </c:pt>
                <c:pt idx="231">
                  <c:v>147.82</c:v>
                </c:pt>
                <c:pt idx="232">
                  <c:v>148.63499999999999</c:v>
                </c:pt>
                <c:pt idx="233">
                  <c:v>149.215</c:v>
                </c:pt>
                <c:pt idx="234">
                  <c:v>149.27000000000001</c:v>
                </c:pt>
                <c:pt idx="235">
                  <c:v>148.685</c:v>
                </c:pt>
                <c:pt idx="236">
                  <c:v>148.785</c:v>
                </c:pt>
                <c:pt idx="237">
                  <c:v>149.315</c:v>
                </c:pt>
                <c:pt idx="238">
                  <c:v>150.70500000000001</c:v>
                </c:pt>
                <c:pt idx="239">
                  <c:v>149.91</c:v>
                </c:pt>
                <c:pt idx="240">
                  <c:v>150.60499999999999</c:v>
                </c:pt>
                <c:pt idx="241">
                  <c:v>151.05500000000001</c:v>
                </c:pt>
                <c:pt idx="242">
                  <c:v>149.83500000000001</c:v>
                </c:pt>
                <c:pt idx="243">
                  <c:v>149.96</c:v>
                </c:pt>
                <c:pt idx="244">
                  <c:v>149.61500000000001</c:v>
                </c:pt>
                <c:pt idx="245">
                  <c:v>149.255</c:v>
                </c:pt>
                <c:pt idx="246">
                  <c:v>146.07</c:v>
                </c:pt>
                <c:pt idx="247">
                  <c:v>146.91499999999999</c:v>
                </c:pt>
                <c:pt idx="248">
                  <c:v>147.845</c:v>
                </c:pt>
                <c:pt idx="249">
                  <c:v>146.29499999999999</c:v>
                </c:pt>
                <c:pt idx="250">
                  <c:v>147.73500000000001</c:v>
                </c:pt>
                <c:pt idx="251">
                  <c:v>144.45500000000001</c:v>
                </c:pt>
                <c:pt idx="252">
                  <c:v>143.52500000000001</c:v>
                </c:pt>
                <c:pt idx="253">
                  <c:v>142.995</c:v>
                </c:pt>
                <c:pt idx="254">
                  <c:v>143.255</c:v>
                </c:pt>
                <c:pt idx="255">
                  <c:v>141.845</c:v>
                </c:pt>
                <c:pt idx="256">
                  <c:v>142.43</c:v>
                </c:pt>
                <c:pt idx="257">
                  <c:v>142.17500000000001</c:v>
                </c:pt>
                <c:pt idx="258">
                  <c:v>140.875</c:v>
                </c:pt>
                <c:pt idx="259">
                  <c:v>141.59</c:v>
                </c:pt>
                <c:pt idx="260">
                  <c:v>143.45500000000001</c:v>
                </c:pt>
                <c:pt idx="261">
                  <c:v>142.63</c:v>
                </c:pt>
                <c:pt idx="262">
                  <c:v>143.69499999999999</c:v>
                </c:pt>
              </c:numCache>
            </c:numRef>
          </c:val>
          <c:smooth val="0"/>
          <c:extLst>
            <c:ext xmlns:c16="http://schemas.microsoft.com/office/drawing/2014/chart" uri="{C3380CC4-5D6E-409C-BE32-E72D297353CC}">
              <c16:uniqueId val="{00000000-2271-459B-BF61-F037299DECD1}"/>
            </c:ext>
          </c:extLst>
        </c:ser>
        <c:dLbls>
          <c:showLegendKey val="0"/>
          <c:showVal val="0"/>
          <c:showCatName val="0"/>
          <c:showSerName val="0"/>
          <c:showPercent val="0"/>
          <c:showBubbleSize val="0"/>
        </c:dLbls>
        <c:smooth val="0"/>
        <c:axId val="2097009183"/>
        <c:axId val="2096989023"/>
      </c:lineChart>
      <c:dateAx>
        <c:axId val="2097009183"/>
        <c:scaling>
          <c:orientation val="minMax"/>
        </c:scaling>
        <c:delete val="0"/>
        <c:axPos val="t"/>
        <c:numFmt formatCode="m/d/yyyy" sourceLinked="1"/>
        <c:majorTickMark val="out"/>
        <c:minorTickMark val="none"/>
        <c:tickLblPos val="high"/>
        <c:spPr>
          <a:noFill/>
          <a:ln w="3175" cap="flat" cmpd="sng" algn="ctr">
            <a:solidFill>
              <a:srgbClr val="000000"/>
            </a:solidFill>
            <a:round/>
          </a:ln>
          <a:effectLst/>
          <a:extLst>
            <a:ext uri="{909E8E84-426E-40DD-AFC4-6F175D3DCCD1}">
              <a14:hiddenFill xmlns:a14="http://schemas.microsoft.com/office/drawing/2010/main">
                <a:noFill/>
              </a14:hiddenFill>
            </a:ext>
          </a:extLst>
        </c:spPr>
        <c:txPr>
          <a:bodyPr rot="-60000000" spcFirstLastPara="1" vertOverflow="ellipsis" vert="horz" wrap="square" anchor="ctr" anchorCtr="1"/>
          <a:lstStyle/>
          <a:p>
            <a:pPr>
              <a:defRPr sz="900" b="0" i="0" u="none" strike="noStrike" kern="1200" baseline="0">
                <a:solidFill>
                  <a:srgbClr val="000000"/>
                </a:solidFill>
                <a:latin typeface="Source Sans Pro"/>
                <a:ea typeface="Source Sans Pro"/>
                <a:cs typeface="Source Sans Pro"/>
              </a:defRPr>
            </a:pPr>
            <a:endParaRPr lang="en-US"/>
          </a:p>
        </c:txPr>
        <c:crossAx val="2096989023"/>
        <c:crossesAt val="165"/>
        <c:auto val="1"/>
        <c:lblOffset val="100"/>
        <c:baseTimeUnit val="days"/>
        <c:majorUnit val="2"/>
        <c:majorTimeUnit val="months"/>
      </c:dateAx>
      <c:valAx>
        <c:axId val="2096989023"/>
        <c:scaling>
          <c:orientation val="maxMin"/>
          <c:max val="165"/>
          <c:min val="135"/>
        </c:scaling>
        <c:delete val="0"/>
        <c:axPos val="l"/>
        <c:majorGridlines>
          <c:spPr>
            <a:ln w="3175" cap="flat" cmpd="sng" algn="ctr">
              <a:solidFill>
                <a:srgbClr val="E5E5E5"/>
              </a:solidFill>
              <a:prstDash val="solid"/>
              <a:round/>
            </a:ln>
            <a:effectLst/>
          </c:spPr>
        </c:majorGridlines>
        <c:numFmt formatCode="General" sourceLinked="1"/>
        <c:majorTickMark val="out"/>
        <c:minorTickMark val="none"/>
        <c:tickLblPos val="nextTo"/>
        <c:spPr>
          <a:noFill/>
          <a:ln w="3175">
            <a:solidFill>
              <a:srgbClr val="000000"/>
            </a:solidFill>
          </a:ln>
          <a:effectLst/>
          <a:extLst>
            <a:ext uri="{909E8E84-426E-40DD-AFC4-6F175D3DCCD1}">
              <a14:hiddenFill xmlns:a14="http://schemas.microsoft.com/office/drawing/2010/main">
                <a:noFill/>
              </a14:hiddenFill>
            </a:ext>
          </a:extLst>
        </c:spPr>
        <c:txPr>
          <a:bodyPr rot="-60000000" spcFirstLastPara="1" vertOverflow="ellipsis" vert="horz" wrap="square" anchor="ctr" anchorCtr="1"/>
          <a:lstStyle/>
          <a:p>
            <a:pPr>
              <a:defRPr sz="900" b="0" i="0" u="none" strike="noStrike" kern="1200" baseline="0">
                <a:solidFill>
                  <a:srgbClr val="000000"/>
                </a:solidFill>
                <a:latin typeface="Source Sans Pro"/>
                <a:ea typeface="Source Sans Pro"/>
                <a:cs typeface="Source Sans Pro"/>
              </a:defRPr>
            </a:pPr>
            <a:endParaRPr lang="en-US"/>
          </a:p>
        </c:txPr>
        <c:crossAx val="2097009183"/>
        <c:crosses val="autoZero"/>
        <c:crossBetween val="between"/>
      </c:valAx>
      <c:spPr>
        <a:solidFill>
          <a:srgbClr val="FFFFFF"/>
        </a:solid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rgbClr val="FFFFFF"/>
    </a:solidFill>
    <a:ln w="25400" cap="flat" cmpd="sng" algn="ctr">
      <a:noFill/>
      <a:round/>
    </a:ln>
    <a:effectLst/>
  </c:spPr>
  <c:txPr>
    <a:bodyPr/>
    <a:lstStyle/>
    <a:p>
      <a:pPr>
        <a:defRPr sz="900" b="0">
          <a:solidFill>
            <a:srgbClr val="000000"/>
          </a:solidFill>
          <a:latin typeface="Source Sans Pro" panose="020B0503030403020204" pitchFamily="34" charset="0"/>
          <a:ea typeface="Source Sans Pro"/>
          <a:cs typeface="Source Sans Pro"/>
        </a:defRPr>
      </a:pPr>
      <a:endParaRPr lang="en-US"/>
    </a:p>
  </c:txPr>
  <c:externalData r:id="rId4">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drawings/drawing1.xml><?xml version="1.0" encoding="utf-8"?>
<c:userShapes xmlns:c="http://schemas.openxmlformats.org/drawingml/2006/chart">
  <cdr:relSizeAnchor xmlns:cdr="http://schemas.openxmlformats.org/drawingml/2006/chartDrawing">
    <cdr:from>
      <cdr:x>0.86689</cdr:x>
      <cdr:y>0.43481</cdr:y>
    </cdr:from>
    <cdr:to>
      <cdr:x>0.96481</cdr:x>
      <cdr:y>0.6605</cdr:y>
    </cdr:to>
    <cdr:sp macro="" textlink="">
      <cdr:nvSpPr>
        <cdr:cNvPr id="2" name="Oval 1">
          <a:extLst xmlns:a="http://schemas.openxmlformats.org/drawingml/2006/main">
            <a:ext uri="{FF2B5EF4-FFF2-40B4-BE49-F238E27FC236}">
              <a16:creationId xmlns:a16="http://schemas.microsoft.com/office/drawing/2014/main" id="{EF342551-0F72-BD2C-660F-D9A0737F89B6}"/>
            </a:ext>
          </a:extLst>
        </cdr:cNvPr>
        <cdr:cNvSpPr/>
      </cdr:nvSpPr>
      <cdr:spPr>
        <a:xfrm xmlns:a="http://schemas.openxmlformats.org/drawingml/2006/main">
          <a:off x="4042441" y="1219489"/>
          <a:ext cx="456616" cy="632982"/>
        </a:xfrm>
        <a:prstGeom xmlns:a="http://schemas.openxmlformats.org/drawingml/2006/main" prst="ellipse">
          <a:avLst/>
        </a:prstGeom>
        <a:noFill xmlns:a="http://schemas.openxmlformats.org/drawingml/2006/main"/>
        <a:ln xmlns:a="http://schemas.openxmlformats.org/drawingml/2006/main" w="15875">
          <a:solidFill>
            <a:schemeClr val="tx1"/>
          </a:solidFill>
        </a:ln>
      </cdr:spPr>
      <cdr:style>
        <a:lnRef xmlns:a="http://schemas.openxmlformats.org/drawingml/2006/main" idx="2">
          <a:schemeClr val="accent1">
            <a:shade val="15000"/>
          </a:schemeClr>
        </a:lnRef>
        <a:fillRef xmlns:a="http://schemas.openxmlformats.org/drawingml/2006/main" idx="1">
          <a:schemeClr val="accent1"/>
        </a:fillRef>
        <a:effectRef xmlns:a="http://schemas.openxmlformats.org/drawingml/2006/main" idx="0">
          <a:schemeClr val="accent1"/>
        </a:effectRef>
        <a:fontRef xmlns:a="http://schemas.openxmlformats.org/drawingml/2006/main" idx="minor">
          <a:schemeClr val="lt1"/>
        </a:fontRef>
      </cdr:style>
      <cdr:txBody>
        <a:bodyPr xmlns:a="http://schemas.openxmlformats.org/drawingml/2006/main" vertOverflow="clip"/>
        <a:lstStyle xmlns:a="http://schemas.openxmlformats.org/drawingml/2006/main"/>
        <a:p xmlns:a="http://schemas.openxmlformats.org/drawingml/2006/main">
          <a:endParaRPr lang="en-US"/>
        </a:p>
      </cdr:txBody>
    </cdr:sp>
  </cdr:relSizeAnchor>
</c:userShapes>
</file>

<file path=word/theme/theme1.xml><?xml version="1.0" encoding="utf-8"?>
<a:theme xmlns:a="http://schemas.openxmlformats.org/drawingml/2006/main" name="Redburn Partners">
  <a:themeElements>
    <a:clrScheme name="Reburn">
      <a:dk1>
        <a:sysClr val="windowText" lastClr="000000"/>
      </a:dk1>
      <a:lt1>
        <a:sysClr val="window" lastClr="FFFFFF"/>
      </a:lt1>
      <a:dk2>
        <a:srgbClr val="1C355E"/>
      </a:dk2>
      <a:lt2>
        <a:srgbClr val="FFFFFF"/>
      </a:lt2>
      <a:accent1>
        <a:srgbClr val="1C355E"/>
      </a:accent1>
      <a:accent2>
        <a:srgbClr val="A4AEBF"/>
      </a:accent2>
      <a:accent3>
        <a:srgbClr val="949291"/>
      </a:accent3>
      <a:accent4>
        <a:srgbClr val="E6E3DF"/>
      </a:accent4>
      <a:accent5>
        <a:srgbClr val="4C4A47"/>
      </a:accent5>
      <a:accent6>
        <a:srgbClr val="D2D7DF"/>
      </a:accent6>
      <a:hlink>
        <a:srgbClr val="4C4A47"/>
      </a:hlink>
      <a:folHlink>
        <a:srgbClr val="949291"/>
      </a:folHlink>
    </a:clrScheme>
    <a:fontScheme name="Redburn">
      <a:majorFont>
        <a:latin typeface="Calluna"/>
        <a:ea typeface=""/>
        <a:cs typeface=""/>
      </a:majorFont>
      <a:minorFont>
        <a:latin typeface="Source Sans Pro"/>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theme/themeOverride1.xml><?xml version="1.0" encoding="utf-8"?>
<a:themeOverride xmlns:a="http://schemas.openxmlformats.org/drawingml/2006/main">
  <a:clrScheme name="Reburn">
    <a:dk1>
      <a:sysClr val="windowText" lastClr="000000"/>
    </a:dk1>
    <a:lt1>
      <a:sysClr val="window" lastClr="FFFFFF"/>
    </a:lt1>
    <a:dk2>
      <a:srgbClr val="1C355E"/>
    </a:dk2>
    <a:lt2>
      <a:srgbClr val="FFFFFF"/>
    </a:lt2>
    <a:accent1>
      <a:srgbClr val="1C355E"/>
    </a:accent1>
    <a:accent2>
      <a:srgbClr val="A4AEBF"/>
    </a:accent2>
    <a:accent3>
      <a:srgbClr val="949291"/>
    </a:accent3>
    <a:accent4>
      <a:srgbClr val="E6E3DF"/>
    </a:accent4>
    <a:accent5>
      <a:srgbClr val="4C4A47"/>
    </a:accent5>
    <a:accent6>
      <a:srgbClr val="D2D7DF"/>
    </a:accent6>
    <a:hlink>
      <a:srgbClr val="4C4A47"/>
    </a:hlink>
    <a:folHlink>
      <a:srgbClr val="949291"/>
    </a:folHlink>
  </a:clrScheme>
  <a:fontScheme name="Redburn">
    <a:majorFont>
      <a:latin typeface="Calluna"/>
      <a:ea typeface=""/>
      <a:cs typeface=""/>
    </a:majorFont>
    <a:minorFont>
      <a:latin typeface="Source Sans Pro"/>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2.xml><?xml version="1.0" encoding="utf-8"?>
<a:themeOverride xmlns:a="http://schemas.openxmlformats.org/drawingml/2006/main">
  <a:clrScheme name="Reburn">
    <a:dk1>
      <a:sysClr val="windowText" lastClr="000000"/>
    </a:dk1>
    <a:lt1>
      <a:sysClr val="window" lastClr="FFFFFF"/>
    </a:lt1>
    <a:dk2>
      <a:srgbClr val="1C355E"/>
    </a:dk2>
    <a:lt2>
      <a:srgbClr val="FFFFFF"/>
    </a:lt2>
    <a:accent1>
      <a:srgbClr val="1C355E"/>
    </a:accent1>
    <a:accent2>
      <a:srgbClr val="A4AEBF"/>
    </a:accent2>
    <a:accent3>
      <a:srgbClr val="949291"/>
    </a:accent3>
    <a:accent4>
      <a:srgbClr val="E6E3DF"/>
    </a:accent4>
    <a:accent5>
      <a:srgbClr val="4C4A47"/>
    </a:accent5>
    <a:accent6>
      <a:srgbClr val="D2D7DF"/>
    </a:accent6>
    <a:hlink>
      <a:srgbClr val="4C4A47"/>
    </a:hlink>
    <a:folHlink>
      <a:srgbClr val="949291"/>
    </a:folHlink>
  </a:clrScheme>
  <a:fontScheme name="Redburn">
    <a:majorFont>
      <a:latin typeface="Calluna"/>
      <a:ea typeface=""/>
      <a:cs typeface=""/>
    </a:majorFont>
    <a:minorFont>
      <a:latin typeface="Source Sans Pro"/>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3.xml><?xml version="1.0" encoding="utf-8"?>
<a:themeOverride xmlns:a="http://schemas.openxmlformats.org/drawingml/2006/main">
  <a:clrScheme name="Reburn">
    <a:dk1>
      <a:sysClr val="windowText" lastClr="000000"/>
    </a:dk1>
    <a:lt1>
      <a:sysClr val="window" lastClr="FFFFFF"/>
    </a:lt1>
    <a:dk2>
      <a:srgbClr val="1C355E"/>
    </a:dk2>
    <a:lt2>
      <a:srgbClr val="FFFFFF"/>
    </a:lt2>
    <a:accent1>
      <a:srgbClr val="1C355E"/>
    </a:accent1>
    <a:accent2>
      <a:srgbClr val="A4AEBF"/>
    </a:accent2>
    <a:accent3>
      <a:srgbClr val="949291"/>
    </a:accent3>
    <a:accent4>
      <a:srgbClr val="E6E3DF"/>
    </a:accent4>
    <a:accent5>
      <a:srgbClr val="4C4A47"/>
    </a:accent5>
    <a:accent6>
      <a:srgbClr val="D2D7DF"/>
    </a:accent6>
    <a:hlink>
      <a:srgbClr val="4C4A47"/>
    </a:hlink>
    <a:folHlink>
      <a:srgbClr val="949291"/>
    </a:folHlink>
  </a:clrScheme>
  <a:fontScheme name="Redburn">
    <a:majorFont>
      <a:latin typeface="Calluna"/>
      <a:ea typeface=""/>
      <a:cs typeface=""/>
    </a:majorFont>
    <a:minorFont>
      <a:latin typeface="Source Sans Pro"/>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4.xml><?xml version="1.0" encoding="utf-8"?>
<a:themeOverride xmlns:a="http://schemas.openxmlformats.org/drawingml/2006/main">
  <a:clrScheme name="Reburn">
    <a:dk1>
      <a:sysClr val="windowText" lastClr="000000"/>
    </a:dk1>
    <a:lt1>
      <a:sysClr val="window" lastClr="FFFFFF"/>
    </a:lt1>
    <a:dk2>
      <a:srgbClr val="1C355E"/>
    </a:dk2>
    <a:lt2>
      <a:srgbClr val="FFFFFF"/>
    </a:lt2>
    <a:accent1>
      <a:srgbClr val="1C355E"/>
    </a:accent1>
    <a:accent2>
      <a:srgbClr val="A4AEBF"/>
    </a:accent2>
    <a:accent3>
      <a:srgbClr val="949291"/>
    </a:accent3>
    <a:accent4>
      <a:srgbClr val="E6E3DF"/>
    </a:accent4>
    <a:accent5>
      <a:srgbClr val="4C4A47"/>
    </a:accent5>
    <a:accent6>
      <a:srgbClr val="D2D7DF"/>
    </a:accent6>
    <a:hlink>
      <a:srgbClr val="4C4A47"/>
    </a:hlink>
    <a:folHlink>
      <a:srgbClr val="949291"/>
    </a:folHlink>
  </a:clrScheme>
  <a:fontScheme name="Redburn">
    <a:majorFont>
      <a:latin typeface="Calluna"/>
      <a:ea typeface=""/>
      <a:cs typeface=""/>
    </a:majorFont>
    <a:minorFont>
      <a:latin typeface="Source Sans Pro"/>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Publication Document" ma:contentTypeID="0x010100B51EF15732CF6048B9FC28CEDA4388270015FFD1D49B9D084488E9F640AD0A18AC" ma:contentTypeVersion="2" ma:contentTypeDescription="Content type for Publications Document" ma:contentTypeScope="" ma:versionID="ec69aeb0764b5e31051daec8994a87f6">
  <xsd:schema xmlns:xsd="http://www.w3.org/2001/XMLSchema" xmlns:xs="http://www.w3.org/2001/XMLSchema" xmlns:p="http://schemas.microsoft.com/office/2006/metadata/properties" xmlns:ns2="c52e59aa-d73a-41c5-9064-06b83b2ccf33" xmlns:ns3="74d6bf70-1b1a-4864-9cb7-7677ce579647" targetNamespace="http://schemas.microsoft.com/office/2006/metadata/properties" ma:root="true" ma:fieldsID="a968ca09fcd61b08c427162c26fe9a12" ns2:_="" ns3:_="">
    <xsd:import namespace="c52e59aa-d73a-41c5-9064-06b83b2ccf33"/>
    <xsd:import namespace="74d6bf70-1b1a-4864-9cb7-7677ce579647"/>
    <xsd:element name="properties">
      <xsd:complexType>
        <xsd:sequence>
          <xsd:element name="documentManagement">
            <xsd:complexType>
              <xsd:all>
                <xsd:element ref="ns2:PublicationID" minOccurs="0"/>
                <xsd:element ref="ns2:PublicationName" minOccurs="0"/>
                <xsd:element ref="ns2:PublicationVersion" minOccurs="0"/>
                <xsd:element ref="ns2:PublicationStatus" minOccurs="0"/>
                <xsd:element ref="ns2:PublicationTargetDate" minOccurs="0"/>
                <xsd:element ref="ns2:PublicationType" minOccurs="0"/>
                <xsd:element ref="ns2:PublicationCompanies" minOccurs="0"/>
                <xsd:element ref="ns2:PublicationSectors" minOccurs="0"/>
                <xsd:element ref="ns2:PublicationAnalysts" minOccurs="0"/>
                <xsd:element ref="ns2:TaxKeywordTaxHTField" minOccurs="0"/>
                <xsd:element ref="ns3:TaxCatchAll" minOccurs="0"/>
                <xsd:element ref="ns2:TaxCatchAllLabe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2e59aa-d73a-41c5-9064-06b83b2ccf33" elementFormDefault="qualified">
    <xsd:import namespace="http://schemas.microsoft.com/office/2006/documentManagement/types"/>
    <xsd:import namespace="http://schemas.microsoft.com/office/infopath/2007/PartnerControls"/>
    <xsd:element name="PublicationID" ma:index="8" nillable="true" ma:displayName="Publication ID" ma:internalName="PublicationID">
      <xsd:simpleType>
        <xsd:restriction base="dms:Text">
          <xsd:maxLength value="255"/>
        </xsd:restriction>
      </xsd:simpleType>
    </xsd:element>
    <xsd:element name="PublicationName" ma:index="9" nillable="true" ma:displayName="Publication Name" ma:internalName="PublicationName">
      <xsd:simpleType>
        <xsd:restriction base="dms:Text">
          <xsd:maxLength value="255"/>
        </xsd:restriction>
      </xsd:simpleType>
    </xsd:element>
    <xsd:element name="PublicationVersion" ma:index="10" nillable="true" ma:displayName="Publication Version" ma:internalName="PublicationVersion">
      <xsd:simpleType>
        <xsd:restriction base="dms:Text">
          <xsd:maxLength value="255"/>
        </xsd:restriction>
      </xsd:simpleType>
    </xsd:element>
    <xsd:element name="PublicationStatus" ma:index="11" nillable="true" ma:displayName="Publication Status" ma:internalName="PublicationStatus">
      <xsd:simpleType>
        <xsd:restriction base="dms:Text">
          <xsd:maxLength value="255"/>
        </xsd:restriction>
      </xsd:simpleType>
    </xsd:element>
    <xsd:element name="PublicationTargetDate" ma:index="12" nillable="true" ma:displayName="Publication Target Date" ma:format="DateOnly" ma:internalName="PublicationTargetDate">
      <xsd:simpleType>
        <xsd:restriction base="dms:DateTime"/>
      </xsd:simpleType>
    </xsd:element>
    <xsd:element name="PublicationType" ma:index="13" nillable="true" ma:displayName="Publication Type" ma:internalName="PublicationType">
      <xsd:simpleType>
        <xsd:restriction base="dms:Text">
          <xsd:maxLength value="255"/>
        </xsd:restriction>
      </xsd:simpleType>
    </xsd:element>
    <xsd:element name="PublicationCompanies" ma:index="14" nillable="true" ma:displayName="Companies" ma:default="Company" ma:internalName="PublicationCompanies">
      <xsd:complexType>
        <xsd:complexContent>
          <xsd:extension base="dms:MultiChoiceFillIn">
            <xsd:sequence>
              <xsd:element name="Value" maxOccurs="unbounded" minOccurs="0" nillable="true">
                <xsd:simpleType>
                  <xsd:union memberTypes="dms:Text">
                    <xsd:simpleType>
                      <xsd:restriction base="dms:Choice">
                        <xsd:enumeration value="Company"/>
                      </xsd:restriction>
                    </xsd:simpleType>
                  </xsd:union>
                </xsd:simpleType>
              </xsd:element>
            </xsd:sequence>
          </xsd:extension>
        </xsd:complexContent>
      </xsd:complexType>
    </xsd:element>
    <xsd:element name="PublicationSectors" ma:index="15" nillable="true" ma:displayName="Sectors" ma:default="Sector" ma:internalName="PublicationSectors">
      <xsd:complexType>
        <xsd:complexContent>
          <xsd:extension base="dms:MultiChoiceFillIn">
            <xsd:sequence>
              <xsd:element name="Value" maxOccurs="unbounded" minOccurs="0" nillable="true">
                <xsd:simpleType>
                  <xsd:union memberTypes="dms:Text">
                    <xsd:simpleType>
                      <xsd:restriction base="dms:Choice">
                        <xsd:enumeration value="Sector"/>
                      </xsd:restriction>
                    </xsd:simpleType>
                  </xsd:union>
                </xsd:simpleType>
              </xsd:element>
            </xsd:sequence>
          </xsd:extension>
        </xsd:complexContent>
      </xsd:complexType>
    </xsd:element>
    <xsd:element name="PublicationAnalysts" ma:index="16" nillable="true" ma:displayName="Analysts" ma:default="Analyst" ma:internalName="PublicationAnalysts">
      <xsd:complexType>
        <xsd:complexContent>
          <xsd:extension base="dms:MultiChoiceFillIn">
            <xsd:sequence>
              <xsd:element name="Value" maxOccurs="unbounded" minOccurs="0" nillable="true">
                <xsd:simpleType>
                  <xsd:union memberTypes="dms:Text">
                    <xsd:simpleType>
                      <xsd:restriction base="dms:Choice">
                        <xsd:enumeration value="Analyst"/>
                      </xsd:restriction>
                    </xsd:simpleType>
                  </xsd:union>
                </xsd:simpleType>
              </xsd:element>
            </xsd:sequence>
          </xsd:extension>
        </xsd:complexContent>
      </xsd:complexType>
    </xsd:element>
    <xsd:element name="TaxKeywordTaxHTField" ma:index="17" nillable="true" ma:displayName="TaxKeywordTaxHTField" ma:hidden="true" ma:internalName="TaxKeywordTaxHTField">
      <xsd:simpleType>
        <xsd:restriction base="dms:Note"/>
      </xsd:simpleType>
    </xsd:element>
    <xsd:element name="TaxCatchAllLabel" ma:index="19" nillable="true" ma:displayName="Taxonomy Catch All Column1" ma:hidden="true" ma:list="{c2decc55-7aff-42d2-a1e9-e5c585d1daea}" ma:internalName="TaxCatchAllLabel" ma:readOnly="true" ma:showField="CatchAllDataLabel">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74d6bf70-1b1a-4864-9cb7-7677ce579647" elementFormDefault="qualified">
    <xsd:import namespace="http://schemas.microsoft.com/office/2006/documentManagement/types"/>
    <xsd:import namespace="http://schemas.microsoft.com/office/infopath/2007/PartnerControls"/>
    <xsd:element name="TaxCatchAll" ma:index="18" nillable="true" ma:displayName="Taxonomy Catch All Column" ma:description="" ma:hidden="true" ma:list="{c2decc55-7aff-42d2-a1e9-e5c585d1daea}" ma:internalName="TaxCatchAll" ma:showField="CatchAllData" ma:web="f62628f9-e0a0-44c9-a29b-533bbbd372e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74d6bf70-1b1a-4864-9cb7-7677ce579647" xsi:nil="true"/>
    <PublicationAnalysts xmlns="c52e59aa-d73a-41c5-9064-06b83b2ccf33">
      <Value>Melissa Davies</Value>
      <Value>Michael Taylor</Value>
    </PublicationAnalysts>
    <PublicationSectors xmlns="c52e59aa-d73a-41c5-9064-06b83b2ccf33">
      <Value>Economics</Value>
    </PublicationSectors>
    <PublicationCompanies xmlns="c52e59aa-d73a-41c5-9064-06b83b2ccf33" xsi:nil="true"/>
    <PublicationID xmlns="c52e59aa-d73a-41c5-9064-06b83b2ccf33">RA01220</PublicationID>
    <TaxKeywordTaxHTField xmlns="c52e59aa-d73a-41c5-9064-06b83b2ccf33" xsi:nil="true"/>
    <PublicationStatus xmlns="c52e59aa-d73a-41c5-9064-06b83b2ccf33">Published</PublicationStatus>
    <PublicationVersion xmlns="c52e59aa-d73a-41c5-9064-06b83b2ccf33">1</PublicationVersion>
    <PublicationName xmlns="c52e59aa-d73a-41c5-9064-06b83b2ccf33">The Money Map April 2025</PublicationName>
    <PublicationType xmlns="c52e59aa-d73a-41c5-9064-06b83b2ccf33">Blue Top</PublicationType>
    <PublicationTargetDate xmlns="c52e59aa-d73a-41c5-9064-06b83b2ccf33">2025-04-30T00:00:00+00:00</PublicationTargetDat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mso-contentType ?>
<SharedContentType xmlns="Microsoft.SharePoint.Taxonomy.ContentTypeSync" SourceId="d6e7c8b0-0be0-4699-8abc-faca78aaca99" ContentTypeId="0x010100B51EF15732CF6048B9FC28CEDA438827" PreviousValue="false" LastSyncTimeStamp="2024-11-13T23:02:40.933Z"/>
</file>

<file path=customXml/itemProps1.xml><?xml version="1.0" encoding="utf-8"?>
<ds:datastoreItem xmlns:ds="http://schemas.openxmlformats.org/officeDocument/2006/customXml" ds:itemID="{3C35A832-836E-4362-88BA-440A05ECD3AC}"/>
</file>

<file path=customXml/itemProps2.xml><?xml version="1.0" encoding="utf-8"?>
<ds:datastoreItem xmlns:ds="http://schemas.openxmlformats.org/officeDocument/2006/customXml" ds:itemID="{B0800C4B-F660-4E08-857A-70FD9341FCBA}">
  <ds:schemaRefs>
    <ds:schemaRef ds:uri="http://schemas.microsoft.com/office/2006/metadata/properties"/>
    <ds:schemaRef ds:uri="http://schemas.microsoft.com/office/infopath/2007/PartnerControls"/>
    <ds:schemaRef ds:uri="74d6bf70-1b1a-4864-9cb7-7677ce579647"/>
  </ds:schemaRefs>
</ds:datastoreItem>
</file>

<file path=customXml/itemProps3.xml><?xml version="1.0" encoding="utf-8"?>
<ds:datastoreItem xmlns:ds="http://schemas.openxmlformats.org/officeDocument/2006/customXml" ds:itemID="{8C64FBA8-F861-44AE-AB5B-A5938F576D57}">
  <ds:schemaRefs>
    <ds:schemaRef ds:uri="http://schemas.microsoft.com/sharepoint/v3/contenttype/forms"/>
  </ds:schemaRefs>
</ds:datastoreItem>
</file>

<file path=customXml/itemProps4.xml><?xml version="1.0" encoding="utf-8"?>
<ds:datastoreItem xmlns:ds="http://schemas.openxmlformats.org/officeDocument/2006/customXml" ds:itemID="{EA17DD0B-9576-4D36-8EAB-6421C7F8B36E}"/>
</file>

<file path=docProps/app.xml><?xml version="1.0" encoding="utf-8"?>
<Properties xmlns="http://schemas.openxmlformats.org/officeDocument/2006/extended-properties" xmlns:vt="http://schemas.openxmlformats.org/officeDocument/2006/docPropsVTypes">
  <Template>RP A4 Email Blue</Template>
  <TotalTime>1</TotalTime>
  <Pages>32</Pages>
  <Words>4736</Words>
  <Characters>25058</Characters>
  <Application>Microsoft Office Word</Application>
  <DocSecurity>0</DocSecurity>
  <Lines>963</Lines>
  <Paragraphs>392</Paragraphs>
  <ScaleCrop>false</ScaleCrop>
  <HeadingPairs>
    <vt:vector size="4" baseType="variant">
      <vt:variant>
        <vt:lpstr>Title</vt:lpstr>
      </vt:variant>
      <vt:variant>
        <vt:i4>1</vt:i4>
      </vt:variant>
      <vt:variant>
        <vt:lpstr>Headings</vt:lpstr>
      </vt:variant>
      <vt:variant>
        <vt:i4>14</vt:i4>
      </vt:variant>
    </vt:vector>
  </HeadingPairs>
  <TitlesOfParts>
    <vt:vector size="15" baseType="lpstr">
      <vt:lpstr>Blue Top</vt:lpstr>
      <vt:lpstr>    The Fed</vt:lpstr>
      <vt:lpstr>        The next meeting: 6-7 May</vt:lpstr>
      <vt:lpstr>        The next 12 months</vt:lpstr>
      <vt:lpstr>        The Longer-Term</vt:lpstr>
      <vt:lpstr>    The European Central Bank</vt:lpstr>
      <vt:lpstr>        The next meeting: 5 June </vt:lpstr>
      <vt:lpstr>        The next 12 months</vt:lpstr>
      <vt:lpstr>        The longer-term view</vt:lpstr>
      <vt:lpstr>    The Bank of England</vt:lpstr>
      <vt:lpstr>        The next meeting: 8 May</vt:lpstr>
      <vt:lpstr>        The next 12 months</vt:lpstr>
      <vt:lpstr>    The Bank of Japan</vt:lpstr>
      <vt:lpstr>        The next meeting: 30 April -1 May </vt:lpstr>
      <vt:lpstr>        The next 12 months</vt:lpstr>
    </vt:vector>
  </TitlesOfParts>
  <Manager/>
  <Company>Mediasterling</Company>
  <LinksUpToDate>false</LinksUpToDate>
  <CharactersWithSpaces>29402</CharactersWithSpaces>
  <SharedDoc>false</SharedDoc>
  <HLinks>
    <vt:vector size="6" baseType="variant">
      <vt:variant>
        <vt:i4>2621540</vt:i4>
      </vt:variant>
      <vt:variant>
        <vt:i4>28</vt:i4>
      </vt:variant>
      <vt:variant>
        <vt:i4>0</vt:i4>
      </vt:variant>
      <vt:variant>
        <vt:i4>5</vt:i4>
      </vt:variant>
      <vt:variant>
        <vt:lpwstr>http://www.redburn.com/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Blue Top</dc:title>
  <dc:subject/>
  <dc:creator>Melissa Davies</dc:creator>
  <dc:description>Built by:_x000d_
www.mediasterling.com</dc:description>
  <cp:lastModifiedBy>Jon Sever</cp:lastModifiedBy>
  <cp:revision>3</cp:revision>
  <cp:lastPrinted>2011-10-31T10:21:00Z</cp:lastPrinted>
  <dcterms:created xsi:type="dcterms:W3CDTF">2025-04-29T14:53:00Z</dcterms:created>
  <dcterms:modified xsi:type="dcterms:W3CDTF">2025-04-29T14:54:00Z</dcterms:modified>
  <cp:category>Office 2016</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_PathToIniFile">
    <vt:lpwstr>RED_EmailBlue.ini</vt:lpwstr>
  </property>
  <property fmtid="{D5CDD505-2E9C-101B-9397-08002B2CF9AE}" pid="3" name="MS_Debugging">
    <vt:bool>false</vt:bool>
  </property>
  <property fmtid="{D5CDD505-2E9C-101B-9397-08002B2CF9AE}" pid="4" name="MS_Version">
    <vt:lpwstr>4.1.18</vt:lpwstr>
  </property>
  <property fmtid="{D5CDD505-2E9C-101B-9397-08002B2CF9AE}" pid="5" name="ContentTypeId">
    <vt:lpwstr>0x010100B51EF15732CF6048B9FC28CEDA4388270015FFD1D49B9D084488E9F640AD0A18AC</vt:lpwstr>
  </property>
  <property fmtid="{D5CDD505-2E9C-101B-9397-08002B2CF9AE}" pid="6" name="TaxKeyword">
    <vt:lpwstr/>
  </property>
  <property fmtid="{D5CDD505-2E9C-101B-9397-08002B2CF9AE}" pid="7" name="_docset_NoMedatataSyncRequired">
    <vt:lpwstr>True</vt:lpwstr>
  </property>
</Properties>
</file>