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4BB49" w14:textId="77777777" w:rsidR="008D47CF" w:rsidRPr="008D47CF" w:rsidRDefault="008D47CF" w:rsidP="008D47CF">
      <w:pPr>
        <w:widowControl w:val="0"/>
        <w:autoSpaceDE w:val="0"/>
        <w:autoSpaceDN w:val="0"/>
        <w:spacing w:before="20" w:after="0" w:line="240" w:lineRule="auto"/>
        <w:ind w:left="1401" w:right="1402"/>
        <w:jc w:val="center"/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</w:pPr>
      <w:r w:rsidRPr="008D47CF"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  <w:t>The</w:t>
      </w:r>
      <w:r w:rsidRPr="008D47CF">
        <w:rPr>
          <w:rFonts w:ascii="Calibri" w:eastAsia="Calibri" w:hAnsi="Calibri" w:cs="Calibri"/>
          <w:b/>
          <w:bCs/>
          <w:spacing w:val="-12"/>
          <w:kern w:val="0"/>
          <w:sz w:val="40"/>
          <w:szCs w:val="40"/>
          <w14:ligatures w14:val="none"/>
        </w:rPr>
        <w:t xml:space="preserve"> </w:t>
      </w:r>
      <w:r w:rsidRPr="008D47CF"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  <w:t>choice</w:t>
      </w:r>
      <w:r w:rsidRPr="008D47CF">
        <w:rPr>
          <w:rFonts w:ascii="Calibri" w:eastAsia="Calibri" w:hAnsi="Calibri" w:cs="Calibri"/>
          <w:b/>
          <w:bCs/>
          <w:spacing w:val="-12"/>
          <w:kern w:val="0"/>
          <w:sz w:val="40"/>
          <w:szCs w:val="40"/>
          <w14:ligatures w14:val="none"/>
        </w:rPr>
        <w:t xml:space="preserve"> </w:t>
      </w:r>
      <w:r w:rsidRPr="008D47CF"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  <w:t>of</w:t>
      </w:r>
      <w:r w:rsidRPr="008D47CF">
        <w:rPr>
          <w:rFonts w:ascii="Calibri" w:eastAsia="Calibri" w:hAnsi="Calibri" w:cs="Calibri"/>
          <w:b/>
          <w:bCs/>
          <w:spacing w:val="-9"/>
          <w:kern w:val="0"/>
          <w:sz w:val="40"/>
          <w:szCs w:val="40"/>
          <w14:ligatures w14:val="none"/>
        </w:rPr>
        <w:t xml:space="preserve"> </w:t>
      </w:r>
      <w:r w:rsidRPr="008D47CF"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  <w:t>Activation</w:t>
      </w:r>
      <w:r w:rsidRPr="008D47CF">
        <w:rPr>
          <w:rFonts w:ascii="Calibri" w:eastAsia="Calibri" w:hAnsi="Calibri" w:cs="Calibri"/>
          <w:b/>
          <w:bCs/>
          <w:spacing w:val="-9"/>
          <w:kern w:val="0"/>
          <w:sz w:val="40"/>
          <w:szCs w:val="40"/>
          <w14:ligatures w14:val="none"/>
        </w:rPr>
        <w:t xml:space="preserve"> </w:t>
      </w:r>
      <w:r w:rsidRPr="008D47CF">
        <w:rPr>
          <w:rFonts w:ascii="Calibri" w:eastAsia="Calibri" w:hAnsi="Calibri" w:cs="Calibri"/>
          <w:b/>
          <w:bCs/>
          <w:kern w:val="0"/>
          <w:sz w:val="40"/>
          <w:szCs w:val="40"/>
          <w14:ligatures w14:val="none"/>
        </w:rPr>
        <w:t>Functions</w:t>
      </w:r>
      <w:r w:rsidRPr="008D47CF">
        <w:rPr>
          <w:rFonts w:ascii="Calibri" w:eastAsia="Calibri" w:hAnsi="Calibri" w:cs="Calibri"/>
          <w:b/>
          <w:bCs/>
          <w:spacing w:val="-10"/>
          <w:kern w:val="0"/>
          <w:sz w:val="40"/>
          <w:szCs w:val="40"/>
          <w14:ligatures w14:val="none"/>
        </w:rPr>
        <w:t xml:space="preserve"> </w:t>
      </w:r>
      <w:r w:rsidRPr="008D47CF">
        <w:rPr>
          <w:rFonts w:ascii="Calibri" w:eastAsia="Calibri" w:hAnsi="Calibri" w:cs="Calibri"/>
          <w:b/>
          <w:bCs/>
          <w:spacing w:val="-4"/>
          <w:kern w:val="0"/>
          <w:sz w:val="40"/>
          <w:szCs w:val="40"/>
          <w14:ligatures w14:val="none"/>
        </w:rPr>
        <w:t>(AF)</w:t>
      </w:r>
    </w:p>
    <w:p w14:paraId="3A2412CB" w14:textId="77777777" w:rsidR="008D47CF" w:rsidRDefault="008D47CF" w:rsidP="008D47CF">
      <w:pPr>
        <w:pStyle w:val="Heading1"/>
        <w:rPr>
          <w:spacing w:val="-2"/>
        </w:rPr>
      </w:pPr>
    </w:p>
    <w:p w14:paraId="17E42B23" w14:textId="77777777" w:rsidR="008D47CF" w:rsidRDefault="008D47CF" w:rsidP="008D47CF">
      <w:pPr>
        <w:pStyle w:val="Heading1"/>
        <w:rPr>
          <w:spacing w:val="-2"/>
        </w:rPr>
      </w:pPr>
    </w:p>
    <w:p w14:paraId="18FC3054" w14:textId="3CFFBDE0" w:rsidR="008D47CF" w:rsidRDefault="008D47CF" w:rsidP="008D47CF">
      <w:pPr>
        <w:pStyle w:val="Heading1"/>
      </w:pPr>
      <w:r>
        <w:rPr>
          <w:spacing w:val="-2"/>
        </w:rPr>
        <w:t>INTRODUCTION</w:t>
      </w:r>
    </w:p>
    <w:p w14:paraId="1DD6BBCB" w14:textId="77777777" w:rsidR="008D47CF" w:rsidRDefault="008D47CF" w:rsidP="008D47CF">
      <w:pPr>
        <w:pStyle w:val="BodyText"/>
        <w:spacing w:before="204" w:line="276" w:lineRule="auto"/>
        <w:ind w:left="100" w:right="202"/>
      </w:pPr>
      <w:r>
        <w:t>An</w:t>
      </w:r>
      <w:r>
        <w:rPr>
          <w:spacing w:val="-3"/>
        </w:rPr>
        <w:t xml:space="preserve"> </w:t>
      </w:r>
      <w:r>
        <w:t>artificial</w:t>
      </w:r>
      <w:r>
        <w:rPr>
          <w:spacing w:val="-6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(ANN)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interconnected.</w:t>
      </w:r>
      <w:r>
        <w:rPr>
          <w:spacing w:val="-5"/>
        </w:rPr>
        <w:t xml:space="preserve"> </w:t>
      </w:r>
      <w:r>
        <w:t>Inside the neuron, there is an activation function that determines the value issued by the neuron. There are several types of activation functions. The choice of</w:t>
      </w:r>
    </w:p>
    <w:p w14:paraId="3C53409F" w14:textId="77777777" w:rsidR="008D47CF" w:rsidRDefault="008D47CF" w:rsidP="008D47CF">
      <w:pPr>
        <w:pStyle w:val="BodyText"/>
        <w:spacing w:line="276" w:lineRule="auto"/>
        <w:ind w:left="100" w:right="202"/>
      </w:pPr>
      <w:r>
        <w:t>activation function will determine the result of an</w:t>
      </w:r>
      <w:r>
        <w:rPr>
          <w:spacing w:val="-5"/>
        </w:rPr>
        <w:t xml:space="preserve"> </w:t>
      </w:r>
      <w:r>
        <w:t>ANN. There are three types of activation functions being</w:t>
      </w:r>
      <w:r>
        <w:t xml:space="preserve"> </w:t>
      </w:r>
      <w:r>
        <w:t>compared,</w:t>
      </w:r>
      <w:r>
        <w:rPr>
          <w:spacing w:val="-5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Sigmoid,</w:t>
      </w:r>
      <w:r>
        <w:rPr>
          <w:spacing w:val="-10"/>
        </w:rPr>
        <w:t xml:space="preserve"> </w:t>
      </w:r>
      <w:proofErr w:type="spellStart"/>
      <w:r>
        <w:t>TanH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ReLU</w:t>
      </w:r>
      <w:proofErr w:type="spellEnd"/>
      <w:r>
        <w:t>.</w:t>
      </w:r>
      <w:r>
        <w:rPr>
          <w:spacing w:val="-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indicated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TanH</w:t>
      </w:r>
      <w:proofErr w:type="spellEnd"/>
      <w:r>
        <w:t xml:space="preserve"> activation function is the best choice for IRIS data.</w:t>
      </w:r>
      <w:r w:rsidRPr="008D47CF">
        <w:t xml:space="preserve"> </w:t>
      </w:r>
    </w:p>
    <w:p w14:paraId="7DB373C0" w14:textId="77777777" w:rsidR="008D47CF" w:rsidRDefault="008D47CF" w:rsidP="008D47CF">
      <w:pPr>
        <w:pStyle w:val="BodyText"/>
        <w:spacing w:line="276" w:lineRule="auto"/>
        <w:ind w:left="100" w:right="202"/>
      </w:pPr>
    </w:p>
    <w:p w14:paraId="273480B8" w14:textId="77777777" w:rsidR="008D47CF" w:rsidRDefault="008D47CF" w:rsidP="008D47CF">
      <w:pPr>
        <w:pStyle w:val="BodyText"/>
        <w:spacing w:line="276" w:lineRule="auto"/>
        <w:ind w:left="100" w:right="202"/>
      </w:pPr>
    </w:p>
    <w:p w14:paraId="5BD908AE" w14:textId="686C8B9A" w:rsidR="008D47CF" w:rsidRDefault="008D47CF" w:rsidP="008D47CF">
      <w:pPr>
        <w:pStyle w:val="BodyText"/>
        <w:spacing w:line="276" w:lineRule="auto"/>
        <w:ind w:left="100" w:right="202"/>
      </w:pPr>
      <w:r w:rsidRPr="008D47CF">
        <w:t>Activation functions are mathematical functions that introduce non-linearities into neural networks, allowing them to learn complex patterns and make non-linear transformations on the input data. They are typically applied to the output of each neuron in a neural network layer.</w:t>
      </w:r>
    </w:p>
    <w:p w14:paraId="50E81FF8" w14:textId="77777777" w:rsidR="008D47CF" w:rsidRDefault="008D47CF" w:rsidP="008D47CF">
      <w:pPr>
        <w:pStyle w:val="BodyText"/>
        <w:spacing w:line="276" w:lineRule="auto"/>
        <w:ind w:left="100" w:right="202"/>
      </w:pPr>
    </w:p>
    <w:p w14:paraId="6EBD52D2" w14:textId="77777777" w:rsidR="008D47CF" w:rsidRDefault="008D47CF" w:rsidP="008D47CF">
      <w:pPr>
        <w:pStyle w:val="BodyText"/>
        <w:spacing w:line="276" w:lineRule="auto"/>
        <w:ind w:left="100" w:right="202"/>
      </w:pPr>
    </w:p>
    <w:p w14:paraId="497B1C1F" w14:textId="77777777" w:rsidR="008D47CF" w:rsidRDefault="008D47CF" w:rsidP="008D47CF">
      <w:pPr>
        <w:pStyle w:val="BodyText"/>
        <w:spacing w:line="276" w:lineRule="auto"/>
        <w:ind w:left="100" w:right="423"/>
        <w:jc w:val="both"/>
      </w:pPr>
      <w:r>
        <w:t>Many</w:t>
      </w:r>
      <w:r>
        <w:rPr>
          <w:spacing w:val="-7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nonlinear</w:t>
      </w:r>
      <w:r>
        <w:rPr>
          <w:spacing w:val="-3"/>
        </w:rPr>
        <w:t xml:space="preserve"> </w:t>
      </w:r>
      <w:r>
        <w:t>activation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throughout the</w:t>
      </w:r>
      <w:r>
        <w:rPr>
          <w:spacing w:val="-6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networks.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6"/>
        </w:rPr>
        <w:t xml:space="preserve"> </w:t>
      </w:r>
      <w:r>
        <w:t>popular</w:t>
      </w:r>
      <w:r>
        <w:rPr>
          <w:spacing w:val="-3"/>
        </w:rPr>
        <w:t xml:space="preserve"> </w:t>
      </w:r>
      <w:r>
        <w:t>ones</w:t>
      </w:r>
      <w:r>
        <w:rPr>
          <w:spacing w:val="-1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sigmoid,</w:t>
      </w:r>
      <w:r>
        <w:rPr>
          <w:spacing w:val="-4"/>
        </w:rPr>
        <w:t xml:space="preserve"> </w:t>
      </w:r>
      <w:r>
        <w:t>tanh,</w:t>
      </w:r>
      <w:r>
        <w:rPr>
          <w:spacing w:val="-4"/>
        </w:rPr>
        <w:t xml:space="preserve"> </w:t>
      </w:r>
      <w:r>
        <w:t xml:space="preserve">and </w:t>
      </w:r>
      <w:proofErr w:type="spellStart"/>
      <w:r>
        <w:rPr>
          <w:spacing w:val="-2"/>
        </w:rPr>
        <w:t>ReLU</w:t>
      </w:r>
      <w:proofErr w:type="spellEnd"/>
      <w:r>
        <w:rPr>
          <w:spacing w:val="-2"/>
        </w:rPr>
        <w:t>.</w:t>
      </w:r>
    </w:p>
    <w:p w14:paraId="12F2B9CA" w14:textId="77777777" w:rsidR="008D47CF" w:rsidRDefault="008D47CF" w:rsidP="008D47CF">
      <w:pPr>
        <w:pStyle w:val="BodyText"/>
        <w:rPr>
          <w:sz w:val="25"/>
        </w:rPr>
      </w:pPr>
    </w:p>
    <w:p w14:paraId="04CE3CC6" w14:textId="77777777" w:rsidR="008D47CF" w:rsidRDefault="008D47CF" w:rsidP="008D47CF">
      <w:pPr>
        <w:pStyle w:val="BodyText"/>
        <w:spacing w:before="1" w:line="278" w:lineRule="auto"/>
        <w:ind w:left="100"/>
      </w:pPr>
      <w:r>
        <w:t>Using</w:t>
      </w:r>
      <w:r>
        <w:rPr>
          <w:spacing w:val="-1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layers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basically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layer. This can be seen through a simple example.</w:t>
      </w:r>
    </w:p>
    <w:p w14:paraId="76FE28DB" w14:textId="77777777" w:rsidR="008D47CF" w:rsidRDefault="008D47CF" w:rsidP="008D47CF">
      <w:pPr>
        <w:pStyle w:val="BodyText"/>
        <w:spacing w:before="7"/>
        <w:rPr>
          <w:sz w:val="24"/>
        </w:rPr>
      </w:pPr>
    </w:p>
    <w:p w14:paraId="302ED26E" w14:textId="5A394EBE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  <w:r>
        <w:rPr>
          <w:noProof/>
          <w:sz w:val="30"/>
        </w:rPr>
        <w:drawing>
          <wp:anchor distT="0" distB="0" distL="114300" distR="114300" simplePos="0" relativeHeight="251658240" behindDoc="0" locked="0" layoutInCell="1" allowOverlap="1" wp14:anchorId="619FD1BA" wp14:editId="3433EB23">
            <wp:simplePos x="0" y="0"/>
            <wp:positionH relativeFrom="column">
              <wp:posOffset>137160</wp:posOffset>
            </wp:positionH>
            <wp:positionV relativeFrom="paragraph">
              <wp:posOffset>518160</wp:posOffset>
            </wp:positionV>
            <wp:extent cx="4427220" cy="2125980"/>
            <wp:effectExtent l="0" t="0" r="0" b="7620"/>
            <wp:wrapNone/>
            <wp:docPr id="1397432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2125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Let’s</w:t>
      </w:r>
      <w:r>
        <w:rPr>
          <w:spacing w:val="-2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hidden</w:t>
      </w:r>
      <w:r>
        <w:rPr>
          <w:spacing w:val="-2"/>
        </w:rPr>
        <w:t xml:space="preserve"> </w:t>
      </w:r>
      <w:r>
        <w:t>layer</w:t>
      </w:r>
      <w:r>
        <w:rPr>
          <w:spacing w:val="-3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network,</w:t>
      </w:r>
      <w:r>
        <w:rPr>
          <w:spacing w:val="-4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 xml:space="preserve">hidden </w:t>
      </w:r>
      <w:r>
        <w:rPr>
          <w:spacing w:val="-2"/>
        </w:rPr>
        <w:t>neurons.</w:t>
      </w:r>
    </w:p>
    <w:p w14:paraId="772127B7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009AAFDA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7139C7D0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105029FC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0F30B91F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70C9986A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09289013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53925CD0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552C7161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03D577A1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3A762D96" w14:textId="77777777" w:rsidR="008D47CF" w:rsidRDefault="008D47CF" w:rsidP="008D47CF">
      <w:pPr>
        <w:pStyle w:val="BodyText"/>
        <w:spacing w:before="250" w:line="276" w:lineRule="auto"/>
        <w:ind w:left="100" w:right="142"/>
      </w:pPr>
      <w:r>
        <w:t xml:space="preserve">You can then rewrite the output layer as a linear combination of the original </w:t>
      </w:r>
      <w:r>
        <w:lastRenderedPageBreak/>
        <w:t>input variable if you used a linear hidden layer. If you had more neurons and weights, the equation would be a lot longer with more nesting and more multiplications between successive layer weights. However, the idea remains the</w:t>
      </w:r>
      <w:r>
        <w:rPr>
          <w:spacing w:val="-6"/>
        </w:rPr>
        <w:t xml:space="preserve"> </w:t>
      </w:r>
      <w:r>
        <w:t>same: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represent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-4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layer. To</w:t>
      </w:r>
      <w:r>
        <w:rPr>
          <w:spacing w:val="-2"/>
        </w:rPr>
        <w:t xml:space="preserve"> </w:t>
      </w:r>
      <w:r>
        <w:t>make the network represent more complex functions, you would need nonlinear activation functions</w:t>
      </w:r>
    </w:p>
    <w:p w14:paraId="54CF9A97" w14:textId="77777777" w:rsidR="008D47CF" w:rsidRDefault="008D47CF" w:rsidP="008D47CF">
      <w:pPr>
        <w:pStyle w:val="BodyText"/>
        <w:spacing w:line="276" w:lineRule="auto"/>
        <w:ind w:left="100"/>
        <w:rPr>
          <w:spacing w:val="-2"/>
        </w:rPr>
      </w:pPr>
    </w:p>
    <w:p w14:paraId="61FBEB29" w14:textId="77777777" w:rsidR="008D47CF" w:rsidRPr="008D47CF" w:rsidRDefault="008D47CF" w:rsidP="008D47CF">
      <w:pPr>
        <w:widowControl w:val="0"/>
        <w:autoSpaceDE w:val="0"/>
        <w:autoSpaceDN w:val="0"/>
        <w:spacing w:after="0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Sigmoid</w:t>
      </w:r>
      <w:r w:rsidRPr="008D47CF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Function</w:t>
      </w:r>
    </w:p>
    <w:p w14:paraId="1879705B" w14:textId="77777777" w:rsidR="008D47CF" w:rsidRPr="008D47CF" w:rsidRDefault="008D47CF" w:rsidP="008D47CF">
      <w:pPr>
        <w:widowControl w:val="0"/>
        <w:autoSpaceDE w:val="0"/>
        <w:autoSpaceDN w:val="0"/>
        <w:spacing w:before="163" w:after="0" w:line="276" w:lineRule="auto"/>
        <w:ind w:left="100" w:right="20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 can then rewrite the output layer as a linear combination of the original input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variable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 you used a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linear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hidden layer. If you had more neurons and weights, the equation would be a lot longer with more nesting and more multiplications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between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successive</w:t>
      </w:r>
      <w:r w:rsidRPr="008D47CF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layer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weights.</w:t>
      </w:r>
      <w:r w:rsidRPr="008D47CF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However,</w:t>
      </w:r>
      <w:r w:rsidRPr="008D47CF">
        <w:rPr>
          <w:rFonts w:ascii="Times New Roman" w:eastAsia="Times New Roman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idea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remains the same: You can represent the entire network as a single linear layer.</w:t>
      </w:r>
    </w:p>
    <w:p w14:paraId="05D816CC" w14:textId="77777777" w:rsidR="008D47CF" w:rsidRPr="008D47CF" w:rsidRDefault="008D47CF" w:rsidP="008D47C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5"/>
          <w:szCs w:val="28"/>
          <w14:ligatures w14:val="none"/>
        </w:rPr>
      </w:pPr>
    </w:p>
    <w:p w14:paraId="4DEF4B61" w14:textId="77777777" w:rsidR="008D47CF" w:rsidRPr="008D47CF" w:rsidRDefault="008D47CF" w:rsidP="008D47CF">
      <w:pPr>
        <w:widowControl w:val="0"/>
        <w:autoSpaceDE w:val="0"/>
        <w:autoSpaceDN w:val="0"/>
        <w:spacing w:after="0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Hyperbolic</w:t>
      </w:r>
      <w:r w:rsidRPr="008D47CF">
        <w:rPr>
          <w:rFonts w:ascii="Times New Roman" w:eastAsia="Times New Roman" w:hAnsi="Times New Roman" w:cs="Times New Roman"/>
          <w:b/>
          <w:bCs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Tangent</w:t>
      </w:r>
      <w:r w:rsidRPr="008D47CF">
        <w:rPr>
          <w:rFonts w:ascii="Times New Roman" w:eastAsia="Times New Roman" w:hAnsi="Times New Roman" w:cs="Times New Roman"/>
          <w:b/>
          <w:bCs/>
          <w:spacing w:val="-8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Function</w:t>
      </w:r>
    </w:p>
    <w:p w14:paraId="702B95B6" w14:textId="77777777" w:rsidR="008D47CF" w:rsidRPr="008D47CF" w:rsidRDefault="008D47CF" w:rsidP="008D47CF">
      <w:pPr>
        <w:widowControl w:val="0"/>
        <w:autoSpaceDE w:val="0"/>
        <w:autoSpaceDN w:val="0"/>
        <w:spacing w:before="165" w:after="0" w:line="276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Another activation function to consider is the tanh activation function, also known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hyperbolic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tangent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function.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It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has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larger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range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output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values compared to the sigmoid function and a larger maximum gradient. The tanh function is a hyperbolic analog to the normal tangent function for circles that most people are familiar with.</w:t>
      </w:r>
    </w:p>
    <w:p w14:paraId="5C4952B1" w14:textId="77777777" w:rsidR="008D47CF" w:rsidRPr="008D47CF" w:rsidRDefault="008D47CF" w:rsidP="008D47CF">
      <w:pPr>
        <w:widowControl w:val="0"/>
        <w:autoSpaceDE w:val="0"/>
        <w:autoSpaceDN w:val="0"/>
        <w:spacing w:before="59" w:after="0" w:line="240" w:lineRule="auto"/>
        <w:ind w:left="100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Rectified</w:t>
      </w:r>
      <w:r w:rsidRPr="008D47CF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Linear</w:t>
      </w:r>
      <w:r w:rsidRPr="008D47CF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Unit</w:t>
      </w:r>
      <w:r w:rsidRPr="008D47CF">
        <w:rPr>
          <w:rFonts w:ascii="Times New Roman" w:eastAsia="Times New Roman" w:hAnsi="Times New Roman" w:cs="Times New Roman"/>
          <w:b/>
          <w:bCs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(</w:t>
      </w:r>
      <w:proofErr w:type="spellStart"/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ReLU</w:t>
      </w:r>
      <w:proofErr w:type="spellEnd"/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)</w:t>
      </w:r>
    </w:p>
    <w:p w14:paraId="03F63469" w14:textId="77777777" w:rsidR="008D47CF" w:rsidRPr="008D47CF" w:rsidRDefault="008D47CF" w:rsidP="008D47CF">
      <w:pPr>
        <w:widowControl w:val="0"/>
        <w:autoSpaceDE w:val="0"/>
        <w:autoSpaceDN w:val="0"/>
        <w:spacing w:before="163" w:after="0" w:line="276" w:lineRule="auto"/>
        <w:ind w:left="100" w:right="20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proofErr w:type="spell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ReLU</w:t>
      </w:r>
      <w:proofErr w:type="spellEnd"/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simple </w:t>
      </w:r>
      <w:proofErr w:type="gram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max(</w:t>
      </w:r>
      <w:proofErr w:type="gram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0,1)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function,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which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can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also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thought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 as a piecewise function with all inputs less than 0 mapping to 0 and all inputs greater than or equal to 0 mapping back to themselves (i.e., identity function).</w:t>
      </w:r>
    </w:p>
    <w:p w14:paraId="17454709" w14:textId="77777777" w:rsidR="008D47CF" w:rsidRPr="008D47CF" w:rsidRDefault="008D47CF" w:rsidP="008D47C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5"/>
          <w:szCs w:val="28"/>
          <w14:ligatures w14:val="none"/>
        </w:rPr>
      </w:pPr>
    </w:p>
    <w:p w14:paraId="57C2E229" w14:textId="77777777" w:rsidR="008D47CF" w:rsidRPr="008D47CF" w:rsidRDefault="008D47CF" w:rsidP="008D47CF">
      <w:pPr>
        <w:widowControl w:val="0"/>
        <w:autoSpaceDE w:val="0"/>
        <w:autoSpaceDN w:val="0"/>
        <w:spacing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STEPS</w:t>
      </w:r>
    </w:p>
    <w:p w14:paraId="6A6B1A14" w14:textId="77777777" w:rsidR="008D47CF" w:rsidRPr="008D47CF" w:rsidRDefault="008D47CF" w:rsidP="008D47CF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9D473A4" w14:textId="77777777" w:rsidR="008D47CF" w:rsidRPr="008D47CF" w:rsidRDefault="008D47CF" w:rsidP="008D47CF">
      <w:pPr>
        <w:widowControl w:val="0"/>
        <w:autoSpaceDE w:val="0"/>
        <w:autoSpaceDN w:val="0"/>
        <w:spacing w:after="0" w:line="276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1-hidden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layer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neural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network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model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that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adapts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to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most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suitable activation function for iris data, you can use Python with the help of popular libraries such as NumPy, Pandas, and scikit-learn.</w:t>
      </w:r>
    </w:p>
    <w:p w14:paraId="56653684" w14:textId="77777777" w:rsidR="008D47CF" w:rsidRPr="008D47CF" w:rsidRDefault="008D47CF" w:rsidP="008D47C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03E93AED" w14:textId="77777777" w:rsidR="008D47CF" w:rsidRPr="008D47CF" w:rsidRDefault="008D47CF" w:rsidP="008D47CF">
      <w:pPr>
        <w:widowControl w:val="0"/>
        <w:autoSpaceDE w:val="0"/>
        <w:autoSpaceDN w:val="0"/>
        <w:spacing w:after="0" w:line="276" w:lineRule="auto"/>
        <w:ind w:left="100" w:right="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 first load the Iris dataset and perform necessary preprocessing steps such as encoding the categorical target variable, splitting the data into training and testing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sets,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scaling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features.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define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`</w:t>
      </w:r>
      <w:proofErr w:type="spell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create_</w:t>
      </w:r>
      <w:proofErr w:type="gram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model</w:t>
      </w:r>
      <w:proofErr w:type="spell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gram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)` to create the neural network model with a specified activation function.</w:t>
      </w:r>
    </w:p>
    <w:p w14:paraId="258648D3" w14:textId="77777777" w:rsidR="008D47CF" w:rsidRPr="008D47CF" w:rsidRDefault="008D47CF" w:rsidP="008D47C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2BA49F5E" w14:textId="77777777" w:rsidR="008D47CF" w:rsidRPr="008D47CF" w:rsidRDefault="008D47CF" w:rsidP="008D47CF">
      <w:pPr>
        <w:widowControl w:val="0"/>
        <w:autoSpaceDE w:val="0"/>
        <w:autoSpaceDN w:val="0"/>
        <w:spacing w:after="0" w:line="276" w:lineRule="auto"/>
        <w:ind w:left="100" w:right="6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Next, we iterate through a list of activation functions (`sigmoid`, `tanh`, `</w:t>
      </w:r>
      <w:proofErr w:type="spell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relu</w:t>
      </w:r>
      <w:proofErr w:type="spell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`) and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evaluate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model's</w:t>
      </w:r>
      <w:r w:rsidRPr="008D47CF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performance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using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each activation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function.</w:t>
      </w:r>
      <w:r w:rsidRPr="008D47CF">
        <w:rPr>
          <w:rFonts w:ascii="Times New Roman" w:eastAsia="Times New Roman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model is trained and tested for each activation function, and the accuracy, f1_score and loss </w:t>
      </w:r>
      <w:proofErr w:type="gram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</w:t>
      </w:r>
      <w:proofErr w:type="gram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calculated and printed. The plot for train vs test loss and train and test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t>accuracy is visualized. The best activation function with the highest accuracy is stored in the `</w:t>
      </w:r>
      <w:proofErr w:type="spellStart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best_activation</w:t>
      </w:r>
      <w:proofErr w:type="spellEnd"/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` variable.</w:t>
      </w:r>
    </w:p>
    <w:p w14:paraId="6582B562" w14:textId="77777777" w:rsidR="008D47CF" w:rsidRPr="008D47CF" w:rsidRDefault="008D47CF" w:rsidP="008D47CF">
      <w:pPr>
        <w:widowControl w:val="0"/>
        <w:autoSpaceDE w:val="0"/>
        <w:autoSpaceDN w:val="0"/>
        <w:spacing w:before="4"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62756171" w14:textId="77777777" w:rsidR="008D47CF" w:rsidRPr="008D47CF" w:rsidRDefault="008D47CF" w:rsidP="008D47CF">
      <w:pPr>
        <w:widowControl w:val="0"/>
        <w:autoSpaceDE w:val="0"/>
        <w:autoSpaceDN w:val="0"/>
        <w:spacing w:before="1" w:after="0" w:line="276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Finally,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code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displays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best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activation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Iris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dataset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along with its corresponding accuracy.</w:t>
      </w:r>
    </w:p>
    <w:p w14:paraId="4C281B05" w14:textId="77777777" w:rsidR="008D47CF" w:rsidRPr="008D47CF" w:rsidRDefault="008D47CF" w:rsidP="008D47CF">
      <w:pPr>
        <w:widowControl w:val="0"/>
        <w:autoSpaceDE w:val="0"/>
        <w:autoSpaceDN w:val="0"/>
        <w:spacing w:before="3" w:after="0" w:line="240" w:lineRule="auto"/>
        <w:rPr>
          <w:rFonts w:ascii="Times New Roman" w:eastAsia="Times New Roman" w:hAnsi="Times New Roman" w:cs="Times New Roman"/>
          <w:kern w:val="0"/>
          <w:sz w:val="25"/>
          <w:szCs w:val="28"/>
          <w14:ligatures w14:val="none"/>
        </w:rPr>
      </w:pPr>
    </w:p>
    <w:p w14:paraId="39A16908" w14:textId="77777777" w:rsidR="008D47CF" w:rsidRPr="008D47CF" w:rsidRDefault="008D47CF" w:rsidP="008D47CF">
      <w:pPr>
        <w:widowControl w:val="0"/>
        <w:autoSpaceDE w:val="0"/>
        <w:autoSpaceDN w:val="0"/>
        <w:spacing w:before="1" w:after="0" w:line="240" w:lineRule="auto"/>
        <w:ind w:left="100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CHOOSING</w:t>
      </w:r>
      <w:r w:rsidRPr="008D47CF">
        <w:rPr>
          <w:rFonts w:ascii="Times New Roman" w:eastAsia="Times New Roman" w:hAnsi="Times New Roman" w:cs="Times New Roman"/>
          <w:b/>
          <w:bCs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RIGHT</w:t>
      </w:r>
      <w:r w:rsidRPr="008D47CF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ACTIVATION</w:t>
      </w:r>
      <w:r w:rsidRPr="008D47CF">
        <w:rPr>
          <w:rFonts w:ascii="Times New Roman" w:eastAsia="Times New Roman" w:hAnsi="Times New Roman" w:cs="Times New Roman"/>
          <w:b/>
          <w:bCs/>
          <w:spacing w:val="-5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FUNCTION</w:t>
      </w:r>
    </w:p>
    <w:p w14:paraId="00472610" w14:textId="77777777" w:rsidR="008D47CF" w:rsidRPr="008D47CF" w:rsidRDefault="008D47CF" w:rsidP="008D47CF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48BD23C" w14:textId="77777777" w:rsidR="008D47CF" w:rsidRPr="008D47CF" w:rsidRDefault="008D47CF" w:rsidP="008D47CF">
      <w:pPr>
        <w:widowControl w:val="0"/>
        <w:autoSpaceDE w:val="0"/>
        <w:autoSpaceDN w:val="0"/>
        <w:spacing w:after="0" w:line="276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The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basic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rule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of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thumb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really</w:t>
      </w:r>
      <w:r w:rsidRPr="008D47CF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don’t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know</w:t>
      </w:r>
      <w:r w:rsidRPr="008D47CF">
        <w:rPr>
          <w:rFonts w:ascii="Times New Roman" w:eastAsia="Times New Roman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what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activation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function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to use, then simply use </w:t>
      </w:r>
      <w:r w:rsidRPr="008D47CF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 xml:space="preserve">RELU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as it is a general activation function and is used in most cases these days.</w:t>
      </w:r>
    </w:p>
    <w:p w14:paraId="430D17E6" w14:textId="77777777" w:rsidR="008D47CF" w:rsidRPr="008D47CF" w:rsidRDefault="008D47CF" w:rsidP="008D47CF">
      <w:pPr>
        <w:widowControl w:val="0"/>
        <w:autoSpaceDE w:val="0"/>
        <w:autoSpaceDN w:val="0"/>
        <w:spacing w:before="6" w:after="0" w:line="240" w:lineRule="auto"/>
        <w:rPr>
          <w:rFonts w:ascii="Times New Roman" w:eastAsia="Times New Roman" w:hAnsi="Times New Roman" w:cs="Times New Roman"/>
          <w:kern w:val="0"/>
          <w:sz w:val="24"/>
          <w:szCs w:val="28"/>
          <w14:ligatures w14:val="none"/>
        </w:rPr>
      </w:pPr>
    </w:p>
    <w:p w14:paraId="685A9B15" w14:textId="77777777" w:rsidR="008D47CF" w:rsidRPr="008D47CF" w:rsidRDefault="008D47CF" w:rsidP="008D47CF">
      <w:pPr>
        <w:widowControl w:val="0"/>
        <w:autoSpaceDE w:val="0"/>
        <w:autoSpaceDN w:val="0"/>
        <w:spacing w:after="0" w:line="276" w:lineRule="auto"/>
        <w:ind w:left="10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If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your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output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for</w:t>
      </w:r>
      <w:r w:rsidRPr="008D47CF">
        <w:rPr>
          <w:rFonts w:ascii="Times New Roman" w:eastAsia="Times New Roman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binary</w:t>
      </w:r>
      <w:r w:rsidRPr="008D47CF">
        <w:rPr>
          <w:rFonts w:ascii="Times New Roman" w:eastAsia="Times New Roman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classification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then, </w:t>
      </w:r>
      <w:r w:rsidRPr="008D47CF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sigmoid</w:t>
      </w:r>
      <w:r w:rsidRPr="008D47CF">
        <w:rPr>
          <w:rFonts w:ascii="Times New Roman" w:eastAsia="Times New Roman" w:hAnsi="Times New Roman" w:cs="Times New Roman"/>
          <w:i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i/>
          <w:kern w:val="0"/>
          <w:sz w:val="28"/>
          <w:szCs w:val="28"/>
          <w14:ligatures w14:val="none"/>
        </w:rPr>
        <w:t>function</w:t>
      </w:r>
      <w:r w:rsidRPr="008D47CF">
        <w:rPr>
          <w:rFonts w:ascii="Times New Roman" w:eastAsia="Times New Roman" w:hAnsi="Times New Roman" w:cs="Times New Roman"/>
          <w:i/>
          <w:spacing w:val="-3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is</w:t>
      </w:r>
      <w:r w:rsidRPr="008D47CF">
        <w:rPr>
          <w:rFonts w:ascii="Times New Roman" w:eastAsia="Times New Roman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very</w:t>
      </w:r>
      <w:r w:rsidRPr="008D47CF">
        <w:rPr>
          <w:rFonts w:ascii="Times New Roman" w:eastAsia="Times New Roman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D47CF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natural choice for output layer.</w:t>
      </w:r>
    </w:p>
    <w:sectPr w:rsidR="008D47CF" w:rsidRPr="008D47CF" w:rsidSect="008D47CF">
      <w:pgSz w:w="11910" w:h="16840"/>
      <w:pgMar w:top="15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A0"/>
    <w:rsid w:val="00010ADE"/>
    <w:rsid w:val="002262A0"/>
    <w:rsid w:val="004F30AD"/>
    <w:rsid w:val="008B721F"/>
    <w:rsid w:val="008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E9C098"/>
  <w15:chartTrackingRefBased/>
  <w15:docId w15:val="{98F850D0-3C54-4647-9DC8-6E3DA530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D47CF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7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47C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D47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D47CF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7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Danish</dc:creator>
  <cp:keywords/>
  <dc:description/>
  <cp:lastModifiedBy>Mohammed Danish</cp:lastModifiedBy>
  <cp:revision>2</cp:revision>
  <dcterms:created xsi:type="dcterms:W3CDTF">2023-07-14T06:02:00Z</dcterms:created>
  <dcterms:modified xsi:type="dcterms:W3CDTF">2023-07-14T06:13:00Z</dcterms:modified>
</cp:coreProperties>
</file>