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#BIS 581</w:t>
      </w:r>
      <w:r>
        <w:t xml:space="preserve"> </w:t>
      </w:r>
      <w:r>
        <w:t xml:space="preserve">##Paul Dunn</w:t>
      </w:r>
      <w:r>
        <w:t xml:space="preserve"> </w:t>
      </w:r>
      <w:r>
        <w:t xml:space="preserve">###Missing Value imputation</w:t>
      </w:r>
    </w:p>
    <w:p>
      <w:pPr>
        <w:pStyle w:val="BodyText"/>
      </w:pPr>
      <w:r>
        <w:t xml:space="preserve">The code below uses random forests (covered later, don’t worry about them for now) to fill in some missing values (na) in a data set.</w:t>
      </w:r>
      <w:r>
        <w:t xml:space="preserve"> </w:t>
      </w:r>
      <w:r>
        <w:t xml:space="preserve">The iris dataset is built-in and has data about flowers in it. Feel free to look at the dataset and/or open the help file for it.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#let's get our own copy</w:t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artificially drop some data values.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iris.na[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#how many missing values do we have?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:2.200   Min.   :1.000   Min.   :0.100  </w:t>
      </w:r>
      <w:r>
        <w:br/>
      </w:r>
      <w:r>
        <w:rPr>
          <w:rStyle w:val="VerbatimChar"/>
        </w:rPr>
        <w:t xml:space="preserve">##  1st Qu.:5.100   1st Qu.:2.800   1st Qu.:1.500   1st Qu.:0.300  </w:t>
      </w:r>
      <w:r>
        <w:br/>
      </w:r>
      <w:r>
        <w:rPr>
          <w:rStyle w:val="VerbatimChar"/>
        </w:rPr>
        <w:t xml:space="preserve">##  Median :5.750   Median :3.000   Median :4.400   Median :1.300  </w:t>
      </w:r>
      <w:r>
        <w:br/>
      </w:r>
      <w:r>
        <w:rPr>
          <w:rStyle w:val="VerbatimChar"/>
        </w:rPr>
        <w:t xml:space="preserve">##  Mean   :5.832   Mean   :3.062   Mean   :3.758   Mean   :1.198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NA's   :20      NA's   :20      NA's   :20      NA's   :20   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(iris.na)</w:t>
      </w:r>
    </w:p>
    <w:p>
      <w:pPr>
        <w:pStyle w:val="FirstParagraph"/>
      </w:pPr>
      <w:r>
        <w:t xml:space="preserve">This shows us how many missing values we have, spread across the data set.</w:t>
      </w:r>
      <w:r>
        <w:t xml:space="preserve"> </w:t>
      </w:r>
      <w:r>
        <w:t xml:space="preserve">Just for comparison’s sake, let’s look at an original value, the row where that value is missing and then the value our function (below) fills in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iris.na[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won’t be perfect, but let’s fill in the values with impute, randomforest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rfImpute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iris.na)</w:t>
      </w:r>
    </w:p>
    <w:p>
      <w:pPr>
        <w:pStyle w:val="SourceCode"/>
      </w:pPr>
      <w:r>
        <w:rPr>
          <w:rStyle w:val="VerbatimChar"/>
        </w:rPr>
        <w:t xml:space="preserve">## ntree      OOB      1      2      3</w:t>
      </w:r>
      <w:r>
        <w:br/>
      </w:r>
      <w:r>
        <w:rPr>
          <w:rStyle w:val="VerbatimChar"/>
        </w:rPr>
        <w:t xml:space="preserve">##   300:   5.33%  4.00%  6.00%  6.00%</w:t>
      </w:r>
      <w:r>
        <w:br/>
      </w:r>
      <w:r>
        <w:rPr>
          <w:rStyle w:val="VerbatimChar"/>
        </w:rPr>
        <w:t xml:space="preserve">## ntree      OOB      1      2      3</w:t>
      </w:r>
      <w:r>
        <w:br/>
      </w:r>
      <w:r>
        <w:rPr>
          <w:rStyle w:val="VerbatimChar"/>
        </w:rPr>
        <w:t xml:space="preserve">##   300:   5.33%  4.00%  6.00%  6.00%</w:t>
      </w:r>
      <w:r>
        <w:br/>
      </w:r>
      <w:r>
        <w:rPr>
          <w:rStyle w:val="VerbatimChar"/>
        </w:rPr>
        <w:t xml:space="preserve">## ntree      OOB      1      2      3</w:t>
      </w:r>
      <w:r>
        <w:br/>
      </w:r>
      <w:r>
        <w:rPr>
          <w:rStyle w:val="VerbatimChar"/>
        </w:rPr>
        <w:t xml:space="preserve">##   300:   5.33%  2.00%  6.00%  8.00%</w:t>
      </w:r>
      <w:r>
        <w:br/>
      </w:r>
      <w:r>
        <w:rPr>
          <w:rStyle w:val="VerbatimChar"/>
        </w:rPr>
        <w:t xml:space="preserve">## ntree      OOB      1      2      3</w:t>
      </w:r>
      <w:r>
        <w:br/>
      </w:r>
      <w:r>
        <w:rPr>
          <w:rStyle w:val="VerbatimChar"/>
        </w:rPr>
        <w:t xml:space="preserve">##   300:   5.33%  4.00%  6.00%  6.00%</w:t>
      </w:r>
      <w:r>
        <w:br/>
      </w:r>
      <w:r>
        <w:rPr>
          <w:rStyle w:val="VerbatimChar"/>
        </w:rPr>
        <w:t xml:space="preserve">## ntree      OOB      1      2      3</w:t>
      </w:r>
      <w:r>
        <w:br/>
      </w:r>
      <w:r>
        <w:rPr>
          <w:rStyle w:val="VerbatimChar"/>
        </w:rPr>
        <w:t xml:space="preserve">##   300:   4.67%  2.00%  6.00%  6.00%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(iris.imputed)</w:t>
      </w:r>
    </w:p>
    <w:p>
      <w:pPr>
        <w:pStyle w:val="FirstParagraph"/>
      </w:pPr>
      <w:r>
        <w:t xml:space="preserve">OK, now let’s compare values again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3.2</w:t>
      </w:r>
    </w:p>
    <w:p>
      <w:pPr>
        <w:pStyle w:val="SourceCode"/>
      </w:pPr>
      <w:r>
        <w:rPr>
          <w:rStyle w:val="NormalTok"/>
        </w:rPr>
        <w:t xml:space="preserve">iris.na[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3.2</w:t>
      </w:r>
    </w:p>
    <w:p>
      <w:pPr>
        <w:pStyle w:val="SourceCode"/>
      </w:pPr>
      <w:r>
        <w:rPr>
          <w:rStyle w:val="NormalTok"/>
        </w:rPr>
        <w:t xml:space="preserve">iris.imputed[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iris.imputed[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-0.46875</w:t>
      </w:r>
    </w:p>
    <w:p>
      <w:pPr>
        <w:pStyle w:val="FirstParagraph"/>
      </w:pPr>
      <w:r>
        <w:t xml:space="preserve">Not perfect by any means, but if we need all of the rows, it works. Take a look at the last line printed above. this is just one minus the ratio of the imputed value to the</w:t>
      </w:r>
      <w:r>
        <w:t xml:space="preserve"> </w:t>
      </w:r>
      <w:r>
        <w:t xml:space="preserve">‘</w:t>
      </w:r>
      <w:r>
        <w:t xml:space="preserve">real</w:t>
      </w:r>
      <w:r>
        <w:t xml:space="preserve">’</w:t>
      </w:r>
      <w:r>
        <w:t xml:space="preserve"> </w:t>
      </w:r>
      <w:r>
        <w:t xml:space="preserve">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2024-09-23T21:52:13Z</dcterms:created>
  <dcterms:modified xsi:type="dcterms:W3CDTF">2024-09-23T21:52:13Z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