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rPr>
        <w:t xml:space="preserve">Mid-Semester Progress Review Report (Spring 2025-26)</w:t>
      </w:r>
    </w:p>
    <w:p>
      <w:r>
        <w:t xml:space="preserve">BTech (ECM) 6th Sem - CM1611 Project-II (Based on Training)</w:t>
      </w:r>
    </w:p>
    <w:p/>
    <w:p>
      <w:r>
        <w:t xml:space="preserve">Name of Student: Pradeep Modak</w:t>
      </w:r>
    </w:p>
    <w:p>
      <w:r>
        <w:t xml:space="preserve">Reg. No.: 2023UGCM026</w:t>
      </w:r>
    </w:p>
    <w:p>
      <w:r>
        <w:t xml:space="preserve">Title of the Project: Intelligent Bearing Fault Diagnosis for Predictive Maintenance Using Vibration Signal Analysis and Machine Learning</w:t>
      </w:r>
    </w:p>
    <w:p>
      <w:r>
        <w:t xml:space="preserve">Nature of Project: Both</w:t>
      </w:r>
    </w:p>
    <w:p>
      <w:r>
        <w:t xml:space="preserve">Broad Area of Project: Machine Learning Based Condition Monitoring and Predictive Maintenance of Rotating Machinery</w:t>
      </w:r>
    </w:p>
    <w:p>
      <w:r>
        <w:t xml:space="preserve">Name of Supervisor(s): 1. Dr. Saroj Sarangi  2. Abhijit Dey</w:t>
      </w:r>
    </w:p>
    <w:p>
      <w:r>
        <w:t xml:space="preserve">Project Execution Type: Group</w:t>
      </w:r>
    </w:p>
    <w:p>
      <w:r>
        <w:t xml:space="preserve">If Group Project: Team Member Details with Reg No.: 1. Ashwini Kumar - 2023UGCM004  2. Pradeep Modak - 2023UGCM026</w:t>
      </w:r>
    </w:p>
    <w:p>
      <w:r>
        <w:t xml:space="preserve">Equipment and/or Software Used: Laptop, Python, Jupyter Notebook, VS Code, Streamlit, Scikit-learn, NumPy, Pandas, SciPy, Matplotlib</w:t>
      </w:r>
    </w:p>
    <w:p/>
    <w:p>
      <w:r>
        <w:rPr>
          <w:b/>
        </w:rPr>
        <w:t xml:space="preserve">Objective(s) of the Project</w:t>
      </w:r>
    </w:p>
    <w:p>
      <w:r>
        <w:t xml:space="preserve">1. To study bearing fault diagnosis in rotating machinery using vibration signal analysis.</w:t>
      </w:r>
    </w:p>
    <w:p>
      <w:r>
        <w:t xml:space="preserve">2. To use the CWRU bearing dataset for identifying normal and faulty bearing conditions.</w:t>
      </w:r>
    </w:p>
    <w:p>
      <w:r>
        <w:t xml:space="preserve">3. To extract meaningful time-domain and frequency-domain features from vibration signals.</w:t>
      </w:r>
    </w:p>
    <w:p>
      <w:r>
        <w:t xml:space="preserve">4. To develop and compare machine learning models for fault classification.</w:t>
      </w:r>
    </w:p>
    <w:p>
      <w:r>
        <w:t xml:space="preserve">5. To build a user-friendly GUI for waveform visualization, FFT analysis, and fault prediction.</w:t>
      </w:r>
    </w:p>
    <w:p>
      <w:r>
        <w:t xml:space="preserve">6. To demonstrate the use of AI/ML in predictive maintenance and Industry 4.0 applications.</w:t>
      </w:r>
    </w:p>
    <w:p/>
    <w:p>
      <w:r>
        <w:rPr>
          <w:b/>
        </w:rPr>
        <w:t xml:space="preserve">Tasks Completed (Till 31st March 2026)</w:t>
      </w:r>
    </w:p>
    <w:p>
      <w:r>
        <w:t xml:space="preserve">1. Literature review on bearing fault diagnosis, predictive maintenance, machine condition monitoring, and vibration analysis.</w:t>
      </w:r>
    </w:p>
    <w:p>
      <w:r>
        <w:t xml:space="preserve">2. Study of the CWRU bearing dataset and analysis of different fault classes such as normal, inner race, outer race, and ball fault.</w:t>
      </w:r>
    </w:p>
    <w:p>
      <w:r>
        <w:t xml:space="preserve">3. Development of a complete data pipeline for loading raw vibration signals, segmenting them into smaller windows, and preparing them for machine learning.</w:t>
      </w:r>
    </w:p>
    <w:p>
      <w:r>
        <w:t xml:space="preserve">4. Extraction of significant time-domain and frequency-domain features including RMS, skewness, kurtosis, crest factor, dominant frequency, spectral energy, and FFT-based statistical parameters.</w:t>
      </w:r>
    </w:p>
    <w:p>
      <w:r>
        <w:t xml:space="preserve">5. Training and evaluation of machine learning models including Support Vector Machine and Random Forest for fault classification.</w:t>
      </w:r>
    </w:p>
    <w:p>
      <w:r>
        <w:t xml:space="preserve">6. Performance analysis using confusion matrix, accuracy, precision, recall, weighted F1-score, and feature-importance-based interpretation.</w:t>
      </w:r>
    </w:p>
    <w:p>
      <w:r>
        <w:t xml:space="preserve">7. Development of a Streamlit-based GUI for practical demonstration of signal upload, waveform plotting, FFT plotting, confidence estimation, and bearing fault prediction.</w:t>
      </w:r>
    </w:p>
    <w:p>
      <w:r>
        <w:t xml:space="preserve">8. Preparation of processed datasets, trained model artifacts, result plots, and technical documentation for project validation.</w:t>
      </w:r>
    </w:p>
    <w:p/>
    <w:p>
      <w:r>
        <w:rPr>
          <w:b/>
        </w:rPr>
        <w:t xml:space="preserve">Methodology (brief of experimental/numerical techniques, etc.)</w:t>
      </w:r>
    </w:p>
    <w:p>
      <w:r>
        <w:t xml:space="preserve">The project follows a vibration-based fault diagnosis methodology using machine learning. Raw bearing vibration signals from the CWRU dataset are taken as the primary input. These long time-series signals are segmented into fixed-length overlapping windows so that each window can be treated as a separate sample. From each segment, statistical time-domain features and FFT-based frequency-domain features are extracted to represent the health condition of the bearing. These features are then supplied to supervised machine learning models for training and classification. Model performance is evaluated using standard classification metrics and visual tools such as confusion matrix and feature importance plots. The trained model is further integrated into a GUI so that the diagnostic workflow can be demonstrated in an engineering-oriented manner.</w:t>
      </w:r>
    </w:p>
    <w:p/>
    <w:p>
      <w:r>
        <w:rPr>
          <w:b/>
        </w:rPr>
        <w:t xml:space="preserve">Preliminary modelling/experimentation completed (provide at least one Graph or Table)</w:t>
      </w:r>
    </w:p>
    <w:p>
      <w:r>
        <w:t xml:space="preserve">Preliminary modelling and experimentation have been completed successfully. The vibration data has been processed and the machine learning models have been trained and tested.</w:t>
      </w:r>
    </w:p>
    <w:p/>
    <w:p>
      <w:r>
        <w:rPr>
          <w:b/>
        </w:rPr>
        <w:t xml:space="preserve">Preliminary model comparison:</w:t>
      </w:r>
    </w:p>
    <w:p>
      <w:r>
        <w:t xml:space="preserve">- Random Forest: Accuracy = 97.59%, Weighted F1-score = 97.59%</w:t>
      </w:r>
    </w:p>
    <w:p>
      <w:r>
        <w:t xml:space="preserve">- SVM (RBF): Accuracy = 97.48%, Weighted F1-score = 97.49%</w:t>
      </w:r>
    </w:p>
    <w:p/>
    <w:p>
      <w:r>
        <w:t xml:space="preserve">A confusion matrix, model comparison plot, and feature importance plot have been generated. These results indicate that the selected features are effective for distinguishing bearing fault conditions.</w:t>
      </w:r>
    </w:p>
    <w:p/>
    <w:p>
      <w:r>
        <w:rPr>
          <w:b/>
        </w:rPr>
        <w:t xml:space="preserve">Summary (provide a brief of major findings so far)</w:t>
      </w:r>
    </w:p>
    <w:p>
      <w:r>
        <w:t xml:space="preserve">The work completed so far shows that vibration-based machine learning is highly effective for bearing fault diagnosis. The extracted time-domain and frequency-domain features have shown strong discriminative capability for classifying healthy and faulty bearing states. Among the tested models, Random Forest has shown the best performance in the present study, achieving nearly 97.6% weighted F1-score. The results confirm that the proposed methodology is suitable for predictive maintenance applications in rotating machinery. The developed GUI further improves the practical usefulness of the work by allowing real-time style diagnostic demonstration on input vibration data.</w:t>
      </w:r>
    </w:p>
    <w:p/>
    <w:p>
      <w:r>
        <w:rPr>
          <w:b/>
        </w:rPr>
        <w:t xml:space="preserve">Remaining task(s)</w:t>
      </w:r>
    </w:p>
    <w:p>
      <w:r>
        <w:t xml:space="preserve">1. Extension of the dataset with additional operating conditions, fault severities, and more raw vibration files for stronger generalization.</w:t>
      </w:r>
    </w:p>
    <w:p>
      <w:r>
        <w:t xml:space="preserve">2. Validation of the developed model on a wider range of unseen vibration samples to evaluate robustness under different fault patterns.</w:t>
      </w:r>
    </w:p>
    <w:p>
      <w:r>
        <w:t xml:space="preserve">3. Comparative study with additional machine learning and deep learning approaches such as XGBoost, 1D-CNN, or hybrid signal-processing models.</w:t>
      </w:r>
    </w:p>
    <w:p>
      <w:r>
        <w:t xml:space="preserve">4. Optimization of feature selection to identify the most physically significant vibration indicators for bearing health assessment.</w:t>
      </w:r>
    </w:p>
    <w:p>
      <w:r>
        <w:t xml:space="preserve">5. Investigation of model performance under noisy and real-world measurement conditions to improve industrial applicability.</w:t>
      </w:r>
    </w:p>
    <w:p>
      <w:r>
        <w:t xml:space="preserve">6. Integration of real sensor-acquired vibration data from an actual rotating setup or laboratory test rig for practical verification.</w:t>
      </w:r>
    </w:p>
    <w:p>
      <w:r>
        <w:t xml:space="preserve">7. Development of a more deployment-oriented diagnostic framework for online condition monitoring and predictive maintenance.</w:t>
      </w:r>
    </w:p>
    <w:p>
      <w:r>
        <w:t xml:space="preserve">8. Study of fault progression and severity estimation so that the system can move beyond classification toward health assessment and remaining useful life analysis.</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Mid-Sem Progress Report</dc:title>
  <dc:creator>Codex</dc:creator>
  <cp:lastModifiedBy>Codex</cp:lastModifiedBy>
  <dcterms:created xsi:type="dcterms:W3CDTF">2026-04-13T00:00:00Z</dcterms:created>
  <dcterms:modified xsi:type="dcterms:W3CDTF">2026-04-13T00:00:00Z</dcterms:modified>
</cp:coreProperties>
</file>