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LLM Fundamentals &amp; Runtime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AI Runtime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Modelfile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2.8x Higher Concurrency &amp; &lt;4% VRAM External Fragmentation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local and cloud model runtimes. Generate OpenAI API proxies, Ollama runtimes Modelfiles, and high-performance vLLM configurations.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High-throughput LLM production serving handling bursty traffic where traditional contiguous KV-caches waste up to 70% of GPU VRAM via external fragmentation.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https://github.com/Pradeeptalari14/tp-llm-fundamentals.</w:t>
      </w:r>
    </w:p>
    <w:p>
      <w:pPr>
        <w:pStyle w:val="Heading1"/>
      </w:pPr>
      <w:r>
        <w:t>3. Concrete Production Implementation (Modelfile)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Modelfile</w:t>
              <w:br/>
              <w:t># Studio: LLM Fundamentals &amp; Runtime Studio</w:t>
              <w:br/>
              <w:t># Domain: LLMOps &amp; AI Runtime</w:t>
              <w:br/>
              <w:t># Target SRE Standard: 2.8x Higher Concurrency &amp; &lt;4% VRAM External Fragmentation</w:t>
              <w:br/>
              <w:br/>
              <w:t>[service]</w:t>
              <w:br/>
              <w:t>name = "llm-fundamentals-&amp;-runtime-studio"</w:t>
              <w:br/>
              <w:t>domain = "LLMOps &amp; AI Runtime"</w:t>
              <w:br/>
              <w:t>mode = "production"</w:t>
              <w:br/>
              <w:t>slo_target = "2.8x Higher Concurrency &amp; &lt;4% VRAM External Fragmentation"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Implement vLLM PagedAttention v2 with virtual memory block tables (16/32 token pages) and dynamic chunked prefill co-scheduled alongside token decode batches.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Allocating static contiguous max_tokens buffers upfront per request, resulting in severe GPU memory starvation and low concurrent batch sizes.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https://github.com/Pradeeptalari14/tp-llm-fundamentals.git &amp;&amp; cd $(basename "Pradeeptalari14/tp-llm-fundamentals")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python3 -m vllm.entrypoints.openai.api_server --model meta-llama/Llama-3-8B-Instruct --gpu-memory-utilization 0.92 --block-size 16 --enable-chunked-prefill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2.8x Higher Concurrency &amp; &lt;4% VRAM External Fragmentation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https://www.youtube.com/results?search_query=LLM+Fundamentals+%26+Runtime+Studio+tutorial+deep+dive+architecture+production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https://www.youtube.com/results?search_query=LLM+Fundamentals+%26+Runtime+Studio+KubeCon+SREcon+AI+Engineer+Summit+conference+talk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