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LangGraph &amp; Multi-Agent Swarm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swarm_graph.py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stateful multi-agent workflows. Design swarm orchestration hierarchies, conditional state transitions, and loops triage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LangGraph &amp; Multi-Agent Swarm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https://github.com/Pradeeptalari14/tp-langgraph-agent.</w:t>
      </w:r>
    </w:p>
    <w:p>
      <w:pPr>
        <w:pStyle w:val="Heading1"/>
      </w:pPr>
      <w:r>
        <w:t>3. Concrete Production Implementation (swarm_graph.py)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LangGraph &amp; Multi-Agent Swarm Studio</w:t>
              <w:br/>
              <w:t>Domain: LLMOps &amp; RAG Pipelines</w:t>
              <w:br/>
              <w:t>Target Artifact: swarm_graph.py</w:t>
              <w:br/>
              <w:t>Repository: https://github.com/Pradeeptalari14/tp-langgraph-agent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logging.getLogger("langgraph_&amp;_multi-agent_swarm_studio")</w:t>
              <w:br/>
              <w:br/>
              <w:t>class ProductionConfig:</w:t>
              <w:br/>
              <w:t xml:space="preserve">    SERVICE_NAME = "langgraph-&amp;-multi-agent-swarm-studio"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(swarm_graph.py),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https://github.com/Pradeeptalari14/tp-langgraph-agent.git &amp;&amp; cd $(basename "Pradeeptalari14/tp-langgraph-agent")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https://github.com/Pradeeptalari14/tp-langgraph-agent.git &amp;&amp; cd $(basename "Pradeeptalari14/tp-langgraph-agent")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https://www.youtube.com/results?search_query=LangGraph+%26+Multi-Agent+Swarm+Studio+tutorial+deep+dive+architecture+production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https://www.youtube.com/results?search_query=LangGraph+%26+Multi-Agent+Swarm+Studio+KubeCon+SREcon+AI+Engineer+Summit+conference+talk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