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AI Orchestration Layer Diagram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architecture_diagram.md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Detailed architectural drawings representing RAG storage layers, indexes, and reasoning pipelines.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AI Orchestration Layer Diagram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https://github.com/Pradeeptalari14/tp-ai-orchestration-diagram.</w:t>
      </w:r>
    </w:p>
    <w:p>
      <w:pPr>
        <w:pStyle w:val="Heading1"/>
      </w:pPr>
      <w:r>
        <w:t>3. Concrete Production Implementation (architecture_diagram.md)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architecture_diagram.md</w:t>
              <w:br/>
              <w:t># Studio: AI Orchestration Layer Diagram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"ai-orchestration-layer-diagram"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(architecture_diagram.md),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https://github.com/Pradeeptalari14/tp-ai-orchestration-diagram.git &amp;&amp; cd $(basename "Pradeeptalari14/tp-ai-orchestration-diagram")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https://github.com/Pradeeptalari14/tp-ai-orchestration-diagram.git &amp;&amp; cd $(basename "Pradeeptalari14/tp-ai-orchestration-diagram")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https://www.youtube.com/results?search_query=AI+Orchestration+Layer+Diagram+tutorial+deep+dive+architecture+production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https://www.youtube.com/results?search_query=AI+Orchestration+Layer+Diagram+KubeCon+SREcon+AI+Engineer+Summit+conference+talk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