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Continuous eBPF Kernel Profiler &amp; FlameGraph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Kernel Telemetry &amp; Performance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4 (Kernel &amp; Deep AI)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ebpf_profiler_daemon.py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&lt;0.8% Overhead &amp; 100% On/Off-CPU Stack Trace Resolution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Zero-overhead continuous CPU and memory profiling via Linux kernel eBPF ring buffers. Resolves DWARF frames and tracks off-CPU scheduler contention without application restart.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Diagnose silent production CPU spikes, thread scheduling lock contention, and off-CPU blocking in mission-critical Linux clusters without adding user-space agent latency.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https://github.com/Pradeeptalari14/tp-ebpf-continuous-profiler.</w:t>
      </w:r>
    </w:p>
    <w:p>
      <w:pPr>
        <w:pStyle w:val="Heading1"/>
      </w:pPr>
      <w:r>
        <w:t>3. Concrete Production Implementation (ebpf_profiler_daemon.py)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Continuous eBPF Kernel Profiler &amp; FlameGraph Studio</w:t>
              <w:br/>
              <w:t>Domain: Kernel Telemetry &amp; Performance</w:t>
              <w:br/>
              <w:t>Target Artifact: ebpf_profiler_daemon.py</w:t>
              <w:br/>
              <w:t>Repository: https://github.com/Pradeeptalari14/tp-ebpf-continuous-profiler</w:t>
              <w:br/>
              <w:t>SRE Target: &lt;0.8% Overhead &amp; 100% On/Off-CPU Stack Trace Resolution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logging.getLogger("continuous_ebpf_kernel_profiler_&amp;_flamegraph_studio")</w:t>
              <w:br/>
              <w:br/>
              <w:t>class ProductionConfig:</w:t>
              <w:br/>
              <w:t xml:space="preserve">    SERVICE_NAME = "continuous-ebpf-kernel-profiler-&amp;-flamegraph-studio"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"&lt;0.8% Overhead &amp; 100% On/Off-CPU Stack Trace Resolution",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Deploy in-kernel eBPF perf ring buffers at 99Hz sampling rate with DWARF frame-unwinding. Aggregate stack traces in kernel space before sending to userland to maintain &lt;0.8% CPU overhead.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Attaching invasive JVM / Node / Python debuggers or running ptrace in live traffic, which pauses threads and introduces 8%+ CPU degradation.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https://github.com/Pradeeptalari14/tp-ebpf-continuous-profiler.git &amp;&amp; cd $(basename "Pradeeptalari14/tp-ebpf-continuous-profiler")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sudo bpftrace -e 'profile:hz:99 /pid == 1234/ { @[kstack, ustack] = count(); }' | ./flamegraph.pl &gt; cpu_flame.svg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&lt;0.8% Overhead &amp; 100% On/Off-CPU Stack Trace Resolution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https://www.youtube.com/results?search_query=Continuous+eBPF+Kernel+Profiler+%26+FlameGraph+Studio+tutorial+deep+dive+architecture+production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https://www.youtube.com/results?search_query=Continuous+eBPF+Kernel+Profiler+%26+FlameGraph+Studio+KubeCon+SREcon+AI+Engineer+Summit+conference+talk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