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Anthropic Model Context Protocol (MCP) Multi-Agent Gateway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Zero-Trust Security &amp; AI Safety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mcp_gateway_router.py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RBAC Policy Enforcement &amp; &lt;2.1ms Schema Cache Latency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Enterprise Model Context Protocol gateway providing dynamic tool discovery, fine-grained OAuth2/RBAC security gates, and bi-directional SSE streaming across multi-agent fleets.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Governing heterogeneous multi-agent workflows (Claude, LangGraph, AutoGen) consuming internal microservice tools via Anthropic Model Context Protocol (MCP).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https://github.com/Pradeeptalari14/tp-mcp-agentic-bridge.</w:t>
      </w:r>
    </w:p>
    <w:p>
      <w:pPr>
        <w:pStyle w:val="Heading1"/>
      </w:pPr>
      <w:r>
        <w:t>3. Concrete Production Implementation (mcp_gateway_router.py)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Anthropic Model Context Protocol (MCP) Multi-Agent Gateway Studio</w:t>
              <w:br/>
              <w:t>Domain: Zero-Trust Security &amp; AI Safety</w:t>
              <w:br/>
              <w:t>Target Artifact: mcp_gateway_router.py</w:t>
              <w:br/>
              <w:t>Repository: https://github.com/Pradeeptalari14/tp-mcp-agentic-bridge</w:t>
              <w:br/>
              <w:t>SRE Target: 100% RBAC Policy Enforcement &amp; &lt;2.1ms Schema Cache Latency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logging.getLogger("anthropic_model_context_protocol_(mcp)_multi-agent_gateway_studio")</w:t>
              <w:br/>
              <w:br/>
              <w:t>class ProductionConfig:</w:t>
              <w:br/>
              <w:t xml:space="preserve">    SERVICE_NAME = "anthropic-model-context-protocol-(mcp)-multi-agent-gateway-studio"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RBAC Policy Enforcement &amp; &lt;2.1ms Schema Cache Latency",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Implement a centralized JSON-RPC 2.0 gateway with dynamic schema discovery, token-bucket rate limiting, and zero-trust RBAC role evaluation per tool invocation.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Granting autonomous agents direct unrestricted database credentials or shell access without an intermediary schema-enforcing proxy.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https://github.com/Pradeeptalari14/tp-mcp-agentic-bridge.git &amp;&amp; cd $(basename "Pradeeptalari14/tp-mcp-agentic-bridge")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curl -X POST http://localhost:8080/mcp/v1/tools/call -H "Authorization: Bearer sops_key" -d '{"tool":"k8s_drain_node","params":{"node":"worker-9"}}'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RBAC Policy Enforcement &amp; &lt;2.1ms Schema Cache Latency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https://www.youtube.com/results?search_query=Anthropic+Model+Context+Protocol+%28MCP%29+Multi-Agent+Gateway+Studio+tutorial+deep+dive+architecture+production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https://www.youtube.com/results?search_query=Anthropic+Model+Context+Protocol+%28MCP%29+Multi-Agent+Gateway+Studio+KubeCon+SREcon+AI+Engineer+Summit+conference+talk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