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Progressive Delivery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rollout.yaml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Argo Rollouts canary releases, metrics analysis templates, and OpenFeature flag schemas.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Progressive Delivery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https://github.com/Pradeeptalari14/tp-progressive-delivery.</w:t>
      </w:r>
    </w:p>
    <w:p>
      <w:pPr>
        <w:pStyle w:val="Heading1"/>
      </w:pPr>
      <w:r>
        <w:t>3. Concrete Production Implementation (rollout.yaml)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Progressive Delivery Studio</w:t>
              <w:br/>
              <w:t># Domain: Cloud Infrastructure &amp; K8s</w:t>
              <w:br/>
              <w:t># Target Artifact: rollout.yaml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progressive-delivery-studio</w:t>
              <w:br/>
              <w:t xml:space="preserve">  namespace: production</w:t>
              <w:br/>
              <w:t xml:space="preserve">  labels:</w:t>
              <w:br/>
              <w:t xml:space="preserve">    app.kubernetes.io/name: progressive-delivery-studio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progressive-delivery-studio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progressive-delivery-studio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ghcr.io/pradeeptalari14/tp-progressive-delivery:v1.0.0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(rollout.yaml),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https://github.com/Pradeeptalari14/tp-progressive-delivery.git &amp;&amp; cd $(basename "Pradeeptalari14/tp-progressive-delivery")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https://github.com/Pradeeptalari14/tp-progressive-delivery.git &amp;&amp; cd $(basename "Pradeeptalari14/tp-progressive-delivery")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https://www.youtube.com/results?search_query=Progressive+Delivery+Studio+tutorial+deep+dive+architecture+production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https://www.youtube.com/results?search_query=Progressive+Delivery+Studio+KubeCon+SREcon+AI+Engineer+Summit+conference+talk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