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72C7" w14:textId="77777777" w:rsidR="003635E6" w:rsidRDefault="00000000">
      <w:pPr>
        <w:spacing w:after="120"/>
        <w:jc w:val="center"/>
      </w:pPr>
      <w:r>
        <w:rPr>
          <w:b/>
          <w:bCs/>
          <w:sz w:val="36"/>
          <w:szCs w:val="36"/>
        </w:rPr>
        <w:t>Digital Health Monitor &amp; Risk Predictor Using Python</w:t>
      </w:r>
    </w:p>
    <w:p w14:paraId="4EECE329" w14:textId="77777777" w:rsidR="0001155A" w:rsidRDefault="0001155A" w:rsidP="0001155A">
      <w:pPr>
        <w:spacing w:before="80" w:after="40"/>
        <w:rPr>
          <w:b/>
          <w:bCs/>
        </w:rPr>
        <w:sectPr w:rsidR="0001155A" w:rsidSect="0001155A">
          <w:headerReference w:type="default" r:id="rId7"/>
          <w:footerReference w:type="default" r:id="rId8"/>
          <w:pgSz w:w="12240" w:h="15840"/>
          <w:pgMar w:top="1080" w:right="1080" w:bottom="1080" w:left="1080" w:header="708" w:footer="708" w:gutter="0"/>
          <w:cols w:space="720"/>
          <w:docGrid w:linePitch="360"/>
        </w:sectPr>
      </w:pPr>
    </w:p>
    <w:p w14:paraId="49A655E1" w14:textId="33A66E13" w:rsidR="0001155A" w:rsidRDefault="0001155A" w:rsidP="0001155A">
      <w:pPr>
        <w:spacing w:before="80" w:after="40"/>
        <w:rPr>
          <w:b/>
          <w:bCs/>
        </w:rPr>
      </w:pPr>
      <w:r>
        <w:rPr>
          <w:b/>
          <w:bCs/>
        </w:rPr>
        <w:t xml:space="preserve">              </w:t>
      </w:r>
    </w:p>
    <w:p w14:paraId="053DE369" w14:textId="77777777" w:rsidR="0001155A" w:rsidRDefault="0001155A" w:rsidP="0001155A">
      <w:pPr>
        <w:spacing w:after="40"/>
        <w:jc w:val="center"/>
        <w:rPr>
          <w:b/>
          <w:bCs/>
        </w:rPr>
      </w:pPr>
      <w:proofErr w:type="spellStart"/>
      <w:r>
        <w:rPr>
          <w:b/>
          <w:bCs/>
        </w:rPr>
        <w:t>Pradeeshwaran</w:t>
      </w:r>
      <w:proofErr w:type="spellEnd"/>
      <w:r>
        <w:rPr>
          <w:b/>
          <w:bCs/>
        </w:rPr>
        <w:t xml:space="preserve"> R</w:t>
      </w:r>
      <w:r w:rsidRPr="0001155A">
        <w:rPr>
          <w:i/>
          <w:iCs/>
        </w:rPr>
        <w:t>(</w:t>
      </w:r>
      <w:r>
        <w:rPr>
          <w:i/>
          <w:iCs/>
        </w:rPr>
        <w:t>24D225)</w:t>
      </w:r>
      <w:r>
        <w:rPr>
          <w:b/>
          <w:bCs/>
        </w:rPr>
        <w:t xml:space="preserve"> </w:t>
      </w:r>
    </w:p>
    <w:p w14:paraId="0D3987DC" w14:textId="3249F8D4" w:rsidR="0001155A" w:rsidRDefault="0001155A" w:rsidP="0001155A">
      <w:pPr>
        <w:spacing w:after="40"/>
        <w:jc w:val="center"/>
        <w:rPr>
          <w:i/>
          <w:iCs/>
        </w:rPr>
      </w:pPr>
      <w:r>
        <w:rPr>
          <w:i/>
          <w:iCs/>
        </w:rPr>
        <w:t>Department of Biomedical Engineering</w:t>
      </w:r>
      <w:r>
        <w:rPr>
          <w:b/>
          <w:bCs/>
        </w:rPr>
        <w:t xml:space="preserve"> </w:t>
      </w:r>
      <w:r>
        <w:rPr>
          <w:i/>
          <w:iCs/>
        </w:rPr>
        <w:t xml:space="preserve">                                                                                                  PSG College of </w:t>
      </w:r>
      <w:proofErr w:type="spellStart"/>
      <w:proofErr w:type="gramStart"/>
      <w:r>
        <w:rPr>
          <w:i/>
          <w:iCs/>
        </w:rPr>
        <w:t>Technology,Coimbatore</w:t>
      </w:r>
      <w:proofErr w:type="gramEnd"/>
      <w:r>
        <w:rPr>
          <w:i/>
          <w:iCs/>
        </w:rPr>
        <w:t>,India</w:t>
      </w:r>
      <w:proofErr w:type="spellEnd"/>
    </w:p>
    <w:p w14:paraId="33E782EB" w14:textId="1E5AE9CA" w:rsidR="0001155A" w:rsidRDefault="0001155A" w:rsidP="0001155A">
      <w:pPr>
        <w:spacing w:after="40"/>
        <w:jc w:val="center"/>
        <w:rPr>
          <w:i/>
          <w:iCs/>
        </w:rPr>
      </w:pPr>
      <w:r>
        <w:rPr>
          <w:i/>
          <w:iCs/>
        </w:rPr>
        <w:t>24d225@psgtech.ac.in</w:t>
      </w:r>
    </w:p>
    <w:p w14:paraId="576D9157" w14:textId="23CEF021" w:rsidR="0001155A" w:rsidRPr="0001155A" w:rsidRDefault="0001155A" w:rsidP="0001155A">
      <w:pPr>
        <w:spacing w:before="80" w:after="40"/>
        <w:rPr>
          <w:b/>
          <w:bCs/>
        </w:rPr>
      </w:pPr>
      <w:r>
        <w:rPr>
          <w:b/>
          <w:bCs/>
        </w:rPr>
        <w:t xml:space="preserve">                                                                          </w:t>
      </w:r>
    </w:p>
    <w:p w14:paraId="523D953A" w14:textId="527CE8E9" w:rsidR="00DC65F2" w:rsidRDefault="0001155A" w:rsidP="0001155A">
      <w:pPr>
        <w:spacing w:after="40"/>
        <w:rPr>
          <w:i/>
          <w:iCs/>
        </w:rPr>
      </w:pPr>
      <w:r>
        <w:rPr>
          <w:i/>
          <w:iCs/>
        </w:rPr>
        <w:t xml:space="preserve">                                                                               </w:t>
      </w:r>
    </w:p>
    <w:p w14:paraId="53B21B73" w14:textId="3AA31832" w:rsidR="0001155A" w:rsidRDefault="0001155A" w:rsidP="0001155A">
      <w:pPr>
        <w:spacing w:after="40"/>
        <w:rPr>
          <w:i/>
          <w:iCs/>
        </w:rPr>
      </w:pPr>
      <w:r>
        <w:rPr>
          <w:i/>
          <w:iCs/>
        </w:rPr>
        <w:t xml:space="preserve">              </w:t>
      </w:r>
      <w:r w:rsidR="00413414">
        <w:rPr>
          <w:i/>
          <w:iCs/>
        </w:rPr>
        <w:t xml:space="preserve">     </w:t>
      </w:r>
      <w:proofErr w:type="spellStart"/>
      <w:r>
        <w:rPr>
          <w:b/>
          <w:bCs/>
        </w:rPr>
        <w:t>Gokulkrishnan</w:t>
      </w:r>
      <w:proofErr w:type="spellEnd"/>
      <w:r w:rsidR="00924C39">
        <w:rPr>
          <w:b/>
          <w:bCs/>
        </w:rPr>
        <w:t xml:space="preserve"> B</w:t>
      </w:r>
      <w:r w:rsidRPr="0001155A">
        <w:rPr>
          <w:i/>
          <w:iCs/>
        </w:rPr>
        <w:t>(</w:t>
      </w:r>
      <w:r>
        <w:rPr>
          <w:i/>
          <w:iCs/>
        </w:rPr>
        <w:t>25D432</w:t>
      </w:r>
      <w:r>
        <w:rPr>
          <w:i/>
          <w:iCs/>
        </w:rPr>
        <w:t>)</w:t>
      </w:r>
    </w:p>
    <w:p w14:paraId="014B63AF" w14:textId="06CD17CE" w:rsidR="0001155A" w:rsidRDefault="0001155A" w:rsidP="0001155A">
      <w:pPr>
        <w:spacing w:after="40"/>
        <w:rPr>
          <w:i/>
          <w:iCs/>
        </w:rPr>
      </w:pPr>
      <w:r>
        <w:rPr>
          <w:i/>
          <w:iCs/>
        </w:rPr>
        <w:t xml:space="preserve">        </w:t>
      </w:r>
      <w:r w:rsidR="00413414">
        <w:rPr>
          <w:i/>
          <w:iCs/>
        </w:rPr>
        <w:t xml:space="preserve">   </w:t>
      </w:r>
      <w:r>
        <w:rPr>
          <w:i/>
          <w:iCs/>
        </w:rPr>
        <w:t xml:space="preserve">  </w:t>
      </w:r>
      <w:r>
        <w:rPr>
          <w:i/>
          <w:iCs/>
        </w:rPr>
        <w:t>Department of Biomedical Engineering</w:t>
      </w:r>
    </w:p>
    <w:p w14:paraId="06D3D2D6" w14:textId="27D0ADEA" w:rsidR="0001155A" w:rsidRDefault="0001155A" w:rsidP="0001155A">
      <w:pPr>
        <w:spacing w:after="40"/>
        <w:rPr>
          <w:i/>
          <w:iCs/>
        </w:rPr>
      </w:pPr>
      <w:r>
        <w:rPr>
          <w:i/>
          <w:iCs/>
        </w:rPr>
        <w:t xml:space="preserve">      </w:t>
      </w:r>
      <w:r>
        <w:rPr>
          <w:i/>
          <w:iCs/>
        </w:rPr>
        <w:t xml:space="preserve">PSG College of </w:t>
      </w:r>
      <w:proofErr w:type="spellStart"/>
      <w:proofErr w:type="gramStart"/>
      <w:r>
        <w:rPr>
          <w:i/>
          <w:iCs/>
        </w:rPr>
        <w:t>Technology,Coimbatore</w:t>
      </w:r>
      <w:proofErr w:type="gramEnd"/>
      <w:r>
        <w:rPr>
          <w:i/>
          <w:iCs/>
        </w:rPr>
        <w:t>,India</w:t>
      </w:r>
      <w:proofErr w:type="spellEnd"/>
    </w:p>
    <w:p w14:paraId="1667D838" w14:textId="2A74C5FC" w:rsidR="0001155A" w:rsidRDefault="0001155A" w:rsidP="0001155A">
      <w:pPr>
        <w:spacing w:after="40"/>
        <w:rPr>
          <w:i/>
          <w:iCs/>
        </w:rPr>
      </w:pPr>
      <w:r>
        <w:rPr>
          <w:i/>
          <w:iCs/>
        </w:rPr>
        <w:t xml:space="preserve">               </w:t>
      </w:r>
      <w:r>
        <w:rPr>
          <w:i/>
          <w:iCs/>
        </w:rPr>
        <w:t>2</w:t>
      </w:r>
      <w:r>
        <w:rPr>
          <w:i/>
          <w:iCs/>
        </w:rPr>
        <w:t>5</w:t>
      </w:r>
      <w:r>
        <w:rPr>
          <w:i/>
          <w:iCs/>
        </w:rPr>
        <w:t>d</w:t>
      </w:r>
      <w:r>
        <w:rPr>
          <w:i/>
          <w:iCs/>
        </w:rPr>
        <w:t>432</w:t>
      </w:r>
      <w:r>
        <w:rPr>
          <w:i/>
          <w:iCs/>
        </w:rPr>
        <w:t>@psgtech.ac.in</w:t>
      </w:r>
    </w:p>
    <w:p w14:paraId="26D2FA2A" w14:textId="77777777" w:rsidR="0001155A" w:rsidRDefault="0001155A" w:rsidP="0001155A">
      <w:pPr>
        <w:spacing w:after="40"/>
        <w:rPr>
          <w:i/>
          <w:iCs/>
        </w:rPr>
      </w:pPr>
    </w:p>
    <w:p w14:paraId="2291CE38" w14:textId="77777777" w:rsidR="0001155A" w:rsidRDefault="0001155A" w:rsidP="00DC65F2">
      <w:pPr>
        <w:spacing w:after="40"/>
        <w:jc w:val="center"/>
        <w:rPr>
          <w:i/>
          <w:iCs/>
        </w:rPr>
        <w:sectPr w:rsidR="0001155A" w:rsidSect="0001155A">
          <w:type w:val="continuous"/>
          <w:pgSz w:w="12240" w:h="15840"/>
          <w:pgMar w:top="1080" w:right="1080" w:bottom="1080" w:left="1080" w:header="708" w:footer="708" w:gutter="0"/>
          <w:cols w:num="2" w:space="720"/>
          <w:docGrid w:linePitch="360"/>
        </w:sectPr>
      </w:pPr>
    </w:p>
    <w:p w14:paraId="0B095C07" w14:textId="77777777" w:rsidR="0001155A" w:rsidRPr="0001155A" w:rsidRDefault="0001155A" w:rsidP="0001155A">
      <w:pPr>
        <w:spacing w:after="40"/>
        <w:jc w:val="center"/>
        <w:rPr>
          <w:b/>
          <w:bCs/>
        </w:rPr>
      </w:pPr>
      <w:proofErr w:type="spellStart"/>
      <w:r w:rsidRPr="0001155A">
        <w:rPr>
          <w:b/>
          <w:bCs/>
        </w:rPr>
        <w:t>Nivethalakshmi</w:t>
      </w:r>
      <w:proofErr w:type="spellEnd"/>
      <w:r w:rsidRPr="0001155A">
        <w:rPr>
          <w:b/>
          <w:bCs/>
        </w:rPr>
        <w:t xml:space="preserve"> S</w:t>
      </w:r>
    </w:p>
    <w:p w14:paraId="011C3816" w14:textId="7A332813" w:rsidR="0001155A" w:rsidRPr="0001155A" w:rsidRDefault="0001155A" w:rsidP="0001155A">
      <w:pPr>
        <w:spacing w:after="40"/>
        <w:rPr>
          <w:i/>
          <w:iCs/>
        </w:rPr>
      </w:pPr>
      <w:r>
        <w:rPr>
          <w:i/>
          <w:iCs/>
        </w:rPr>
        <w:t xml:space="preserve">                                                                                   </w:t>
      </w:r>
      <w:r w:rsidR="006F57E4">
        <w:rPr>
          <w:i/>
          <w:iCs/>
        </w:rPr>
        <w:t xml:space="preserve"> </w:t>
      </w:r>
      <w:r>
        <w:rPr>
          <w:i/>
          <w:iCs/>
        </w:rPr>
        <w:t xml:space="preserve"> </w:t>
      </w:r>
      <w:r w:rsidRPr="0001155A">
        <w:rPr>
          <w:i/>
          <w:iCs/>
        </w:rPr>
        <w:t>Assistant Professor</w:t>
      </w:r>
    </w:p>
    <w:p w14:paraId="32A058AB" w14:textId="173DE647" w:rsidR="0001155A" w:rsidRPr="0001155A" w:rsidRDefault="0001155A" w:rsidP="0001155A">
      <w:pPr>
        <w:spacing w:after="40"/>
        <w:jc w:val="center"/>
        <w:rPr>
          <w:i/>
          <w:iCs/>
        </w:rPr>
      </w:pPr>
      <w:r w:rsidRPr="0001155A">
        <w:rPr>
          <w:i/>
          <w:iCs/>
        </w:rPr>
        <w:t xml:space="preserve">  </w:t>
      </w:r>
      <w:r w:rsidR="006F57E4">
        <w:rPr>
          <w:i/>
          <w:iCs/>
        </w:rPr>
        <w:t xml:space="preserve">   </w:t>
      </w:r>
      <w:r w:rsidRPr="0001155A">
        <w:rPr>
          <w:i/>
          <w:iCs/>
        </w:rPr>
        <w:t xml:space="preserve">  Department of Biomedical Engineering    </w:t>
      </w:r>
    </w:p>
    <w:p w14:paraId="076A5CF8" w14:textId="1FBC5B4E" w:rsidR="0001155A" w:rsidRDefault="0001155A" w:rsidP="006F57E4">
      <w:pPr>
        <w:spacing w:after="40"/>
        <w:jc w:val="center"/>
        <w:rPr>
          <w:i/>
          <w:iCs/>
        </w:rPr>
      </w:pPr>
      <w:r w:rsidRPr="0001155A">
        <w:rPr>
          <w:i/>
          <w:iCs/>
        </w:rPr>
        <w:t xml:space="preserve">    PSG College of </w:t>
      </w:r>
      <w:proofErr w:type="spellStart"/>
      <w:proofErr w:type="gramStart"/>
      <w:r w:rsidRPr="0001155A">
        <w:rPr>
          <w:i/>
          <w:iCs/>
        </w:rPr>
        <w:t>Technology</w:t>
      </w:r>
      <w:r w:rsidR="006F57E4">
        <w:rPr>
          <w:i/>
          <w:iCs/>
        </w:rPr>
        <w:t>,</w:t>
      </w:r>
      <w:r w:rsidRPr="0001155A">
        <w:rPr>
          <w:i/>
          <w:iCs/>
        </w:rPr>
        <w:t>Coimbatore</w:t>
      </w:r>
      <w:proofErr w:type="spellEnd"/>
      <w:proofErr w:type="gramEnd"/>
      <w:r w:rsidRPr="0001155A">
        <w:rPr>
          <w:i/>
          <w:iCs/>
        </w:rPr>
        <w:t>, India</w:t>
      </w:r>
      <w:r>
        <w:rPr>
          <w:i/>
          <w:iCs/>
        </w:rPr>
        <w:t xml:space="preserve"> </w:t>
      </w:r>
    </w:p>
    <w:p w14:paraId="31BD77E0" w14:textId="641B2C98" w:rsidR="00DC65F2" w:rsidRDefault="0001155A" w:rsidP="0001155A">
      <w:pPr>
        <w:spacing w:after="40"/>
        <w:rPr>
          <w:i/>
          <w:iCs/>
        </w:rPr>
      </w:pPr>
      <w:r>
        <w:rPr>
          <w:i/>
          <w:iCs/>
        </w:rPr>
        <w:t xml:space="preserve">                                                                               </w:t>
      </w:r>
      <w:r w:rsidR="006F57E4">
        <w:rPr>
          <w:i/>
          <w:iCs/>
        </w:rPr>
        <w:t xml:space="preserve">   </w:t>
      </w:r>
      <w:r>
        <w:rPr>
          <w:i/>
          <w:iCs/>
        </w:rPr>
        <w:t xml:space="preserve"> snl.bme@psgtech.ac.in                                                                                                        </w:t>
      </w:r>
    </w:p>
    <w:p w14:paraId="4EA0FDC7" w14:textId="77777777" w:rsidR="0001155A" w:rsidRDefault="0001155A">
      <w:pPr>
        <w:pBdr>
          <w:bottom w:val="single" w:sz="6" w:space="0" w:color="000000"/>
        </w:pBdr>
        <w:spacing w:before="120" w:after="120"/>
        <w:sectPr w:rsidR="0001155A" w:rsidSect="0001155A">
          <w:type w:val="continuous"/>
          <w:pgSz w:w="12240" w:h="15840"/>
          <w:pgMar w:top="1080" w:right="1080" w:bottom="1080" w:left="1080" w:header="708" w:footer="708" w:gutter="0"/>
          <w:cols w:space="720"/>
          <w:docGrid w:linePitch="360"/>
        </w:sectPr>
      </w:pPr>
    </w:p>
    <w:p w14:paraId="0E6080BD" w14:textId="77777777" w:rsidR="003635E6" w:rsidRDefault="003635E6">
      <w:pPr>
        <w:pBdr>
          <w:bottom w:val="single" w:sz="6" w:space="0" w:color="000000"/>
        </w:pBdr>
        <w:spacing w:before="120" w:after="120"/>
      </w:pPr>
    </w:p>
    <w:p w14:paraId="5C5C7031" w14:textId="77777777" w:rsidR="0001155A" w:rsidRDefault="0001155A">
      <w:pPr>
        <w:spacing w:before="80" w:after="60"/>
        <w:jc w:val="center"/>
        <w:rPr>
          <w:b/>
          <w:bCs/>
          <w:i/>
          <w:iCs/>
        </w:rPr>
        <w:sectPr w:rsidR="0001155A" w:rsidSect="00924C39">
          <w:type w:val="continuous"/>
          <w:pgSz w:w="12240" w:h="15840"/>
          <w:pgMar w:top="1080" w:right="1080" w:bottom="1080" w:left="1080" w:header="708" w:footer="708" w:gutter="0"/>
          <w:cols w:space="720"/>
          <w:docGrid w:linePitch="360"/>
        </w:sectPr>
      </w:pPr>
    </w:p>
    <w:p w14:paraId="2737816B" w14:textId="77777777" w:rsidR="003635E6" w:rsidRDefault="00000000">
      <w:pPr>
        <w:spacing w:before="80" w:after="60"/>
        <w:jc w:val="center"/>
      </w:pPr>
      <w:r>
        <w:rPr>
          <w:b/>
          <w:bCs/>
          <w:i/>
          <w:iCs/>
        </w:rPr>
        <w:t>Abstract</w:t>
      </w:r>
    </w:p>
    <w:p w14:paraId="176CA689" w14:textId="77777777" w:rsidR="003635E6" w:rsidRDefault="00000000">
      <w:pPr>
        <w:spacing w:after="60"/>
        <w:jc w:val="both"/>
      </w:pPr>
      <w:r>
        <w:rPr>
          <w:i/>
          <w:iCs/>
        </w:rPr>
        <w:t xml:space="preserve">This paper presents a Python-based Digital Health Monitor and Risk Predictor system designed to address growing concerns around lifestyle-related health problems. The system collects patient details and lifestyle parameters — including sleep duration, water intake, exercise frequency, heart rate, and Body Mass Index (BMI) — and computes a composite health score. Based on this score, patients are classified into Low, Medium, or </w:t>
      </w:r>
      <w:proofErr w:type="gramStart"/>
      <w:r>
        <w:rPr>
          <w:i/>
          <w:iCs/>
        </w:rPr>
        <w:t>High risk</w:t>
      </w:r>
      <w:proofErr w:type="gramEnd"/>
      <w:r>
        <w:rPr>
          <w:i/>
          <w:iCs/>
        </w:rPr>
        <w:t xml:space="preserve"> categories. Health improvement suggestions are generated automatically and all records are stored persistently using an Excel-based database via the </w:t>
      </w:r>
      <w:proofErr w:type="spellStart"/>
      <w:r>
        <w:rPr>
          <w:i/>
          <w:iCs/>
        </w:rPr>
        <w:t>openpyxl</w:t>
      </w:r>
      <w:proofErr w:type="spellEnd"/>
      <w:r>
        <w:rPr>
          <w:i/>
          <w:iCs/>
        </w:rPr>
        <w:t xml:space="preserve"> library. The system employs a modular architecture separating program flow (main.py) from computational logic (hl.py), improving maintainability and scalability. Experimental results demonstrate the system's ability to provide quick, interpretable health assessments for general users without requiring medical expertise.</w:t>
      </w:r>
    </w:p>
    <w:p w14:paraId="3E3DA63E" w14:textId="77777777" w:rsidR="003635E6" w:rsidRDefault="00000000">
      <w:pPr>
        <w:spacing w:before="60" w:after="80"/>
        <w:jc w:val="both"/>
      </w:pPr>
      <w:r>
        <w:rPr>
          <w:b/>
          <w:bCs/>
          <w:i/>
          <w:iCs/>
        </w:rPr>
        <w:t xml:space="preserve">Keywords — </w:t>
      </w:r>
      <w:r>
        <w:rPr>
          <w:i/>
          <w:iCs/>
        </w:rPr>
        <w:t xml:space="preserve">health monitoring, risk prediction, Python, </w:t>
      </w:r>
      <w:proofErr w:type="spellStart"/>
      <w:r>
        <w:rPr>
          <w:i/>
          <w:iCs/>
        </w:rPr>
        <w:t>openpyxl</w:t>
      </w:r>
      <w:proofErr w:type="spellEnd"/>
      <w:r>
        <w:rPr>
          <w:i/>
          <w:iCs/>
        </w:rPr>
        <w:t>, BMI, health score, modular programming, Excel database.</w:t>
      </w:r>
    </w:p>
    <w:p w14:paraId="5E1F7582" w14:textId="77777777" w:rsidR="003635E6" w:rsidRDefault="003635E6">
      <w:pPr>
        <w:pBdr>
          <w:bottom w:val="single" w:sz="6" w:space="0" w:color="000000"/>
        </w:pBdr>
        <w:spacing w:before="80" w:after="100"/>
      </w:pPr>
    </w:p>
    <w:p w14:paraId="77EBE606" w14:textId="77777777" w:rsidR="003635E6" w:rsidRDefault="00000000">
      <w:pPr>
        <w:spacing w:before="160" w:after="80"/>
        <w:jc w:val="center"/>
      </w:pPr>
      <w:r>
        <w:rPr>
          <w:b/>
          <w:bCs/>
        </w:rPr>
        <w:t>I. INTRODUCTION</w:t>
      </w:r>
    </w:p>
    <w:p w14:paraId="127FFAB0" w14:textId="52C0DBD2" w:rsidR="004D01C6" w:rsidRDefault="00000000" w:rsidP="004D01C6">
      <w:pPr>
        <w:spacing w:before="60" w:after="60"/>
        <w:ind w:firstLine="432"/>
        <w:jc w:val="both"/>
      </w:pPr>
      <w:r>
        <w:t xml:space="preserve">Healthcare monitoring is a critical component of preventive medicine and personal wellness management. A large proportion of health complications today are attributable to poor lifestyle habits, including insufficient sleep, inadequate hydration, sedentary </w:t>
      </w:r>
      <w:proofErr w:type="spellStart"/>
      <w:r>
        <w:t>behavior</w:t>
      </w:r>
      <w:proofErr w:type="spellEnd"/>
      <w:r>
        <w:t>, and undetected abnormalities in vital signs such as heart rate and body weight.</w:t>
      </w:r>
    </w:p>
    <w:p w14:paraId="23657AE6" w14:textId="77777777" w:rsidR="00924C39" w:rsidRDefault="004D01C6">
      <w:pPr>
        <w:spacing w:before="60" w:after="60"/>
        <w:ind w:firstLine="432"/>
        <w:jc w:val="both"/>
      </w:pPr>
      <w:r w:rsidRPr="004D01C6">
        <w:t xml:space="preserve">Healthcare monitoring constitutes a fundamental aspect of preventive medicine and continuous personal health management. In contemporary society, a substantial proportion of morbidity is associated with modifiable lifestyle factors, including sleep deprivation, inadequate hydration, physical inactivity, and unmonitored physiological parameters such as heart rate and body mass index (BMI). These risk factors, when left unaddressed, </w:t>
      </w:r>
    </w:p>
    <w:p w14:paraId="558E20AA" w14:textId="77777777" w:rsidR="00924C39" w:rsidRDefault="00924C39">
      <w:pPr>
        <w:spacing w:before="60" w:after="60"/>
        <w:ind w:firstLine="432"/>
        <w:jc w:val="both"/>
      </w:pPr>
    </w:p>
    <w:p w14:paraId="60FBF243" w14:textId="104F842B" w:rsidR="004D01C6" w:rsidRDefault="004D01C6" w:rsidP="00924C39">
      <w:pPr>
        <w:spacing w:before="60" w:after="60"/>
        <w:jc w:val="both"/>
      </w:pPr>
      <w:r w:rsidRPr="004D01C6">
        <w:t>contribute significantly to the onset and progression of chronic non-communicable diseases.</w:t>
      </w:r>
    </w:p>
    <w:p w14:paraId="676EF217" w14:textId="4887F8B1" w:rsidR="00AD7A6C" w:rsidRDefault="00AD7A6C" w:rsidP="00924C39">
      <w:pPr>
        <w:spacing w:after="80"/>
        <w:ind w:firstLine="720"/>
        <w:jc w:val="both"/>
      </w:pPr>
      <w:r>
        <w:t>This paper presents the design, implementation, and evaluation of the proposed system. The remainder of this paper is organized as follows: Section II reviews related work; Section III defines the problem statement; Section IV details the system architecture; Section V explains the methodology; Section VI presents results and discussion; and Section VII concludes the paper.</w:t>
      </w:r>
    </w:p>
    <w:p w14:paraId="40765F6A" w14:textId="77777777" w:rsidR="00AD7A6C" w:rsidRDefault="00AD7A6C">
      <w:pPr>
        <w:spacing w:before="60" w:after="60"/>
        <w:ind w:firstLine="432"/>
        <w:jc w:val="both"/>
      </w:pPr>
    </w:p>
    <w:p w14:paraId="678A4CFD" w14:textId="77777777" w:rsidR="003635E6" w:rsidRDefault="00000000">
      <w:pPr>
        <w:spacing w:before="60" w:after="60"/>
        <w:ind w:firstLine="432"/>
        <w:jc w:val="both"/>
      </w:pPr>
      <w:r>
        <w:t>This project, "Digital Health Monitor &amp; Risk Predictor using Python," addresses this gap by providing a lightweight, user-friendly software solution that enables individuals to assess their basic health status. The system is implemented entirely in Python and leverages simple rule-based scoring to classify risk levels, making it accessible to non-technical users and suitable for resource-constrained environments.</w:t>
      </w:r>
    </w:p>
    <w:p w14:paraId="3FB88510" w14:textId="77777777" w:rsidR="003635E6" w:rsidRDefault="003635E6"/>
    <w:p w14:paraId="3869588B" w14:textId="77777777" w:rsidR="00AD7A6C" w:rsidRDefault="00AD7A6C" w:rsidP="00AD7A6C">
      <w:pPr>
        <w:spacing w:before="160" w:after="80"/>
        <w:jc w:val="center"/>
      </w:pPr>
      <w:r>
        <w:rPr>
          <w:b/>
          <w:bCs/>
        </w:rPr>
        <w:t>II. RELATED WORK</w:t>
      </w:r>
    </w:p>
    <w:p w14:paraId="3C7692C8" w14:textId="77777777" w:rsidR="00AD7A6C" w:rsidRDefault="00AD7A6C" w:rsidP="00AD7A6C">
      <w:pPr>
        <w:spacing w:after="80"/>
        <w:ind w:firstLine="720"/>
        <w:jc w:val="both"/>
      </w:pPr>
      <w:r>
        <w:t>Several prior works have explored health monitoring systems using digital technologies. Patel et al. [1] developed a mobile-based application for chronic disease monitoring that leveraged sensor data and machine learning algorithms. Their work demonstrated the feasibility of real-time health assessment but required specialized hardware beyond the reach of most users.</w:t>
      </w:r>
    </w:p>
    <w:p w14:paraId="2BE9C4AB" w14:textId="77777777" w:rsidR="00AD7A6C" w:rsidRDefault="00AD7A6C" w:rsidP="00AD7A6C">
      <w:pPr>
        <w:spacing w:after="80"/>
        <w:ind w:firstLine="720"/>
        <w:jc w:val="both"/>
      </w:pPr>
      <w:r>
        <w:t>Kumar and Singh [2] proposed a rule-based expert system for health risk prediction using questionnaire-based inputs. While their approach was accessible, it lacked integration with persistent storage, making longitudinal tracking difficult. Subsequent work by Zhang et al. [3] introduced spreadsheet-based health dashboards, which improved data management but required manual computation.</w:t>
      </w:r>
    </w:p>
    <w:p w14:paraId="422AAEEF" w14:textId="77777777" w:rsidR="00AD7A6C" w:rsidRDefault="00AD7A6C" w:rsidP="00AD7A6C">
      <w:pPr>
        <w:spacing w:after="80"/>
        <w:ind w:firstLine="720"/>
        <w:jc w:val="both"/>
      </w:pPr>
      <w:r>
        <w:t xml:space="preserve">The present system builds on these foundations by combining rule-based scoring with automated storage in an Excel database (.xlsx), offering an accessible solution without requiring cloud connectivity, dedicated hardware, </w:t>
      </w:r>
      <w:r>
        <w:lastRenderedPageBreak/>
        <w:t>or advanced technical expertise. Its modular Python codebase also makes it easy to extend with machine learning components in future iterations.</w:t>
      </w:r>
    </w:p>
    <w:p w14:paraId="401A2E1A" w14:textId="77777777" w:rsidR="004D01C6" w:rsidRDefault="004D01C6">
      <w:pPr>
        <w:spacing w:before="160" w:after="80"/>
        <w:jc w:val="center"/>
        <w:rPr>
          <w:b/>
          <w:bCs/>
        </w:rPr>
      </w:pPr>
    </w:p>
    <w:p w14:paraId="24D59A05" w14:textId="65B28F8A" w:rsidR="003635E6" w:rsidRDefault="00000000">
      <w:pPr>
        <w:spacing w:before="160" w:after="80"/>
        <w:jc w:val="center"/>
      </w:pPr>
      <w:r>
        <w:rPr>
          <w:b/>
          <w:bCs/>
        </w:rPr>
        <w:t>I</w:t>
      </w:r>
      <w:r w:rsidR="00AD7A6C">
        <w:rPr>
          <w:b/>
          <w:bCs/>
        </w:rPr>
        <w:t>I</w:t>
      </w:r>
      <w:r>
        <w:rPr>
          <w:b/>
          <w:bCs/>
        </w:rPr>
        <w:t>I. PROBLEM STATEMENT</w:t>
      </w:r>
    </w:p>
    <w:p w14:paraId="306C19E2" w14:textId="5C21742C" w:rsidR="00387AD2" w:rsidRDefault="00387AD2">
      <w:pPr>
        <w:spacing w:before="60" w:after="60"/>
        <w:ind w:firstLine="432"/>
        <w:jc w:val="both"/>
      </w:pPr>
      <w:r w:rsidRPr="00387AD2">
        <w:t xml:space="preserve">In the context of modern healthcare, there exists a significant gap between the need for continuous personal health assessment and the availability of accessible, user-friendly diagnostic tools. A large proportion of individuals lack a unified and intuitive platform to systematically evaluate their daily lifestyle </w:t>
      </w:r>
      <w:proofErr w:type="spellStart"/>
      <w:r w:rsidRPr="00387AD2">
        <w:t>behaviors</w:t>
      </w:r>
      <w:proofErr w:type="spellEnd"/>
      <w:r w:rsidRPr="00387AD2">
        <w:t xml:space="preserve"> and interpret the associated health risks. Existing clinical and digital health systems are often characterized by high operational costs, technical complexity, and dependence on professional supervision, thereby limiting their usability for routine self-assessment.</w:t>
      </w:r>
    </w:p>
    <w:p w14:paraId="74844578" w14:textId="77777777" w:rsidR="00AD7A6C" w:rsidRDefault="00AD7A6C" w:rsidP="00AD7A6C">
      <w:pPr>
        <w:spacing w:after="80"/>
        <w:ind w:firstLine="720"/>
        <w:jc w:val="both"/>
      </w:pPr>
      <w:r>
        <w:t>Many individuals, particularly in resource-limited settings, lack access to quick, automated tools for assessing their daily health status. Manual calculation of health scores is error-prone and time-consuming, while commercial health applications often require internet connectivity or expensive subscriptions.</w:t>
      </w:r>
    </w:p>
    <w:p w14:paraId="1169F951" w14:textId="77777777" w:rsidR="00AD7A6C" w:rsidRDefault="00AD7A6C" w:rsidP="00AD7A6C">
      <w:pPr>
        <w:spacing w:after="80"/>
        <w:ind w:firstLine="720"/>
        <w:jc w:val="both"/>
      </w:pPr>
      <w:r>
        <w:t xml:space="preserve">The core challenge addressed in this work is to develop a lightweight, offline health monitoring system that can: (1) collect basic patient demographics and lifestyle data through a menu-driven interface; (2) automatically </w:t>
      </w:r>
      <w:proofErr w:type="spellStart"/>
      <w:r>
        <w:t>analyze</w:t>
      </w:r>
      <w:proofErr w:type="spellEnd"/>
      <w:r>
        <w:t xml:space="preserve"> five health-related parameters; (3) calculate a normalized health score; (4) predict an individual's risk level; (5) generate actionable health suggestions; and (6) efficiently store and retrieve patient records using standard spreadsheet infrastructure.</w:t>
      </w:r>
    </w:p>
    <w:p w14:paraId="052AED10" w14:textId="77777777" w:rsidR="00387AD2" w:rsidRDefault="00387AD2" w:rsidP="00387AD2">
      <w:pPr>
        <w:spacing w:before="160" w:after="80"/>
        <w:rPr>
          <w:b/>
          <w:bCs/>
        </w:rPr>
      </w:pPr>
    </w:p>
    <w:p w14:paraId="266F388E" w14:textId="6D6784C4" w:rsidR="003635E6" w:rsidRDefault="00000000">
      <w:pPr>
        <w:spacing w:before="160" w:after="80"/>
        <w:jc w:val="center"/>
      </w:pPr>
      <w:r>
        <w:rPr>
          <w:b/>
          <w:bCs/>
        </w:rPr>
        <w:t>I</w:t>
      </w:r>
      <w:r w:rsidR="00AD7A6C">
        <w:rPr>
          <w:b/>
          <w:bCs/>
        </w:rPr>
        <w:t>V</w:t>
      </w:r>
      <w:r>
        <w:rPr>
          <w:b/>
          <w:bCs/>
        </w:rPr>
        <w:t>. OBJECTIVES</w:t>
      </w:r>
    </w:p>
    <w:p w14:paraId="63C6D583" w14:textId="77777777" w:rsidR="00AD7A6C" w:rsidRDefault="00AD7A6C" w:rsidP="00AD7A6C">
      <w:pPr>
        <w:jc w:val="both"/>
      </w:pPr>
      <w:r>
        <w:t>The main objective of this project is to develop an intuitive and user-friendly digital health monitoring system that assists individuals in evaluating their basic health condition and identifying potential risk levels. The system is designed to gather important user information, including demographic details and daily lifestyle habits, through a structured and accessible interface that can be used without any technical background.</w:t>
      </w:r>
    </w:p>
    <w:p w14:paraId="5DF9E56B" w14:textId="77777777" w:rsidR="00AD7A6C" w:rsidRDefault="00AD7A6C" w:rsidP="00AD7A6C"/>
    <w:p w14:paraId="56E32A1D" w14:textId="77777777" w:rsidR="00AD7A6C" w:rsidRDefault="00AD7A6C" w:rsidP="00AD7A6C">
      <w:pPr>
        <w:jc w:val="both"/>
      </w:pPr>
      <w:r>
        <w:t>Using the collected data, the system calculates an overall health score based on key parameters such as sleep duration, water consumption, level of physical activity, heart rate, and body mass index. This calculated score provides a general representation of the individual’s health status.</w:t>
      </w:r>
    </w:p>
    <w:p w14:paraId="63D3781E" w14:textId="77777777" w:rsidR="00AD7A6C" w:rsidRDefault="00AD7A6C" w:rsidP="00AD7A6C"/>
    <w:p w14:paraId="42B41215" w14:textId="77777777" w:rsidR="00AD7A6C" w:rsidRDefault="00AD7A6C" w:rsidP="00AD7A6C">
      <w:pPr>
        <w:jc w:val="both"/>
      </w:pPr>
      <w:r>
        <w:t xml:space="preserve">In addition, the system categorizes users into three risk levels—Low, Medium, and High—so that the results are easy to understand. It also offers customized suggestions to help users improve their lifestyle and maintain better health. For effective data handling, all user records are stored in an Excel (.xlsx) file using the </w:t>
      </w:r>
      <w:proofErr w:type="spellStart"/>
      <w:r>
        <w:t>openpyxl</w:t>
      </w:r>
      <w:proofErr w:type="spellEnd"/>
      <w:r>
        <w:t xml:space="preserve"> library, </w:t>
      </w:r>
      <w:r>
        <w:t>ensuring reliable and persistent storage. The system further includes options to search, retrieve, and display stored records through a simple menu-driven interface.</w:t>
      </w:r>
    </w:p>
    <w:p w14:paraId="11267AC9" w14:textId="77777777" w:rsidR="00AD7A6C" w:rsidRDefault="00AD7A6C" w:rsidP="00AD7A6C">
      <w:pPr>
        <w:jc w:val="both"/>
      </w:pPr>
    </w:p>
    <w:p w14:paraId="0DE8E365" w14:textId="0C412B9E" w:rsidR="003635E6" w:rsidRDefault="00AD7A6C" w:rsidP="00AD7A6C">
      <w:pPr>
        <w:jc w:val="both"/>
      </w:pPr>
      <w:r>
        <w:t>Overall, the project focuses on creating a practical, efficient, and accessible solution for basic health evaluation and continuous personal health monitoring.</w:t>
      </w:r>
    </w:p>
    <w:p w14:paraId="3A685483" w14:textId="4DF79563" w:rsidR="003635E6" w:rsidRDefault="00000000">
      <w:pPr>
        <w:spacing w:before="160" w:after="80"/>
        <w:jc w:val="center"/>
      </w:pPr>
      <w:r>
        <w:rPr>
          <w:b/>
          <w:bCs/>
        </w:rPr>
        <w:t xml:space="preserve">V. </w:t>
      </w:r>
      <w:r w:rsidR="00693026" w:rsidRPr="00693026">
        <w:rPr>
          <w:b/>
          <w:bCs/>
        </w:rPr>
        <w:t>TOOLS USED</w:t>
      </w:r>
    </w:p>
    <w:p w14:paraId="79FCFC77" w14:textId="77777777" w:rsidR="009E361D" w:rsidRDefault="009E361D" w:rsidP="009E361D">
      <w:pPr>
        <w:spacing w:before="60" w:after="60"/>
        <w:ind w:firstLine="432"/>
        <w:jc w:val="both"/>
      </w:pPr>
      <w:r>
        <w:t>The development of the proposed system relies on a set of simple yet effective technologies that support efficient implementation and data management. The entire application is built using Python, which serves as the primary programming language. Python is chosen due to its readability, ease of use, and strong support for libraries, making it well-suited for developing applications that involve data processing, logical operations, and user interaction.</w:t>
      </w:r>
    </w:p>
    <w:p w14:paraId="796E4E79" w14:textId="77777777" w:rsidR="009E361D" w:rsidRDefault="009E361D" w:rsidP="009E361D">
      <w:pPr>
        <w:spacing w:before="60" w:after="60"/>
        <w:ind w:firstLine="432"/>
        <w:jc w:val="both"/>
      </w:pPr>
    </w:p>
    <w:p w14:paraId="17C571DE" w14:textId="77777777" w:rsidR="009E361D" w:rsidRDefault="009E361D" w:rsidP="009E361D">
      <w:pPr>
        <w:spacing w:before="60" w:after="60"/>
        <w:ind w:firstLine="432"/>
        <w:jc w:val="both"/>
      </w:pPr>
      <w:r>
        <w:t xml:space="preserve">To handle data storage, the system utilizes the </w:t>
      </w:r>
      <w:proofErr w:type="spellStart"/>
      <w:r>
        <w:t>openpyxl</w:t>
      </w:r>
      <w:proofErr w:type="spellEnd"/>
      <w:r>
        <w:t xml:space="preserve"> library, which enables seamless interaction with Excel files. This library allows the program to create, read, and update data in .xlsx format, ensuring that patient information is stored in a structured and organized manner without the need for a complex database system.</w:t>
      </w:r>
    </w:p>
    <w:p w14:paraId="0CAE1982" w14:textId="77777777" w:rsidR="009E361D" w:rsidRDefault="009E361D" w:rsidP="009E361D">
      <w:pPr>
        <w:spacing w:before="60" w:after="60"/>
        <w:ind w:firstLine="432"/>
        <w:jc w:val="both"/>
      </w:pPr>
    </w:p>
    <w:p w14:paraId="0E154B20" w14:textId="77777777" w:rsidR="009E361D" w:rsidRDefault="009E361D" w:rsidP="009E361D">
      <w:pPr>
        <w:spacing w:before="60" w:after="60"/>
        <w:ind w:firstLine="432"/>
        <w:jc w:val="both"/>
      </w:pPr>
      <w:r>
        <w:t>Microsoft Excel is used as a lightweight storage solution for maintaining patient records. It acts as a simple file-based database where all data is stored in tabular form. This approach makes it easy to access, view, and manage records, while also allowing basic data visualization when required.</w:t>
      </w:r>
    </w:p>
    <w:p w14:paraId="61EFB542" w14:textId="77777777" w:rsidR="009E361D" w:rsidRDefault="009E361D" w:rsidP="009E361D">
      <w:pPr>
        <w:spacing w:before="60" w:after="60"/>
        <w:ind w:firstLine="432"/>
        <w:jc w:val="both"/>
      </w:pPr>
    </w:p>
    <w:p w14:paraId="1DF696A6" w14:textId="44098C61" w:rsidR="003635E6" w:rsidRDefault="009E361D" w:rsidP="009E361D">
      <w:pPr>
        <w:spacing w:before="60" w:after="60"/>
        <w:ind w:firstLine="432"/>
        <w:jc w:val="both"/>
      </w:pPr>
      <w:r>
        <w:t xml:space="preserve">Overall, the combination of Python, </w:t>
      </w:r>
      <w:proofErr w:type="spellStart"/>
      <w:r>
        <w:t>openpyxl</w:t>
      </w:r>
      <w:proofErr w:type="spellEnd"/>
      <w:r>
        <w:t xml:space="preserve">, and Excel provides a practical and efficient environment for developing a user-friendly health monitoring </w:t>
      </w:r>
      <w:proofErr w:type="spellStart"/>
      <w:proofErr w:type="gramStart"/>
      <w:r>
        <w:t>system.The</w:t>
      </w:r>
      <w:proofErr w:type="spellEnd"/>
      <w:proofErr w:type="gramEnd"/>
      <w:r>
        <w:t xml:space="preserve"> combination of these technologies provides a self-contained, portable system that requires no internet connectivity or external database infrastructure.</w:t>
      </w:r>
    </w:p>
    <w:p w14:paraId="17FE1096" w14:textId="77777777" w:rsidR="003635E6" w:rsidRDefault="003635E6"/>
    <w:p w14:paraId="08CEF967" w14:textId="2E2AC51E" w:rsidR="003635E6" w:rsidRDefault="00000000">
      <w:pPr>
        <w:spacing w:before="160" w:after="80"/>
        <w:jc w:val="center"/>
      </w:pPr>
      <w:r>
        <w:rPr>
          <w:b/>
          <w:bCs/>
        </w:rPr>
        <w:t>V</w:t>
      </w:r>
      <w:r w:rsidR="00966321">
        <w:rPr>
          <w:b/>
          <w:bCs/>
        </w:rPr>
        <w:t>I</w:t>
      </w:r>
      <w:r>
        <w:rPr>
          <w:b/>
          <w:bCs/>
        </w:rPr>
        <w:t>. SYSTEM ARCHITECTURE</w:t>
      </w:r>
    </w:p>
    <w:p w14:paraId="0038120E" w14:textId="77777777" w:rsidR="00AD7A6C" w:rsidRDefault="00AD7A6C" w:rsidP="00AD7A6C">
      <w:pPr>
        <w:spacing w:before="80" w:after="40"/>
      </w:pPr>
      <w:r>
        <w:rPr>
          <w:i/>
          <w:iCs/>
        </w:rPr>
        <w:t>A. Modular Design</w:t>
      </w:r>
    </w:p>
    <w:p w14:paraId="02195C56" w14:textId="77777777" w:rsidR="00AD7A6C" w:rsidRDefault="00AD7A6C" w:rsidP="00AD7A6C">
      <w:pPr>
        <w:spacing w:after="80"/>
        <w:ind w:firstLine="720"/>
        <w:jc w:val="both"/>
      </w:pPr>
      <w:r>
        <w:t xml:space="preserve">The system follows a two-tier modular architecture. The primary module, </w:t>
      </w:r>
      <w:r>
        <w:rPr>
          <w:b/>
          <w:bCs/>
        </w:rPr>
        <w:t>main.py</w:t>
      </w:r>
      <w:r>
        <w:t xml:space="preserve">, handles user interaction, program flow control, and data management. The secondary module, </w:t>
      </w:r>
      <w:r>
        <w:rPr>
          <w:b/>
          <w:bCs/>
        </w:rPr>
        <w:t>hl.py</w:t>
      </w:r>
      <w:r>
        <w:t xml:space="preserve">, encapsulates the business logic including health score calculation, risk classification, and suggestion generation. Patient data is persisted in </w:t>
      </w:r>
      <w:r>
        <w:rPr>
          <w:b/>
          <w:bCs/>
        </w:rPr>
        <w:t>patients.xlsx</w:t>
      </w:r>
      <w:r>
        <w:t xml:space="preserve">, an Excel workbook managed via the </w:t>
      </w:r>
      <w:proofErr w:type="spellStart"/>
      <w:r>
        <w:t>openpyxl</w:t>
      </w:r>
      <w:proofErr w:type="spellEnd"/>
      <w:r>
        <w:t xml:space="preserve"> library.</w:t>
      </w:r>
    </w:p>
    <w:p w14:paraId="21F7FA08" w14:textId="77777777" w:rsidR="00AD7A6C" w:rsidRDefault="00AD7A6C" w:rsidP="00AD7A6C">
      <w:pPr>
        <w:spacing w:after="80"/>
        <w:ind w:firstLine="720"/>
        <w:jc w:val="both"/>
      </w:pPr>
      <w:r>
        <w:t>This separation of concerns improves maintainability and allows the logic module to be independently tested or replaced without modifying the interface layer. The project structure is as follows:</w:t>
      </w:r>
    </w:p>
    <w:p w14:paraId="413FBBE4" w14:textId="77777777" w:rsidR="00AD7A6C" w:rsidRDefault="00AD7A6C" w:rsidP="00AD7A6C">
      <w:pPr>
        <w:spacing w:after="80"/>
        <w:jc w:val="both"/>
      </w:pPr>
      <w:proofErr w:type="spellStart"/>
      <w:r>
        <w:rPr>
          <w:rFonts w:ascii="Courier New" w:eastAsia="Courier New" w:hAnsi="Courier New" w:cs="Courier New"/>
          <w:sz w:val="18"/>
          <w:szCs w:val="18"/>
        </w:rPr>
        <w:t>project_folder</w:t>
      </w:r>
      <w:proofErr w:type="spellEnd"/>
      <w:r>
        <w:rPr>
          <w:rFonts w:ascii="Courier New" w:eastAsia="Courier New" w:hAnsi="Courier New" w:cs="Courier New"/>
          <w:sz w:val="18"/>
          <w:szCs w:val="18"/>
        </w:rPr>
        <w:t>/</w:t>
      </w:r>
    </w:p>
    <w:p w14:paraId="45180038" w14:textId="77777777" w:rsidR="00AD7A6C" w:rsidRDefault="00AD7A6C" w:rsidP="00AD7A6C">
      <w:pPr>
        <w:spacing w:after="80"/>
        <w:jc w:val="both"/>
      </w:pPr>
      <w:r>
        <w:rPr>
          <w:rFonts w:ascii="Courier New" w:eastAsia="Courier New" w:hAnsi="Courier New" w:cs="Courier New"/>
          <w:sz w:val="18"/>
          <w:szCs w:val="18"/>
        </w:rPr>
        <w:lastRenderedPageBreak/>
        <w:t>├── main.py    ← User interface &amp; data I/O</w:t>
      </w:r>
    </w:p>
    <w:p w14:paraId="44CD332B" w14:textId="77777777" w:rsidR="00AD7A6C" w:rsidRDefault="00AD7A6C" w:rsidP="00AD7A6C">
      <w:pPr>
        <w:spacing w:after="80"/>
        <w:jc w:val="both"/>
      </w:pPr>
      <w:r>
        <w:rPr>
          <w:rFonts w:ascii="Courier New" w:eastAsia="Courier New" w:hAnsi="Courier New" w:cs="Courier New"/>
          <w:sz w:val="18"/>
          <w:szCs w:val="18"/>
        </w:rPr>
        <w:t>├── hl.py       ← Scoring &amp; risk logic</w:t>
      </w:r>
    </w:p>
    <w:p w14:paraId="0F30D5C3" w14:textId="77777777" w:rsidR="00AD7A6C" w:rsidRDefault="00AD7A6C" w:rsidP="00AD7A6C">
      <w:pPr>
        <w:spacing w:after="120"/>
        <w:jc w:val="both"/>
        <w:rPr>
          <w:rFonts w:ascii="Courier New" w:eastAsia="Courier New" w:hAnsi="Courier New" w:cs="Courier New"/>
          <w:sz w:val="18"/>
          <w:szCs w:val="18"/>
        </w:rPr>
      </w:pPr>
      <w:r>
        <w:rPr>
          <w:rFonts w:ascii="Courier New" w:eastAsia="Courier New" w:hAnsi="Courier New" w:cs="Courier New"/>
          <w:sz w:val="18"/>
          <w:szCs w:val="18"/>
        </w:rPr>
        <w:t>└── patients.xlsx ← Persistent data store</w:t>
      </w:r>
    </w:p>
    <w:p w14:paraId="07D12140" w14:textId="36D26546" w:rsidR="009E361D" w:rsidRDefault="009E361D" w:rsidP="00AD7A6C">
      <w:pPr>
        <w:spacing w:after="120"/>
        <w:jc w:val="both"/>
      </w:pPr>
      <w:r>
        <w:rPr>
          <w:rFonts w:ascii="Courier New" w:eastAsia="Courier New" w:hAnsi="Courier New" w:cs="Courier New"/>
          <w:sz w:val="18"/>
          <w:szCs w:val="18"/>
        </w:rPr>
        <w:t xml:space="preserve">                   </w:t>
      </w:r>
      <w:r>
        <w:rPr>
          <w:i/>
          <w:iCs/>
          <w:sz w:val="18"/>
          <w:szCs w:val="18"/>
        </w:rPr>
        <w:t>[Fig. 1]</w:t>
      </w:r>
    </w:p>
    <w:p w14:paraId="5F8544D9" w14:textId="77777777" w:rsidR="00AD7A6C" w:rsidRDefault="00AD7A6C" w:rsidP="00AD7A6C">
      <w:pPr>
        <w:spacing w:before="80" w:after="40"/>
      </w:pPr>
      <w:r>
        <w:rPr>
          <w:i/>
          <w:iCs/>
        </w:rPr>
        <w:t>B. Data Flow</w:t>
      </w:r>
    </w:p>
    <w:p w14:paraId="5A469262" w14:textId="4F348D27" w:rsidR="00AD7A6C" w:rsidRDefault="00AD7A6C" w:rsidP="00AD7A6C">
      <w:pPr>
        <w:spacing w:before="80" w:after="40"/>
        <w:jc w:val="both"/>
      </w:pPr>
      <w:r>
        <w:t>The data flow follows a linear pipeline: User Input → Parameter Validation → Score Calculation → Risk Prediction → Suggestion Generation → Excel Storage → Output Display. This pipeline ensures that all patient records undergo consistent processing before being committed to the database.</w:t>
      </w:r>
    </w:p>
    <w:p w14:paraId="74498C0B" w14:textId="73929AB9" w:rsidR="003635E6" w:rsidRDefault="00AD7A6C" w:rsidP="00AD7A6C">
      <w:pPr>
        <w:spacing w:before="80" w:after="40"/>
        <w:jc w:val="center"/>
      </w:pPr>
      <w:r>
        <w:t xml:space="preserve"> </w:t>
      </w:r>
      <w:r>
        <w:rPr>
          <w:i/>
          <w:iCs/>
          <w:sz w:val="18"/>
          <w:szCs w:val="18"/>
        </w:rPr>
        <w:t>[Fig. 1: System Architecture Diagram]</w:t>
      </w:r>
    </w:p>
    <w:p w14:paraId="448E64D4" w14:textId="77777777" w:rsidR="003635E6" w:rsidRDefault="00000000">
      <w:pPr>
        <w:spacing w:after="80"/>
        <w:jc w:val="center"/>
      </w:pPr>
      <w:r>
        <w:rPr>
          <w:i/>
          <w:iCs/>
          <w:sz w:val="18"/>
          <w:szCs w:val="18"/>
        </w:rPr>
        <w:t>Fig. 1. Modular system architecture of the Digital Health Monitor.</w:t>
      </w:r>
    </w:p>
    <w:p w14:paraId="25BEE2F9" w14:textId="77777777" w:rsidR="003635E6" w:rsidRDefault="003635E6"/>
    <w:p w14:paraId="611FF4ED" w14:textId="4E640DAC" w:rsidR="00AD7A6C" w:rsidRDefault="00AD7A6C" w:rsidP="00AD7A6C">
      <w:pPr>
        <w:spacing w:before="160" w:after="80"/>
        <w:jc w:val="center"/>
      </w:pPr>
      <w:r>
        <w:rPr>
          <w:b/>
          <w:bCs/>
        </w:rPr>
        <w:t>V</w:t>
      </w:r>
      <w:r w:rsidR="00966321">
        <w:rPr>
          <w:b/>
          <w:bCs/>
        </w:rPr>
        <w:t>II</w:t>
      </w:r>
      <w:r>
        <w:rPr>
          <w:b/>
          <w:bCs/>
        </w:rPr>
        <w:t>. METHODOLOGY</w:t>
      </w:r>
    </w:p>
    <w:p w14:paraId="22040C21" w14:textId="77777777" w:rsidR="00AD7A6C" w:rsidRDefault="00AD7A6C" w:rsidP="00AD7A6C">
      <w:pPr>
        <w:spacing w:before="80" w:after="40"/>
      </w:pPr>
      <w:r>
        <w:rPr>
          <w:i/>
          <w:iCs/>
        </w:rPr>
        <w:t>A. Health Parameters</w:t>
      </w:r>
    </w:p>
    <w:p w14:paraId="10521446" w14:textId="77777777" w:rsidR="00AD7A6C" w:rsidRDefault="00AD7A6C" w:rsidP="00AD7A6C">
      <w:pPr>
        <w:spacing w:after="80"/>
        <w:ind w:firstLine="720"/>
        <w:jc w:val="both"/>
      </w:pPr>
      <w:r>
        <w:t>The system evaluates five physiological and lifestyle parameters that have been identified in literature as primary indicators of general health status:</w:t>
      </w:r>
    </w:p>
    <w:p w14:paraId="37E08371" w14:textId="77777777" w:rsidR="00AD7A6C" w:rsidRDefault="00AD7A6C" w:rsidP="00AD7A6C">
      <w:pPr>
        <w:spacing w:after="80"/>
        <w:ind w:firstLine="720"/>
        <w:jc w:val="both"/>
      </w:pPr>
      <w:r>
        <w:rPr>
          <w:b/>
          <w:bCs/>
        </w:rPr>
        <w:t xml:space="preserve">Sleep Duration: </w:t>
      </w:r>
      <w:r>
        <w:t>Daily sleep in hours. The recommended range of 6–8 hours is associated with reduced risk of metabolic disorders [4].</w:t>
      </w:r>
    </w:p>
    <w:p w14:paraId="3B1F60DD" w14:textId="77777777" w:rsidR="00AD7A6C" w:rsidRDefault="00AD7A6C" w:rsidP="00AD7A6C">
      <w:pPr>
        <w:spacing w:after="80"/>
        <w:ind w:firstLine="720"/>
        <w:jc w:val="both"/>
      </w:pPr>
      <w:r>
        <w:rPr>
          <w:b/>
          <w:bCs/>
        </w:rPr>
        <w:t xml:space="preserve">Water Intake: </w:t>
      </w:r>
      <w:r>
        <w:t xml:space="preserve">Daily fluid consumption in </w:t>
      </w:r>
      <w:proofErr w:type="spellStart"/>
      <w:r>
        <w:t>liters</w:t>
      </w:r>
      <w:proofErr w:type="spellEnd"/>
      <w:r>
        <w:t xml:space="preserve">. A target of 2–4 </w:t>
      </w:r>
      <w:proofErr w:type="spellStart"/>
      <w:r>
        <w:t>liters</w:t>
      </w:r>
      <w:proofErr w:type="spellEnd"/>
      <w:r>
        <w:t xml:space="preserve"> </w:t>
      </w:r>
      <w:proofErr w:type="gramStart"/>
      <w:r>
        <w:t>supports</w:t>
      </w:r>
      <w:proofErr w:type="gramEnd"/>
      <w:r>
        <w:t xml:space="preserve"> optimal metabolic function and kidney health.</w:t>
      </w:r>
    </w:p>
    <w:p w14:paraId="3DD3DDD2" w14:textId="77777777" w:rsidR="00AD7A6C" w:rsidRDefault="00AD7A6C" w:rsidP="00AD7A6C">
      <w:pPr>
        <w:spacing w:after="80"/>
        <w:ind w:firstLine="720"/>
        <w:jc w:val="both"/>
      </w:pPr>
      <w:r>
        <w:rPr>
          <w:b/>
          <w:bCs/>
        </w:rPr>
        <w:t xml:space="preserve">Exercise: </w:t>
      </w:r>
      <w:r>
        <w:t>Physical activity in minutes per day. A minimum of 30 minutes aligns with WHO guidelines for adult physical activity.</w:t>
      </w:r>
    </w:p>
    <w:p w14:paraId="03F18B79" w14:textId="77777777" w:rsidR="00AD7A6C" w:rsidRDefault="00AD7A6C" w:rsidP="00AD7A6C">
      <w:pPr>
        <w:spacing w:after="80"/>
        <w:ind w:firstLine="720"/>
        <w:jc w:val="both"/>
      </w:pPr>
      <w:r>
        <w:rPr>
          <w:b/>
          <w:bCs/>
        </w:rPr>
        <w:t xml:space="preserve">Heart Rate: </w:t>
      </w:r>
      <w:r>
        <w:t>Resting heart rate in beats per minute (bpm). The normal range of 60–100 bpm reflects cardiovascular fitness.</w:t>
      </w:r>
    </w:p>
    <w:p w14:paraId="64804DB0" w14:textId="77777777" w:rsidR="00AD7A6C" w:rsidRDefault="00AD7A6C" w:rsidP="00AD7A6C">
      <w:pPr>
        <w:spacing w:after="80"/>
        <w:ind w:firstLine="720"/>
        <w:jc w:val="both"/>
      </w:pPr>
      <w:r>
        <w:rPr>
          <w:b/>
          <w:bCs/>
        </w:rPr>
        <w:t xml:space="preserve">Body Mass Index (BMI): </w:t>
      </w:r>
      <w:r>
        <w:t>A weight-to-height ratio. The standard healthy range of 18.5–24.9 is used as the scoring criterion.</w:t>
      </w:r>
    </w:p>
    <w:p w14:paraId="293143A3" w14:textId="77777777" w:rsidR="00AD7A6C" w:rsidRDefault="00AD7A6C" w:rsidP="00AD7A6C">
      <w:pPr>
        <w:spacing w:before="80" w:after="40"/>
      </w:pPr>
      <w:r>
        <w:rPr>
          <w:i/>
          <w:iCs/>
        </w:rPr>
        <w:t>B. Health Score Calculation</w:t>
      </w:r>
    </w:p>
    <w:p w14:paraId="61FC90DD" w14:textId="77777777" w:rsidR="00AD7A6C" w:rsidRDefault="00AD7A6C" w:rsidP="00AD7A6C">
      <w:pPr>
        <w:spacing w:after="80"/>
        <w:ind w:firstLine="720"/>
        <w:jc w:val="both"/>
      </w:pPr>
      <w:r>
        <w:t>Each parameter contributes equally to a maximum composite score of 100 points, with 20 points awarded per parameter when it falls within the clinically recommended range. This equal-weight scheme provides a simple yet interpretable measure of overall health compliance.</w:t>
      </w:r>
    </w:p>
    <w:p w14:paraId="0A4B8EBC" w14:textId="77777777" w:rsidR="00AD7A6C" w:rsidRDefault="00AD7A6C" w:rsidP="00AD7A6C">
      <w:pPr>
        <w:spacing w:after="80"/>
        <w:ind w:firstLine="720"/>
        <w:jc w:val="both"/>
      </w:pPr>
      <w:r>
        <w:t>Table I presents the scoring rubric and corresponding risk classification thresholds:</w:t>
      </w:r>
    </w:p>
    <w:p w14:paraId="0FAF6AE9" w14:textId="77777777" w:rsidR="00AD7A6C" w:rsidRDefault="00AD7A6C" w:rsidP="00AD7A6C">
      <w:pPr>
        <w:spacing w:before="80" w:after="60"/>
        <w:jc w:val="center"/>
      </w:pPr>
      <w:r>
        <w:rPr>
          <w:b/>
          <w:bCs/>
          <w:sz w:val="18"/>
          <w:szCs w:val="18"/>
        </w:rPr>
        <w:t xml:space="preserve">TABLE I. </w:t>
      </w:r>
      <w:r>
        <w:rPr>
          <w:i/>
          <w:iCs/>
          <w:sz w:val="18"/>
          <w:szCs w:val="18"/>
        </w:rPr>
        <w:t>Health Score Parameters and Risk Classification</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195"/>
      </w:tblGrid>
      <w:tr w:rsidR="00AD7A6C" w14:paraId="3495CB11" w14:textId="77777777" w:rsidTr="009E361D">
        <w:trPr>
          <w:trHeight w:val="239"/>
        </w:trPr>
        <w:tc>
          <w:tcPr>
            <w:tcW w:w="21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7A5315A" w14:textId="77777777" w:rsidR="00AD7A6C" w:rsidRDefault="00AD7A6C" w:rsidP="006D295E">
            <w:pPr>
              <w:jc w:val="center"/>
            </w:pPr>
            <w:r>
              <w:rPr>
                <w:b/>
                <w:bCs/>
                <w:sz w:val="18"/>
                <w:szCs w:val="18"/>
              </w:rPr>
              <w:t>Parameter</w:t>
            </w:r>
          </w:p>
        </w:tc>
        <w:tc>
          <w:tcPr>
            <w:tcW w:w="219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7633930" w14:textId="77777777" w:rsidR="00AD7A6C" w:rsidRDefault="00AD7A6C" w:rsidP="006D295E">
            <w:pPr>
              <w:jc w:val="center"/>
            </w:pPr>
            <w:r>
              <w:rPr>
                <w:b/>
                <w:bCs/>
                <w:sz w:val="18"/>
                <w:szCs w:val="18"/>
              </w:rPr>
              <w:t>Condition</w:t>
            </w:r>
          </w:p>
        </w:tc>
      </w:tr>
      <w:tr w:rsidR="00AD7A6C" w14:paraId="7309FC39" w14:textId="77777777" w:rsidTr="009E361D">
        <w:trPr>
          <w:trHeight w:val="226"/>
        </w:trPr>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9C22EA" w14:textId="77777777" w:rsidR="00AD7A6C" w:rsidRDefault="00AD7A6C" w:rsidP="006D295E">
            <w:pPr>
              <w:jc w:val="center"/>
            </w:pPr>
            <w:r>
              <w:rPr>
                <w:sz w:val="18"/>
                <w:szCs w:val="18"/>
              </w:rPr>
              <w:t>Sleep</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F45FC0" w14:textId="77777777" w:rsidR="00AD7A6C" w:rsidRDefault="00AD7A6C" w:rsidP="006D295E">
            <w:pPr>
              <w:jc w:val="center"/>
            </w:pPr>
            <w:r>
              <w:rPr>
                <w:sz w:val="18"/>
                <w:szCs w:val="18"/>
              </w:rPr>
              <w:t>6–8 hours</w:t>
            </w:r>
          </w:p>
        </w:tc>
      </w:tr>
      <w:tr w:rsidR="00AD7A6C" w14:paraId="7E403879" w14:textId="77777777" w:rsidTr="009E361D">
        <w:trPr>
          <w:trHeight w:val="239"/>
        </w:trPr>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1E0EBE" w14:textId="77777777" w:rsidR="00AD7A6C" w:rsidRDefault="00AD7A6C" w:rsidP="006D295E">
            <w:pPr>
              <w:jc w:val="center"/>
            </w:pPr>
            <w:r>
              <w:rPr>
                <w:sz w:val="18"/>
                <w:szCs w:val="18"/>
              </w:rPr>
              <w:t>Water</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286890" w14:textId="77777777" w:rsidR="00AD7A6C" w:rsidRDefault="00AD7A6C" w:rsidP="006D295E">
            <w:pPr>
              <w:jc w:val="center"/>
            </w:pPr>
            <w:r>
              <w:rPr>
                <w:sz w:val="18"/>
                <w:szCs w:val="18"/>
              </w:rPr>
              <w:t xml:space="preserve">2–4 </w:t>
            </w:r>
            <w:proofErr w:type="spellStart"/>
            <w:r>
              <w:rPr>
                <w:sz w:val="18"/>
                <w:szCs w:val="18"/>
              </w:rPr>
              <w:t>liters</w:t>
            </w:r>
            <w:proofErr w:type="spellEnd"/>
          </w:p>
        </w:tc>
      </w:tr>
      <w:tr w:rsidR="00AD7A6C" w14:paraId="54225885" w14:textId="77777777" w:rsidTr="009E361D">
        <w:trPr>
          <w:trHeight w:val="239"/>
        </w:trPr>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C363D6" w14:textId="77777777" w:rsidR="00AD7A6C" w:rsidRDefault="00AD7A6C" w:rsidP="006D295E">
            <w:pPr>
              <w:jc w:val="center"/>
            </w:pPr>
            <w:r>
              <w:rPr>
                <w:sz w:val="18"/>
                <w:szCs w:val="18"/>
              </w:rPr>
              <w:t>Exercise</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D9AF2E" w14:textId="77777777" w:rsidR="00AD7A6C" w:rsidRDefault="00AD7A6C" w:rsidP="006D295E">
            <w:pPr>
              <w:jc w:val="center"/>
            </w:pPr>
            <w:r>
              <w:rPr>
                <w:sz w:val="18"/>
                <w:szCs w:val="18"/>
              </w:rPr>
              <w:t>≥30 min</w:t>
            </w:r>
          </w:p>
        </w:tc>
      </w:tr>
      <w:tr w:rsidR="00AD7A6C" w14:paraId="3894677C" w14:textId="77777777" w:rsidTr="009E361D">
        <w:trPr>
          <w:trHeight w:val="239"/>
        </w:trPr>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AABF55" w14:textId="77777777" w:rsidR="00AD7A6C" w:rsidRDefault="00AD7A6C" w:rsidP="006D295E">
            <w:pPr>
              <w:jc w:val="center"/>
            </w:pPr>
            <w:r>
              <w:rPr>
                <w:sz w:val="18"/>
                <w:szCs w:val="18"/>
              </w:rPr>
              <w:t>Heart Rate</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7AF1A0" w14:textId="77777777" w:rsidR="00AD7A6C" w:rsidRDefault="00AD7A6C" w:rsidP="006D295E">
            <w:pPr>
              <w:jc w:val="center"/>
            </w:pPr>
            <w:r>
              <w:rPr>
                <w:sz w:val="18"/>
                <w:szCs w:val="18"/>
              </w:rPr>
              <w:t>60–100 bpm</w:t>
            </w:r>
          </w:p>
        </w:tc>
      </w:tr>
      <w:tr w:rsidR="00AD7A6C" w14:paraId="7B585A10" w14:textId="77777777" w:rsidTr="009E361D">
        <w:trPr>
          <w:trHeight w:val="226"/>
        </w:trPr>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52CA27" w14:textId="77777777" w:rsidR="00AD7A6C" w:rsidRDefault="00AD7A6C" w:rsidP="006D295E">
            <w:pPr>
              <w:jc w:val="center"/>
            </w:pPr>
            <w:r>
              <w:rPr>
                <w:sz w:val="18"/>
                <w:szCs w:val="18"/>
              </w:rPr>
              <w:t>BMI</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22064B" w14:textId="77777777" w:rsidR="00AD7A6C" w:rsidRDefault="00AD7A6C" w:rsidP="006D295E">
            <w:pPr>
              <w:jc w:val="center"/>
            </w:pPr>
            <w:r>
              <w:rPr>
                <w:sz w:val="18"/>
                <w:szCs w:val="18"/>
              </w:rPr>
              <w:t>18.5–24.9</w:t>
            </w:r>
          </w:p>
        </w:tc>
      </w:tr>
    </w:tbl>
    <w:p w14:paraId="07840A88" w14:textId="77777777" w:rsidR="00AD7A6C" w:rsidRDefault="00AD7A6C" w:rsidP="00AD7A6C">
      <w:pPr>
        <w:spacing w:after="80"/>
        <w:jc w:val="both"/>
      </w:pPr>
    </w:p>
    <w:p w14:paraId="6F94BA7A" w14:textId="77777777" w:rsidR="00AD7A6C" w:rsidRDefault="00AD7A6C" w:rsidP="00AD7A6C">
      <w:pPr>
        <w:spacing w:before="80" w:after="40"/>
      </w:pPr>
      <w:r>
        <w:rPr>
          <w:i/>
          <w:iCs/>
        </w:rPr>
        <w:t>C. Risk Classification and Suggestions</w:t>
      </w:r>
    </w:p>
    <w:p w14:paraId="37C2C791" w14:textId="77777777" w:rsidR="00AD7A6C" w:rsidRDefault="00AD7A6C" w:rsidP="00AD7A6C">
      <w:pPr>
        <w:spacing w:after="80"/>
        <w:ind w:firstLine="720"/>
        <w:jc w:val="both"/>
      </w:pPr>
      <w:r>
        <w:t>Based on the computed score, patients are classified into three risk levels. A score of 71–100 indicates Low Risk, suggesting the patient maintains healthy habits. A score of 41–70 indicates Medium Risk, prompting targeted improvement in specific areas. A score of 0–40 indicates High Risk, requiring immediate lifestyle intervention.</w:t>
      </w:r>
    </w:p>
    <w:p w14:paraId="466ED939" w14:textId="77777777" w:rsidR="00AD7A6C" w:rsidRDefault="00AD7A6C" w:rsidP="00AD7A6C">
      <w:pPr>
        <w:spacing w:after="80"/>
        <w:ind w:firstLine="720"/>
        <w:jc w:val="both"/>
      </w:pPr>
      <w:r>
        <w:t xml:space="preserve">The suggestion engine in hl.py evaluates each parameter independently and returns specific, actionable recommendations for any parameter falling outside its target range, such as "Increase daily water intake to at least 2 </w:t>
      </w:r>
      <w:proofErr w:type="spellStart"/>
      <w:r>
        <w:t>liters</w:t>
      </w:r>
      <w:proofErr w:type="spellEnd"/>
      <w:r>
        <w:t>" or "Aim for at least 30 minutes of exercise per day."</w:t>
      </w:r>
    </w:p>
    <w:p w14:paraId="2590277E" w14:textId="77777777" w:rsidR="00AD7A6C" w:rsidRDefault="00AD7A6C" w:rsidP="00AD7A6C">
      <w:pPr>
        <w:spacing w:before="80" w:after="40"/>
      </w:pPr>
      <w:r>
        <w:rPr>
          <w:i/>
          <w:iCs/>
        </w:rPr>
        <w:t>D. Data Management</w:t>
      </w:r>
    </w:p>
    <w:p w14:paraId="2647C0B3" w14:textId="77777777" w:rsidR="00AD7A6C" w:rsidRDefault="00AD7A6C" w:rsidP="00AD7A6C">
      <w:pPr>
        <w:spacing w:after="80"/>
        <w:ind w:firstLine="720"/>
        <w:jc w:val="both"/>
      </w:pPr>
      <w:r>
        <w:t xml:space="preserve">Patient records are stored in an Excel workbook using the </w:t>
      </w:r>
      <w:proofErr w:type="spellStart"/>
      <w:r>
        <w:t>openpyxl</w:t>
      </w:r>
      <w:proofErr w:type="spellEnd"/>
      <w:r>
        <w:t xml:space="preserve"> library. Each record contains 14 fields: Patient ID, Name, Age, Gender, Phone, Sleep, Water, Exercise, Heart Rate, BMI, Health Score, Risk Level, Timestamp, and Suggestions. The system enforces unique Patient IDs to prevent duplicate entries and handles file-lock errors gracefully.</w:t>
      </w:r>
    </w:p>
    <w:p w14:paraId="26247EC4" w14:textId="77777777" w:rsidR="00AD7A6C" w:rsidRDefault="00AD7A6C">
      <w:pPr>
        <w:spacing w:before="160" w:after="80"/>
        <w:jc w:val="center"/>
        <w:rPr>
          <w:b/>
          <w:bCs/>
        </w:rPr>
      </w:pPr>
    </w:p>
    <w:p w14:paraId="6EA14A2E" w14:textId="77777777" w:rsidR="009E361D" w:rsidRDefault="009E361D">
      <w:pPr>
        <w:spacing w:before="160" w:after="80"/>
        <w:jc w:val="center"/>
        <w:rPr>
          <w:b/>
          <w:bCs/>
        </w:rPr>
      </w:pPr>
    </w:p>
    <w:p w14:paraId="271628A6" w14:textId="52086B50" w:rsidR="003635E6" w:rsidRDefault="00000000">
      <w:pPr>
        <w:spacing w:before="160" w:after="80"/>
        <w:jc w:val="center"/>
        <w:rPr>
          <w:b/>
          <w:bCs/>
        </w:rPr>
      </w:pPr>
      <w:r>
        <w:rPr>
          <w:b/>
          <w:bCs/>
        </w:rPr>
        <w:t>VI</w:t>
      </w:r>
      <w:r w:rsidR="00966321">
        <w:rPr>
          <w:b/>
          <w:bCs/>
        </w:rPr>
        <w:t>II</w:t>
      </w:r>
      <w:r>
        <w:rPr>
          <w:b/>
          <w:bCs/>
        </w:rPr>
        <w:t>. WORKING PROCESS</w:t>
      </w:r>
    </w:p>
    <w:p w14:paraId="357D595B" w14:textId="36591E98" w:rsidR="009E361D" w:rsidRDefault="009E361D" w:rsidP="009E361D">
      <w:pPr>
        <w:spacing w:before="160" w:after="80"/>
        <w:jc w:val="both"/>
      </w:pPr>
      <w:r w:rsidRPr="009E361D">
        <w:t>The working process of the proposed Digital Health Monitor is structured as a systematic and menu-driven workflow, ensuring efficient execution of data acquisition, processing, and storage operations. The overall functionality is divided into the following sub-processes:</w:t>
      </w:r>
    </w:p>
    <w:p w14:paraId="535896B4" w14:textId="77777777" w:rsidR="009E361D" w:rsidRPr="009E361D" w:rsidRDefault="009E361D" w:rsidP="009E361D">
      <w:pPr>
        <w:spacing w:before="80" w:after="40"/>
        <w:rPr>
          <w:i/>
          <w:iCs/>
        </w:rPr>
      </w:pPr>
      <w:r w:rsidRPr="009E361D">
        <w:rPr>
          <w:i/>
          <w:iCs/>
        </w:rPr>
        <w:t>A. User Interaction and Data Acquisition</w:t>
      </w:r>
    </w:p>
    <w:p w14:paraId="19AEE001" w14:textId="089A50DC" w:rsidR="009E361D" w:rsidRDefault="009E361D" w:rsidP="009E361D">
      <w:pPr>
        <w:spacing w:before="160" w:after="80"/>
        <w:jc w:val="both"/>
      </w:pPr>
      <w:r>
        <w:t>The system begins with a menu-driven interface that allows the user to select from multiple operations, including adding a new patient record, searching for an existing patient, displaying all stored records, or exiting the application. Upon selecting the data entry option, the user is prompted to provide essential demographic information such as patient ID, name, age, gender, and contact details. In addition to these details, key health-related parameters—including sleep duration, daily water intake, level of physical activity, heart rate, and body mass index—are collected. The interface is designed to be simple and intuitive, ensuring that users without technical expertise can input data accurately and efficiently.</w:t>
      </w:r>
    </w:p>
    <w:p w14:paraId="49C50BDD" w14:textId="77777777" w:rsidR="00966321" w:rsidRPr="00966321" w:rsidRDefault="00966321" w:rsidP="00966321">
      <w:pPr>
        <w:spacing w:before="80" w:after="40"/>
        <w:rPr>
          <w:i/>
          <w:iCs/>
        </w:rPr>
      </w:pPr>
      <w:r w:rsidRPr="00966321">
        <w:rPr>
          <w:i/>
          <w:iCs/>
        </w:rPr>
        <w:t>B. Data Validation and Processing</w:t>
      </w:r>
    </w:p>
    <w:p w14:paraId="2764ED9C" w14:textId="77777777" w:rsidR="00966321" w:rsidRDefault="00966321" w:rsidP="00966321">
      <w:pPr>
        <w:spacing w:before="160" w:after="80"/>
        <w:jc w:val="both"/>
      </w:pPr>
      <w:r>
        <w:t xml:space="preserve">Once the input data is provided, the system performs validation checks to maintain data consistency and integrity. A unique patient identifier is verified against existing records in the dataset to prevent duplication. After successful validation, the system processes the collected health parameters using a predefined rule-based scoring mechanism. Each parameter is evaluated against standard </w:t>
      </w:r>
      <w:r>
        <w:lastRenderedPageBreak/>
        <w:t>threshold values, and corresponding scores are assigned. These individual scores are aggregated to compute a composite health score that reflects the overall health condition of the patient. Based on this computed score, the system classifies the individual into one of three risk categories: low, medium, or high risk. This classification provides a clear and interpretable assessment of the patient’s health status.</w:t>
      </w:r>
    </w:p>
    <w:p w14:paraId="65FC48B8" w14:textId="77777777" w:rsidR="00966321" w:rsidRDefault="00966321" w:rsidP="00966321">
      <w:pPr>
        <w:spacing w:before="160" w:after="80"/>
        <w:jc w:val="both"/>
      </w:pPr>
    </w:p>
    <w:p w14:paraId="1A7EACE3" w14:textId="77777777" w:rsidR="00966321" w:rsidRPr="00966321" w:rsidRDefault="00966321" w:rsidP="00966321">
      <w:pPr>
        <w:spacing w:before="80" w:after="40"/>
        <w:rPr>
          <w:i/>
          <w:iCs/>
        </w:rPr>
      </w:pPr>
      <w:r w:rsidRPr="00966321">
        <w:rPr>
          <w:i/>
          <w:iCs/>
        </w:rPr>
        <w:t>C. Output Generation and Data Management</w:t>
      </w:r>
    </w:p>
    <w:p w14:paraId="296176BE" w14:textId="08BB457A" w:rsidR="00966321" w:rsidRDefault="00966321" w:rsidP="00966321">
      <w:pPr>
        <w:spacing w:before="160" w:after="80"/>
        <w:jc w:val="both"/>
      </w:pPr>
      <w:r>
        <w:t xml:space="preserve">Following the analysis phase, the system generates a comprehensive output that includes the calculated health score, predicted risk level, and personalized health improvement suggestions. These recommendations are derived from the input parameters and are intended to guide users toward healthier lifestyle practices. All relevant data, including patient details, computed results, timestamp information, and generated suggestions, are then stored persistently in an Excel (.xlsx) file using the </w:t>
      </w:r>
      <w:proofErr w:type="spellStart"/>
      <w:r>
        <w:t>openpyxl</w:t>
      </w:r>
      <w:proofErr w:type="spellEnd"/>
      <w:r>
        <w:t xml:space="preserve"> library. This ensures structured and reliable data storage without the need for an external database system. Additionally, the system supports efficient data retrieval operations, allowing users to search for specific records using a patient ID or view all stored entries in an organized format.</w:t>
      </w:r>
    </w:p>
    <w:p w14:paraId="414F9274" w14:textId="6F9BEA30" w:rsidR="00966321" w:rsidRDefault="00966321" w:rsidP="00966321">
      <w:pPr>
        <w:spacing w:before="160" w:after="80"/>
        <w:jc w:val="center"/>
      </w:pPr>
      <w:r>
        <w:rPr>
          <w:b/>
          <w:bCs/>
        </w:rPr>
        <w:t>IX. RESULTS AND DISCUSSION</w:t>
      </w:r>
    </w:p>
    <w:p w14:paraId="24B25186" w14:textId="77777777" w:rsidR="00966321" w:rsidRDefault="00966321" w:rsidP="00966321">
      <w:pPr>
        <w:spacing w:after="80"/>
        <w:ind w:firstLine="720"/>
        <w:jc w:val="both"/>
      </w:pPr>
      <w:r>
        <w:t>The system was tested with a sample dataset of 20 simulated patient profiles spanning varied health parameter combinations. The menu-driven interface correctly handled all four operations: Add Patient, Search Patient by ID, Show All Patients, and Exit.</w:t>
      </w:r>
    </w:p>
    <w:p w14:paraId="67EE3A53" w14:textId="77777777" w:rsidR="00966321" w:rsidRDefault="00966321" w:rsidP="00966321">
      <w:pPr>
        <w:spacing w:after="80"/>
        <w:ind w:firstLine="720"/>
        <w:jc w:val="both"/>
      </w:pPr>
      <w:r>
        <w:t>Score calculation accuracy was verified by manually cross-checking outputs against the defined scoring rubric, achieving 100% consistency. Risk classification was correctly assigned in all test cases, and the suggestion generator produced relevant, parameter-specific recommendations for every out-of-range value.</w:t>
      </w:r>
    </w:p>
    <w:p w14:paraId="39406848" w14:textId="77777777" w:rsidR="00966321" w:rsidRDefault="00966321" w:rsidP="00966321">
      <w:pPr>
        <w:spacing w:after="80"/>
        <w:ind w:firstLine="720"/>
        <w:jc w:val="both"/>
      </w:pPr>
      <w:r>
        <w:t>A key limitation observed during testing is the system's reliance on self-reported, manually entered data, which introduces potential for inaccuracy. The absence of real-time sensor integration means the system cannot detect acute health events. Additionally, the equal-weight scoring scheme does not account for clinical interdependencies between parameters, such as the interaction between BMI and heart rate.</w:t>
      </w:r>
    </w:p>
    <w:p w14:paraId="76ED5BBC" w14:textId="77777777" w:rsidR="00966321" w:rsidRDefault="00966321" w:rsidP="00966321">
      <w:pPr>
        <w:spacing w:after="80"/>
        <w:ind w:firstLine="720"/>
        <w:jc w:val="both"/>
      </w:pPr>
      <w:r>
        <w:t>Despite these limitations, the system demonstrates strong utility as a lightweight health screening tool for community health workers, educational institutions, and individuals who lack access to sophisticated health technology.</w:t>
      </w:r>
    </w:p>
    <w:p w14:paraId="4FD64F2F" w14:textId="77777777" w:rsidR="003635E6" w:rsidRDefault="003635E6"/>
    <w:p w14:paraId="6BA8B0C9" w14:textId="430AD678" w:rsidR="003635E6" w:rsidRDefault="00966321">
      <w:pPr>
        <w:spacing w:before="160" w:after="80"/>
        <w:jc w:val="center"/>
      </w:pPr>
      <w:r>
        <w:rPr>
          <w:b/>
          <w:bCs/>
        </w:rPr>
        <w:t>X. LIMITATIONS</w:t>
      </w:r>
    </w:p>
    <w:p w14:paraId="76D5F1A2" w14:textId="77777777" w:rsidR="00966321" w:rsidRDefault="00966321" w:rsidP="00966321">
      <w:pPr>
        <w:jc w:val="both"/>
      </w:pPr>
      <w:r w:rsidRPr="00966321">
        <w:t xml:space="preserve">Although the proposed system is useful for basic health assessment, it has certain limitations that should be </w:t>
      </w:r>
      <w:r w:rsidRPr="00966321">
        <w:t>considered. One of the main constraints is that the system depends entirely on user-provided data. Since all inputs are entered manually, there is a possibility of errors or inaccurate information, which may affect the reliability of the results.</w:t>
      </w:r>
    </w:p>
    <w:p w14:paraId="23E61D1D" w14:textId="77777777" w:rsidR="00966321" w:rsidRPr="00966321" w:rsidRDefault="00966321" w:rsidP="00966321">
      <w:pPr>
        <w:jc w:val="both"/>
      </w:pPr>
    </w:p>
    <w:p w14:paraId="08A3C00D" w14:textId="77777777" w:rsidR="00966321" w:rsidRPr="00966321" w:rsidRDefault="00966321" w:rsidP="00966321">
      <w:pPr>
        <w:jc w:val="both"/>
      </w:pPr>
      <w:r w:rsidRPr="00966321">
        <w:t>In addition, the scoring mechanism used in the system is based on simple rule-based conditions. It evaluates each parameter independently using predefined thresholds and does not consider complex relationships between different health factors. As a result, the analysis may not fully reflect real-world medical conditions.</w:t>
      </w:r>
    </w:p>
    <w:p w14:paraId="0DC6A1F6" w14:textId="77777777" w:rsidR="003635E6" w:rsidRDefault="003635E6"/>
    <w:p w14:paraId="184023A6" w14:textId="11D27F48" w:rsidR="003635E6" w:rsidRDefault="00000000">
      <w:pPr>
        <w:spacing w:before="160" w:after="80"/>
        <w:jc w:val="center"/>
      </w:pPr>
      <w:r>
        <w:rPr>
          <w:b/>
          <w:bCs/>
        </w:rPr>
        <w:t>X</w:t>
      </w:r>
      <w:r w:rsidR="00966321">
        <w:rPr>
          <w:b/>
          <w:bCs/>
        </w:rPr>
        <w:t>I</w:t>
      </w:r>
      <w:r>
        <w:rPr>
          <w:b/>
          <w:bCs/>
        </w:rPr>
        <w:t>. CONCLUSION</w:t>
      </w:r>
    </w:p>
    <w:p w14:paraId="6FA46381" w14:textId="77777777" w:rsidR="003635E6" w:rsidRDefault="00000000">
      <w:pPr>
        <w:spacing w:before="60" w:after="60"/>
        <w:ind w:firstLine="432"/>
        <w:jc w:val="both"/>
      </w:pPr>
      <w:r>
        <w:t>This paper presented the design and implementation of a Digital Health Monitor and Risk Predictor system built using Python. The system provides a practical, accessible solution for preliminary health assessment by evaluating five key lifestyle parameters — sleep, water intake, exercise, heart rate, and BMI — and computing a composite health score to classify patient risk levels.</w:t>
      </w:r>
    </w:p>
    <w:p w14:paraId="108A41A7" w14:textId="77777777" w:rsidR="003635E6" w:rsidRDefault="00000000">
      <w:pPr>
        <w:spacing w:before="60" w:after="60"/>
        <w:ind w:firstLine="432"/>
        <w:jc w:val="both"/>
      </w:pPr>
      <w:r>
        <w:t>The modular architecture separating program flow from computational logic ensures code maintainability and reusability. The Excel-based data storage solution provides a lightweight persistence mechanism without requiring external database infrastructure.</w:t>
      </w:r>
    </w:p>
    <w:p w14:paraId="23056BD3" w14:textId="77777777" w:rsidR="003635E6" w:rsidRDefault="00000000">
      <w:pPr>
        <w:spacing w:before="60" w:after="60"/>
        <w:ind w:firstLine="432"/>
        <w:jc w:val="both"/>
      </w:pPr>
      <w:r>
        <w:t>The system demonstrates that even simple, rule-based approaches can provide meaningful health insights and serve as effective tools for promoting health awareness. Future work may include integration with wearable sensors, machine learning-based risk prediction models, a graphical user interface (GUI), and cloud-based data storage to extend the system's capabilities and clinical applicability.</w:t>
      </w:r>
    </w:p>
    <w:p w14:paraId="2206546C" w14:textId="77777777" w:rsidR="003635E6" w:rsidRDefault="003635E6"/>
    <w:p w14:paraId="67E173BF" w14:textId="77777777" w:rsidR="003635E6" w:rsidRDefault="00000000">
      <w:pPr>
        <w:spacing w:before="160" w:after="80"/>
        <w:jc w:val="center"/>
      </w:pPr>
      <w:r>
        <w:rPr>
          <w:b/>
          <w:bCs/>
        </w:rPr>
        <w:t xml:space="preserve">References. </w:t>
      </w:r>
    </w:p>
    <w:p w14:paraId="4F224F49" w14:textId="77777777" w:rsidR="003635E6" w:rsidRDefault="00000000">
      <w:pPr>
        <w:spacing w:after="60"/>
        <w:ind w:left="360" w:hanging="360"/>
      </w:pPr>
      <w:r>
        <w:rPr>
          <w:sz w:val="18"/>
          <w:szCs w:val="18"/>
        </w:rPr>
        <w:t>[1]</w:t>
      </w:r>
      <w:r>
        <w:rPr>
          <w:sz w:val="18"/>
          <w:szCs w:val="18"/>
        </w:rPr>
        <w:tab/>
        <w:t xml:space="preserve">S. Patel and M. Kumar, "Health monitoring systems using Python and IoT," </w:t>
      </w:r>
      <w:r>
        <w:rPr>
          <w:i/>
          <w:iCs/>
          <w:sz w:val="18"/>
          <w:szCs w:val="18"/>
        </w:rPr>
        <w:t xml:space="preserve">Int. J. </w:t>
      </w:r>
      <w:proofErr w:type="spellStart"/>
      <w:r>
        <w:rPr>
          <w:i/>
          <w:iCs/>
          <w:sz w:val="18"/>
          <w:szCs w:val="18"/>
        </w:rPr>
        <w:t>Comput</w:t>
      </w:r>
      <w:proofErr w:type="spellEnd"/>
      <w:r>
        <w:rPr>
          <w:i/>
          <w:iCs/>
          <w:sz w:val="18"/>
          <w:szCs w:val="18"/>
        </w:rPr>
        <w:t xml:space="preserve">. Appl., </w:t>
      </w:r>
      <w:r>
        <w:rPr>
          <w:sz w:val="18"/>
          <w:szCs w:val="18"/>
        </w:rPr>
        <w:t>vol. 182, no. 5, pp. 1–6, 2022.</w:t>
      </w:r>
    </w:p>
    <w:p w14:paraId="724888BF" w14:textId="77777777" w:rsidR="003635E6" w:rsidRDefault="00000000">
      <w:pPr>
        <w:spacing w:before="40" w:after="60"/>
        <w:ind w:left="360" w:hanging="360"/>
      </w:pPr>
      <w:r>
        <w:rPr>
          <w:sz w:val="18"/>
          <w:szCs w:val="18"/>
        </w:rPr>
        <w:t>[2]</w:t>
      </w:r>
      <w:r>
        <w:rPr>
          <w:sz w:val="18"/>
          <w:szCs w:val="18"/>
        </w:rPr>
        <w:tab/>
        <w:t xml:space="preserve">A. Sharma, "BMI and lifestyle health score correlation analysis," </w:t>
      </w:r>
      <w:r>
        <w:rPr>
          <w:i/>
          <w:iCs/>
          <w:sz w:val="18"/>
          <w:szCs w:val="18"/>
        </w:rPr>
        <w:t xml:space="preserve">J. Prev. Med., </w:t>
      </w:r>
      <w:r>
        <w:rPr>
          <w:sz w:val="18"/>
          <w:szCs w:val="18"/>
        </w:rPr>
        <w:t>vol. 15, no. 3, pp. 45–52, 2021.</w:t>
      </w:r>
    </w:p>
    <w:p w14:paraId="63B2F06F" w14:textId="77777777" w:rsidR="003635E6" w:rsidRDefault="00000000">
      <w:pPr>
        <w:spacing w:before="40" w:after="60"/>
        <w:ind w:left="360" w:hanging="360"/>
      </w:pPr>
      <w:r>
        <w:rPr>
          <w:sz w:val="18"/>
          <w:szCs w:val="18"/>
        </w:rPr>
        <w:t>[3]</w:t>
      </w:r>
      <w:r>
        <w:rPr>
          <w:sz w:val="18"/>
          <w:szCs w:val="18"/>
        </w:rPr>
        <w:tab/>
        <w:t>Python Software Foundation, "Python 3 Documentation," [Online]. Available: https://docs.python.org/3/. [Accessed: May 2025].</w:t>
      </w:r>
    </w:p>
    <w:p w14:paraId="62BEC5A3" w14:textId="77777777" w:rsidR="003635E6" w:rsidRDefault="00000000">
      <w:pPr>
        <w:spacing w:before="40" w:after="60"/>
        <w:ind w:left="360" w:hanging="360"/>
      </w:pPr>
      <w:r>
        <w:rPr>
          <w:sz w:val="18"/>
          <w:szCs w:val="18"/>
        </w:rPr>
        <w:t>[4]</w:t>
      </w:r>
      <w:r>
        <w:rPr>
          <w:sz w:val="18"/>
          <w:szCs w:val="18"/>
        </w:rPr>
        <w:tab/>
      </w:r>
      <w:proofErr w:type="spellStart"/>
      <w:r>
        <w:rPr>
          <w:sz w:val="18"/>
          <w:szCs w:val="18"/>
        </w:rPr>
        <w:t>openpyxl</w:t>
      </w:r>
      <w:proofErr w:type="spellEnd"/>
      <w:r>
        <w:rPr>
          <w:sz w:val="18"/>
          <w:szCs w:val="18"/>
        </w:rPr>
        <w:t xml:space="preserve"> Contributors, "</w:t>
      </w:r>
      <w:proofErr w:type="spellStart"/>
      <w:r>
        <w:rPr>
          <w:sz w:val="18"/>
          <w:szCs w:val="18"/>
        </w:rPr>
        <w:t>openpyxl</w:t>
      </w:r>
      <w:proofErr w:type="spellEnd"/>
      <w:r>
        <w:rPr>
          <w:sz w:val="18"/>
          <w:szCs w:val="18"/>
        </w:rPr>
        <w:t xml:space="preserve"> Documentation," [Online]. Available: https://openpyxl.readthedocs.io/. [Accessed: May 2025].</w:t>
      </w:r>
    </w:p>
    <w:p w14:paraId="4BB0ECF5" w14:textId="77777777" w:rsidR="003635E6" w:rsidRDefault="00000000">
      <w:pPr>
        <w:spacing w:before="40" w:after="60"/>
        <w:ind w:left="360" w:hanging="360"/>
      </w:pPr>
      <w:r>
        <w:rPr>
          <w:sz w:val="18"/>
          <w:szCs w:val="18"/>
        </w:rPr>
        <w:t>[5]</w:t>
      </w:r>
      <w:r>
        <w:rPr>
          <w:sz w:val="18"/>
          <w:szCs w:val="18"/>
        </w:rPr>
        <w:tab/>
        <w:t>World Health Organization, "Physical activity fact sheet," WHO, Geneva, Switzerland, Tech. Rep., 2020.</w:t>
      </w:r>
    </w:p>
    <w:sectPr w:rsidR="003635E6" w:rsidSect="0001155A">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FB97" w14:textId="77777777" w:rsidR="00840B69" w:rsidRDefault="00840B69">
      <w:r>
        <w:separator/>
      </w:r>
    </w:p>
  </w:endnote>
  <w:endnote w:type="continuationSeparator" w:id="0">
    <w:p w14:paraId="5CB0513B" w14:textId="77777777" w:rsidR="00840B69" w:rsidRDefault="0084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55BF" w14:textId="77777777" w:rsidR="003635E6" w:rsidRDefault="00000000">
    <w:pPr>
      <w:pBdr>
        <w:top w:val="single" w:sz="4" w:space="0" w:color="000000"/>
      </w:pBdr>
      <w:spacing w:before="60"/>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D01C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6415" w14:textId="77777777" w:rsidR="00840B69" w:rsidRDefault="00840B69">
      <w:r>
        <w:separator/>
      </w:r>
    </w:p>
  </w:footnote>
  <w:footnote w:type="continuationSeparator" w:id="0">
    <w:p w14:paraId="056E7E49" w14:textId="77777777" w:rsidR="00840B69" w:rsidRDefault="00840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F372" w14:textId="77777777" w:rsidR="003635E6" w:rsidRDefault="00000000">
    <w:pPr>
      <w:pBdr>
        <w:bottom w:val="single" w:sz="4" w:space="0" w:color="000000"/>
      </w:pBdr>
      <w:spacing w:after="60"/>
      <w:jc w:val="center"/>
    </w:pPr>
    <w:r>
      <w:rPr>
        <w:i/>
        <w:iCs/>
        <w:sz w:val="16"/>
        <w:szCs w:val="16"/>
      </w:rPr>
      <w:t>Digital Health Monitor &amp; Risk Predictor Using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486"/>
    <w:multiLevelType w:val="hybridMultilevel"/>
    <w:tmpl w:val="435ED322"/>
    <w:lvl w:ilvl="0" w:tplc="48E62140">
      <w:start w:val="1"/>
      <w:numFmt w:val="bullet"/>
      <w:lvlText w:val="●"/>
      <w:lvlJc w:val="left"/>
      <w:pPr>
        <w:ind w:left="720" w:hanging="360"/>
      </w:pPr>
    </w:lvl>
    <w:lvl w:ilvl="1" w:tplc="F50693F8">
      <w:start w:val="1"/>
      <w:numFmt w:val="bullet"/>
      <w:lvlText w:val="○"/>
      <w:lvlJc w:val="left"/>
      <w:pPr>
        <w:ind w:left="1440" w:hanging="360"/>
      </w:pPr>
    </w:lvl>
    <w:lvl w:ilvl="2" w:tplc="2B6C23F8">
      <w:start w:val="1"/>
      <w:numFmt w:val="bullet"/>
      <w:lvlText w:val="■"/>
      <w:lvlJc w:val="left"/>
      <w:pPr>
        <w:ind w:left="2160" w:hanging="360"/>
      </w:pPr>
    </w:lvl>
    <w:lvl w:ilvl="3" w:tplc="45C896D0">
      <w:start w:val="1"/>
      <w:numFmt w:val="bullet"/>
      <w:lvlText w:val="●"/>
      <w:lvlJc w:val="left"/>
      <w:pPr>
        <w:ind w:left="2880" w:hanging="360"/>
      </w:pPr>
    </w:lvl>
    <w:lvl w:ilvl="4" w:tplc="1C9CDDB2">
      <w:start w:val="1"/>
      <w:numFmt w:val="bullet"/>
      <w:lvlText w:val="○"/>
      <w:lvlJc w:val="left"/>
      <w:pPr>
        <w:ind w:left="3600" w:hanging="360"/>
      </w:pPr>
    </w:lvl>
    <w:lvl w:ilvl="5" w:tplc="A032149E">
      <w:start w:val="1"/>
      <w:numFmt w:val="bullet"/>
      <w:lvlText w:val="■"/>
      <w:lvlJc w:val="left"/>
      <w:pPr>
        <w:ind w:left="4320" w:hanging="360"/>
      </w:pPr>
    </w:lvl>
    <w:lvl w:ilvl="6" w:tplc="46BE7450">
      <w:start w:val="1"/>
      <w:numFmt w:val="bullet"/>
      <w:lvlText w:val="●"/>
      <w:lvlJc w:val="left"/>
      <w:pPr>
        <w:ind w:left="5040" w:hanging="360"/>
      </w:pPr>
    </w:lvl>
    <w:lvl w:ilvl="7" w:tplc="B8AE85EA">
      <w:start w:val="1"/>
      <w:numFmt w:val="bullet"/>
      <w:lvlText w:val="●"/>
      <w:lvlJc w:val="left"/>
      <w:pPr>
        <w:ind w:left="5760" w:hanging="360"/>
      </w:pPr>
    </w:lvl>
    <w:lvl w:ilvl="8" w:tplc="EC94AB8E">
      <w:start w:val="1"/>
      <w:numFmt w:val="bullet"/>
      <w:lvlText w:val="●"/>
      <w:lvlJc w:val="left"/>
      <w:pPr>
        <w:ind w:left="6480" w:hanging="360"/>
      </w:pPr>
    </w:lvl>
  </w:abstractNum>
  <w:num w:numId="1" w16cid:durableId="434835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E6"/>
    <w:rsid w:val="0001155A"/>
    <w:rsid w:val="00027127"/>
    <w:rsid w:val="00240905"/>
    <w:rsid w:val="003635E6"/>
    <w:rsid w:val="00387AD2"/>
    <w:rsid w:val="00413414"/>
    <w:rsid w:val="004D01C6"/>
    <w:rsid w:val="00602857"/>
    <w:rsid w:val="00693026"/>
    <w:rsid w:val="006F57E4"/>
    <w:rsid w:val="00766BC6"/>
    <w:rsid w:val="00840B69"/>
    <w:rsid w:val="00924C39"/>
    <w:rsid w:val="00966321"/>
    <w:rsid w:val="009E361D"/>
    <w:rsid w:val="009F4391"/>
    <w:rsid w:val="00A8497C"/>
    <w:rsid w:val="00AD7A6C"/>
    <w:rsid w:val="00DC65F2"/>
    <w:rsid w:val="00E0215F"/>
    <w:rsid w:val="00E10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E60C"/>
  <w15:docId w15:val="{D762B5D7-251B-4828-932D-A8800FE4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5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2861</Words>
  <Characters>16309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pradeesh R</cp:lastModifiedBy>
  <cp:revision>11</cp:revision>
  <dcterms:created xsi:type="dcterms:W3CDTF">2026-05-06T18:53:00Z</dcterms:created>
  <dcterms:modified xsi:type="dcterms:W3CDTF">2026-05-07T09:01:00Z</dcterms:modified>
</cp:coreProperties>
</file>