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2760" w14:textId="77777777" w:rsidR="001C5831" w:rsidRDefault="005E6833">
      <w:pPr>
        <w:pStyle w:val="Heading1"/>
      </w:pPr>
      <w:bookmarkStart w:id="0" w:name="_jswz09aq9znb" w:colFirst="0" w:colLast="0"/>
      <w:bookmarkEnd w:id="0"/>
      <w:r>
        <w:t xml:space="preserve">SMARTBRIDGE — Let's Bridge the Gap </w:t>
      </w:r>
    </w:p>
    <w:p w14:paraId="41FF78B9" w14:textId="77777777" w:rsidR="001C5831" w:rsidRDefault="005E6833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00C72BF3" w14:textId="2EA61D8C" w:rsidR="001C5831" w:rsidRDefault="005E6833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035D32">
        <w:t>9519</w:t>
      </w:r>
    </w:p>
    <w:p w14:paraId="73EDBB7A" w14:textId="77777777" w:rsidR="001C5831" w:rsidRDefault="005E6833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023E2BFD" w14:textId="77777777" w:rsidR="001C5831" w:rsidRDefault="005E6833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</w:t>
      </w:r>
    </w:p>
    <w:p w14:paraId="262A40E2" w14:textId="77777777" w:rsidR="001C5831" w:rsidRDefault="001C58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07EBE1" w14:textId="77777777" w:rsidR="001C5831" w:rsidRDefault="00000000">
      <w:r>
        <w:pict w14:anchorId="4FA88259">
          <v:rect id="_x0000_i1025" style="width:0;height:1.5pt" o:hralign="center" o:hrstd="t" o:hr="t" fillcolor="#a0a0a0" stroked="f"/>
        </w:pict>
      </w:r>
    </w:p>
    <w:p w14:paraId="50F0F60C" w14:textId="77777777" w:rsidR="001C5831" w:rsidRPr="005E6833" w:rsidRDefault="005E6833">
      <w:pPr>
        <w:pStyle w:val="Heading2"/>
        <w:rPr>
          <w:b/>
          <w:sz w:val="40"/>
        </w:rPr>
      </w:pPr>
      <w:bookmarkStart w:id="1" w:name="_ngt1ft9l765z" w:colFirst="0" w:colLast="0"/>
      <w:bookmarkEnd w:id="1"/>
      <w:r w:rsidRPr="005E6833">
        <w:rPr>
          <w:b/>
          <w:sz w:val="40"/>
        </w:rPr>
        <w:t>Problem-Solution Fit Canvas</w:t>
      </w:r>
    </w:p>
    <w:p w14:paraId="471C05FF" w14:textId="77777777" w:rsidR="001C5831" w:rsidRDefault="005E6833">
      <w:r>
        <w:rPr>
          <w:b/>
          <w:bCs/>
        </w:rPr>
        <w:t>LEGAL EASE — AI-Powered Legal Document Generator</w:t>
      </w:r>
    </w:p>
    <w:p w14:paraId="191EE719" w14:textId="77777777" w:rsidR="001C5831" w:rsidRDefault="001C58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946D4B" w14:textId="77777777" w:rsidR="001C5831" w:rsidRDefault="005E6833">
      <w:pPr>
        <w:ind w:left="600" w:right="600"/>
      </w:pPr>
      <w:r>
        <w:rPr>
          <w:i/>
          <w:iCs/>
        </w:rPr>
        <w:t>Problem-Solution Fit Canvas: Use the framework below to ensure your proposed solution accurately addresses the root causes, behaviors, and limitations of your target audience.</w:t>
      </w:r>
      <w:r>
        <w:t xml:space="preserve"> [cite: 9]</w:t>
      </w:r>
    </w:p>
    <w:p w14:paraId="4631AD76" w14:textId="77777777" w:rsidR="001C5831" w:rsidRDefault="001C58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87230" w14:textId="77777777" w:rsidR="001C5831" w:rsidRDefault="00000000">
      <w:r>
        <w:pict w14:anchorId="1E8DD592">
          <v:rect id="_x0000_i1026" style="width:0;height:1.5pt" o:hralign="center" o:hrstd="t" o:hr="t" fillcolor="#a0a0a0" stroked="f"/>
        </w:pict>
      </w:r>
    </w:p>
    <w:p w14:paraId="5CA191F9" w14:textId="77777777" w:rsidR="001C5831" w:rsidRDefault="005E6833">
      <w:pPr>
        <w:pStyle w:val="Heading3"/>
      </w:pPr>
      <w:bookmarkStart w:id="2" w:name="_s95scs9bcshu" w:colFirst="0" w:colLast="0"/>
      <w:bookmarkEnd w:id="2"/>
      <w:r>
        <w:rPr>
          <w:b/>
          <w:bCs/>
        </w:rPr>
        <w:t>Canvas Matrix Details</w:t>
      </w:r>
      <w:r>
        <w:t xml:space="preserve"> [cite: 9]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C5831" w14:paraId="1BEF7565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E515" w14:textId="77777777" w:rsidR="001C5831" w:rsidRDefault="005E6833">
            <w:pPr>
              <w:rPr>
                <w:b/>
                <w:bCs/>
              </w:rPr>
            </w:pPr>
            <w:r>
              <w:rPr>
                <w:b/>
                <w:bCs/>
              </w:rPr>
              <w:t>Box / Section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387D" w14:textId="77777777" w:rsidR="001C5831" w:rsidRDefault="005E6833">
            <w:pPr>
              <w:rPr>
                <w:b/>
                <w:bCs/>
              </w:rPr>
            </w:pPr>
            <w:r>
              <w:rPr>
                <w:b/>
                <w:bCs/>
              </w:rPr>
              <w:t>Category / Title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CF6E" w14:textId="77777777" w:rsidR="001C5831" w:rsidRDefault="005E6833">
            <w:pPr>
              <w:rPr>
                <w:b/>
                <w:bCs/>
              </w:rPr>
            </w:pPr>
            <w:r>
              <w:rPr>
                <w:b/>
                <w:bCs/>
              </w:rPr>
              <w:t>Details &amp; Description for LegalEase</w:t>
            </w:r>
          </w:p>
        </w:tc>
      </w:tr>
      <w:tr w:rsidR="001C5831" w14:paraId="5253947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73A4" w14:textId="77777777" w:rsidR="001C5831" w:rsidRDefault="005E6833">
            <w:r>
              <w:rPr>
                <w:b/>
                <w:bCs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2D27" w14:textId="77777777" w:rsidR="001C5831" w:rsidRDefault="005E6833">
            <w:r>
              <w:rPr>
                <w:b/>
                <w:bCs/>
              </w:rPr>
              <w:t>Customer Segment(s) [CS]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EB17" w14:textId="77777777" w:rsidR="001C5831" w:rsidRDefault="005E6833">
            <w:r>
              <w:t>Small business owners, startup founders, freelance professionals, and law students who frequently need standard legal documents drafted quickly and cost-effectively.</w:t>
            </w:r>
          </w:p>
        </w:tc>
      </w:tr>
      <w:tr w:rsidR="001C5831" w14:paraId="576B07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7605" w14:textId="77777777" w:rsidR="001C5831" w:rsidRDefault="005E6833">
            <w:r>
              <w:rPr>
                <w:b/>
                <w:bCs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8C42" w14:textId="77777777" w:rsidR="001C5831" w:rsidRDefault="005E6833">
            <w:r>
              <w:rPr>
                <w:b/>
                <w:bCs/>
              </w:rPr>
              <w:t>Problems / Pains + Its Frequency [PR]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B649" w14:textId="77777777" w:rsidR="001C5831" w:rsidRDefault="005E6833">
            <w:r>
              <w:t>High legal consultation costs, slow turnaround times from traditional lawyers, and lack of familiarity with drafting formal legal terminology. Frequency: Occurs frequently during business formation, hiring, and contract negotiations.</w:t>
            </w:r>
          </w:p>
        </w:tc>
      </w:tr>
      <w:tr w:rsidR="001C5831" w14:paraId="20F6FF5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AD4B" w14:textId="77777777" w:rsidR="001C5831" w:rsidRDefault="005E6833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FBA0" w14:textId="77777777" w:rsidR="001C5831" w:rsidRDefault="005E6833">
            <w:r>
              <w:rPr>
                <w:b/>
                <w:bCs/>
              </w:rPr>
              <w:t>Triggers to Act [TR]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1F9C0" w14:textId="77777777" w:rsidR="001C5831" w:rsidRDefault="005E6833">
            <w:r>
              <w:t>Urgent need to sign a client contract, onboard a new employee, draft a non-disclosure agreement (NDA), or establish terms of service for a new product launch.</w:t>
            </w:r>
          </w:p>
        </w:tc>
      </w:tr>
      <w:tr w:rsidR="001C5831" w14:paraId="201C8F2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5B42" w14:textId="77777777" w:rsidR="001C5831" w:rsidRDefault="005E6833">
            <w:r>
              <w:rPr>
                <w:b/>
                <w:bCs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B97D" w14:textId="77777777" w:rsidR="001C5831" w:rsidRDefault="005E6833">
            <w:r>
              <w:rPr>
                <w:b/>
                <w:bCs/>
              </w:rPr>
              <w:t>Emotions Before / After [EM]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A0F6" w14:textId="77777777" w:rsidR="001C5831" w:rsidRDefault="005E6833">
            <w:r>
              <w:rPr>
                <w:b/>
                <w:bCs/>
              </w:rPr>
              <w:t>Before:</w:t>
            </w:r>
            <w:r>
              <w:t xml:space="preserve"> Stressed, overwhelmed, anxious about legal loopholes, and frustrated by expensive legal fees.</w:t>
            </w:r>
          </w:p>
          <w:p w14:paraId="1F45F22F" w14:textId="77777777" w:rsidR="001C5831" w:rsidRDefault="001C5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968AF5E" w14:textId="77777777" w:rsidR="001C5831" w:rsidRDefault="005E6833">
            <w:r>
              <w:rPr>
                <w:b/>
                <w:bCs/>
              </w:rPr>
              <w:t>After:</w:t>
            </w:r>
            <w:r>
              <w:t xml:space="preserve"> Confident, relieved, empowered, and secure with professional, structured legal drafts.</w:t>
            </w:r>
          </w:p>
        </w:tc>
      </w:tr>
      <w:tr w:rsidR="001C5831" w14:paraId="3644872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A0A3" w14:textId="77777777" w:rsidR="001C5831" w:rsidRDefault="005E6833">
            <w:r>
              <w:rPr>
                <w:b/>
                <w:bCs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30CF" w14:textId="77777777" w:rsidR="001C5831" w:rsidRDefault="005E6833">
            <w:r>
              <w:rPr>
                <w:b/>
                <w:bCs/>
              </w:rPr>
              <w:t>Available Solutions Pros &amp; Cons [AS]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3365" w14:textId="77777777" w:rsidR="001C5831" w:rsidRDefault="005E6833">
            <w:r>
              <w:rPr>
                <w:b/>
                <w:bCs/>
              </w:rPr>
              <w:t>Traditional Lawyers:</w:t>
            </w:r>
            <w:r>
              <w:t xml:space="preserve"> High accuracy and personalized, but extremely expensive and slow.</w:t>
            </w:r>
          </w:p>
          <w:p w14:paraId="18376B06" w14:textId="77777777" w:rsidR="001C5831" w:rsidRDefault="001C5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1117865" w14:textId="77777777" w:rsidR="001C5831" w:rsidRDefault="005E6833">
            <w:r>
              <w:rPr>
                <w:b/>
                <w:bCs/>
              </w:rPr>
              <w:t>Generic Template Sites:</w:t>
            </w:r>
            <w:r>
              <w:t xml:space="preserve"> Free or cheap, but rigid, outdated, and prone to legal errors or non-compliance.</w:t>
            </w:r>
          </w:p>
        </w:tc>
      </w:tr>
      <w:tr w:rsidR="001C5831" w14:paraId="44D0A9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DE29" w14:textId="77777777" w:rsidR="001C5831" w:rsidRDefault="005E6833">
            <w:r>
              <w:rPr>
                <w:b/>
                <w:bCs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BE23" w14:textId="77777777" w:rsidR="001C5831" w:rsidRDefault="005E6833">
            <w:r>
              <w:rPr>
                <w:b/>
                <w:bCs/>
              </w:rPr>
              <w:t>Customer Limitations (Budget, Devices) [CL]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0647" w14:textId="77777777" w:rsidR="001C5831" w:rsidRDefault="005E6833">
            <w:r>
              <w:t>Limited legal budget for early-stage projects; relies on standard web browsers, desktop/laptop computers, and basic internet connectivity.</w:t>
            </w:r>
          </w:p>
        </w:tc>
      </w:tr>
      <w:tr w:rsidR="001C5831" w14:paraId="5E42D8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5BCB" w14:textId="77777777" w:rsidR="001C5831" w:rsidRDefault="005E6833">
            <w:r>
              <w:rPr>
                <w:b/>
                <w:bCs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42AD" w14:textId="77777777" w:rsidR="001C5831" w:rsidRDefault="005E6833">
            <w:r>
              <w:rPr>
                <w:b/>
                <w:bCs/>
              </w:rPr>
              <w:t>Behavior + Its Intensity [BE]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CF12" w14:textId="77777777" w:rsidR="001C5831" w:rsidRDefault="005E6833">
            <w:r>
              <w:t xml:space="preserve">Searching online for free contract templates, copying snippets from multiple sources, and manually editing clauses. Intensity: High anxiety regarding legal </w:t>
            </w:r>
            <w:r>
              <w:lastRenderedPageBreak/>
              <w:t>validity and binding enforceability.</w:t>
            </w:r>
          </w:p>
        </w:tc>
      </w:tr>
      <w:tr w:rsidR="001C5831" w14:paraId="4CCD9D2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11F0" w14:textId="77777777" w:rsidR="001C5831" w:rsidRDefault="005E6833"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0FDC" w14:textId="77777777" w:rsidR="001C5831" w:rsidRDefault="005E6833">
            <w:r>
              <w:rPr>
                <w:b/>
                <w:bCs/>
              </w:rPr>
              <w:t>Channels of Behavior [CH]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456F" w14:textId="77777777" w:rsidR="001C5831" w:rsidRDefault="005E6833">
            <w:r>
              <w:rPr>
                <w:b/>
                <w:bCs/>
              </w:rPr>
              <w:t>Online:</w:t>
            </w:r>
            <w:r>
              <w:t xml:space="preserve"> Legal tech forums, developer communities, startup communities, GitHub, and AI tool directories.</w:t>
            </w:r>
          </w:p>
          <w:p w14:paraId="72109D58" w14:textId="77777777" w:rsidR="001C5831" w:rsidRDefault="001C5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2713A13" w14:textId="77777777" w:rsidR="001C5831" w:rsidRDefault="005E6833">
            <w:r>
              <w:rPr>
                <w:b/>
                <w:bCs/>
              </w:rPr>
              <w:t>Offline:</w:t>
            </w:r>
            <w:r>
              <w:t xml:space="preserve"> University legal aid clinics, networking events, and peer recommendations.</w:t>
            </w:r>
          </w:p>
        </w:tc>
      </w:tr>
      <w:tr w:rsidR="001C5831" w14:paraId="77EF29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C2FC" w14:textId="77777777" w:rsidR="001C5831" w:rsidRDefault="005E6833">
            <w:r>
              <w:rPr>
                <w:b/>
                <w:bCs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FCCA" w14:textId="77777777" w:rsidR="001C5831" w:rsidRDefault="005E6833">
            <w:r>
              <w:rPr>
                <w:b/>
                <w:bCs/>
              </w:rPr>
              <w:t>Problem Root / Cause [RC]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908C" w14:textId="77777777" w:rsidR="001C5831" w:rsidRDefault="005E6833">
            <w:r>
              <w:t>The high barrier to entry and prohibitive cost of professional legal services, combined with a lack of accessible, intelligent tools that bridge legal drafting with modern generative AI.</w:t>
            </w:r>
          </w:p>
        </w:tc>
      </w:tr>
      <w:tr w:rsidR="001C5831" w14:paraId="0A10B3F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D08E" w14:textId="77777777" w:rsidR="001C5831" w:rsidRDefault="005E6833">
            <w:r>
              <w:rPr>
                <w:b/>
                <w:bCs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939B" w14:textId="77777777" w:rsidR="001C5831" w:rsidRDefault="005E6833">
            <w:r>
              <w:rPr>
                <w:b/>
                <w:bCs/>
              </w:rPr>
              <w:t>Your Solution [SL]</w:t>
            </w:r>
            <w:r>
              <w:t xml:space="preserve"> [cite: 9]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67BD" w14:textId="77777777" w:rsidR="001C5831" w:rsidRDefault="005E6833">
            <w:r>
              <w:rPr>
                <w:b/>
                <w:bCs/>
              </w:rPr>
              <w:t>LegalEase:</w:t>
            </w:r>
            <w:r>
              <w:t xml:space="preserve"> An AI-powered legal document generator leveraging FastAPI, Streamlit, and Google Gemini (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>) to instantly generate structured, professional legal documents based on custom parties, terms, and dates.</w:t>
            </w:r>
          </w:p>
        </w:tc>
      </w:tr>
    </w:tbl>
    <w:p w14:paraId="3DD52A1A" w14:textId="77777777" w:rsidR="001C5831" w:rsidRDefault="001C5831"/>
    <w:sectPr w:rsidR="001C583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BD0C5D0-B654-44D4-A59F-3A8DBCA1E3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CFD95F-92CB-4360-A9BA-F591B02806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CFCA46-6D3A-43D9-BE24-2BDA9E919A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40B"/>
    <w:multiLevelType w:val="multilevel"/>
    <w:tmpl w:val="977E35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505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831"/>
    <w:rsid w:val="00035D32"/>
    <w:rsid w:val="001C5831"/>
    <w:rsid w:val="002C0879"/>
    <w:rsid w:val="005E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89D6"/>
  <w15:docId w15:val="{181C9B0C-F47E-4D16-B0D7-97590F81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2026-09-30T04:28:00Z</dcterms:created>
  <dcterms:modified xsi:type="dcterms:W3CDTF">2026-09-30T09:18:00Z</dcterms:modified>
</cp:coreProperties>
</file>