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B6DE" w14:textId="77777777" w:rsidR="001262B8" w:rsidRDefault="00C66298">
      <w:pPr>
        <w:pStyle w:val="Heading1"/>
      </w:pPr>
      <w:bookmarkStart w:id="0" w:name="_7ypp8mqn4o2k" w:colFirst="0" w:colLast="0"/>
      <w:bookmarkEnd w:id="0"/>
      <w:r>
        <w:t xml:space="preserve">SMARTBRIDGE — Let's Bridge the Gap </w:t>
      </w:r>
    </w:p>
    <w:p w14:paraId="28F562DB" w14:textId="77777777" w:rsidR="001262B8" w:rsidRDefault="00C66298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68DE2DDE" w14:textId="3AFD41F7" w:rsidR="001262B8" w:rsidRDefault="00C66298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D05C0F">
        <w:t>9519</w:t>
      </w:r>
    </w:p>
    <w:p w14:paraId="2E929456" w14:textId="77777777" w:rsidR="001262B8" w:rsidRDefault="00C66298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4851764B" w14:textId="77777777" w:rsidR="001262B8" w:rsidRDefault="00C66298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</w:t>
      </w:r>
    </w:p>
    <w:p w14:paraId="7833E6EC" w14:textId="77777777"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ED71A" w14:textId="77777777" w:rsidR="001262B8" w:rsidRDefault="00000000">
      <w:r>
        <w:pict w14:anchorId="5090C473">
          <v:rect id="_x0000_i1025" style="width:0;height:1.5pt" o:hralign="center" o:hrstd="t" o:hr="t" fillcolor="#a0a0a0" stroked="f"/>
        </w:pict>
      </w:r>
    </w:p>
    <w:p w14:paraId="71FF0BE2" w14:textId="77777777" w:rsidR="001262B8" w:rsidRDefault="00C66298">
      <w:pPr>
        <w:pStyle w:val="Heading2"/>
      </w:pPr>
      <w:bookmarkStart w:id="1" w:name="_uvza1pj3ei95" w:colFirst="0" w:colLast="0"/>
      <w:bookmarkEnd w:id="1"/>
      <w:r>
        <w:t>Proposed Solution (Project Proposal Report)</w:t>
      </w:r>
    </w:p>
    <w:p w14:paraId="6077DEA7" w14:textId="77777777" w:rsidR="001262B8" w:rsidRDefault="00C66298">
      <w:r>
        <w:rPr>
          <w:b/>
          <w:bCs/>
        </w:rPr>
        <w:t>LEGAL EASE — AI-Powered Legal Document Generator</w:t>
      </w:r>
    </w:p>
    <w:p w14:paraId="71A588C1" w14:textId="77777777"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7C3704" w14:textId="77777777" w:rsidR="001262B8" w:rsidRDefault="00C66298">
      <w:pPr>
        <w:ind w:left="600" w:right="600"/>
      </w:pPr>
      <w:r>
        <w:rPr>
          <w:i/>
          <w:iCs/>
        </w:rPr>
        <w:t>The proposal report aims to transform legal document drafting using advanced generative AI, boosting efficiency and accuracy. It tackles system inefficiencies, promising better operations, reduced risks, and accessible legal drafting.</w:t>
      </w:r>
      <w:r>
        <w:t xml:space="preserve"> </w:t>
      </w:r>
    </w:p>
    <w:p w14:paraId="16578BAB" w14:textId="77777777"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5D24C" w14:textId="77777777" w:rsidR="001262B8" w:rsidRDefault="00000000">
      <w:r>
        <w:pict w14:anchorId="6EAEB215">
          <v:rect id="_x0000_i1026" style="width:0;height:1.5pt" o:hralign="center" o:hrstd="t" o:hr="t" fillcolor="#a0a0a0" stroked="f"/>
        </w:pict>
      </w:r>
    </w:p>
    <w:p w14:paraId="09B189C6" w14:textId="77777777" w:rsidR="001262B8" w:rsidRDefault="00C66298">
      <w:pPr>
        <w:pStyle w:val="Heading3"/>
      </w:pPr>
      <w:bookmarkStart w:id="2" w:name="_ar4t8zpc0y6o" w:colFirst="0" w:colLast="0"/>
      <w:bookmarkEnd w:id="2"/>
      <w:r>
        <w:rPr>
          <w:b/>
          <w:bCs/>
        </w:rPr>
        <w:t>Project Overview</w:t>
      </w:r>
    </w:p>
    <w:p w14:paraId="7AFF3470" w14:textId="77777777" w:rsidR="001262B8" w:rsidRDefault="00C66298">
      <w:pPr>
        <w:numPr>
          <w:ilvl w:val="0"/>
          <w:numId w:val="2"/>
        </w:numPr>
      </w:pPr>
      <w:r>
        <w:rPr>
          <w:b/>
          <w:bCs/>
        </w:rPr>
        <w:t>Objective:</w:t>
      </w:r>
      <w:r>
        <w:t xml:space="preserve"> The primary objective is to revolutionize the legal document generation process by implementing advanced generative AI techniques (</w:t>
      </w:r>
      <w:r>
        <w:rPr>
          <w:rFonts w:ascii="Roboto Mono" w:eastAsia="Roboto Mono" w:hAnsi="Roboto Mono" w:cs="Roboto Mono"/>
          <w:color w:val="188038"/>
        </w:rPr>
        <w:t>gemini-1.5-pro</w:t>
      </w:r>
      <w:r>
        <w:t xml:space="preserve">), ensuring faster, structured, and accurate legal drafting. </w:t>
      </w:r>
    </w:p>
    <w:p w14:paraId="2B8B9FC7" w14:textId="77777777" w:rsidR="001262B8" w:rsidRDefault="00C66298">
      <w:pPr>
        <w:numPr>
          <w:ilvl w:val="0"/>
          <w:numId w:val="2"/>
        </w:numPr>
      </w:pPr>
      <w:r>
        <w:rPr>
          <w:b/>
          <w:bCs/>
        </w:rPr>
        <w:t>Scope:</w:t>
      </w:r>
      <w:r>
        <w:t xml:space="preserve"> The project comprehensively covers the end-to-end document generation workflow—from user-friendly Streamlit inputs and FastAPI request routing to secure AI prompt construction and instant document rendering. </w:t>
      </w:r>
    </w:p>
    <w:p w14:paraId="267D6F22" w14:textId="77777777"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1D3D06" w14:textId="77777777" w:rsidR="001262B8" w:rsidRDefault="00000000">
      <w:r>
        <w:pict w14:anchorId="4001150E">
          <v:rect id="_x0000_i1027" style="width:0;height:1.5pt" o:hralign="center" o:hrstd="t" o:hr="t" fillcolor="#a0a0a0" stroked="f"/>
        </w:pict>
      </w:r>
    </w:p>
    <w:p w14:paraId="3DBAE892" w14:textId="77777777" w:rsidR="001262B8" w:rsidRDefault="00C66298">
      <w:pPr>
        <w:pStyle w:val="Heading3"/>
      </w:pPr>
      <w:bookmarkStart w:id="3" w:name="_e830433rko0b" w:colFirst="0" w:colLast="0"/>
      <w:bookmarkEnd w:id="3"/>
      <w:r>
        <w:rPr>
          <w:b/>
          <w:bCs/>
        </w:rPr>
        <w:t>Problem Statement</w:t>
      </w:r>
      <w:r>
        <w:t xml:space="preserve"> </w:t>
      </w:r>
    </w:p>
    <w:p w14:paraId="4678F744" w14:textId="77777777" w:rsidR="001262B8" w:rsidRDefault="00C66298">
      <w:pPr>
        <w:numPr>
          <w:ilvl w:val="0"/>
          <w:numId w:val="2"/>
        </w:numPr>
      </w:pPr>
      <w:r>
        <w:rPr>
          <w:b/>
          <w:bCs/>
        </w:rPr>
        <w:t>Description:</w:t>
      </w:r>
      <w:r>
        <w:t xml:space="preserve"> Addressing the high costs, delays, and complexities associated with traditional legal document drafting, which adversely affects small businesses, startups, and individuals who lack immediate access to legal counsel.  </w:t>
      </w:r>
    </w:p>
    <w:p w14:paraId="29B2B775" w14:textId="77777777" w:rsidR="001262B8" w:rsidRDefault="00C66298">
      <w:pPr>
        <w:numPr>
          <w:ilvl w:val="0"/>
          <w:numId w:val="2"/>
        </w:numPr>
      </w:pPr>
      <w:r>
        <w:rPr>
          <w:b/>
          <w:bCs/>
        </w:rPr>
        <w:t>Impact:</w:t>
      </w:r>
      <w:r>
        <w:t xml:space="preserve"> Solving these issues will result in democratized access to legal assistance, reduced drafting time and expenses, and enhanced operational efficiency for users needing quick, reliable agreements. </w:t>
      </w:r>
    </w:p>
    <w:p w14:paraId="4834CF7B" w14:textId="77777777"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088291" w14:textId="77777777" w:rsidR="001262B8" w:rsidRDefault="00000000">
      <w:r>
        <w:pict w14:anchorId="0EC475EB">
          <v:rect id="_x0000_i1028" style="width:0;height:1.5pt" o:hralign="center" o:hrstd="t" o:hr="t" fillcolor="#a0a0a0" stroked="f"/>
        </w:pict>
      </w:r>
    </w:p>
    <w:p w14:paraId="3A85C932" w14:textId="77777777" w:rsidR="001262B8" w:rsidRDefault="00C66298">
      <w:pPr>
        <w:pStyle w:val="Heading3"/>
      </w:pPr>
      <w:bookmarkStart w:id="4" w:name="_56uin8vftzyd" w:colFirst="0" w:colLast="0"/>
      <w:bookmarkEnd w:id="4"/>
      <w:r>
        <w:rPr>
          <w:b/>
          <w:bCs/>
        </w:rPr>
        <w:lastRenderedPageBreak/>
        <w:t>Proposed Solution</w:t>
      </w:r>
      <w:r>
        <w:t xml:space="preserve"> </w:t>
      </w:r>
    </w:p>
    <w:p w14:paraId="398458CF" w14:textId="77777777" w:rsidR="001262B8" w:rsidRDefault="00C66298">
      <w:pPr>
        <w:numPr>
          <w:ilvl w:val="0"/>
          <w:numId w:val="2"/>
        </w:numPr>
      </w:pPr>
      <w:r>
        <w:rPr>
          <w:b/>
          <w:bCs/>
        </w:rPr>
        <w:t>Approach:</w:t>
      </w:r>
      <w:r>
        <w:t xml:space="preserve"> Employing Google's advanced Generative AI (</w:t>
      </w:r>
      <w:r>
        <w:rPr>
          <w:rFonts w:ascii="Roboto Mono" w:eastAsia="Roboto Mono" w:hAnsi="Roboto Mono" w:cs="Roboto Mono"/>
          <w:color w:val="188038"/>
        </w:rPr>
        <w:t>gemini-1.5-pro</w:t>
      </w:r>
      <w:r>
        <w:t xml:space="preserve">) to analyze user-provided parameters (document type, parties, terms, and date) to create a dynamic, adaptable, and professionally formatted legal document generation system. </w:t>
      </w:r>
    </w:p>
    <w:p w14:paraId="254FC848" w14:textId="77777777" w:rsidR="001262B8" w:rsidRDefault="00C66298">
      <w:pPr>
        <w:numPr>
          <w:ilvl w:val="0"/>
          <w:numId w:val="2"/>
        </w:numPr>
      </w:pPr>
      <w:r>
        <w:rPr>
          <w:b/>
          <w:bCs/>
        </w:rPr>
        <w:t>Key Features:</w:t>
      </w:r>
      <w:r>
        <w:t xml:space="preserve"> </w:t>
      </w:r>
    </w:p>
    <w:p w14:paraId="00C325C9" w14:textId="77777777" w:rsidR="001262B8" w:rsidRDefault="00C66298">
      <w:pPr>
        <w:numPr>
          <w:ilvl w:val="1"/>
          <w:numId w:val="2"/>
        </w:numPr>
      </w:pPr>
      <w:r>
        <w:t xml:space="preserve">AI-powered legal document generation tailored to specific party requirements and terms. </w:t>
      </w:r>
    </w:p>
    <w:p w14:paraId="598D4943" w14:textId="77777777" w:rsidR="001262B8" w:rsidRDefault="00C66298">
      <w:pPr>
        <w:numPr>
          <w:ilvl w:val="1"/>
          <w:numId w:val="2"/>
        </w:numPr>
      </w:pPr>
      <w:r>
        <w:t>Instant, real-time response generation via FastAPI backend and Streamlit frontend architecture.</w:t>
      </w:r>
    </w:p>
    <w:p w14:paraId="1C4086DB" w14:textId="77777777" w:rsidR="001262B8" w:rsidRDefault="00C66298">
      <w:pPr>
        <w:numPr>
          <w:ilvl w:val="1"/>
          <w:numId w:val="2"/>
        </w:numPr>
      </w:pPr>
      <w:r>
        <w:t>Built-in text sanitization (</w:t>
      </w:r>
      <w:r>
        <w:rPr>
          <w:rFonts w:ascii="Roboto Mono" w:eastAsia="Roboto Mono" w:hAnsi="Roboto Mono" w:cs="Roboto Mono"/>
          <w:color w:val="188038"/>
        </w:rPr>
        <w:t>utils/sanitizer.py</w:t>
      </w:r>
      <w:r>
        <w:t>) and robust Pydantic data validation (</w:t>
      </w:r>
      <w:r>
        <w:rPr>
          <w:rFonts w:ascii="Roboto Mono" w:eastAsia="Roboto Mono" w:hAnsi="Roboto Mono" w:cs="Roboto Mono"/>
          <w:color w:val="188038"/>
        </w:rPr>
        <w:t>backend/models.py</w:t>
      </w:r>
      <w:r>
        <w:t>).</w:t>
      </w:r>
    </w:p>
    <w:p w14:paraId="728233A2" w14:textId="77777777"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03B0E9" w14:textId="77777777" w:rsidR="001262B8" w:rsidRDefault="00000000">
      <w:r>
        <w:pict w14:anchorId="60320EC8">
          <v:rect id="_x0000_i1029" style="width:0;height:1.5pt" o:hralign="center" o:hrstd="t" o:hr="t" fillcolor="#a0a0a0" stroked="f"/>
        </w:pict>
      </w:r>
    </w:p>
    <w:p w14:paraId="10A69338" w14:textId="77777777" w:rsidR="001262B8" w:rsidRDefault="00C66298">
      <w:pPr>
        <w:pStyle w:val="Heading3"/>
      </w:pPr>
      <w:bookmarkStart w:id="5" w:name="_sauiyo2itgds" w:colFirst="0" w:colLast="0"/>
      <w:bookmarkEnd w:id="5"/>
      <w:r>
        <w:rPr>
          <w:b/>
          <w:bCs/>
        </w:rPr>
        <w:t>Resource Requirements</w:t>
      </w:r>
      <w:r>
        <w:t xml:space="preserve"> 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262B8" w14:paraId="39960419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8423" w14:textId="77777777" w:rsidR="001262B8" w:rsidRDefault="00C66298">
            <w:pPr>
              <w:rPr>
                <w:b/>
                <w:bCs/>
              </w:rPr>
            </w:pPr>
            <w:r>
              <w:rPr>
                <w:b/>
                <w:bCs/>
              </w:rPr>
              <w:t>Resource Type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26C7" w14:textId="77777777" w:rsidR="001262B8" w:rsidRDefault="00C6629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87FE" w14:textId="77777777" w:rsidR="001262B8" w:rsidRDefault="00C66298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 / Allocation</w:t>
            </w:r>
          </w:p>
        </w:tc>
      </w:tr>
      <w:tr w:rsidR="001262B8" w14:paraId="1128582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1157" w14:textId="77777777" w:rsidR="001262B8" w:rsidRDefault="00C66298">
            <w:r>
              <w:rPr>
                <w:b/>
                <w:bCs/>
              </w:rPr>
              <w:t>Hardware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23C6" w14:textId="77777777" w:rsidR="001262B8" w:rsidRDefault="00C66298">
            <w:r>
              <w:t>Computing Resources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F55B9" w14:textId="77777777" w:rsidR="001262B8" w:rsidRDefault="00C66298">
            <w:r>
              <w:t xml:space="preserve">Standard CPU / GPU development workstation with internet connectivity for API access.  </w:t>
            </w:r>
          </w:p>
        </w:tc>
      </w:tr>
      <w:tr w:rsidR="001262B8" w14:paraId="6ED2EB3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7224" w14:textId="77777777" w:rsidR="001262B8" w:rsidRDefault="00C66298">
            <w:r>
              <w:rPr>
                <w:b/>
                <w:bCs/>
              </w:rPr>
              <w:t>Memory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A6F8" w14:textId="77777777" w:rsidR="001262B8" w:rsidRDefault="00C66298">
            <w:r>
              <w:t>RAM specifications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5468" w14:textId="77777777" w:rsidR="001262B8" w:rsidRDefault="00C66298">
            <w:r>
              <w:t xml:space="preserve">Minimum 8 GB RAM.  </w:t>
            </w:r>
          </w:p>
        </w:tc>
      </w:tr>
      <w:tr w:rsidR="001262B8" w14:paraId="1C20C6F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FAEB" w14:textId="77777777" w:rsidR="001262B8" w:rsidRDefault="00C66298">
            <w:r>
              <w:rPr>
                <w:b/>
                <w:bCs/>
              </w:rPr>
              <w:t>Storage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4E41C" w14:textId="77777777" w:rsidR="001262B8" w:rsidRDefault="00C66298">
            <w:r>
              <w:t>Disk space for code, models, and logs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DEBD" w14:textId="77777777" w:rsidR="001262B8" w:rsidRDefault="00C66298">
            <w:r>
              <w:t xml:space="preserve">50 GB SSD storage.  </w:t>
            </w:r>
          </w:p>
        </w:tc>
      </w:tr>
      <w:tr w:rsidR="001262B8" w14:paraId="5F101A5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9E17" w14:textId="77777777" w:rsidR="001262B8" w:rsidRDefault="00C66298">
            <w:r>
              <w:rPr>
                <w:b/>
                <w:bCs/>
              </w:rPr>
              <w:t>Software Frameworks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6A036" w14:textId="77777777" w:rsidR="001262B8" w:rsidRDefault="00C66298">
            <w:r>
              <w:t>Python web and API frameworks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18E1" w14:textId="77777777" w:rsidR="001262B8" w:rsidRDefault="00C66298">
            <w:r>
              <w:t xml:space="preserve">FastAPI, Streamlit, Uvicorn.   </w:t>
            </w:r>
          </w:p>
        </w:tc>
      </w:tr>
      <w:tr w:rsidR="001262B8" w14:paraId="56E8EA0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95EB" w14:textId="77777777" w:rsidR="001262B8" w:rsidRDefault="00C66298">
            <w:r>
              <w:rPr>
                <w:b/>
                <w:bCs/>
              </w:rPr>
              <w:t>Software Libraries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FEF5" w14:textId="77777777" w:rsidR="001262B8" w:rsidRDefault="00C66298">
            <w:r>
              <w:t>Additional python libraries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EBBF" w14:textId="77777777" w:rsidR="001262B8" w:rsidRDefault="00C66298">
            <w:r>
              <w:rPr>
                <w:rFonts w:ascii="Roboto Mono" w:eastAsia="Roboto Mono" w:hAnsi="Roboto Mono" w:cs="Roboto Mono"/>
                <w:color w:val="188038"/>
              </w:rPr>
              <w:t>google-generativeai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python-dotenv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python-docx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fpdf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requests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pydantic</w:t>
            </w:r>
            <w:r>
              <w:t xml:space="preserve">.   </w:t>
            </w:r>
          </w:p>
        </w:tc>
      </w:tr>
      <w:tr w:rsidR="001262B8" w14:paraId="0134660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1BF7" w14:textId="77777777" w:rsidR="001262B8" w:rsidRDefault="00C66298">
            <w:r>
              <w:rPr>
                <w:b/>
                <w:bCs/>
              </w:rPr>
              <w:t>Development Environment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9663" w14:textId="77777777" w:rsidR="001262B8" w:rsidRDefault="00C66298">
            <w:r>
              <w:t>IDE &amp; Version Control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54FD" w14:textId="77777777" w:rsidR="001262B8" w:rsidRDefault="00C66298">
            <w:r>
              <w:t>VS Code / PyCharm, Git &amp; GitHub. [cite: 1, 8, 11]</w:t>
            </w:r>
          </w:p>
        </w:tc>
      </w:tr>
      <w:tr w:rsidR="001262B8" w14:paraId="77B91FE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AE40" w14:textId="77777777" w:rsidR="001262B8" w:rsidRDefault="00C66298">
            <w:r>
              <w:rPr>
                <w:b/>
                <w:bCs/>
              </w:rPr>
              <w:t>Data Source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9E53" w14:textId="77777777" w:rsidR="001262B8" w:rsidRDefault="00C66298">
            <w:r>
              <w:t>Input parameters &amp; configuration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5A99F" w14:textId="77777777" w:rsidR="001262B8" w:rsidRDefault="00C66298">
            <w:r>
              <w:t xml:space="preserve">User-defined document parameters (Document Type, Parties, Terms, Date) and </w:t>
            </w: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.env</w:t>
            </w:r>
            <w:r>
              <w:t xml:space="preserve"> credentials (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 xml:space="preserve">).   </w:t>
            </w:r>
          </w:p>
        </w:tc>
      </w:tr>
    </w:tbl>
    <w:p w14:paraId="140B18AD" w14:textId="77777777" w:rsidR="001262B8" w:rsidRDefault="001262B8"/>
    <w:sectPr w:rsidR="001262B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5E534C1-0232-46CA-B223-E24299E1C4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7D16F8-2F7F-43A3-935F-DE4F388C2F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047C39-58B0-4CE8-BD36-38BB05E15E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7020E"/>
    <w:multiLevelType w:val="multilevel"/>
    <w:tmpl w:val="F47E3F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84D1EE9"/>
    <w:multiLevelType w:val="multilevel"/>
    <w:tmpl w:val="F39AEA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05373128">
    <w:abstractNumId w:val="0"/>
  </w:num>
  <w:num w:numId="2" w16cid:durableId="983781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B8"/>
    <w:rsid w:val="001262B8"/>
    <w:rsid w:val="007215FB"/>
    <w:rsid w:val="00C66298"/>
    <w:rsid w:val="00D0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3928"/>
  <w15:docId w15:val="{2FF8B85A-4AA0-479C-BE58-80817C6B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2026-09-30T04:29:00Z</dcterms:created>
  <dcterms:modified xsi:type="dcterms:W3CDTF">2026-09-30T09:19:00Z</dcterms:modified>
</cp:coreProperties>
</file>