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7A27E" w14:textId="77777777" w:rsidR="00BD33BD" w:rsidRPr="00BD33BD" w:rsidRDefault="00BD33BD" w:rsidP="00BD33BD">
      <w:pPr>
        <w:jc w:val="center"/>
        <w:rPr>
          <w:b/>
          <w:bCs/>
          <w:sz w:val="28"/>
          <w:szCs w:val="28"/>
        </w:rPr>
      </w:pPr>
      <w:r w:rsidRPr="00BD33BD">
        <w:rPr>
          <w:b/>
          <w:bCs/>
          <w:sz w:val="28"/>
          <w:szCs w:val="28"/>
        </w:rPr>
        <w:t>FlowDoc: Design System &amp; UI Guidelines v1.1 (Tailwind Native Edition)</w:t>
      </w:r>
    </w:p>
    <w:p w14:paraId="67E1B3E2" w14:textId="77777777" w:rsidR="00BD33BD" w:rsidRPr="00BD33BD" w:rsidRDefault="00BD33BD" w:rsidP="00BD33BD">
      <w:pPr>
        <w:rPr>
          <w:b/>
          <w:bCs/>
        </w:rPr>
      </w:pPr>
      <w:r w:rsidRPr="00BD33BD">
        <w:rPr>
          <w:b/>
          <w:bCs/>
        </w:rPr>
        <w:t>1. Filosofi Desain</w:t>
      </w:r>
    </w:p>
    <w:p w14:paraId="58BEC575" w14:textId="77777777" w:rsidR="00BD33BD" w:rsidRPr="00BD33BD" w:rsidRDefault="00BD33BD" w:rsidP="00BD33BD">
      <w:r w:rsidRPr="00BD33BD">
        <w:t xml:space="preserve">Pendekatan visual FlowDoc bersifat utilitarian dan minimalis ekstrem. Antarmuka tidak dirancang untuk memanjakan mata, melainkan untuk memfasilitasi fokus absolut pada simulasi API, konfigurasi </w:t>
      </w:r>
      <w:r w:rsidRPr="00BD33BD">
        <w:rPr>
          <w:i/>
          <w:iCs/>
        </w:rPr>
        <w:t>endpoint</w:t>
      </w:r>
      <w:r w:rsidRPr="00BD33BD">
        <w:t>, dan aliran data.</w:t>
      </w:r>
    </w:p>
    <w:p w14:paraId="29AA09F9" w14:textId="77777777" w:rsidR="00BD33BD" w:rsidRPr="00BD33BD" w:rsidRDefault="00BD33BD" w:rsidP="00BD33BD">
      <w:pPr>
        <w:numPr>
          <w:ilvl w:val="0"/>
          <w:numId w:val="1"/>
        </w:numPr>
      </w:pPr>
      <w:r w:rsidRPr="00BD33BD">
        <w:rPr>
          <w:b/>
          <w:bCs/>
        </w:rPr>
        <w:t>Efisiensi Utilitas:</w:t>
      </w:r>
      <w:r w:rsidRPr="00BD33BD">
        <w:t xml:space="preserve"> 100% bergantung pada variabel warna bawaan Tailwind CSS. Tidak ada nilai Hexadecimal kustom.</w:t>
      </w:r>
    </w:p>
    <w:p w14:paraId="7B4D6195" w14:textId="77777777" w:rsidR="00BD33BD" w:rsidRPr="00BD33BD" w:rsidRDefault="00BD33BD" w:rsidP="00BD33BD">
      <w:pPr>
        <w:numPr>
          <w:ilvl w:val="0"/>
          <w:numId w:val="1"/>
        </w:numPr>
      </w:pPr>
      <w:r w:rsidRPr="00BD33BD">
        <w:rPr>
          <w:b/>
          <w:bCs/>
        </w:rPr>
        <w:t>Kontras Maksimal:</w:t>
      </w:r>
      <w:r w:rsidRPr="00BD33BD">
        <w:t xml:space="preserve"> Mengandalkan nilai absolut (Hitam/Putih) untuk memisahkan ruang positif dan negatif secara agresif.</w:t>
      </w:r>
    </w:p>
    <w:p w14:paraId="62A57FF2" w14:textId="77777777" w:rsidR="00BD33BD" w:rsidRPr="00BD33BD" w:rsidRDefault="00BD33BD" w:rsidP="00BD33BD">
      <w:pPr>
        <w:numPr>
          <w:ilvl w:val="0"/>
          <w:numId w:val="1"/>
        </w:numPr>
      </w:pPr>
      <w:r w:rsidRPr="00BD33BD">
        <w:rPr>
          <w:b/>
          <w:bCs/>
        </w:rPr>
        <w:t>Fungsionalitas Warna:</w:t>
      </w:r>
      <w:r w:rsidRPr="00BD33BD">
        <w:t xml:space="preserve"> Warna di luar spektrum monokrom hanya eksis sebagai agen pembawa informasi kritis (Status/State).</w:t>
      </w:r>
    </w:p>
    <w:p w14:paraId="022A59A2" w14:textId="77777777" w:rsidR="00BD33BD" w:rsidRPr="00BD33BD" w:rsidRDefault="00BD33BD" w:rsidP="00BD33BD">
      <w:pPr>
        <w:rPr>
          <w:b/>
          <w:bCs/>
        </w:rPr>
      </w:pPr>
      <w:r w:rsidRPr="00BD33BD">
        <w:rPr>
          <w:b/>
          <w:bCs/>
        </w:rPr>
        <w:t>2. Palet Warna (Design Tokens)</w:t>
      </w:r>
    </w:p>
    <w:p w14:paraId="2DBD52DA" w14:textId="77777777" w:rsidR="00BD33BD" w:rsidRPr="00BD33BD" w:rsidRDefault="00BD33BD" w:rsidP="00BD33BD">
      <w:r w:rsidRPr="00BD33BD">
        <w:t>Dilarang keras mendeklarasikan warna di luar kelas utilitas Tailwind yang tercantum di bawah ini.</w:t>
      </w:r>
    </w:p>
    <w:p w14:paraId="5320351C" w14:textId="77777777" w:rsidR="00BD33BD" w:rsidRPr="00BD33BD" w:rsidRDefault="00BD33BD" w:rsidP="00BD33BD">
      <w:pPr>
        <w:rPr>
          <w:b/>
          <w:bCs/>
        </w:rPr>
      </w:pPr>
      <w:r w:rsidRPr="00BD33BD">
        <w:rPr>
          <w:b/>
          <w:bCs/>
        </w:rPr>
        <w:t>A. Monokromatik (Struktur Utama)</w:t>
      </w:r>
    </w:p>
    <w:p w14:paraId="15A261B2" w14:textId="77777777" w:rsidR="00BD33BD" w:rsidRPr="00BD33BD" w:rsidRDefault="00BD33BD" w:rsidP="00BD33BD">
      <w:r w:rsidRPr="00BD33BD">
        <w:t>Kontras tinggi ini berisiko memicu kelelahan mata (</w:t>
      </w:r>
      <w:r w:rsidRPr="00BD33BD">
        <w:rPr>
          <w:i/>
          <w:iCs/>
        </w:rPr>
        <w:t>eye strain</w:t>
      </w:r>
      <w:r w:rsidRPr="00BD33BD">
        <w:t xml:space="preserve">). Eksekusi </w:t>
      </w:r>
      <w:r w:rsidRPr="00BD33BD">
        <w:rPr>
          <w:i/>
          <w:iCs/>
        </w:rPr>
        <w:t>white space</w:t>
      </w:r>
      <w:r w:rsidRPr="00BD33BD">
        <w:t xml:space="preserve"> (jarak kosong) harus sempurna untuk mengimbangi intensitas warna ini.</w:t>
      </w:r>
    </w:p>
    <w:p w14:paraId="118A9A12" w14:textId="77777777" w:rsidR="00BD33BD" w:rsidRPr="00BD33BD" w:rsidRDefault="00BD33BD" w:rsidP="00BD33BD">
      <w:pPr>
        <w:numPr>
          <w:ilvl w:val="0"/>
          <w:numId w:val="2"/>
        </w:numPr>
      </w:pPr>
      <w:r w:rsidRPr="00BD33BD">
        <w:rPr>
          <w:b/>
          <w:bCs/>
        </w:rPr>
        <w:t>Background (Latar Belakang Absolut):</w:t>
      </w:r>
    </w:p>
    <w:p w14:paraId="0D45650E" w14:textId="77777777" w:rsidR="00BD33BD" w:rsidRPr="00BD33BD" w:rsidRDefault="00BD33BD" w:rsidP="00BD33BD">
      <w:pPr>
        <w:numPr>
          <w:ilvl w:val="1"/>
          <w:numId w:val="2"/>
        </w:numPr>
      </w:pPr>
      <w:r w:rsidRPr="00BD33BD">
        <w:t>Light Mode: bg-white</w:t>
      </w:r>
    </w:p>
    <w:p w14:paraId="3A428C9F" w14:textId="77777777" w:rsidR="00BD33BD" w:rsidRPr="00BD33BD" w:rsidRDefault="00BD33BD" w:rsidP="00BD33BD">
      <w:pPr>
        <w:numPr>
          <w:ilvl w:val="1"/>
          <w:numId w:val="2"/>
        </w:numPr>
      </w:pPr>
      <w:r w:rsidRPr="00BD33BD">
        <w:t>Dark Mode: bg-black</w:t>
      </w:r>
    </w:p>
    <w:p w14:paraId="261994FE" w14:textId="77777777" w:rsidR="00BD33BD" w:rsidRPr="00BD33BD" w:rsidRDefault="00BD33BD" w:rsidP="00BD33BD">
      <w:pPr>
        <w:numPr>
          <w:ilvl w:val="0"/>
          <w:numId w:val="2"/>
        </w:numPr>
      </w:pPr>
      <w:r w:rsidRPr="00BD33BD">
        <w:rPr>
          <w:b/>
          <w:bCs/>
        </w:rPr>
        <w:t>Foreground (Teks Utama &amp; Data Kritis):</w:t>
      </w:r>
    </w:p>
    <w:p w14:paraId="3E7596F6" w14:textId="77777777" w:rsidR="00BD33BD" w:rsidRPr="00BD33BD" w:rsidRDefault="00BD33BD" w:rsidP="00BD33BD">
      <w:pPr>
        <w:numPr>
          <w:ilvl w:val="1"/>
          <w:numId w:val="2"/>
        </w:numPr>
      </w:pPr>
      <w:r w:rsidRPr="00BD33BD">
        <w:t>Light Mode: text-black</w:t>
      </w:r>
    </w:p>
    <w:p w14:paraId="402D282B" w14:textId="77777777" w:rsidR="00BD33BD" w:rsidRPr="00BD33BD" w:rsidRDefault="00BD33BD" w:rsidP="00BD33BD">
      <w:pPr>
        <w:numPr>
          <w:ilvl w:val="1"/>
          <w:numId w:val="2"/>
        </w:numPr>
      </w:pPr>
      <w:r w:rsidRPr="00BD33BD">
        <w:t>Dark Mode: text-white</w:t>
      </w:r>
    </w:p>
    <w:p w14:paraId="1F6ADA6E" w14:textId="77777777" w:rsidR="00BD33BD" w:rsidRPr="00BD33BD" w:rsidRDefault="00BD33BD" w:rsidP="00BD33BD">
      <w:pPr>
        <w:numPr>
          <w:ilvl w:val="0"/>
          <w:numId w:val="2"/>
        </w:numPr>
      </w:pPr>
      <w:r w:rsidRPr="00BD33BD">
        <w:rPr>
          <w:b/>
          <w:bCs/>
        </w:rPr>
        <w:t>Muted (Latar/Teks Sekunder):</w:t>
      </w:r>
    </w:p>
    <w:p w14:paraId="614A7B83" w14:textId="77777777" w:rsidR="00BD33BD" w:rsidRPr="00BD33BD" w:rsidRDefault="00BD33BD" w:rsidP="00BD33BD">
      <w:pPr>
        <w:numPr>
          <w:ilvl w:val="1"/>
          <w:numId w:val="2"/>
        </w:numPr>
      </w:pPr>
      <w:r w:rsidRPr="00BD33BD">
        <w:t>Light Mode: bg-slate-100 | text-slate-500</w:t>
      </w:r>
    </w:p>
    <w:p w14:paraId="01712A5C" w14:textId="77777777" w:rsidR="00BD33BD" w:rsidRPr="00BD33BD" w:rsidRDefault="00BD33BD" w:rsidP="00BD33BD">
      <w:pPr>
        <w:numPr>
          <w:ilvl w:val="1"/>
          <w:numId w:val="2"/>
        </w:numPr>
      </w:pPr>
      <w:r w:rsidRPr="00BD33BD">
        <w:t>Dark Mode: bg-slate-900 | text-slate-400</w:t>
      </w:r>
    </w:p>
    <w:p w14:paraId="6D72AFC2" w14:textId="77777777" w:rsidR="00BD33BD" w:rsidRPr="00BD33BD" w:rsidRDefault="00BD33BD" w:rsidP="00BD33BD">
      <w:pPr>
        <w:numPr>
          <w:ilvl w:val="1"/>
          <w:numId w:val="2"/>
        </w:numPr>
      </w:pPr>
      <w:r w:rsidRPr="00BD33BD">
        <w:rPr>
          <w:i/>
          <w:iCs/>
        </w:rPr>
        <w:t>Fungsi:</w:t>
      </w:r>
      <w:r w:rsidRPr="00BD33BD">
        <w:t xml:space="preserve"> Teks </w:t>
      </w:r>
      <w:r w:rsidRPr="00BD33BD">
        <w:rPr>
          <w:i/>
          <w:iCs/>
        </w:rPr>
        <w:t>placeholder</w:t>
      </w:r>
      <w:r w:rsidRPr="00BD33BD">
        <w:t>, deskripsi bantuan, label input, dan elemen yang tidak membutuhkan interaksi langsung.</w:t>
      </w:r>
    </w:p>
    <w:p w14:paraId="63CDA95A" w14:textId="77777777" w:rsidR="00BD33BD" w:rsidRPr="00BD33BD" w:rsidRDefault="00BD33BD" w:rsidP="00BD33BD">
      <w:pPr>
        <w:numPr>
          <w:ilvl w:val="0"/>
          <w:numId w:val="2"/>
        </w:numPr>
      </w:pPr>
      <w:r w:rsidRPr="00BD33BD">
        <w:rPr>
          <w:b/>
          <w:bCs/>
        </w:rPr>
        <w:t>Border &amp; Divider (Garis Pembatas):</w:t>
      </w:r>
    </w:p>
    <w:p w14:paraId="63E6BB15" w14:textId="77777777" w:rsidR="00BD33BD" w:rsidRPr="00BD33BD" w:rsidRDefault="00BD33BD" w:rsidP="00BD33BD">
      <w:pPr>
        <w:numPr>
          <w:ilvl w:val="1"/>
          <w:numId w:val="2"/>
        </w:numPr>
      </w:pPr>
      <w:r w:rsidRPr="00BD33BD">
        <w:t>Light Mode: border-slate-200</w:t>
      </w:r>
    </w:p>
    <w:p w14:paraId="25A40938" w14:textId="77777777" w:rsidR="00BD33BD" w:rsidRPr="00BD33BD" w:rsidRDefault="00BD33BD" w:rsidP="00BD33BD">
      <w:pPr>
        <w:numPr>
          <w:ilvl w:val="1"/>
          <w:numId w:val="2"/>
        </w:numPr>
      </w:pPr>
      <w:r w:rsidRPr="00BD33BD">
        <w:lastRenderedPageBreak/>
        <w:t>Dark Mode: border-slate-800</w:t>
      </w:r>
    </w:p>
    <w:p w14:paraId="21027519" w14:textId="77777777" w:rsidR="00BD33BD" w:rsidRPr="00BD33BD" w:rsidRDefault="00BD33BD" w:rsidP="00BD33BD">
      <w:pPr>
        <w:numPr>
          <w:ilvl w:val="1"/>
          <w:numId w:val="2"/>
        </w:numPr>
      </w:pPr>
      <w:r w:rsidRPr="00BD33BD">
        <w:rPr>
          <w:i/>
          <w:iCs/>
        </w:rPr>
        <w:t>Fungsi:</w:t>
      </w:r>
      <w:r w:rsidRPr="00BD33BD">
        <w:t xml:space="preserve"> Memisahkan </w:t>
      </w:r>
      <w:r w:rsidRPr="00BD33BD">
        <w:rPr>
          <w:i/>
          <w:iCs/>
        </w:rPr>
        <w:t>node</w:t>
      </w:r>
      <w:r w:rsidRPr="00BD33BD">
        <w:t xml:space="preserve"> pada kanvas, panel </w:t>
      </w:r>
      <w:r w:rsidRPr="00BD33BD">
        <w:rPr>
          <w:i/>
          <w:iCs/>
        </w:rPr>
        <w:t>sidebar</w:t>
      </w:r>
      <w:r w:rsidRPr="00BD33BD">
        <w:t>, dan membatasi input form.</w:t>
      </w:r>
    </w:p>
    <w:p w14:paraId="76530C0E" w14:textId="77777777" w:rsidR="00BD33BD" w:rsidRPr="00BD33BD" w:rsidRDefault="00BD33BD" w:rsidP="00BD33BD">
      <w:pPr>
        <w:rPr>
          <w:b/>
          <w:bCs/>
        </w:rPr>
      </w:pPr>
      <w:r w:rsidRPr="00BD33BD">
        <w:rPr>
          <w:b/>
          <w:bCs/>
        </w:rPr>
        <w:t>B. Semantik (Indikator Status Sistem)</w:t>
      </w:r>
    </w:p>
    <w:p w14:paraId="6B027C54" w14:textId="77777777" w:rsidR="00BD33BD" w:rsidRPr="00BD33BD" w:rsidRDefault="00BD33BD" w:rsidP="00BD33BD">
      <w:r w:rsidRPr="00BD33BD">
        <w:t>Warna ini haram digunakan untuk keperluan estetika atau dekorasi. Hanya gunakan varian 500 untuk menjaga keterbacaan di atas latar belakang Hitam atau Putih murni.</w:t>
      </w:r>
    </w:p>
    <w:p w14:paraId="59689D79" w14:textId="77777777" w:rsidR="00BD33BD" w:rsidRPr="00BD33BD" w:rsidRDefault="00BD33BD" w:rsidP="00BD33BD">
      <w:pPr>
        <w:numPr>
          <w:ilvl w:val="0"/>
          <w:numId w:val="3"/>
        </w:numPr>
      </w:pPr>
      <w:r w:rsidRPr="00BD33BD">
        <w:rPr>
          <w:b/>
          <w:bCs/>
        </w:rPr>
        <w:t>Destructive / Error:</w:t>
      </w:r>
    </w:p>
    <w:p w14:paraId="1D6E07A5" w14:textId="77777777" w:rsidR="00BD33BD" w:rsidRPr="00BD33BD" w:rsidRDefault="00BD33BD" w:rsidP="00BD33BD">
      <w:pPr>
        <w:numPr>
          <w:ilvl w:val="1"/>
          <w:numId w:val="3"/>
        </w:numPr>
      </w:pPr>
      <w:r w:rsidRPr="00BD33BD">
        <w:t>Kelas: bg-rose-500 | text-rose-500</w:t>
      </w:r>
    </w:p>
    <w:p w14:paraId="212812DE" w14:textId="77777777" w:rsidR="00BD33BD" w:rsidRPr="00BD33BD" w:rsidRDefault="00BD33BD" w:rsidP="00BD33BD">
      <w:pPr>
        <w:numPr>
          <w:ilvl w:val="1"/>
          <w:numId w:val="3"/>
        </w:numPr>
      </w:pPr>
      <w:r w:rsidRPr="00BD33BD">
        <w:rPr>
          <w:i/>
          <w:iCs/>
        </w:rPr>
        <w:t>Kondisi:</w:t>
      </w:r>
      <w:r w:rsidRPr="00BD33BD">
        <w:t xml:space="preserve"> Token JWT </w:t>
      </w:r>
      <w:r w:rsidRPr="00BD33BD">
        <w:rPr>
          <w:i/>
          <w:iCs/>
        </w:rPr>
        <w:t>expired</w:t>
      </w:r>
      <w:r w:rsidRPr="00BD33BD">
        <w:t xml:space="preserve"> (401), koneksi </w:t>
      </w:r>
      <w:r w:rsidRPr="00BD33BD">
        <w:rPr>
          <w:i/>
          <w:iCs/>
        </w:rPr>
        <w:t>endpoint</w:t>
      </w:r>
      <w:r w:rsidRPr="00BD33BD">
        <w:t xml:space="preserve"> terputus, atau tombol aksi fatal (Hapus Kanvas).</w:t>
      </w:r>
    </w:p>
    <w:p w14:paraId="1968A4E5" w14:textId="77777777" w:rsidR="00BD33BD" w:rsidRPr="00BD33BD" w:rsidRDefault="00BD33BD" w:rsidP="00BD33BD">
      <w:pPr>
        <w:numPr>
          <w:ilvl w:val="0"/>
          <w:numId w:val="3"/>
        </w:numPr>
      </w:pPr>
      <w:r w:rsidRPr="00BD33BD">
        <w:rPr>
          <w:b/>
          <w:bCs/>
        </w:rPr>
        <w:t>Warning:</w:t>
      </w:r>
    </w:p>
    <w:p w14:paraId="5E8A9B4A" w14:textId="77777777" w:rsidR="00BD33BD" w:rsidRPr="00BD33BD" w:rsidRDefault="00BD33BD" w:rsidP="00BD33BD">
      <w:pPr>
        <w:numPr>
          <w:ilvl w:val="1"/>
          <w:numId w:val="3"/>
        </w:numPr>
      </w:pPr>
      <w:r w:rsidRPr="00BD33BD">
        <w:t>Kelas: bg-amber-500 | text-amber-500</w:t>
      </w:r>
    </w:p>
    <w:p w14:paraId="06744545" w14:textId="77777777" w:rsidR="00BD33BD" w:rsidRPr="00BD33BD" w:rsidRDefault="00BD33BD" w:rsidP="00BD33BD">
      <w:pPr>
        <w:numPr>
          <w:ilvl w:val="1"/>
          <w:numId w:val="3"/>
        </w:numPr>
      </w:pPr>
      <w:r w:rsidRPr="00BD33BD">
        <w:rPr>
          <w:i/>
          <w:iCs/>
        </w:rPr>
        <w:t>Kondisi:</w:t>
      </w:r>
      <w:r w:rsidRPr="00BD33BD">
        <w:t xml:space="preserve"> </w:t>
      </w:r>
      <w:r w:rsidRPr="00BD33BD">
        <w:rPr>
          <w:i/>
          <w:iCs/>
        </w:rPr>
        <w:t>Rate limit</w:t>
      </w:r>
      <w:r w:rsidRPr="00BD33BD">
        <w:t xml:space="preserve"> API hampir habis, latensi jaringan tinggi, atau peringatan parameter </w:t>
      </w:r>
      <w:r w:rsidRPr="00BD33BD">
        <w:rPr>
          <w:i/>
          <w:iCs/>
        </w:rPr>
        <w:t>missing</w:t>
      </w:r>
      <w:r w:rsidRPr="00BD33BD">
        <w:t>.</w:t>
      </w:r>
    </w:p>
    <w:p w14:paraId="3592244F" w14:textId="77777777" w:rsidR="00BD33BD" w:rsidRPr="00BD33BD" w:rsidRDefault="00BD33BD" w:rsidP="00BD33BD">
      <w:pPr>
        <w:numPr>
          <w:ilvl w:val="0"/>
          <w:numId w:val="3"/>
        </w:numPr>
      </w:pPr>
      <w:r w:rsidRPr="00BD33BD">
        <w:rPr>
          <w:b/>
          <w:bCs/>
        </w:rPr>
        <w:t>Success:</w:t>
      </w:r>
    </w:p>
    <w:p w14:paraId="4287C609" w14:textId="77777777" w:rsidR="00BD33BD" w:rsidRPr="00BD33BD" w:rsidRDefault="00BD33BD" w:rsidP="00BD33BD">
      <w:pPr>
        <w:numPr>
          <w:ilvl w:val="1"/>
          <w:numId w:val="3"/>
        </w:numPr>
      </w:pPr>
      <w:r w:rsidRPr="00BD33BD">
        <w:t>Kelas: bg-emerald-500 | text-emerald-500</w:t>
      </w:r>
    </w:p>
    <w:p w14:paraId="6DC53137" w14:textId="77777777" w:rsidR="00BD33BD" w:rsidRPr="00BD33BD" w:rsidRDefault="00BD33BD" w:rsidP="00BD33BD">
      <w:pPr>
        <w:numPr>
          <w:ilvl w:val="1"/>
          <w:numId w:val="3"/>
        </w:numPr>
      </w:pPr>
      <w:r w:rsidRPr="00BD33BD">
        <w:rPr>
          <w:i/>
          <w:iCs/>
        </w:rPr>
        <w:t>Kondisi:</w:t>
      </w:r>
      <w:r w:rsidRPr="00BD33BD">
        <w:t xml:space="preserve"> </w:t>
      </w:r>
      <w:r w:rsidRPr="00BD33BD">
        <w:rPr>
          <w:i/>
          <w:iCs/>
        </w:rPr>
        <w:t>Response code</w:t>
      </w:r>
      <w:r w:rsidRPr="00BD33BD">
        <w:t xml:space="preserve"> 200/201, eksekusi </w:t>
      </w:r>
      <w:r w:rsidRPr="00BD33BD">
        <w:rPr>
          <w:i/>
          <w:iCs/>
        </w:rPr>
        <w:t>node</w:t>
      </w:r>
      <w:r w:rsidRPr="00BD33BD">
        <w:t xml:space="preserve"> berhasil, </w:t>
      </w:r>
      <w:r w:rsidRPr="00BD33BD">
        <w:rPr>
          <w:i/>
          <w:iCs/>
        </w:rPr>
        <w:t>payload</w:t>
      </w:r>
      <w:r w:rsidRPr="00BD33BD">
        <w:t xml:space="preserve"> tervalidasi.</w:t>
      </w:r>
    </w:p>
    <w:p w14:paraId="40FE050A" w14:textId="77777777" w:rsidR="00BD33BD" w:rsidRPr="00BD33BD" w:rsidRDefault="00BD33BD" w:rsidP="00BD33BD">
      <w:pPr>
        <w:rPr>
          <w:b/>
          <w:bCs/>
        </w:rPr>
      </w:pPr>
      <w:r w:rsidRPr="00BD33BD">
        <w:rPr>
          <w:b/>
          <w:bCs/>
        </w:rPr>
        <w:t>3. Sistem Tipografi</w:t>
      </w:r>
    </w:p>
    <w:p w14:paraId="6C14266C" w14:textId="77777777" w:rsidR="00BD33BD" w:rsidRPr="00BD33BD" w:rsidRDefault="00BD33BD" w:rsidP="00BD33BD">
      <w:r w:rsidRPr="00BD33BD">
        <w:t>Tanpa warna sekunder untuk membedakan elemen, hierarki informasi 100% bergantung pada ukuran dan ketebalan font.</w:t>
      </w:r>
    </w:p>
    <w:p w14:paraId="5C12FC9C" w14:textId="77777777" w:rsidR="00BD33BD" w:rsidRPr="00BD33BD" w:rsidRDefault="00BD33BD" w:rsidP="00BD33BD">
      <w:pPr>
        <w:numPr>
          <w:ilvl w:val="0"/>
          <w:numId w:val="4"/>
        </w:numPr>
      </w:pPr>
      <w:r w:rsidRPr="00BD33BD">
        <w:rPr>
          <w:b/>
          <w:bCs/>
        </w:rPr>
        <w:t>Font Utama (UI/Teks):</w:t>
      </w:r>
      <w:r w:rsidRPr="00BD33BD">
        <w:t xml:space="preserve"> Inter (Sans-serif)</w:t>
      </w:r>
    </w:p>
    <w:p w14:paraId="5F71E4C8" w14:textId="77777777" w:rsidR="00BD33BD" w:rsidRPr="00BD33BD" w:rsidRDefault="00BD33BD" w:rsidP="00BD33BD">
      <w:pPr>
        <w:numPr>
          <w:ilvl w:val="0"/>
          <w:numId w:val="4"/>
        </w:numPr>
      </w:pPr>
      <w:r w:rsidRPr="00BD33BD">
        <w:rPr>
          <w:b/>
          <w:bCs/>
        </w:rPr>
        <w:t>Font Data (Kode/Endpoint):</w:t>
      </w:r>
      <w:r w:rsidRPr="00BD33BD">
        <w:t xml:space="preserve"> Consolas / UI Monospace bawaan sistem (diterapkan dengan kelas font-mono).</w:t>
      </w:r>
    </w:p>
    <w:p w14:paraId="2F62AD04" w14:textId="77777777" w:rsidR="00BD33BD" w:rsidRPr="00BD33BD" w:rsidRDefault="00BD33BD" w:rsidP="00BD33BD">
      <w:pPr>
        <w:numPr>
          <w:ilvl w:val="0"/>
          <w:numId w:val="4"/>
        </w:numPr>
      </w:pPr>
      <w:r w:rsidRPr="00BD33BD">
        <w:rPr>
          <w:b/>
          <w:bCs/>
        </w:rPr>
        <w:t>H1 (Judul Halaman/Kanvas):</w:t>
      </w:r>
      <w:r w:rsidRPr="00BD33BD">
        <w:t xml:space="preserve"> text-3xl (30px), font-semibold, tracking-tight.</w:t>
      </w:r>
    </w:p>
    <w:p w14:paraId="77943C8E" w14:textId="77777777" w:rsidR="00BD33BD" w:rsidRPr="00BD33BD" w:rsidRDefault="00BD33BD" w:rsidP="00BD33BD">
      <w:pPr>
        <w:numPr>
          <w:ilvl w:val="0"/>
          <w:numId w:val="4"/>
        </w:numPr>
      </w:pPr>
      <w:r w:rsidRPr="00BD33BD">
        <w:rPr>
          <w:b/>
          <w:bCs/>
        </w:rPr>
        <w:t>H2 (Judul Panel/Seksi):</w:t>
      </w:r>
      <w:r w:rsidRPr="00BD33BD">
        <w:t xml:space="preserve"> text-xl (20px), font-medium.</w:t>
      </w:r>
    </w:p>
    <w:p w14:paraId="0CE40614" w14:textId="77777777" w:rsidR="00BD33BD" w:rsidRPr="00BD33BD" w:rsidRDefault="00BD33BD" w:rsidP="00BD33BD">
      <w:pPr>
        <w:numPr>
          <w:ilvl w:val="0"/>
          <w:numId w:val="4"/>
        </w:numPr>
      </w:pPr>
      <w:r w:rsidRPr="00BD33BD">
        <w:rPr>
          <w:b/>
          <w:bCs/>
        </w:rPr>
        <w:t>Body (Teks Standar):</w:t>
      </w:r>
      <w:r w:rsidRPr="00BD33BD">
        <w:t xml:space="preserve"> text-sm (14px), font-normal.</w:t>
      </w:r>
    </w:p>
    <w:p w14:paraId="22C9F5B9" w14:textId="77777777" w:rsidR="00BD33BD" w:rsidRPr="00BD33BD" w:rsidRDefault="00BD33BD" w:rsidP="00BD33BD">
      <w:pPr>
        <w:numPr>
          <w:ilvl w:val="0"/>
          <w:numId w:val="4"/>
        </w:numPr>
      </w:pPr>
      <w:r w:rsidRPr="00BD33BD">
        <w:rPr>
          <w:b/>
          <w:bCs/>
        </w:rPr>
        <w:t>Meta/Microcopy (Detail Kecil):</w:t>
      </w:r>
      <w:r w:rsidRPr="00BD33BD">
        <w:t xml:space="preserve"> text-xs (12px), font-medium, text-slate-500 (Gunakan untuk </w:t>
      </w:r>
      <w:r w:rsidRPr="00BD33BD">
        <w:rPr>
          <w:i/>
          <w:iCs/>
        </w:rPr>
        <w:t>timestamp</w:t>
      </w:r>
      <w:r w:rsidRPr="00BD33BD">
        <w:t xml:space="preserve">, ukuran </w:t>
      </w:r>
      <w:r w:rsidRPr="00BD33BD">
        <w:rPr>
          <w:i/>
          <w:iCs/>
        </w:rPr>
        <w:t>response</w:t>
      </w:r>
      <w:r w:rsidRPr="00BD33BD">
        <w:t xml:space="preserve">, </w:t>
      </w:r>
      <w:r w:rsidRPr="00BD33BD">
        <w:rPr>
          <w:i/>
          <w:iCs/>
        </w:rPr>
        <w:t>delay</w:t>
      </w:r>
      <w:r w:rsidRPr="00BD33BD">
        <w:t xml:space="preserve"> MS).</w:t>
      </w:r>
    </w:p>
    <w:p w14:paraId="38E4867C" w14:textId="77777777" w:rsidR="00BD33BD" w:rsidRPr="00BD33BD" w:rsidRDefault="00BD33BD" w:rsidP="00BD33BD">
      <w:pPr>
        <w:rPr>
          <w:b/>
          <w:bCs/>
        </w:rPr>
      </w:pPr>
      <w:r w:rsidRPr="00BD33BD">
        <w:rPr>
          <w:b/>
          <w:bCs/>
        </w:rPr>
        <w:t>4. Skala Spasial &amp; Tata Letak</w:t>
      </w:r>
    </w:p>
    <w:p w14:paraId="32081971" w14:textId="77777777" w:rsidR="00BD33BD" w:rsidRPr="00BD33BD" w:rsidRDefault="00BD33BD" w:rsidP="00BD33BD">
      <w:r w:rsidRPr="00BD33BD">
        <w:t xml:space="preserve">Jika jarak antar elemen meleset satu piksel saja, desain monokromatik ini akan terlihat seperti </w:t>
      </w:r>
      <w:r w:rsidRPr="00BD33BD">
        <w:rPr>
          <w:i/>
          <w:iCs/>
        </w:rPr>
        <w:t>wireframe</w:t>
      </w:r>
      <w:r w:rsidRPr="00BD33BD">
        <w:t xml:space="preserve"> rusak. Patuhi sistem </w:t>
      </w:r>
      <w:r w:rsidRPr="00BD33BD">
        <w:rPr>
          <w:i/>
          <w:iCs/>
        </w:rPr>
        <w:t>grid</w:t>
      </w:r>
      <w:r w:rsidRPr="00BD33BD">
        <w:t xml:space="preserve"> 4pt Tailwind.</w:t>
      </w:r>
    </w:p>
    <w:p w14:paraId="7BC4C815" w14:textId="77777777" w:rsidR="00BD33BD" w:rsidRPr="00BD33BD" w:rsidRDefault="00BD33BD" w:rsidP="00BD33BD">
      <w:pPr>
        <w:numPr>
          <w:ilvl w:val="0"/>
          <w:numId w:val="5"/>
        </w:numPr>
      </w:pPr>
      <w:r w:rsidRPr="00BD33BD">
        <w:rPr>
          <w:b/>
          <w:bCs/>
        </w:rPr>
        <w:t>Padding Komponen Internal (Tombol/Input):</w:t>
      </w:r>
      <w:r w:rsidRPr="00BD33BD">
        <w:t xml:space="preserve"> px-4 py-2 (Horizontal 16px, Vertikal 8px).</w:t>
      </w:r>
    </w:p>
    <w:p w14:paraId="473CCB22" w14:textId="77777777" w:rsidR="00BD33BD" w:rsidRPr="00BD33BD" w:rsidRDefault="00BD33BD" w:rsidP="00BD33BD">
      <w:pPr>
        <w:numPr>
          <w:ilvl w:val="0"/>
          <w:numId w:val="5"/>
        </w:numPr>
      </w:pPr>
      <w:r w:rsidRPr="00BD33BD">
        <w:rPr>
          <w:b/>
          <w:bCs/>
        </w:rPr>
        <w:t>Margin Struktural (Jarak antar blok):</w:t>
      </w:r>
      <w:r w:rsidRPr="00BD33BD">
        <w:t xml:space="preserve"> Minimal mb-6 (24px) atau gap-6 pada Flex/Grid.</w:t>
      </w:r>
    </w:p>
    <w:p w14:paraId="0249BAC9" w14:textId="77777777" w:rsidR="00BD33BD" w:rsidRPr="00BD33BD" w:rsidRDefault="00BD33BD" w:rsidP="00BD33BD">
      <w:pPr>
        <w:numPr>
          <w:ilvl w:val="0"/>
          <w:numId w:val="5"/>
        </w:numPr>
      </w:pPr>
      <w:r w:rsidRPr="00BD33BD">
        <w:rPr>
          <w:b/>
          <w:bCs/>
        </w:rPr>
        <w:t>Border Radius (Sudut):</w:t>
      </w:r>
    </w:p>
    <w:p w14:paraId="618F65EB" w14:textId="77777777" w:rsidR="00BD33BD" w:rsidRPr="00BD33BD" w:rsidRDefault="00BD33BD" w:rsidP="00BD33BD">
      <w:pPr>
        <w:numPr>
          <w:ilvl w:val="1"/>
          <w:numId w:val="5"/>
        </w:numPr>
      </w:pPr>
      <w:r w:rsidRPr="00BD33BD">
        <w:t>Elemen Interaktif (Input/Button): rounded-md (6px).</w:t>
      </w:r>
    </w:p>
    <w:p w14:paraId="5545CB5A" w14:textId="77777777" w:rsidR="00BD33BD" w:rsidRPr="00BD33BD" w:rsidRDefault="00BD33BD" w:rsidP="00BD33BD">
      <w:pPr>
        <w:numPr>
          <w:ilvl w:val="1"/>
          <w:numId w:val="5"/>
        </w:numPr>
      </w:pPr>
      <w:r w:rsidRPr="00BD33BD">
        <w:t>Kontainer/Card/Node Kanvas: rounded-xl (12px). Dilarang menggunakan sudut tajam (rounded-none) kecuali memanjang penuh (</w:t>
      </w:r>
      <w:r w:rsidRPr="00BD33BD">
        <w:rPr>
          <w:i/>
          <w:iCs/>
        </w:rPr>
        <w:t>full-width</w:t>
      </w:r>
      <w:r w:rsidRPr="00BD33BD">
        <w:t>).</w:t>
      </w:r>
    </w:p>
    <w:p w14:paraId="71972A83" w14:textId="77777777" w:rsidR="00BD33BD" w:rsidRPr="00BD33BD" w:rsidRDefault="00BD33BD" w:rsidP="00BD33BD">
      <w:pPr>
        <w:rPr>
          <w:b/>
          <w:bCs/>
        </w:rPr>
      </w:pPr>
      <w:r w:rsidRPr="00BD33BD">
        <w:rPr>
          <w:b/>
          <w:bCs/>
        </w:rPr>
        <w:t>5. Pedoman Interaksi Komponen</w:t>
      </w:r>
    </w:p>
    <w:p w14:paraId="4F46D63B" w14:textId="77777777" w:rsidR="00BD33BD" w:rsidRPr="00BD33BD" w:rsidRDefault="00BD33BD" w:rsidP="00BD33BD">
      <w:pPr>
        <w:rPr>
          <w:b/>
          <w:bCs/>
        </w:rPr>
      </w:pPr>
      <w:r w:rsidRPr="00BD33BD">
        <w:rPr>
          <w:b/>
          <w:bCs/>
        </w:rPr>
        <w:t>A. Hierarki Tombol (Call to Action)</w:t>
      </w:r>
    </w:p>
    <w:p w14:paraId="6B956BF9" w14:textId="77777777" w:rsidR="00BD33BD" w:rsidRPr="00BD33BD" w:rsidRDefault="00BD33BD" w:rsidP="00BD33BD">
      <w:pPr>
        <w:numPr>
          <w:ilvl w:val="0"/>
          <w:numId w:val="6"/>
        </w:numPr>
      </w:pPr>
      <w:r w:rsidRPr="00BD33BD">
        <w:rPr>
          <w:b/>
          <w:bCs/>
        </w:rPr>
        <w:t>Primary Action:</w:t>
      </w:r>
      <w:r w:rsidRPr="00BD33BD">
        <w:t xml:space="preserve"> bg-black text-white (Light) / bg-white text-black (Dark). Hanya boleh ada maksimal dua tombol </w:t>
      </w:r>
      <w:r w:rsidRPr="00BD33BD">
        <w:rPr>
          <w:i/>
          <w:iCs/>
        </w:rPr>
        <w:t>primary</w:t>
      </w:r>
      <w:r w:rsidRPr="00BD33BD">
        <w:t xml:space="preserve"> dalam satu layar.</w:t>
      </w:r>
    </w:p>
    <w:p w14:paraId="5E5C27CA" w14:textId="77777777" w:rsidR="00BD33BD" w:rsidRPr="00BD33BD" w:rsidRDefault="00BD33BD" w:rsidP="00BD33BD">
      <w:pPr>
        <w:numPr>
          <w:ilvl w:val="0"/>
          <w:numId w:val="6"/>
        </w:numPr>
      </w:pPr>
      <w:r w:rsidRPr="00BD33BD">
        <w:rPr>
          <w:b/>
          <w:bCs/>
        </w:rPr>
        <w:t>Secondary/Outline Action:</w:t>
      </w:r>
      <w:r w:rsidRPr="00BD33BD">
        <w:t xml:space="preserve"> bg-transparent border border-slate-200 text-black (Light). Transisi </w:t>
      </w:r>
      <w:r w:rsidRPr="00BD33BD">
        <w:rPr>
          <w:i/>
          <w:iCs/>
        </w:rPr>
        <w:t>hover</w:t>
      </w:r>
      <w:r w:rsidRPr="00BD33BD">
        <w:t xml:space="preserve"> menggunakan hover:bg-slate-100.</w:t>
      </w:r>
    </w:p>
    <w:p w14:paraId="106F65CC" w14:textId="77777777" w:rsidR="00BD33BD" w:rsidRPr="00BD33BD" w:rsidRDefault="00BD33BD" w:rsidP="00BD33BD">
      <w:pPr>
        <w:rPr>
          <w:b/>
          <w:bCs/>
        </w:rPr>
      </w:pPr>
      <w:r w:rsidRPr="00BD33BD">
        <w:rPr>
          <w:b/>
          <w:bCs/>
        </w:rPr>
        <w:t>B. Komunikasi Error (A11y &amp; Status)</w:t>
      </w:r>
    </w:p>
    <w:p w14:paraId="1CA10ECA" w14:textId="77777777" w:rsidR="00BD33BD" w:rsidRPr="00BD33BD" w:rsidRDefault="00BD33BD" w:rsidP="00BD33BD">
      <w:pPr>
        <w:numPr>
          <w:ilvl w:val="0"/>
          <w:numId w:val="7"/>
        </w:numPr>
      </w:pPr>
      <w:r w:rsidRPr="00BD33BD">
        <w:rPr>
          <w:b/>
          <w:bCs/>
        </w:rPr>
        <w:t>Aturan Visibilitas:</w:t>
      </w:r>
      <w:r w:rsidRPr="00BD33BD">
        <w:t xml:space="preserve"> Warna semantik (rose/amber/emerald) tidak boleh berdiri sendiri. Harus selalu diiringi oleh </w:t>
      </w:r>
      <w:r w:rsidRPr="00BD33BD">
        <w:rPr>
          <w:b/>
          <w:bCs/>
        </w:rPr>
        <w:t>Ikon</w:t>
      </w:r>
      <w:r w:rsidRPr="00BD33BD">
        <w:t xml:space="preserve"> (misal: </w:t>
      </w:r>
      <w:r w:rsidRPr="00BD33BD">
        <w:rPr>
          <w:i/>
          <w:iCs/>
        </w:rPr>
        <w:t>Alert Triangle</w:t>
      </w:r>
      <w:r w:rsidRPr="00BD33BD">
        <w:t xml:space="preserve"> dari Lucide Icons) dan </w:t>
      </w:r>
      <w:r w:rsidRPr="00BD33BD">
        <w:rPr>
          <w:b/>
          <w:bCs/>
        </w:rPr>
        <w:t>Teks Deskripsi</w:t>
      </w:r>
      <w:r w:rsidRPr="00BD33BD">
        <w:t>.</w:t>
      </w:r>
    </w:p>
    <w:p w14:paraId="69C12064" w14:textId="77777777" w:rsidR="00BD33BD" w:rsidRPr="00BD33BD" w:rsidRDefault="00BD33BD" w:rsidP="00BD33BD">
      <w:pPr>
        <w:numPr>
          <w:ilvl w:val="0"/>
          <w:numId w:val="7"/>
        </w:numPr>
      </w:pPr>
      <w:r w:rsidRPr="00BD33BD">
        <w:rPr>
          <w:b/>
          <w:bCs/>
        </w:rPr>
        <w:t>Penanganan Error Kanvas (Node):</w:t>
      </w:r>
      <w:r w:rsidRPr="00BD33BD">
        <w:t xml:space="preserve"> Jika simulasi gagal, jangan warnai seluruh </w:t>
      </w:r>
      <w:r w:rsidRPr="00BD33BD">
        <w:rPr>
          <w:i/>
          <w:iCs/>
        </w:rPr>
        <w:t>node</w:t>
      </w:r>
      <w:r w:rsidRPr="00BD33BD">
        <w:t xml:space="preserve"> dengan merah. Ubah saja properti garis luarnya menjadi border-rose-500 border-2 dan tambahkan titik indikator kecil (</w:t>
      </w:r>
      <w:r w:rsidRPr="00BD33BD">
        <w:rPr>
          <w:i/>
          <w:iCs/>
        </w:rPr>
        <w:t>badge</w:t>
      </w:r>
      <w:r w:rsidRPr="00BD33BD">
        <w:t xml:space="preserve">) di sudut </w:t>
      </w:r>
      <w:r w:rsidRPr="00BD33BD">
        <w:rPr>
          <w:i/>
          <w:iCs/>
        </w:rPr>
        <w:t>node</w:t>
      </w:r>
      <w:r w:rsidRPr="00BD33BD">
        <w:t xml:space="preserve"> tersebut.</w:t>
      </w:r>
    </w:p>
    <w:p w14:paraId="43337345" w14:textId="77777777" w:rsidR="00E0159E" w:rsidRDefault="00E0159E"/>
    <w:sectPr w:rsidR="00E01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77A1D"/>
    <w:multiLevelType w:val="multilevel"/>
    <w:tmpl w:val="00A4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64610"/>
    <w:multiLevelType w:val="multilevel"/>
    <w:tmpl w:val="20A8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E4880"/>
    <w:multiLevelType w:val="multilevel"/>
    <w:tmpl w:val="2D5E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327C0"/>
    <w:multiLevelType w:val="multilevel"/>
    <w:tmpl w:val="50F4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41382"/>
    <w:multiLevelType w:val="multilevel"/>
    <w:tmpl w:val="499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2B6971"/>
    <w:multiLevelType w:val="multilevel"/>
    <w:tmpl w:val="E992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43DAA"/>
    <w:multiLevelType w:val="multilevel"/>
    <w:tmpl w:val="B8D2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474325">
    <w:abstractNumId w:val="0"/>
  </w:num>
  <w:num w:numId="2" w16cid:durableId="1472212200">
    <w:abstractNumId w:val="3"/>
  </w:num>
  <w:num w:numId="3" w16cid:durableId="2071880124">
    <w:abstractNumId w:val="5"/>
  </w:num>
  <w:num w:numId="4" w16cid:durableId="104278825">
    <w:abstractNumId w:val="2"/>
  </w:num>
  <w:num w:numId="5" w16cid:durableId="2090272426">
    <w:abstractNumId w:val="6"/>
  </w:num>
  <w:num w:numId="6" w16cid:durableId="1645700100">
    <w:abstractNumId w:val="4"/>
  </w:num>
  <w:num w:numId="7" w16cid:durableId="2042900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BD"/>
    <w:rsid w:val="000016A1"/>
    <w:rsid w:val="0007667A"/>
    <w:rsid w:val="00097B09"/>
    <w:rsid w:val="001D7018"/>
    <w:rsid w:val="001F0C2B"/>
    <w:rsid w:val="00225CD7"/>
    <w:rsid w:val="002D3319"/>
    <w:rsid w:val="00316D6B"/>
    <w:rsid w:val="005E734B"/>
    <w:rsid w:val="00672263"/>
    <w:rsid w:val="009A2BA4"/>
    <w:rsid w:val="00A30536"/>
    <w:rsid w:val="00A3095F"/>
    <w:rsid w:val="00B20F7C"/>
    <w:rsid w:val="00B30EE1"/>
    <w:rsid w:val="00BD33BD"/>
    <w:rsid w:val="00E0159E"/>
    <w:rsid w:val="00E67D00"/>
    <w:rsid w:val="00F279F8"/>
    <w:rsid w:val="00FA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E6C68"/>
  <w15:chartTrackingRefBased/>
  <w15:docId w15:val="{7D9BBE84-1F3C-4A3D-A602-2383E15D8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D3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D3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D3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D3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D3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D3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D3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D3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D3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D3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D3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D3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D33B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D33B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D33B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D33B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D33B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D33B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D3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D3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D3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D3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D3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D33B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D33B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D33B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D3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D33B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D3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PRADITYA IVAN RAMADHANI</dc:creator>
  <cp:keywords/>
  <dc:description/>
  <cp:lastModifiedBy>PRADITYA IVAN RAMADHANI</cp:lastModifiedBy>
  <cp:revision>1</cp:revision>
  <dcterms:created xsi:type="dcterms:W3CDTF">2026-07-20T10:09:00Z</dcterms:created>
  <dcterms:modified xsi:type="dcterms:W3CDTF">2026-07-20T10:10:00Z</dcterms:modified>
</cp:coreProperties>
</file>