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following instructions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meaning of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register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register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table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 table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Optab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statement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Imperative statement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directive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the following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and execution domain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gap and execution gap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program and target program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translatyor and preprocessor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Interpretor and compiler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oriented and procedure oriented language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Lexical, syntax and sematic rules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synthesis phase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and cross reference tables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following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intermediate represenmtation in an Assembler?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Diffrentiate between single pass assembler and two-pass assembler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significance of location counter.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the instruction format of 8088 microprocessor.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between two variants for generation of intermediate code in two pass assemblers.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significance of segment registers.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different registers of 8088 architecture.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different formats of 8088 instructions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meaning of segment overriding? Explain with example.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