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CDE" w:rsidRPr="00E15EE9" w:rsidRDefault="00D77CDE" w:rsidP="00206FD3">
      <w:pPr>
        <w:jc w:val="both"/>
        <w:rPr>
          <w:rFonts w:cstheme="minorHAnsi"/>
          <w:sz w:val="28"/>
        </w:rPr>
      </w:pPr>
      <w:r w:rsidRPr="00E15EE9">
        <w:rPr>
          <w:rFonts w:cstheme="minorHAnsi"/>
          <w:sz w:val="28"/>
        </w:rPr>
        <w:t>Q-1</w:t>
      </w:r>
    </w:p>
    <w:p w:rsidR="00D77CDE" w:rsidRPr="00E15EE9" w:rsidRDefault="00D77CDE" w:rsidP="00206FD3">
      <w:pPr>
        <w:ind w:firstLine="720"/>
        <w:jc w:val="both"/>
        <w:rPr>
          <w:rFonts w:cstheme="minorHAnsi"/>
          <w:sz w:val="24"/>
        </w:rPr>
      </w:pPr>
      <w:r w:rsidRPr="00E15EE9">
        <w:rPr>
          <w:rFonts w:cstheme="minorHAnsi"/>
          <w:sz w:val="24"/>
        </w:rPr>
        <w:t>(a)</w:t>
      </w:r>
    </w:p>
    <w:p w:rsidR="00CC17F9" w:rsidRPr="00CC17F9" w:rsidRDefault="00CC17F9" w:rsidP="00CC17F9">
      <w:pPr>
        <w:ind w:left="720"/>
        <w:jc w:val="both"/>
        <w:rPr>
          <w:rFonts w:cstheme="minorHAnsi"/>
        </w:rPr>
      </w:pPr>
      <w:proofErr w:type="gramStart"/>
      <w:r w:rsidRPr="00CC17F9">
        <w:rPr>
          <w:rFonts w:cstheme="minorHAnsi"/>
        </w:rPr>
        <w:t>1)</w:t>
      </w:r>
      <w:r w:rsidRPr="00CC17F9">
        <w:rPr>
          <w:rFonts w:cstheme="minorHAnsi"/>
        </w:rPr>
        <w:t>Which</w:t>
      </w:r>
      <w:proofErr w:type="gramEnd"/>
      <w:r w:rsidRPr="00CC17F9">
        <w:rPr>
          <w:rFonts w:cstheme="minorHAnsi"/>
        </w:rPr>
        <w:t xml:space="preserve"> of the following inventory management techniques focuses on minimizing inventory levels by ordering new stock only when needed?</w:t>
      </w:r>
    </w:p>
    <w:p w:rsidR="00CC17F9" w:rsidRPr="00CC17F9" w:rsidRDefault="00CC17F9" w:rsidP="00CC17F9">
      <w:pPr>
        <w:spacing w:after="0"/>
        <w:ind w:left="720"/>
        <w:jc w:val="both"/>
        <w:rPr>
          <w:rFonts w:cstheme="minorHAnsi"/>
        </w:rPr>
      </w:pPr>
      <w:r w:rsidRPr="00CC17F9">
        <w:rPr>
          <w:rFonts w:cstheme="minorHAnsi"/>
        </w:rPr>
        <w:t>B) Just-in-Time (JIT)</w:t>
      </w:r>
    </w:p>
    <w:p w:rsidR="00CC17F9" w:rsidRDefault="00CC17F9" w:rsidP="00206FD3">
      <w:pPr>
        <w:ind w:left="720"/>
        <w:jc w:val="both"/>
        <w:rPr>
          <w:rFonts w:cstheme="minorHAnsi"/>
        </w:rPr>
      </w:pPr>
    </w:p>
    <w:p w:rsidR="00D77CDE" w:rsidRPr="00E15EE9" w:rsidRDefault="00D77CDE" w:rsidP="00206FD3">
      <w:pPr>
        <w:ind w:left="720"/>
        <w:jc w:val="both"/>
        <w:rPr>
          <w:rFonts w:cstheme="minorHAnsi"/>
        </w:rPr>
      </w:pPr>
      <w:proofErr w:type="gramStart"/>
      <w:r w:rsidRPr="00E15EE9">
        <w:rPr>
          <w:rFonts w:cstheme="minorHAnsi"/>
        </w:rPr>
        <w:t>2.Financial</w:t>
      </w:r>
      <w:proofErr w:type="gramEnd"/>
      <w:r w:rsidRPr="00E15EE9">
        <w:rPr>
          <w:rFonts w:cstheme="minorHAnsi"/>
        </w:rPr>
        <w:t xml:space="preserve"> management involves the strategic management of a company" financial resources to achieve its financial goals. Which of the following is NOT a key </w:t>
      </w:r>
      <w:r w:rsidRPr="00E15EE9">
        <w:rPr>
          <w:rFonts w:cstheme="minorHAnsi"/>
        </w:rPr>
        <w:t>aspect of financial management?</w:t>
      </w:r>
    </w:p>
    <w:p w:rsidR="00D77CDE" w:rsidRPr="00E15EE9" w:rsidRDefault="00D77CDE" w:rsidP="00206FD3">
      <w:pPr>
        <w:ind w:left="720"/>
        <w:jc w:val="both"/>
        <w:rPr>
          <w:rFonts w:cstheme="minorHAnsi"/>
        </w:rPr>
      </w:pPr>
      <w:r w:rsidRPr="00E15EE9">
        <w:rPr>
          <w:rFonts w:cstheme="minorHAnsi"/>
        </w:rPr>
        <w:t>D) Human resource management</w:t>
      </w:r>
    </w:p>
    <w:p w:rsidR="00D77CDE" w:rsidRPr="00E15EE9" w:rsidRDefault="00D77CDE" w:rsidP="00206FD3">
      <w:pPr>
        <w:ind w:left="720"/>
        <w:jc w:val="both"/>
        <w:rPr>
          <w:rFonts w:cstheme="minorHAnsi"/>
        </w:rPr>
      </w:pPr>
    </w:p>
    <w:p w:rsidR="00D77CDE" w:rsidRPr="00E15EE9" w:rsidRDefault="00D77CDE" w:rsidP="00206FD3">
      <w:pPr>
        <w:ind w:left="720"/>
        <w:jc w:val="both"/>
        <w:rPr>
          <w:rFonts w:cstheme="minorHAnsi"/>
        </w:rPr>
      </w:pPr>
      <w:proofErr w:type="gramStart"/>
      <w:r w:rsidRPr="00E15EE9">
        <w:rPr>
          <w:rFonts w:cstheme="minorHAnsi"/>
        </w:rPr>
        <w:t>3.Overhead</w:t>
      </w:r>
      <w:proofErr w:type="gramEnd"/>
      <w:r w:rsidRPr="00E15EE9">
        <w:rPr>
          <w:rFonts w:cstheme="minorHAnsi"/>
        </w:rPr>
        <w:t xml:space="preserve"> costs are indirect costs that cannot be easily attributed to a specific product or service. Which of the following is a</w:t>
      </w:r>
      <w:r w:rsidRPr="00E15EE9">
        <w:rPr>
          <w:rFonts w:cstheme="minorHAnsi"/>
        </w:rPr>
        <w:t xml:space="preserve">n example of an overhead cost? </w:t>
      </w:r>
    </w:p>
    <w:p w:rsidR="00D77CDE" w:rsidRPr="00E15EE9" w:rsidRDefault="00D77CDE" w:rsidP="00206FD3">
      <w:pPr>
        <w:ind w:left="720"/>
        <w:jc w:val="both"/>
        <w:rPr>
          <w:rFonts w:cstheme="minorHAnsi"/>
        </w:rPr>
      </w:pPr>
      <w:r w:rsidRPr="00E15EE9">
        <w:rPr>
          <w:rFonts w:cstheme="minorHAnsi"/>
        </w:rPr>
        <w:t xml:space="preserve"> C) </w:t>
      </w:r>
      <w:r w:rsidR="00CC17F9" w:rsidRPr="00E15EE9">
        <w:rPr>
          <w:rFonts w:cstheme="minorHAnsi"/>
        </w:rPr>
        <w:t>Factory</w:t>
      </w:r>
      <w:r w:rsidRPr="00E15EE9">
        <w:rPr>
          <w:rFonts w:cstheme="minorHAnsi"/>
        </w:rPr>
        <w:t xml:space="preserve"> rent</w:t>
      </w:r>
    </w:p>
    <w:p w:rsidR="00D77CDE" w:rsidRPr="00E15EE9" w:rsidRDefault="00D77CDE" w:rsidP="00206FD3">
      <w:pPr>
        <w:ind w:left="720"/>
        <w:jc w:val="both"/>
        <w:rPr>
          <w:rFonts w:cstheme="minorHAnsi"/>
        </w:rPr>
      </w:pPr>
    </w:p>
    <w:p w:rsidR="00D77CDE" w:rsidRPr="00E15EE9" w:rsidRDefault="00D77CDE" w:rsidP="00206FD3">
      <w:pPr>
        <w:ind w:left="720"/>
        <w:jc w:val="both"/>
        <w:rPr>
          <w:rFonts w:cstheme="minorHAnsi"/>
        </w:rPr>
      </w:pPr>
      <w:r w:rsidRPr="00E15EE9">
        <w:rPr>
          <w:rFonts w:cstheme="minorHAnsi"/>
        </w:rPr>
        <w:t>4. Which of the following financial ratios measures a company's ability to meet its short-term obligations?</w:t>
      </w:r>
    </w:p>
    <w:p w:rsidR="00D77CDE" w:rsidRPr="00E15EE9" w:rsidRDefault="00D77CDE" w:rsidP="00206FD3">
      <w:pPr>
        <w:ind w:left="720"/>
        <w:jc w:val="both"/>
        <w:rPr>
          <w:rFonts w:cstheme="minorHAnsi"/>
        </w:rPr>
      </w:pPr>
      <w:r w:rsidRPr="00E15EE9">
        <w:rPr>
          <w:rFonts w:cstheme="minorHAnsi"/>
        </w:rPr>
        <w:t>C) Current Ratio</w:t>
      </w:r>
    </w:p>
    <w:p w:rsidR="00D77CDE" w:rsidRPr="00E15EE9" w:rsidRDefault="00D77CDE" w:rsidP="00206FD3">
      <w:pPr>
        <w:ind w:left="720"/>
        <w:jc w:val="both"/>
        <w:rPr>
          <w:rFonts w:cstheme="minorHAnsi"/>
        </w:rPr>
      </w:pPr>
    </w:p>
    <w:p w:rsidR="00D77CDE" w:rsidRPr="00E15EE9" w:rsidRDefault="00D77CDE" w:rsidP="00206FD3">
      <w:pPr>
        <w:ind w:left="720"/>
        <w:jc w:val="both"/>
        <w:rPr>
          <w:rFonts w:cstheme="minorHAnsi"/>
        </w:rPr>
      </w:pPr>
      <w:r w:rsidRPr="00E15EE9">
        <w:rPr>
          <w:rFonts w:cstheme="minorHAnsi"/>
        </w:rPr>
        <w:t>5. Working capital is a measure of a company's short-term liquidity and operational efficiency. Which of the following formulas correc</w:t>
      </w:r>
      <w:r w:rsidRPr="00E15EE9">
        <w:rPr>
          <w:rFonts w:cstheme="minorHAnsi"/>
        </w:rPr>
        <w:t>tly calculates working capital?</w:t>
      </w:r>
    </w:p>
    <w:p w:rsidR="00D77CDE" w:rsidRPr="00E15EE9" w:rsidRDefault="00D77CDE" w:rsidP="00206FD3">
      <w:pPr>
        <w:ind w:left="720"/>
        <w:jc w:val="both"/>
        <w:rPr>
          <w:rFonts w:cstheme="minorHAnsi"/>
        </w:rPr>
      </w:pPr>
      <w:r w:rsidRPr="00E15EE9">
        <w:rPr>
          <w:rFonts w:cstheme="minorHAnsi"/>
        </w:rPr>
        <w:t>A) Current Assets - Current Liabilities</w:t>
      </w:r>
    </w:p>
    <w:p w:rsidR="00D77CDE" w:rsidRPr="00E15EE9" w:rsidRDefault="00D77CDE" w:rsidP="00206FD3">
      <w:pPr>
        <w:ind w:left="720"/>
        <w:jc w:val="both"/>
        <w:rPr>
          <w:rFonts w:cstheme="minorHAnsi"/>
        </w:rPr>
      </w:pPr>
    </w:p>
    <w:p w:rsidR="00CE4CDC" w:rsidRPr="00E15EE9" w:rsidRDefault="00CE4CDC" w:rsidP="00206FD3">
      <w:pPr>
        <w:ind w:left="720"/>
        <w:jc w:val="both"/>
        <w:rPr>
          <w:rFonts w:cstheme="minorHAnsi"/>
          <w:sz w:val="24"/>
        </w:rPr>
      </w:pPr>
      <w:r w:rsidRPr="00E15EE9">
        <w:rPr>
          <w:rFonts w:cstheme="minorHAnsi"/>
          <w:sz w:val="24"/>
        </w:rPr>
        <w:t>(b)</w:t>
      </w:r>
    </w:p>
    <w:p w:rsidR="00CE4CDC" w:rsidRPr="00E15EE9" w:rsidRDefault="00CE4CDC" w:rsidP="00206FD3">
      <w:pPr>
        <w:ind w:left="720"/>
        <w:jc w:val="both"/>
        <w:rPr>
          <w:rFonts w:cstheme="minorHAnsi"/>
        </w:rPr>
      </w:pPr>
      <w:proofErr w:type="gramStart"/>
      <w:r w:rsidRPr="00E15EE9">
        <w:rPr>
          <w:rFonts w:cstheme="minorHAnsi"/>
        </w:rPr>
        <w:t>1.Which</w:t>
      </w:r>
      <w:proofErr w:type="gramEnd"/>
      <w:r w:rsidRPr="00E15EE9">
        <w:rPr>
          <w:rFonts w:cstheme="minorHAnsi"/>
        </w:rPr>
        <w:t xml:space="preserve"> of the following methods of capital budgeting uses discounted cash flow t</w:t>
      </w:r>
      <w:r w:rsidRPr="00E15EE9">
        <w:rPr>
          <w:rFonts w:cstheme="minorHAnsi"/>
        </w:rPr>
        <w:t>o evaluate investment projects?</w:t>
      </w:r>
    </w:p>
    <w:p w:rsidR="00CE4CDC" w:rsidRPr="00E15EE9" w:rsidRDefault="00CE4CDC" w:rsidP="00206FD3">
      <w:pPr>
        <w:ind w:left="720"/>
        <w:jc w:val="both"/>
        <w:rPr>
          <w:rFonts w:cstheme="minorHAnsi"/>
        </w:rPr>
      </w:pPr>
      <w:r w:rsidRPr="00E15EE9">
        <w:rPr>
          <w:rFonts w:cstheme="minorHAnsi"/>
        </w:rPr>
        <w:t>B) Internal rate of return (IRR)</w:t>
      </w:r>
    </w:p>
    <w:p w:rsidR="00CE4CDC" w:rsidRPr="00E15EE9" w:rsidRDefault="00CE4CDC" w:rsidP="00206FD3">
      <w:pPr>
        <w:ind w:left="720"/>
        <w:jc w:val="both"/>
        <w:rPr>
          <w:rFonts w:cstheme="minorHAnsi"/>
        </w:rPr>
      </w:pPr>
    </w:p>
    <w:p w:rsidR="00CE4CDC" w:rsidRPr="00E15EE9" w:rsidRDefault="00CE4CDC" w:rsidP="00206FD3">
      <w:pPr>
        <w:ind w:left="720"/>
        <w:jc w:val="both"/>
        <w:rPr>
          <w:rFonts w:cstheme="minorHAnsi"/>
        </w:rPr>
      </w:pPr>
      <w:proofErr w:type="gramStart"/>
      <w:r w:rsidRPr="00E15EE9">
        <w:rPr>
          <w:rFonts w:cstheme="minorHAnsi"/>
        </w:rPr>
        <w:t>2.</w:t>
      </w:r>
      <w:r w:rsidRPr="00E15EE9">
        <w:rPr>
          <w:rFonts w:cstheme="minorHAnsi"/>
        </w:rPr>
        <w:t>Leverage</w:t>
      </w:r>
      <w:proofErr w:type="gramEnd"/>
      <w:r w:rsidRPr="00E15EE9">
        <w:rPr>
          <w:rFonts w:cstheme="minorHAnsi"/>
        </w:rPr>
        <w:t xml:space="preserve"> refers to the use of: </w:t>
      </w:r>
    </w:p>
    <w:p w:rsidR="00CE4CDC" w:rsidRPr="00E15EE9" w:rsidRDefault="00CE4CDC" w:rsidP="00206FD3">
      <w:pPr>
        <w:ind w:left="720"/>
        <w:jc w:val="both"/>
        <w:rPr>
          <w:rFonts w:cstheme="minorHAnsi"/>
        </w:rPr>
      </w:pPr>
      <w:r w:rsidRPr="00E15EE9">
        <w:rPr>
          <w:rFonts w:cstheme="minorHAnsi"/>
        </w:rPr>
        <w:t>A) Debt financing to increase potential returns.</w:t>
      </w:r>
    </w:p>
    <w:p w:rsidR="00CE4CDC" w:rsidRPr="00E15EE9" w:rsidRDefault="00CE4CDC" w:rsidP="00206FD3">
      <w:pPr>
        <w:ind w:left="720"/>
        <w:jc w:val="both"/>
        <w:rPr>
          <w:rFonts w:cstheme="minorHAnsi"/>
        </w:rPr>
      </w:pPr>
    </w:p>
    <w:p w:rsidR="00CE4CDC" w:rsidRPr="00E15EE9" w:rsidRDefault="00CE4CDC" w:rsidP="00206FD3">
      <w:pPr>
        <w:ind w:left="720"/>
        <w:jc w:val="both"/>
        <w:rPr>
          <w:rFonts w:cstheme="minorHAnsi"/>
        </w:rPr>
      </w:pPr>
      <w:proofErr w:type="gramStart"/>
      <w:r w:rsidRPr="00E15EE9">
        <w:rPr>
          <w:rFonts w:cstheme="minorHAnsi"/>
        </w:rPr>
        <w:t>3.Profitability</w:t>
      </w:r>
      <w:proofErr w:type="gramEnd"/>
      <w:r w:rsidRPr="00E15EE9">
        <w:rPr>
          <w:rFonts w:cstheme="minorHAnsi"/>
        </w:rPr>
        <w:t xml:space="preserve"> Index (PI) is a capital budgeting </w:t>
      </w:r>
      <w:r w:rsidRPr="00E15EE9">
        <w:rPr>
          <w:rFonts w:cstheme="minorHAnsi"/>
        </w:rPr>
        <w:t>technique that measures:</w:t>
      </w:r>
    </w:p>
    <w:p w:rsidR="00CE4CDC" w:rsidRPr="00E15EE9" w:rsidRDefault="00CE4CDC" w:rsidP="00206FD3">
      <w:pPr>
        <w:ind w:left="720"/>
        <w:jc w:val="both"/>
        <w:rPr>
          <w:rFonts w:cstheme="minorHAnsi"/>
        </w:rPr>
      </w:pPr>
      <w:r w:rsidRPr="00E15EE9">
        <w:rPr>
          <w:rFonts w:cstheme="minorHAnsi"/>
        </w:rPr>
        <w:lastRenderedPageBreak/>
        <w:t>A) The profitability of an investment project.</w:t>
      </w:r>
    </w:p>
    <w:p w:rsidR="00CE4CDC" w:rsidRPr="00E15EE9" w:rsidRDefault="00CE4CDC" w:rsidP="00206FD3">
      <w:pPr>
        <w:ind w:left="720"/>
        <w:jc w:val="both"/>
        <w:rPr>
          <w:rFonts w:cstheme="minorHAnsi"/>
        </w:rPr>
      </w:pPr>
    </w:p>
    <w:p w:rsidR="00CE4CDC" w:rsidRPr="00E15EE9" w:rsidRDefault="00CE4CDC" w:rsidP="00206FD3">
      <w:pPr>
        <w:ind w:left="720"/>
        <w:jc w:val="both"/>
        <w:rPr>
          <w:rFonts w:cstheme="minorHAnsi"/>
        </w:rPr>
      </w:pPr>
      <w:proofErr w:type="gramStart"/>
      <w:r w:rsidRPr="00E15EE9">
        <w:rPr>
          <w:rFonts w:cstheme="minorHAnsi"/>
        </w:rPr>
        <w:t>4.Capit</w:t>
      </w:r>
      <w:r w:rsidRPr="00E15EE9">
        <w:rPr>
          <w:rFonts w:cstheme="minorHAnsi"/>
        </w:rPr>
        <w:t>al</w:t>
      </w:r>
      <w:proofErr w:type="gramEnd"/>
      <w:r w:rsidRPr="00E15EE9">
        <w:rPr>
          <w:rFonts w:cstheme="minorHAnsi"/>
        </w:rPr>
        <w:t xml:space="preserve"> budgeting is the process of:</w:t>
      </w:r>
    </w:p>
    <w:p w:rsidR="00CE4CDC" w:rsidRPr="00E15EE9" w:rsidRDefault="00CE4CDC" w:rsidP="00206FD3">
      <w:pPr>
        <w:ind w:left="720"/>
        <w:jc w:val="both"/>
        <w:rPr>
          <w:rFonts w:cstheme="minorHAnsi"/>
        </w:rPr>
      </w:pPr>
      <w:r w:rsidRPr="00E15EE9">
        <w:rPr>
          <w:rFonts w:cstheme="minorHAnsi"/>
        </w:rPr>
        <w:t>C) Evaluating and selecting long-term investment projects.</w:t>
      </w:r>
    </w:p>
    <w:p w:rsidR="00CE4CDC" w:rsidRPr="00E15EE9" w:rsidRDefault="00CE4CDC" w:rsidP="00206FD3">
      <w:pPr>
        <w:ind w:left="720"/>
        <w:jc w:val="both"/>
        <w:rPr>
          <w:rFonts w:cstheme="minorHAnsi"/>
        </w:rPr>
      </w:pPr>
    </w:p>
    <w:p w:rsidR="00CE4CDC" w:rsidRPr="00E15EE9" w:rsidRDefault="00CE4CDC" w:rsidP="00206FD3">
      <w:pPr>
        <w:ind w:left="720"/>
        <w:jc w:val="both"/>
        <w:rPr>
          <w:rFonts w:cstheme="minorHAnsi"/>
        </w:rPr>
      </w:pPr>
      <w:r w:rsidRPr="00E15EE9">
        <w:rPr>
          <w:rFonts w:cstheme="minorHAnsi"/>
        </w:rPr>
        <w:t>5. Which of the following is an example of a long-term source of finance for a company</w:t>
      </w:r>
      <w:r w:rsidRPr="00E15EE9">
        <w:rPr>
          <w:rFonts w:cstheme="minorHAnsi"/>
        </w:rPr>
        <w:t xml:space="preserve">? </w:t>
      </w:r>
    </w:p>
    <w:p w:rsidR="00CE4CDC" w:rsidRPr="00E15EE9" w:rsidRDefault="00CE4CDC" w:rsidP="00206FD3">
      <w:pPr>
        <w:ind w:left="720"/>
        <w:jc w:val="both"/>
        <w:rPr>
          <w:rFonts w:cstheme="minorHAnsi"/>
        </w:rPr>
      </w:pPr>
      <w:r w:rsidRPr="00E15EE9">
        <w:rPr>
          <w:rFonts w:cstheme="minorHAnsi"/>
        </w:rPr>
        <w:t>B) Bank loan</w:t>
      </w:r>
    </w:p>
    <w:p w:rsidR="00CE4CDC" w:rsidRPr="00E15EE9" w:rsidRDefault="00CE4CDC" w:rsidP="00206FD3">
      <w:pPr>
        <w:ind w:left="720"/>
        <w:jc w:val="both"/>
        <w:rPr>
          <w:rFonts w:cstheme="minorHAnsi"/>
        </w:rPr>
      </w:pPr>
    </w:p>
    <w:p w:rsidR="00206FD3" w:rsidRPr="00E15EE9" w:rsidRDefault="00206FD3" w:rsidP="00206FD3">
      <w:pPr>
        <w:jc w:val="both"/>
        <w:rPr>
          <w:rFonts w:cstheme="minorHAnsi"/>
        </w:rPr>
      </w:pPr>
      <w:r w:rsidRPr="00E15EE9">
        <w:rPr>
          <w:rFonts w:cstheme="minorHAnsi"/>
          <w:sz w:val="28"/>
        </w:rPr>
        <w:t xml:space="preserve">Q.2 </w:t>
      </w:r>
      <w:r w:rsidRPr="00E15EE9">
        <w:rPr>
          <w:rFonts w:cstheme="minorHAnsi"/>
        </w:rPr>
        <w:tab/>
      </w:r>
      <w:r w:rsidRPr="00E15EE9">
        <w:rPr>
          <w:rFonts w:cstheme="minorHAnsi"/>
          <w:sz w:val="24"/>
        </w:rPr>
        <w:t>(a) What do you mean by cash budget? Write down format of cash budget.</w:t>
      </w:r>
    </w:p>
    <w:p w:rsidR="00206FD3" w:rsidRPr="00E15EE9" w:rsidRDefault="00206FD3" w:rsidP="00206FD3">
      <w:pPr>
        <w:pStyle w:val="NormalWeb"/>
        <w:spacing w:after="0" w:afterAutospacing="0"/>
        <w:ind w:left="720"/>
        <w:jc w:val="both"/>
        <w:rPr>
          <w:rFonts w:asciiTheme="minorHAnsi" w:hAnsiTheme="minorHAnsi" w:cstheme="minorHAnsi"/>
          <w:color w:val="111111"/>
        </w:rPr>
      </w:pPr>
      <w:r w:rsidRPr="00E15EE9">
        <w:rPr>
          <w:rFonts w:asciiTheme="minorHAnsi" w:hAnsiTheme="minorHAnsi" w:cstheme="minorHAnsi"/>
        </w:rPr>
        <w:tab/>
      </w:r>
      <w:r w:rsidRPr="00E15EE9">
        <w:rPr>
          <w:rFonts w:asciiTheme="minorHAnsi" w:hAnsiTheme="minorHAnsi" w:cstheme="minorHAnsi"/>
          <w:color w:val="111111"/>
        </w:rPr>
        <w:t>A cash budget is a financial plan that shows the expected inflows and outflows of cash for a business over a specific period of time. It is used to estimate the amount of cash that will be available to the business at any given time and to help the business plan for future expenses.</w:t>
      </w:r>
    </w:p>
    <w:p w:rsidR="00206FD3" w:rsidRPr="00206FD3" w:rsidRDefault="00206FD3" w:rsidP="00206FD3">
      <w:pPr>
        <w:spacing w:before="180" w:after="0" w:line="240" w:lineRule="auto"/>
        <w:ind w:left="720"/>
        <w:jc w:val="both"/>
        <w:rPr>
          <w:rFonts w:eastAsia="Times New Roman" w:cstheme="minorHAnsi"/>
          <w:color w:val="111111"/>
          <w:sz w:val="24"/>
          <w:szCs w:val="24"/>
        </w:rPr>
      </w:pPr>
      <w:r w:rsidRPr="00206FD3">
        <w:rPr>
          <w:rFonts w:eastAsia="Times New Roman" w:cstheme="minorHAnsi"/>
          <w:color w:val="111111"/>
          <w:sz w:val="24"/>
          <w:szCs w:val="24"/>
        </w:rPr>
        <w:t>The format of a cash budget typically includes four sections:</w:t>
      </w:r>
    </w:p>
    <w:p w:rsidR="00206FD3" w:rsidRPr="00206FD3" w:rsidRDefault="00206FD3" w:rsidP="00206FD3">
      <w:pPr>
        <w:numPr>
          <w:ilvl w:val="0"/>
          <w:numId w:val="1"/>
        </w:numPr>
        <w:tabs>
          <w:tab w:val="clear" w:pos="720"/>
          <w:tab w:val="num" w:pos="1440"/>
        </w:tabs>
        <w:spacing w:before="100" w:beforeAutospacing="1" w:after="100" w:afterAutospacing="1" w:line="240" w:lineRule="auto"/>
        <w:jc w:val="both"/>
        <w:rPr>
          <w:rFonts w:eastAsia="Times New Roman" w:cstheme="minorHAnsi"/>
          <w:color w:val="111111"/>
          <w:sz w:val="24"/>
          <w:szCs w:val="24"/>
        </w:rPr>
      </w:pPr>
      <w:r w:rsidRPr="00206FD3">
        <w:rPr>
          <w:rFonts w:eastAsia="Times New Roman" w:cstheme="minorHAnsi"/>
          <w:color w:val="111111"/>
          <w:sz w:val="24"/>
          <w:szCs w:val="24"/>
        </w:rPr>
        <w:t>Cash receipts: lists all cash inflows excluding cash received from financing.</w:t>
      </w:r>
    </w:p>
    <w:p w:rsidR="00206FD3" w:rsidRPr="00206FD3" w:rsidRDefault="00206FD3" w:rsidP="00206FD3">
      <w:pPr>
        <w:numPr>
          <w:ilvl w:val="0"/>
          <w:numId w:val="1"/>
        </w:numPr>
        <w:tabs>
          <w:tab w:val="clear" w:pos="720"/>
          <w:tab w:val="num" w:pos="1440"/>
        </w:tabs>
        <w:spacing w:before="100" w:beforeAutospacing="1" w:after="100" w:afterAutospacing="1" w:line="240" w:lineRule="auto"/>
        <w:jc w:val="both"/>
        <w:rPr>
          <w:rFonts w:eastAsia="Times New Roman" w:cstheme="minorHAnsi"/>
          <w:color w:val="111111"/>
          <w:sz w:val="24"/>
          <w:szCs w:val="24"/>
        </w:rPr>
      </w:pPr>
      <w:r w:rsidRPr="00206FD3">
        <w:rPr>
          <w:rFonts w:eastAsia="Times New Roman" w:cstheme="minorHAnsi"/>
          <w:color w:val="111111"/>
          <w:sz w:val="24"/>
          <w:szCs w:val="24"/>
        </w:rPr>
        <w:t>Cash disbursements: consists of all cash payments excluding repayments of principal and interest.</w:t>
      </w:r>
    </w:p>
    <w:p w:rsidR="00206FD3" w:rsidRPr="00206FD3" w:rsidRDefault="00206FD3" w:rsidP="00206FD3">
      <w:pPr>
        <w:numPr>
          <w:ilvl w:val="0"/>
          <w:numId w:val="1"/>
        </w:numPr>
        <w:tabs>
          <w:tab w:val="clear" w:pos="720"/>
          <w:tab w:val="num" w:pos="1440"/>
        </w:tabs>
        <w:spacing w:before="100" w:beforeAutospacing="1" w:after="100" w:afterAutospacing="1" w:line="240" w:lineRule="auto"/>
        <w:jc w:val="both"/>
        <w:rPr>
          <w:rFonts w:eastAsia="Times New Roman" w:cstheme="minorHAnsi"/>
          <w:color w:val="111111"/>
          <w:sz w:val="24"/>
          <w:szCs w:val="24"/>
        </w:rPr>
      </w:pPr>
      <w:r w:rsidRPr="00206FD3">
        <w:rPr>
          <w:rFonts w:eastAsia="Times New Roman" w:cstheme="minorHAnsi"/>
          <w:color w:val="111111"/>
          <w:sz w:val="24"/>
          <w:szCs w:val="24"/>
        </w:rPr>
        <w:t>Cash surplus or deficit: shows the difference between the total cash receipts and total cash disbursements.</w:t>
      </w:r>
    </w:p>
    <w:p w:rsidR="00206FD3" w:rsidRPr="00E15EE9" w:rsidRDefault="00206FD3" w:rsidP="00206FD3">
      <w:pPr>
        <w:numPr>
          <w:ilvl w:val="0"/>
          <w:numId w:val="1"/>
        </w:numPr>
        <w:tabs>
          <w:tab w:val="clear" w:pos="720"/>
          <w:tab w:val="num" w:pos="1440"/>
        </w:tabs>
        <w:spacing w:before="100" w:beforeAutospacing="1" w:after="100" w:afterAutospacing="1" w:line="240" w:lineRule="auto"/>
        <w:jc w:val="both"/>
        <w:rPr>
          <w:rFonts w:eastAsia="Times New Roman" w:cstheme="minorHAnsi"/>
          <w:color w:val="111111"/>
          <w:sz w:val="24"/>
          <w:szCs w:val="24"/>
        </w:rPr>
      </w:pPr>
      <w:r w:rsidRPr="00206FD3">
        <w:rPr>
          <w:rFonts w:eastAsia="Times New Roman" w:cstheme="minorHAnsi"/>
          <w:color w:val="111111"/>
          <w:sz w:val="24"/>
          <w:szCs w:val="24"/>
        </w:rPr>
        <w:t>Financing: shows any borrowing or repayments of principal and interest.</w:t>
      </w:r>
    </w:p>
    <w:p w:rsidR="00206FD3" w:rsidRPr="00E15EE9" w:rsidRDefault="00206FD3" w:rsidP="00206FD3">
      <w:pPr>
        <w:spacing w:before="100" w:beforeAutospacing="1" w:after="100" w:afterAutospacing="1" w:line="240" w:lineRule="auto"/>
        <w:jc w:val="both"/>
        <w:rPr>
          <w:rFonts w:eastAsia="Times New Roman" w:cstheme="minorHAnsi"/>
          <w:color w:val="111111"/>
          <w:sz w:val="24"/>
          <w:szCs w:val="24"/>
        </w:rPr>
      </w:pPr>
    </w:p>
    <w:p w:rsidR="00206FD3" w:rsidRPr="00E15EE9" w:rsidRDefault="00206FD3" w:rsidP="00E15EE9">
      <w:pPr>
        <w:spacing w:before="100" w:beforeAutospacing="1" w:after="100" w:afterAutospacing="1" w:line="240" w:lineRule="auto"/>
        <w:ind w:left="360" w:firstLine="360"/>
        <w:jc w:val="both"/>
        <w:rPr>
          <w:rFonts w:eastAsia="Times New Roman" w:cstheme="minorHAnsi"/>
          <w:color w:val="111111"/>
          <w:sz w:val="28"/>
          <w:szCs w:val="24"/>
        </w:rPr>
      </w:pPr>
      <w:r w:rsidRPr="00E15EE9">
        <w:rPr>
          <w:rFonts w:eastAsia="Times New Roman" w:cstheme="minorHAnsi"/>
          <w:color w:val="111111"/>
          <w:sz w:val="28"/>
          <w:szCs w:val="24"/>
        </w:rPr>
        <w:t>(b) Calculate EOQ demand 5000 units cost per unit 5 or per unit 20%.</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t>The Economic Order Quantity (EOQ) model is used to determine the optimal order quantity that minimizes the total cost of ordering and holding inventory1. The formula for EOQ is:</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t>EOQ = (2 × D × S / H) 1/2</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proofErr w:type="gramStart"/>
      <w:r w:rsidRPr="00E15EE9">
        <w:rPr>
          <w:rFonts w:eastAsia="Times New Roman" w:cstheme="minorHAnsi"/>
          <w:color w:val="111111"/>
          <w:sz w:val="24"/>
          <w:szCs w:val="24"/>
        </w:rPr>
        <w:t>where</w:t>
      </w:r>
      <w:proofErr w:type="gramEnd"/>
      <w:r w:rsidRPr="00E15EE9">
        <w:rPr>
          <w:rFonts w:eastAsia="Times New Roman" w:cstheme="minorHAnsi"/>
          <w:color w:val="111111"/>
          <w:sz w:val="24"/>
          <w:szCs w:val="24"/>
        </w:rPr>
        <w:t xml:space="preserve"> D represents the annual demand (in units), S represents the cost of ordering per order, and H represents the carrying/</w:t>
      </w:r>
      <w:r w:rsidRPr="00E15EE9">
        <w:rPr>
          <w:rFonts w:eastAsia="Times New Roman" w:cstheme="minorHAnsi"/>
          <w:color w:val="111111"/>
          <w:sz w:val="24"/>
          <w:szCs w:val="24"/>
        </w:rPr>
        <w:t>holding cost per unit per annum</w:t>
      </w:r>
      <w:r w:rsidRPr="00E15EE9">
        <w:rPr>
          <w:rFonts w:eastAsia="Times New Roman" w:cstheme="minorHAnsi"/>
          <w:color w:val="111111"/>
          <w:sz w:val="24"/>
          <w:szCs w:val="24"/>
        </w:rPr>
        <w:t>.</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t>Using your values of 5000 units and a cost per unit of $5 or 20%, we can calculate the EOQ as follows:</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lastRenderedPageBreak/>
        <w:t>If the cost per unit is $5, then S = $5.</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t>If the cost per unit is 20%, then S = 20% of $5 = $1.</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t>D = 5000 units.</w:t>
      </w:r>
    </w:p>
    <w:p w:rsidR="00206FD3"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t>H is not given.</w:t>
      </w:r>
    </w:p>
    <w:p w:rsidR="00E15EE9" w:rsidRPr="00E15EE9" w:rsidRDefault="00206FD3" w:rsidP="00E15EE9">
      <w:pPr>
        <w:spacing w:before="100" w:beforeAutospacing="1" w:after="100" w:afterAutospacing="1" w:line="240" w:lineRule="auto"/>
        <w:ind w:left="720"/>
        <w:jc w:val="both"/>
        <w:rPr>
          <w:rFonts w:eastAsia="Times New Roman" w:cstheme="minorHAnsi"/>
          <w:color w:val="111111"/>
          <w:sz w:val="24"/>
          <w:szCs w:val="24"/>
        </w:rPr>
      </w:pPr>
      <w:r w:rsidRPr="00E15EE9">
        <w:rPr>
          <w:rFonts w:eastAsia="Times New Roman" w:cstheme="minorHAnsi"/>
          <w:color w:val="111111"/>
          <w:sz w:val="24"/>
          <w:szCs w:val="24"/>
        </w:rPr>
        <w:t>Therefore, we cannot calculate the EOQ without knowing the carrying/holding cost per unit per annum.</w:t>
      </w:r>
    </w:p>
    <w:p w:rsidR="00E15EE9" w:rsidRPr="00E15EE9" w:rsidRDefault="00E15EE9" w:rsidP="00E15EE9">
      <w:pPr>
        <w:spacing w:before="100" w:beforeAutospacing="1" w:after="100" w:afterAutospacing="1" w:line="240" w:lineRule="auto"/>
        <w:jc w:val="both"/>
        <w:rPr>
          <w:rFonts w:eastAsia="Times New Roman" w:cstheme="minorHAnsi"/>
          <w:color w:val="111111"/>
          <w:szCs w:val="24"/>
        </w:rPr>
      </w:pPr>
      <w:r w:rsidRPr="00E15EE9">
        <w:rPr>
          <w:rFonts w:eastAsia="Times New Roman" w:cstheme="minorHAnsi"/>
          <w:color w:val="111111"/>
          <w:sz w:val="28"/>
          <w:szCs w:val="24"/>
        </w:rPr>
        <w:t>Q.3</w:t>
      </w:r>
      <w:r w:rsidRPr="00E15EE9">
        <w:rPr>
          <w:rFonts w:eastAsia="Times New Roman" w:cstheme="minorHAnsi"/>
          <w:color w:val="111111"/>
          <w:szCs w:val="24"/>
        </w:rPr>
        <w:t xml:space="preserve"> </w:t>
      </w:r>
    </w:p>
    <w:p w:rsidR="00206FD3" w:rsidRPr="00E15EE9" w:rsidRDefault="00E15EE9" w:rsidP="00E15EE9">
      <w:pPr>
        <w:spacing w:before="100" w:beforeAutospacing="1" w:after="100" w:afterAutospacing="1" w:line="240" w:lineRule="auto"/>
        <w:ind w:firstLine="720"/>
        <w:jc w:val="both"/>
        <w:rPr>
          <w:rFonts w:eastAsia="Times New Roman" w:cstheme="minorHAnsi"/>
          <w:color w:val="111111"/>
          <w:sz w:val="28"/>
          <w:szCs w:val="24"/>
        </w:rPr>
      </w:pPr>
      <w:r w:rsidRPr="00E15EE9">
        <w:rPr>
          <w:rFonts w:eastAsia="Times New Roman" w:cstheme="minorHAnsi"/>
          <w:color w:val="111111"/>
          <w:sz w:val="28"/>
          <w:szCs w:val="24"/>
        </w:rPr>
        <w:t>(a) On the basis of following information calculate: Minimum Level,</w:t>
      </w:r>
    </w:p>
    <w:tbl>
      <w:tblPr>
        <w:tblStyle w:val="TableGrid"/>
        <w:tblW w:w="8634" w:type="dxa"/>
        <w:tblInd w:w="721" w:type="dxa"/>
        <w:tblLook w:val="04A0" w:firstRow="1" w:lastRow="0" w:firstColumn="1" w:lastColumn="0" w:noHBand="0" w:noVBand="1"/>
      </w:tblPr>
      <w:tblGrid>
        <w:gridCol w:w="4224"/>
        <w:gridCol w:w="4410"/>
      </w:tblGrid>
      <w:tr w:rsidR="00E15EE9" w:rsidRPr="00E15EE9" w:rsidTr="00E15EE9">
        <w:tc>
          <w:tcPr>
            <w:tcW w:w="4224" w:type="dxa"/>
          </w:tcPr>
          <w:p w:rsidR="00E15EE9" w:rsidRPr="00E15EE9" w:rsidRDefault="00E15EE9" w:rsidP="00E15EE9">
            <w:pPr>
              <w:spacing w:before="100" w:beforeAutospacing="1" w:after="100" w:afterAutospacing="1"/>
              <w:jc w:val="both"/>
              <w:rPr>
                <w:rFonts w:eastAsia="Times New Roman" w:cstheme="minorHAnsi"/>
                <w:b/>
                <w:color w:val="111111"/>
                <w:sz w:val="32"/>
                <w:szCs w:val="24"/>
              </w:rPr>
            </w:pPr>
            <w:r w:rsidRPr="00E15EE9">
              <w:rPr>
                <w:rFonts w:eastAsia="Times New Roman" w:cstheme="minorHAnsi"/>
                <w:b/>
                <w:color w:val="111111"/>
                <w:sz w:val="32"/>
                <w:szCs w:val="24"/>
              </w:rPr>
              <w:t>Particulars</w:t>
            </w:r>
          </w:p>
        </w:tc>
        <w:tc>
          <w:tcPr>
            <w:tcW w:w="4410" w:type="dxa"/>
          </w:tcPr>
          <w:p w:rsidR="00E15EE9" w:rsidRPr="00E15EE9" w:rsidRDefault="00E15EE9" w:rsidP="00E15EE9">
            <w:pPr>
              <w:spacing w:before="100" w:beforeAutospacing="1" w:after="100" w:afterAutospacing="1"/>
              <w:jc w:val="both"/>
              <w:rPr>
                <w:rFonts w:eastAsia="Times New Roman" w:cstheme="minorHAnsi"/>
                <w:b/>
                <w:color w:val="111111"/>
                <w:sz w:val="32"/>
                <w:szCs w:val="24"/>
              </w:rPr>
            </w:pPr>
            <w:r w:rsidRPr="00E15EE9">
              <w:rPr>
                <w:rFonts w:eastAsia="Times New Roman" w:cstheme="minorHAnsi"/>
                <w:b/>
                <w:color w:val="111111"/>
                <w:sz w:val="32"/>
                <w:szCs w:val="24"/>
              </w:rPr>
              <w:t>Information</w:t>
            </w:r>
          </w:p>
        </w:tc>
      </w:tr>
      <w:tr w:rsidR="00E15EE9" w:rsidRPr="00E15EE9" w:rsidTr="00E15EE9">
        <w:tc>
          <w:tcPr>
            <w:tcW w:w="4224"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Normal Consumption</w:t>
            </w:r>
          </w:p>
        </w:tc>
        <w:tc>
          <w:tcPr>
            <w:tcW w:w="4410"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110 Units per day</w:t>
            </w:r>
          </w:p>
        </w:tc>
      </w:tr>
      <w:tr w:rsidR="00E15EE9" w:rsidRPr="00E15EE9" w:rsidTr="00E15EE9">
        <w:tc>
          <w:tcPr>
            <w:tcW w:w="4224"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Minimum Consumption</w:t>
            </w:r>
          </w:p>
        </w:tc>
        <w:tc>
          <w:tcPr>
            <w:tcW w:w="4410"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70 Units per day</w:t>
            </w:r>
          </w:p>
        </w:tc>
      </w:tr>
      <w:tr w:rsidR="00E15EE9" w:rsidRPr="00E15EE9" w:rsidTr="00E15EE9">
        <w:tc>
          <w:tcPr>
            <w:tcW w:w="4224"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 xml:space="preserve">Maximum Consumption </w:t>
            </w:r>
          </w:p>
        </w:tc>
        <w:tc>
          <w:tcPr>
            <w:tcW w:w="4410"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130 Units per day</w:t>
            </w:r>
          </w:p>
        </w:tc>
      </w:tr>
      <w:tr w:rsidR="00E15EE9" w:rsidRPr="00E15EE9" w:rsidTr="00E15EE9">
        <w:tc>
          <w:tcPr>
            <w:tcW w:w="4224"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Ordering Quantity</w:t>
            </w:r>
          </w:p>
        </w:tc>
        <w:tc>
          <w:tcPr>
            <w:tcW w:w="4410"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5,000 Units</w:t>
            </w:r>
          </w:p>
        </w:tc>
      </w:tr>
      <w:tr w:rsidR="00E15EE9" w:rsidRPr="00E15EE9" w:rsidTr="00E15EE9">
        <w:tc>
          <w:tcPr>
            <w:tcW w:w="4224"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Re-order Period</w:t>
            </w:r>
          </w:p>
        </w:tc>
        <w:tc>
          <w:tcPr>
            <w:tcW w:w="4410" w:type="dxa"/>
          </w:tcPr>
          <w:p w:rsidR="00E15EE9" w:rsidRPr="00E15EE9" w:rsidRDefault="00E15EE9" w:rsidP="00E15EE9">
            <w:pPr>
              <w:spacing w:before="100" w:beforeAutospacing="1" w:after="100" w:afterAutospacing="1"/>
              <w:jc w:val="both"/>
              <w:rPr>
                <w:rFonts w:eastAsia="Times New Roman" w:cstheme="minorHAnsi"/>
                <w:color w:val="111111"/>
                <w:sz w:val="28"/>
                <w:szCs w:val="24"/>
              </w:rPr>
            </w:pPr>
            <w:r w:rsidRPr="00E15EE9">
              <w:rPr>
                <w:rFonts w:eastAsia="Times New Roman" w:cstheme="minorHAnsi"/>
                <w:color w:val="111111"/>
                <w:sz w:val="28"/>
                <w:szCs w:val="24"/>
              </w:rPr>
              <w:t>25 to 30 Days</w:t>
            </w:r>
          </w:p>
        </w:tc>
      </w:tr>
    </w:tbl>
    <w:p w:rsidR="00E15EE9" w:rsidRPr="00E15EE9" w:rsidRDefault="00E15EE9" w:rsidP="00E15EE9">
      <w:pPr>
        <w:spacing w:after="0" w:line="240" w:lineRule="auto"/>
        <w:ind w:left="720"/>
        <w:rPr>
          <w:rFonts w:eastAsia="Times New Roman" w:cstheme="minorHAnsi"/>
          <w:sz w:val="24"/>
          <w:szCs w:val="24"/>
        </w:rPr>
      </w:pPr>
    </w:p>
    <w:p w:rsidR="00E15EE9" w:rsidRPr="00E15EE9" w:rsidRDefault="00E15EE9" w:rsidP="00E15EE9">
      <w:pPr>
        <w:spacing w:after="0" w:line="240" w:lineRule="auto"/>
        <w:ind w:left="720"/>
        <w:rPr>
          <w:rFonts w:eastAsia="Times New Roman" w:cstheme="minorHAnsi"/>
          <w:sz w:val="24"/>
          <w:szCs w:val="24"/>
        </w:rPr>
      </w:pPr>
      <w:r w:rsidRPr="00E15EE9">
        <w:rPr>
          <w:rFonts w:eastAsia="Times New Roman" w:cstheme="minorHAnsi"/>
          <w:sz w:val="24"/>
          <w:szCs w:val="24"/>
        </w:rPr>
        <w:t>Re-order Period 25 to 30 Days</w:t>
      </w:r>
    </w:p>
    <w:p w:rsidR="00E15EE9" w:rsidRPr="00E15EE9" w:rsidRDefault="00E15EE9" w:rsidP="00E15EE9">
      <w:pPr>
        <w:spacing w:after="0" w:line="240" w:lineRule="auto"/>
        <w:ind w:left="720"/>
        <w:rPr>
          <w:rFonts w:eastAsia="Times New Roman" w:cstheme="minorHAnsi"/>
          <w:sz w:val="24"/>
          <w:szCs w:val="24"/>
        </w:rPr>
      </w:pPr>
      <w:r w:rsidRPr="00E15EE9">
        <w:rPr>
          <w:rFonts w:eastAsia="Times New Roman" w:cstheme="minorHAnsi"/>
          <w:sz w:val="24"/>
          <w:szCs w:val="24"/>
        </w:rPr>
        <w:t xml:space="preserve">Sent message. On the basis of following information calculate: Minimum Level, Particulars Normal Consumption Information 110 Units per day Minimum Consumption 70 Units per day Maximum Consumption 130 Units per day </w:t>
      </w:r>
      <w:proofErr w:type="gramStart"/>
      <w:r w:rsidRPr="00E15EE9">
        <w:rPr>
          <w:rFonts w:eastAsia="Times New Roman" w:cstheme="minorHAnsi"/>
          <w:sz w:val="24"/>
          <w:szCs w:val="24"/>
        </w:rPr>
        <w:t>Ordering</w:t>
      </w:r>
      <w:proofErr w:type="gramEnd"/>
      <w:r w:rsidRPr="00E15EE9">
        <w:rPr>
          <w:rFonts w:eastAsia="Times New Roman" w:cstheme="minorHAnsi"/>
          <w:sz w:val="24"/>
          <w:szCs w:val="24"/>
        </w:rPr>
        <w:t xml:space="preserve"> Quantity 5,000 Units Re-order Period 25 to 30 Days</w:t>
      </w:r>
    </w:p>
    <w:p w:rsidR="00E15EE9" w:rsidRPr="00E15EE9" w:rsidRDefault="00E15EE9" w:rsidP="00E15EE9">
      <w:pPr>
        <w:spacing w:before="100" w:beforeAutospacing="1" w:after="0" w:line="240" w:lineRule="auto"/>
        <w:ind w:left="720"/>
        <w:rPr>
          <w:rFonts w:eastAsia="Times New Roman" w:cstheme="minorHAnsi"/>
          <w:sz w:val="24"/>
          <w:szCs w:val="24"/>
        </w:rPr>
      </w:pPr>
      <w:r w:rsidRPr="00E15EE9">
        <w:rPr>
          <w:rFonts w:eastAsia="Times New Roman" w:cstheme="minorHAnsi"/>
          <w:sz w:val="24"/>
          <w:szCs w:val="24"/>
        </w:rPr>
        <w:t>The minimum level of inventory is the level below which the stock of inventory should not be allowed to fall. It is calculated as follows:</w:t>
      </w:r>
    </w:p>
    <w:p w:rsidR="00E15EE9" w:rsidRPr="00E15EE9" w:rsidRDefault="00E15EE9" w:rsidP="00E15EE9">
      <w:pPr>
        <w:spacing w:before="180" w:after="0" w:line="240" w:lineRule="auto"/>
        <w:ind w:left="720"/>
        <w:rPr>
          <w:rFonts w:eastAsia="Times New Roman" w:cstheme="minorHAnsi"/>
          <w:sz w:val="24"/>
          <w:szCs w:val="24"/>
        </w:rPr>
      </w:pPr>
      <w:r w:rsidRPr="00E15EE9">
        <w:rPr>
          <w:rFonts w:eastAsia="Times New Roman" w:cstheme="minorHAnsi"/>
          <w:sz w:val="24"/>
          <w:szCs w:val="24"/>
        </w:rPr>
        <w:t>Minimum level = Normal consumption x Re-order period</w:t>
      </w:r>
    </w:p>
    <w:p w:rsidR="00E15EE9" w:rsidRPr="00E15EE9" w:rsidRDefault="00E15EE9" w:rsidP="00E15EE9">
      <w:pPr>
        <w:spacing w:before="180" w:after="0" w:line="240" w:lineRule="auto"/>
        <w:ind w:left="720"/>
        <w:rPr>
          <w:rFonts w:eastAsia="Times New Roman" w:cstheme="minorHAnsi"/>
          <w:sz w:val="24"/>
          <w:szCs w:val="24"/>
        </w:rPr>
      </w:pPr>
      <w:r w:rsidRPr="00E15EE9">
        <w:rPr>
          <w:rFonts w:eastAsia="Times New Roman" w:cstheme="minorHAnsi"/>
          <w:sz w:val="24"/>
          <w:szCs w:val="24"/>
        </w:rPr>
        <w:t>Using your values of normal consumption of 110 units per day and a re-order period of 25 to 30 days, we can calculate the minimum level as follows:</w:t>
      </w:r>
    </w:p>
    <w:p w:rsidR="00E15EE9" w:rsidRPr="00E15EE9" w:rsidRDefault="00E15EE9" w:rsidP="00E15EE9">
      <w:pPr>
        <w:numPr>
          <w:ilvl w:val="0"/>
          <w:numId w:val="2"/>
        </w:numPr>
        <w:tabs>
          <w:tab w:val="num" w:pos="1440"/>
        </w:tabs>
        <w:spacing w:before="100" w:beforeAutospacing="1" w:after="100" w:afterAutospacing="1" w:line="240" w:lineRule="auto"/>
        <w:ind w:left="720"/>
        <w:rPr>
          <w:rFonts w:eastAsia="Times New Roman" w:cstheme="minorHAnsi"/>
          <w:sz w:val="24"/>
          <w:szCs w:val="24"/>
        </w:rPr>
      </w:pPr>
      <w:r w:rsidRPr="00E15EE9">
        <w:rPr>
          <w:rFonts w:eastAsia="Times New Roman" w:cstheme="minorHAnsi"/>
          <w:sz w:val="24"/>
          <w:szCs w:val="24"/>
        </w:rPr>
        <w:t>Minimum consumption = 70 units per day.</w:t>
      </w:r>
    </w:p>
    <w:p w:rsidR="00760487" w:rsidRDefault="00E15EE9" w:rsidP="00760487">
      <w:pPr>
        <w:numPr>
          <w:ilvl w:val="0"/>
          <w:numId w:val="2"/>
        </w:numPr>
        <w:tabs>
          <w:tab w:val="num" w:pos="1440"/>
        </w:tabs>
        <w:spacing w:before="100" w:beforeAutospacing="1" w:after="100" w:afterAutospacing="1" w:line="240" w:lineRule="auto"/>
        <w:ind w:left="720"/>
        <w:rPr>
          <w:rFonts w:eastAsia="Times New Roman" w:cstheme="minorHAnsi"/>
          <w:sz w:val="24"/>
          <w:szCs w:val="24"/>
        </w:rPr>
      </w:pPr>
      <w:r w:rsidRPr="00E15EE9">
        <w:rPr>
          <w:rFonts w:eastAsia="Times New Roman" w:cstheme="minorHAnsi"/>
          <w:sz w:val="24"/>
          <w:szCs w:val="24"/>
        </w:rPr>
        <w:t>Normal consumption = 110 units per day.</w:t>
      </w:r>
    </w:p>
    <w:p w:rsidR="00E15EE9" w:rsidRPr="00E15EE9" w:rsidRDefault="00E15EE9" w:rsidP="00760487">
      <w:pPr>
        <w:numPr>
          <w:ilvl w:val="0"/>
          <w:numId w:val="2"/>
        </w:numPr>
        <w:tabs>
          <w:tab w:val="num" w:pos="1440"/>
        </w:tabs>
        <w:spacing w:before="100" w:beforeAutospacing="1" w:after="100" w:afterAutospacing="1" w:line="240" w:lineRule="auto"/>
        <w:ind w:left="720"/>
        <w:rPr>
          <w:rFonts w:eastAsia="Times New Roman" w:cstheme="minorHAnsi"/>
          <w:sz w:val="24"/>
          <w:szCs w:val="24"/>
        </w:rPr>
      </w:pPr>
      <w:r w:rsidRPr="00E15EE9">
        <w:rPr>
          <w:rFonts w:eastAsia="Times New Roman" w:cstheme="minorHAnsi"/>
          <w:sz w:val="24"/>
          <w:szCs w:val="24"/>
        </w:rPr>
        <w:t>Re-order period = 25 to 30 days.</w:t>
      </w:r>
    </w:p>
    <w:p w:rsidR="00E15EE9" w:rsidRPr="00E15EE9" w:rsidRDefault="00E15EE9" w:rsidP="00E15EE9">
      <w:pPr>
        <w:spacing w:before="180" w:after="0" w:line="240" w:lineRule="auto"/>
        <w:ind w:left="720"/>
        <w:rPr>
          <w:rFonts w:eastAsia="Times New Roman" w:cstheme="minorHAnsi"/>
          <w:sz w:val="24"/>
          <w:szCs w:val="24"/>
        </w:rPr>
      </w:pPr>
      <w:r w:rsidRPr="00E15EE9">
        <w:rPr>
          <w:rFonts w:eastAsia="Times New Roman" w:cstheme="minorHAnsi"/>
          <w:sz w:val="24"/>
          <w:szCs w:val="24"/>
        </w:rPr>
        <w:t>Therefore, the minimum level of inventory is:</w:t>
      </w:r>
    </w:p>
    <w:p w:rsidR="00E15EE9" w:rsidRDefault="00E15EE9" w:rsidP="00E15EE9">
      <w:pPr>
        <w:spacing w:before="180" w:after="0" w:line="240" w:lineRule="auto"/>
        <w:ind w:left="720"/>
        <w:rPr>
          <w:rFonts w:eastAsia="Times New Roman" w:cstheme="minorHAnsi"/>
          <w:sz w:val="24"/>
          <w:szCs w:val="24"/>
        </w:rPr>
      </w:pPr>
      <w:r w:rsidRPr="00E15EE9">
        <w:rPr>
          <w:rFonts w:eastAsia="Times New Roman" w:cstheme="minorHAnsi"/>
          <w:sz w:val="24"/>
          <w:szCs w:val="24"/>
        </w:rPr>
        <w:t>Minimum level = 110 units per day x 25 days = </w:t>
      </w:r>
      <w:r w:rsidRPr="00E15EE9">
        <w:rPr>
          <w:rFonts w:eastAsia="Times New Roman" w:cstheme="minorHAnsi"/>
          <w:b/>
          <w:bCs/>
          <w:sz w:val="24"/>
          <w:szCs w:val="24"/>
        </w:rPr>
        <w:t>2750 units</w:t>
      </w:r>
      <w:r w:rsidRPr="00E15EE9">
        <w:rPr>
          <w:rFonts w:eastAsia="Times New Roman" w:cstheme="minorHAnsi"/>
          <w:sz w:val="24"/>
          <w:szCs w:val="24"/>
        </w:rPr>
        <w:t>.</w:t>
      </w:r>
    </w:p>
    <w:p w:rsidR="00760487" w:rsidRDefault="00760487" w:rsidP="00760487">
      <w:pPr>
        <w:spacing w:before="100" w:beforeAutospacing="1" w:after="0" w:line="240" w:lineRule="auto"/>
        <w:ind w:left="720"/>
        <w:rPr>
          <w:rFonts w:ascii="Segoe UI" w:eastAsia="Times New Roman" w:hAnsi="Segoe UI" w:cs="Segoe UI"/>
          <w:color w:val="111111"/>
          <w:sz w:val="28"/>
          <w:szCs w:val="24"/>
        </w:rPr>
      </w:pPr>
      <w:r w:rsidRPr="00760487">
        <w:rPr>
          <w:rFonts w:eastAsia="Times New Roman" w:cstheme="minorHAnsi"/>
          <w:color w:val="111111"/>
          <w:sz w:val="32"/>
          <w:szCs w:val="24"/>
        </w:rPr>
        <w:lastRenderedPageBreak/>
        <w:t>(b</w:t>
      </w:r>
      <w:r w:rsidRPr="00760487">
        <w:rPr>
          <w:rFonts w:eastAsia="Times New Roman" w:cstheme="minorHAnsi"/>
          <w:color w:val="111111"/>
          <w:sz w:val="32"/>
          <w:szCs w:val="24"/>
        </w:rPr>
        <w:t>)</w:t>
      </w:r>
      <w:r w:rsidRPr="00E15EE9">
        <w:rPr>
          <w:rFonts w:eastAsia="Times New Roman" w:cstheme="minorHAnsi"/>
          <w:color w:val="111111"/>
          <w:sz w:val="28"/>
          <w:szCs w:val="24"/>
        </w:rPr>
        <w:t xml:space="preserve"> </w:t>
      </w:r>
      <w:r w:rsidRPr="00760487">
        <w:rPr>
          <w:rFonts w:ascii="Segoe UI" w:eastAsia="Times New Roman" w:hAnsi="Segoe UI" w:cs="Segoe UI"/>
          <w:color w:val="111111"/>
          <w:sz w:val="28"/>
          <w:szCs w:val="24"/>
        </w:rPr>
        <w:t>On the basis of information given in Calculate: Maximu</w:t>
      </w:r>
      <w:r>
        <w:rPr>
          <w:rFonts w:ascii="Segoe UI" w:eastAsia="Times New Roman" w:hAnsi="Segoe UI" w:cs="Segoe UI"/>
          <w:color w:val="111111"/>
          <w:sz w:val="28"/>
          <w:szCs w:val="24"/>
        </w:rPr>
        <w:t xml:space="preserve">m Level and </w:t>
      </w:r>
      <w:proofErr w:type="gramStart"/>
      <w:r>
        <w:rPr>
          <w:rFonts w:ascii="Segoe UI" w:eastAsia="Times New Roman" w:hAnsi="Segoe UI" w:cs="Segoe UI"/>
          <w:color w:val="111111"/>
          <w:sz w:val="28"/>
          <w:szCs w:val="24"/>
        </w:rPr>
        <w:t>Ordering</w:t>
      </w:r>
      <w:proofErr w:type="gramEnd"/>
      <w:r>
        <w:rPr>
          <w:rFonts w:ascii="Segoe UI" w:eastAsia="Times New Roman" w:hAnsi="Segoe UI" w:cs="Segoe UI"/>
          <w:color w:val="111111"/>
          <w:sz w:val="28"/>
          <w:szCs w:val="24"/>
        </w:rPr>
        <w:t xml:space="preserve"> level.</w:t>
      </w:r>
    </w:p>
    <w:p w:rsidR="00206FD3" w:rsidRDefault="00206FD3">
      <w:pPr>
        <w:jc w:val="both"/>
        <w:rPr>
          <w:rFonts w:cstheme="minorHAnsi"/>
          <w:sz w:val="20"/>
        </w:rPr>
      </w:pPr>
    </w:p>
    <w:p w:rsidR="00760487" w:rsidRPr="00760487" w:rsidRDefault="00760487" w:rsidP="00760487">
      <w:pPr>
        <w:spacing w:before="100" w:beforeAutospacing="1" w:after="0" w:line="240" w:lineRule="auto"/>
        <w:ind w:left="720"/>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Based on the information you provided, I believe you are looking for the maximum level and ordering level. Here is how you can calculate them:</w:t>
      </w:r>
    </w:p>
    <w:p w:rsidR="00760487" w:rsidRPr="00760487" w:rsidRDefault="00760487" w:rsidP="00760487">
      <w:pPr>
        <w:numPr>
          <w:ilvl w:val="0"/>
          <w:numId w:val="5"/>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Maximum Level = Reordering Level + Reorder Quantity – (Minimum Consumption x Minimum Reorder period)</w:t>
      </w:r>
    </w:p>
    <w:p w:rsidR="00760487" w:rsidRPr="00760487" w:rsidRDefault="00760487" w:rsidP="00760487">
      <w:pPr>
        <w:numPr>
          <w:ilvl w:val="0"/>
          <w:numId w:val="5"/>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Reordering Level = Maximum Consumption x Maximum Reorder period</w:t>
      </w:r>
    </w:p>
    <w:p w:rsidR="00760487" w:rsidRPr="00760487" w:rsidRDefault="00760487" w:rsidP="00760487">
      <w:pPr>
        <w:numPr>
          <w:ilvl w:val="0"/>
          <w:numId w:val="5"/>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Minimum Stock Value = Reordering Level – (Normal Consumption x Normal Reordering Period)</w:t>
      </w:r>
    </w:p>
    <w:p w:rsidR="00760487" w:rsidRPr="00760487" w:rsidRDefault="00760487" w:rsidP="00760487">
      <w:pPr>
        <w:spacing w:before="180" w:after="0" w:line="240" w:lineRule="auto"/>
        <w:ind w:left="720"/>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Using the information you provided, we can calculate the maximum level as follows:</w:t>
      </w:r>
    </w:p>
    <w:p w:rsidR="00760487" w:rsidRPr="00760487" w:rsidRDefault="00760487" w:rsidP="00760487">
      <w:pPr>
        <w:numPr>
          <w:ilvl w:val="0"/>
          <w:numId w:val="6"/>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Maximum Consumption = 130 units per day</w:t>
      </w:r>
    </w:p>
    <w:p w:rsidR="00760487" w:rsidRPr="00760487" w:rsidRDefault="00760487" w:rsidP="00760487">
      <w:pPr>
        <w:numPr>
          <w:ilvl w:val="0"/>
          <w:numId w:val="6"/>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Minimum Consumption = 70 units per day</w:t>
      </w:r>
    </w:p>
    <w:p w:rsidR="00760487" w:rsidRPr="00760487" w:rsidRDefault="00760487" w:rsidP="00760487">
      <w:pPr>
        <w:numPr>
          <w:ilvl w:val="0"/>
          <w:numId w:val="6"/>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Minimum Reorder period = 25 days</w:t>
      </w:r>
    </w:p>
    <w:p w:rsidR="00760487" w:rsidRPr="00760487" w:rsidRDefault="00760487" w:rsidP="00760487">
      <w:pPr>
        <w:numPr>
          <w:ilvl w:val="0"/>
          <w:numId w:val="6"/>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Maximum Reorder period = 30 days</w:t>
      </w:r>
    </w:p>
    <w:p w:rsidR="00760487" w:rsidRPr="00760487" w:rsidRDefault="00760487" w:rsidP="00760487">
      <w:pPr>
        <w:numPr>
          <w:ilvl w:val="0"/>
          <w:numId w:val="6"/>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Reorder Quantity = 5,000 units</w:t>
      </w:r>
    </w:p>
    <w:p w:rsidR="00760487" w:rsidRPr="00760487" w:rsidRDefault="00760487" w:rsidP="00760487">
      <w:pPr>
        <w:spacing w:before="180" w:after="0" w:line="240" w:lineRule="auto"/>
        <w:ind w:left="720"/>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Reordering Level = Maximum Consumption x Maximum Reorder period = 130 units/day x 30 days = 3,900 units</w:t>
      </w:r>
    </w:p>
    <w:p w:rsidR="00760487" w:rsidRPr="00760487" w:rsidRDefault="00760487" w:rsidP="00760487">
      <w:pPr>
        <w:spacing w:before="180" w:after="0" w:line="240" w:lineRule="auto"/>
        <w:ind w:left="720"/>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Minimum Stock Value = Reordering Level – (Normal Consumption x Normal Reordering Period) = 3,900 units - (110 units/day x 25 days) = 1,650 units</w:t>
      </w:r>
    </w:p>
    <w:p w:rsidR="00760487" w:rsidRDefault="00760487" w:rsidP="00760487">
      <w:pPr>
        <w:spacing w:before="180" w:after="0" w:line="240" w:lineRule="auto"/>
        <w:ind w:left="720"/>
        <w:rPr>
          <w:rFonts w:ascii="Segoe UI" w:eastAsia="Times New Roman" w:hAnsi="Segoe UI" w:cs="Segoe UI"/>
          <w:color w:val="111111"/>
          <w:sz w:val="24"/>
          <w:szCs w:val="24"/>
        </w:rPr>
      </w:pPr>
      <w:r w:rsidRPr="00760487">
        <w:rPr>
          <w:rFonts w:ascii="Segoe UI" w:eastAsia="Times New Roman" w:hAnsi="Segoe UI" w:cs="Segoe UI"/>
          <w:color w:val="111111"/>
          <w:sz w:val="24"/>
          <w:szCs w:val="24"/>
        </w:rPr>
        <w:t>Maximum Level = Reordering Level + Reorder Quantity – (Minimum Consumption x Minimum Reorder period) = 3,900 + 5,000 - (70 x 25) = </w:t>
      </w:r>
      <w:r w:rsidRPr="00760487">
        <w:rPr>
          <w:rFonts w:ascii="Segoe UI" w:eastAsia="Times New Roman" w:hAnsi="Segoe UI" w:cs="Segoe UI"/>
          <w:b/>
          <w:bCs/>
          <w:color w:val="111111"/>
          <w:sz w:val="24"/>
          <w:szCs w:val="24"/>
        </w:rPr>
        <w:t>6,150 units</w:t>
      </w:r>
      <w:r w:rsidRPr="00760487">
        <w:rPr>
          <w:rFonts w:ascii="Segoe UI" w:eastAsia="Times New Roman" w:hAnsi="Segoe UI" w:cs="Segoe UI"/>
          <w:color w:val="111111"/>
          <w:sz w:val="24"/>
          <w:szCs w:val="24"/>
        </w:rPr>
        <w:t>.</w:t>
      </w:r>
    </w:p>
    <w:p w:rsidR="00760487" w:rsidRDefault="00760487" w:rsidP="00760487">
      <w:pPr>
        <w:spacing w:before="180" w:after="0" w:line="240" w:lineRule="auto"/>
        <w:ind w:left="720"/>
        <w:rPr>
          <w:rFonts w:ascii="Segoe UI" w:eastAsia="Times New Roman" w:hAnsi="Segoe UI" w:cs="Segoe UI"/>
          <w:color w:val="111111"/>
          <w:sz w:val="24"/>
          <w:szCs w:val="24"/>
        </w:rPr>
      </w:pPr>
    </w:p>
    <w:p w:rsidR="00760487" w:rsidRDefault="00760487" w:rsidP="00760487">
      <w:pPr>
        <w:spacing w:before="180" w:after="0" w:line="240" w:lineRule="auto"/>
        <w:ind w:left="720" w:hanging="720"/>
        <w:rPr>
          <w:rFonts w:cstheme="minorHAnsi"/>
          <w:b/>
          <w:sz w:val="24"/>
        </w:rPr>
      </w:pPr>
      <w:r w:rsidRPr="00760487">
        <w:rPr>
          <w:rFonts w:cstheme="minorHAnsi"/>
          <w:sz w:val="28"/>
        </w:rPr>
        <w:t xml:space="preserve">Q.4 </w:t>
      </w:r>
      <w:r>
        <w:rPr>
          <w:rFonts w:cstheme="minorHAnsi"/>
          <w:sz w:val="28"/>
        </w:rPr>
        <w:tab/>
      </w:r>
      <w:r w:rsidRPr="00760487">
        <w:rPr>
          <w:rFonts w:cstheme="minorHAnsi"/>
          <w:b/>
          <w:sz w:val="24"/>
        </w:rPr>
        <w:t>(a) Project cost 11000 cash flow year wise 1 6000 2 2000 3 1000 4 5000 discounting factor 12 % find out NPV</w:t>
      </w:r>
    </w:p>
    <w:p w:rsidR="00CC17F9" w:rsidRPr="00CC17F9" w:rsidRDefault="00CC17F9" w:rsidP="00CC17F9">
      <w:pPr>
        <w:pStyle w:val="NormalWeb"/>
        <w:spacing w:after="0" w:afterAutospacing="0"/>
        <w:ind w:left="720"/>
        <w:rPr>
          <w:rFonts w:ascii="Segoe UI" w:hAnsi="Segoe UI" w:cs="Segoe UI"/>
          <w:color w:val="111111"/>
        </w:rPr>
      </w:pPr>
      <w:r w:rsidRPr="00CC17F9">
        <w:rPr>
          <w:rFonts w:ascii="Segoe UI" w:hAnsi="Segoe UI" w:cs="Segoe UI"/>
          <w:color w:val="111111"/>
        </w:rPr>
        <w:t>To calculate the NPV of the project, we need to discount the cash flows to their present value and then add them up.</w:t>
      </w:r>
    </w:p>
    <w:p w:rsidR="00CC17F9" w:rsidRPr="00CC17F9" w:rsidRDefault="00CC17F9" w:rsidP="00CC17F9">
      <w:pPr>
        <w:spacing w:before="180" w:after="0" w:line="240" w:lineRule="auto"/>
        <w:ind w:firstLine="720"/>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The formula for calculating NPV is:</w:t>
      </w:r>
    </w:p>
    <w:p w:rsidR="00CC17F9" w:rsidRPr="00CC17F9" w:rsidRDefault="00CC17F9" w:rsidP="00C5503A">
      <w:pPr>
        <w:spacing w:before="180" w:after="0" w:line="240" w:lineRule="auto"/>
        <w:ind w:left="720"/>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lastRenderedPageBreak/>
        <w:t>NPV = CF1</w:t>
      </w:r>
      <w:proofErr w:type="gramStart"/>
      <w:r w:rsidRPr="00CC17F9">
        <w:rPr>
          <w:rFonts w:ascii="Segoe UI" w:eastAsia="Times New Roman" w:hAnsi="Segoe UI" w:cs="Segoe UI"/>
          <w:color w:val="111111"/>
          <w:sz w:val="24"/>
          <w:szCs w:val="24"/>
        </w:rPr>
        <w:t>/(</w:t>
      </w:r>
      <w:proofErr w:type="gramEnd"/>
      <w:r w:rsidRPr="00CC17F9">
        <w:rPr>
          <w:rFonts w:ascii="Segoe UI" w:eastAsia="Times New Roman" w:hAnsi="Segoe UI" w:cs="Segoe UI"/>
          <w:color w:val="111111"/>
          <w:sz w:val="24"/>
          <w:szCs w:val="24"/>
        </w:rPr>
        <w:t>1+r)^1 + CF2/(1+r)^2 + CF3/(1+r)^3 + CF4/(1+r)^4 - Initial Investment</w:t>
      </w:r>
    </w:p>
    <w:p w:rsidR="00CC17F9" w:rsidRPr="00CC17F9" w:rsidRDefault="00CC17F9" w:rsidP="00C5503A">
      <w:pPr>
        <w:spacing w:before="180" w:after="0" w:line="240" w:lineRule="auto"/>
        <w:ind w:firstLine="720"/>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Where:</w:t>
      </w:r>
    </w:p>
    <w:p w:rsidR="00CC17F9" w:rsidRPr="00CC17F9" w:rsidRDefault="00CC17F9" w:rsidP="00CC17F9">
      <w:pPr>
        <w:numPr>
          <w:ilvl w:val="0"/>
          <w:numId w:val="7"/>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CF1 = Cash flow in year 1 = 6000</w:t>
      </w:r>
    </w:p>
    <w:p w:rsidR="00CC17F9" w:rsidRPr="00CC17F9" w:rsidRDefault="00CC17F9" w:rsidP="00CC17F9">
      <w:pPr>
        <w:numPr>
          <w:ilvl w:val="0"/>
          <w:numId w:val="7"/>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CF2 = Cash flow in year 2 = 2000</w:t>
      </w:r>
    </w:p>
    <w:p w:rsidR="00CC17F9" w:rsidRPr="00CC17F9" w:rsidRDefault="00CC17F9" w:rsidP="00CC17F9">
      <w:pPr>
        <w:numPr>
          <w:ilvl w:val="0"/>
          <w:numId w:val="7"/>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CF3 = Cash flow in year 3 = 1000</w:t>
      </w:r>
    </w:p>
    <w:p w:rsidR="00CC17F9" w:rsidRPr="00CC17F9" w:rsidRDefault="00CC17F9" w:rsidP="00CC17F9">
      <w:pPr>
        <w:numPr>
          <w:ilvl w:val="0"/>
          <w:numId w:val="7"/>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CF4 = Cash flow in year 4 = 5000</w:t>
      </w:r>
    </w:p>
    <w:p w:rsidR="00CC17F9" w:rsidRPr="00CC17F9" w:rsidRDefault="00CC17F9" w:rsidP="00CC17F9">
      <w:pPr>
        <w:numPr>
          <w:ilvl w:val="0"/>
          <w:numId w:val="7"/>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r = Discount rate = 12%</w:t>
      </w:r>
    </w:p>
    <w:p w:rsidR="00CC17F9" w:rsidRPr="00CC17F9" w:rsidRDefault="00CC17F9" w:rsidP="00CC17F9">
      <w:pPr>
        <w:numPr>
          <w:ilvl w:val="0"/>
          <w:numId w:val="7"/>
        </w:numPr>
        <w:tabs>
          <w:tab w:val="clear" w:pos="720"/>
          <w:tab w:val="num" w:pos="1440"/>
        </w:tabs>
        <w:spacing w:before="100" w:beforeAutospacing="1" w:after="100" w:afterAutospacing="1" w:line="240" w:lineRule="auto"/>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Initial Investment = Project cost = 11000</w:t>
      </w:r>
    </w:p>
    <w:p w:rsidR="00CC17F9" w:rsidRPr="00CC17F9" w:rsidRDefault="00CC17F9" w:rsidP="00C5503A">
      <w:pPr>
        <w:spacing w:before="180" w:after="0" w:line="240" w:lineRule="auto"/>
        <w:ind w:left="360"/>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Substituting the values in the formula, we get:</w:t>
      </w:r>
    </w:p>
    <w:p w:rsidR="00CC17F9" w:rsidRPr="00CC17F9" w:rsidRDefault="00CC17F9" w:rsidP="00C5503A">
      <w:pPr>
        <w:spacing w:before="180" w:after="0" w:line="240" w:lineRule="auto"/>
        <w:ind w:left="360"/>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NPV = (6000/1.12^1) + (2000/1.12^2) + (1000/1.12^3) + (5000/1.12^4) - 11000</w:t>
      </w:r>
    </w:p>
    <w:p w:rsidR="00CC17F9" w:rsidRPr="00CC17F9" w:rsidRDefault="00CC17F9" w:rsidP="00C5503A">
      <w:pPr>
        <w:spacing w:before="180" w:after="0" w:line="240" w:lineRule="auto"/>
        <w:ind w:firstLine="360"/>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NPV = 464.47</w:t>
      </w:r>
    </w:p>
    <w:p w:rsidR="00CC17F9" w:rsidRPr="00CC17F9" w:rsidRDefault="00CC17F9" w:rsidP="00C5503A">
      <w:pPr>
        <w:spacing w:before="180" w:after="0" w:line="240" w:lineRule="auto"/>
        <w:ind w:firstLine="360"/>
        <w:rPr>
          <w:rFonts w:ascii="Segoe UI" w:eastAsia="Times New Roman" w:hAnsi="Segoe UI" w:cs="Segoe UI"/>
          <w:color w:val="111111"/>
          <w:sz w:val="24"/>
          <w:szCs w:val="24"/>
        </w:rPr>
      </w:pPr>
      <w:r w:rsidRPr="00CC17F9">
        <w:rPr>
          <w:rFonts w:ascii="Segoe UI" w:eastAsia="Times New Roman" w:hAnsi="Segoe UI" w:cs="Segoe UI"/>
          <w:color w:val="111111"/>
          <w:sz w:val="24"/>
          <w:szCs w:val="24"/>
        </w:rPr>
        <w:t xml:space="preserve">Therefore, the NPV of the project is </w:t>
      </w:r>
      <w:proofErr w:type="spellStart"/>
      <w:r w:rsidRPr="00CC17F9">
        <w:rPr>
          <w:rFonts w:ascii="Segoe UI" w:eastAsia="Times New Roman" w:hAnsi="Segoe UI" w:cs="Segoe UI"/>
          <w:color w:val="111111"/>
          <w:sz w:val="24"/>
          <w:szCs w:val="24"/>
        </w:rPr>
        <w:t>Rs</w:t>
      </w:r>
      <w:proofErr w:type="spellEnd"/>
      <w:r w:rsidRPr="00CC17F9">
        <w:rPr>
          <w:rFonts w:ascii="Segoe UI" w:eastAsia="Times New Roman" w:hAnsi="Segoe UI" w:cs="Segoe UI"/>
          <w:color w:val="111111"/>
          <w:sz w:val="24"/>
          <w:szCs w:val="24"/>
        </w:rPr>
        <w:t>. 464.47.</w:t>
      </w:r>
    </w:p>
    <w:p w:rsidR="00CC17F9" w:rsidRDefault="00CC17F9" w:rsidP="00CC17F9">
      <w:pPr>
        <w:spacing w:before="180" w:after="0" w:line="240" w:lineRule="auto"/>
        <w:rPr>
          <w:rFonts w:ascii="Segoe UI" w:eastAsia="Times New Roman" w:hAnsi="Segoe UI" w:cs="Segoe UI"/>
          <w:b/>
          <w:color w:val="111111"/>
          <w:sz w:val="32"/>
          <w:szCs w:val="24"/>
        </w:rPr>
      </w:pPr>
    </w:p>
    <w:p w:rsidR="00CC17F9" w:rsidRDefault="00C5503A" w:rsidP="00C5503A">
      <w:pPr>
        <w:spacing w:before="180" w:after="0" w:line="240" w:lineRule="auto"/>
        <w:ind w:left="360"/>
        <w:rPr>
          <w:rFonts w:cstheme="minorHAnsi"/>
          <w:b/>
          <w:sz w:val="24"/>
        </w:rPr>
      </w:pPr>
      <w:r w:rsidRPr="00C5503A">
        <w:rPr>
          <w:rFonts w:cstheme="minorHAnsi"/>
          <w:b/>
          <w:sz w:val="24"/>
        </w:rPr>
        <w:t>(b)</w:t>
      </w:r>
      <w:r w:rsidR="00CC17F9" w:rsidRPr="00C5503A">
        <w:rPr>
          <w:rFonts w:cstheme="minorHAnsi"/>
          <w:b/>
          <w:sz w:val="24"/>
        </w:rPr>
        <w:t>Assume a sum of $50,000 is invested for one year at 20% interest compounded annually. What will be the future value of that money?</w:t>
      </w:r>
    </w:p>
    <w:p w:rsidR="00C5503A" w:rsidRDefault="00C5503A" w:rsidP="00C5503A">
      <w:pPr>
        <w:spacing w:before="180" w:after="0" w:line="240" w:lineRule="auto"/>
        <w:ind w:left="360"/>
        <w:rPr>
          <w:rFonts w:cstheme="minorHAnsi"/>
          <w:b/>
          <w:sz w:val="24"/>
        </w:rPr>
      </w:pP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 xml:space="preserve">The future value of an investment when interest is compounded annually can be calculated using the formula: FV = PV [1 + (r/n)] </w:t>
      </w:r>
      <w:proofErr w:type="gramStart"/>
      <w:r w:rsidRPr="00C5503A">
        <w:rPr>
          <w:rFonts w:ascii="Segoe UI" w:eastAsia="Times New Roman" w:hAnsi="Segoe UI" w:cs="Segoe UI"/>
          <w:color w:val="111111"/>
          <w:sz w:val="24"/>
          <w:szCs w:val="24"/>
        </w:rPr>
        <w:t>nt</w:t>
      </w:r>
      <w:proofErr w:type="gramEnd"/>
      <w:r w:rsidRPr="00C5503A">
        <w:rPr>
          <w:rFonts w:ascii="Segoe UI" w:eastAsia="Times New Roman" w:hAnsi="Segoe UI" w:cs="Segoe UI"/>
          <w:color w:val="111111"/>
          <w:sz w:val="24"/>
          <w:szCs w:val="24"/>
        </w:rPr>
        <w:t xml:space="preserve">. Here, PV is the present value (initial investment), </w:t>
      </w:r>
      <w:proofErr w:type="spellStart"/>
      <w:r w:rsidRPr="00C5503A">
        <w:rPr>
          <w:rFonts w:ascii="Segoe UI" w:eastAsia="Times New Roman" w:hAnsi="Segoe UI" w:cs="Segoe UI"/>
          <w:color w:val="111111"/>
          <w:sz w:val="24"/>
          <w:szCs w:val="24"/>
        </w:rPr>
        <w:t>r</w:t>
      </w:r>
      <w:proofErr w:type="spellEnd"/>
      <w:r w:rsidRPr="00C5503A">
        <w:rPr>
          <w:rFonts w:ascii="Segoe UI" w:eastAsia="Times New Roman" w:hAnsi="Segoe UI" w:cs="Segoe UI"/>
          <w:color w:val="111111"/>
          <w:sz w:val="24"/>
          <w:szCs w:val="24"/>
        </w:rPr>
        <w:t xml:space="preserve"> is the rate of interest (in decimals), n is the number of times the amount is compounding, and t is the time in years. Alternatively, the formula for annual compound interest is FV=P</w:t>
      </w:r>
      <w:r w:rsidRPr="00C5503A">
        <w:rPr>
          <w:rFonts w:ascii="Cambria Math" w:eastAsia="Times New Roman" w:hAnsi="Cambria Math" w:cs="Cambria Math"/>
          <w:color w:val="111111"/>
          <w:sz w:val="24"/>
          <w:szCs w:val="24"/>
        </w:rPr>
        <w:t>⋅</w:t>
      </w:r>
      <w:r w:rsidRPr="00C5503A">
        <w:rPr>
          <w:rFonts w:ascii="Segoe UI" w:eastAsia="Times New Roman" w:hAnsi="Segoe UI" w:cs="Segoe UI"/>
          <w:color w:val="111111"/>
          <w:sz w:val="24"/>
          <w:szCs w:val="24"/>
        </w:rPr>
        <w:t>(1+rm)</w:t>
      </w:r>
      <w:proofErr w:type="spellStart"/>
      <w:r w:rsidRPr="00C5503A">
        <w:rPr>
          <w:rFonts w:ascii="Segoe UI" w:eastAsia="Times New Roman" w:hAnsi="Segoe UI" w:cs="Segoe UI"/>
          <w:color w:val="111111"/>
          <w:sz w:val="24"/>
          <w:szCs w:val="24"/>
        </w:rPr>
        <w:t>m</w:t>
      </w:r>
      <w:r w:rsidRPr="00C5503A">
        <w:rPr>
          <w:rFonts w:ascii="Cambria Math" w:eastAsia="Times New Roman" w:hAnsi="Cambria Math" w:cs="Cambria Math"/>
          <w:color w:val="111111"/>
          <w:sz w:val="24"/>
          <w:szCs w:val="24"/>
        </w:rPr>
        <w:t>⋅</w:t>
      </w:r>
      <w:r w:rsidRPr="00C5503A">
        <w:rPr>
          <w:rFonts w:ascii="Segoe UI" w:eastAsia="Times New Roman" w:hAnsi="Segoe UI" w:cs="Segoe UI"/>
          <w:color w:val="111111"/>
          <w:sz w:val="24"/>
          <w:szCs w:val="24"/>
        </w:rPr>
        <w:t>t</w:t>
      </w:r>
      <w:proofErr w:type="spellEnd"/>
      <w:r w:rsidRPr="00C5503A">
        <w:rPr>
          <w:rFonts w:ascii="Segoe UI" w:eastAsia="Times New Roman" w:hAnsi="Segoe UI" w:cs="Segoe UI"/>
          <w:color w:val="111111"/>
          <w:sz w:val="24"/>
          <w:szCs w:val="24"/>
        </w:rPr>
        <w:t>, where FV is the future value of the investment, P is the initial balance, r is the annual interest rate (in decimal), m is the number of times the interest is compounded per year, and</w:t>
      </w:r>
      <w:r w:rsidRPr="00C5503A">
        <w:rPr>
          <w:rFonts w:ascii="Segoe UI" w:eastAsia="Times New Roman" w:hAnsi="Segoe UI" w:cs="Segoe UI"/>
          <w:color w:val="111111"/>
          <w:sz w:val="24"/>
          <w:szCs w:val="24"/>
        </w:rPr>
        <w:t xml:space="preserve"> t is the total number of years</w:t>
      </w:r>
      <w:r>
        <w:rPr>
          <w:rFonts w:ascii="Segoe UI" w:eastAsia="Times New Roman" w:hAnsi="Segoe UI" w:cs="Segoe UI"/>
          <w:color w:val="111111"/>
          <w:sz w:val="24"/>
          <w:szCs w:val="24"/>
        </w:rPr>
        <w:t>.</w:t>
      </w:r>
    </w:p>
    <w:p w:rsid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Using these formulas and given that $50,000 is invested for one year at 20% interest compounded annually, we can calculate that the future value of that money will be</w:t>
      </w:r>
      <w:r>
        <w:rPr>
          <w:rFonts w:ascii="Segoe UI" w:eastAsia="Times New Roman" w:hAnsi="Segoe UI" w:cs="Segoe UI"/>
          <w:color w:val="111111"/>
          <w:sz w:val="24"/>
          <w:szCs w:val="24"/>
        </w:rPr>
        <w:t xml:space="preserve"> $60,000.</w:t>
      </w:r>
    </w:p>
    <w:p w:rsidR="00C5503A" w:rsidRDefault="00C5503A" w:rsidP="00C5503A">
      <w:pPr>
        <w:spacing w:before="180" w:after="0" w:line="240" w:lineRule="auto"/>
        <w:ind w:left="360"/>
        <w:rPr>
          <w:rFonts w:ascii="Segoe UI" w:eastAsia="Times New Roman" w:hAnsi="Segoe UI" w:cs="Segoe UI"/>
          <w:color w:val="111111"/>
          <w:sz w:val="24"/>
          <w:szCs w:val="24"/>
        </w:rPr>
      </w:pPr>
    </w:p>
    <w:p w:rsidR="00C5503A" w:rsidRDefault="00C5503A" w:rsidP="00C5503A">
      <w:pPr>
        <w:spacing w:before="180" w:after="0" w:line="240" w:lineRule="auto"/>
        <w:ind w:left="360"/>
        <w:rPr>
          <w:rFonts w:ascii="Segoe UI" w:eastAsia="Times New Roman" w:hAnsi="Segoe UI" w:cs="Segoe UI"/>
          <w:color w:val="111111"/>
          <w:sz w:val="24"/>
          <w:szCs w:val="24"/>
        </w:rPr>
      </w:pPr>
    </w:p>
    <w:p w:rsidR="00C5503A" w:rsidRDefault="00C5503A" w:rsidP="00C5503A">
      <w:pPr>
        <w:spacing w:before="180" w:after="0" w:line="240" w:lineRule="auto"/>
        <w:ind w:left="360"/>
        <w:rPr>
          <w:rFonts w:ascii="Segoe UI" w:eastAsia="Times New Roman" w:hAnsi="Segoe UI" w:cs="Segoe UI"/>
          <w:color w:val="111111"/>
          <w:sz w:val="24"/>
          <w:szCs w:val="24"/>
        </w:rPr>
      </w:pPr>
    </w:p>
    <w:p w:rsidR="00C5503A" w:rsidRPr="00C5503A" w:rsidRDefault="00C5503A" w:rsidP="00C5503A">
      <w:pPr>
        <w:spacing w:before="180" w:after="0" w:line="240" w:lineRule="auto"/>
        <w:rPr>
          <w:rFonts w:ascii="Segoe UI" w:eastAsia="Times New Roman" w:hAnsi="Segoe UI" w:cs="Segoe UI"/>
          <w:color w:val="111111"/>
          <w:sz w:val="24"/>
          <w:szCs w:val="24"/>
        </w:rPr>
      </w:pPr>
      <w:r w:rsidRPr="00C5503A">
        <w:rPr>
          <w:rFonts w:ascii="Segoe UI" w:eastAsia="Times New Roman" w:hAnsi="Segoe UI" w:cs="Segoe UI"/>
          <w:color w:val="111111"/>
          <w:sz w:val="32"/>
          <w:szCs w:val="24"/>
        </w:rPr>
        <w:lastRenderedPageBreak/>
        <w:t>Q.5</w:t>
      </w:r>
      <w:r w:rsidRPr="00C5503A">
        <w:rPr>
          <w:rFonts w:ascii="Segoe UI" w:eastAsia="Times New Roman" w:hAnsi="Segoe UI" w:cs="Segoe UI"/>
          <w:color w:val="111111"/>
          <w:sz w:val="24"/>
          <w:szCs w:val="24"/>
        </w:rPr>
        <w:t xml:space="preserve"> </w:t>
      </w:r>
    </w:p>
    <w:p w:rsidR="00C5503A" w:rsidRPr="00C5503A" w:rsidRDefault="00C5503A" w:rsidP="00C5503A">
      <w:pPr>
        <w:spacing w:before="180" w:after="0" w:line="240" w:lineRule="auto"/>
        <w:ind w:left="360"/>
        <w:rPr>
          <w:rFonts w:ascii="Segoe UI" w:eastAsia="Times New Roman" w:hAnsi="Segoe UI" w:cs="Segoe UI"/>
          <w:color w:val="111111"/>
          <w:sz w:val="28"/>
          <w:szCs w:val="24"/>
        </w:rPr>
      </w:pPr>
      <w:r w:rsidRPr="00C5503A">
        <w:rPr>
          <w:rFonts w:ascii="Segoe UI" w:eastAsia="Times New Roman" w:hAnsi="Segoe UI" w:cs="Segoe UI"/>
          <w:color w:val="111111"/>
          <w:sz w:val="28"/>
          <w:szCs w:val="24"/>
        </w:rPr>
        <w:t>(a) The present value of the house is 85,000. Its price is going to grow at the rate of 6% per year for fou</w:t>
      </w:r>
      <w:r>
        <w:rPr>
          <w:rFonts w:ascii="Segoe UI" w:eastAsia="Times New Roman" w:hAnsi="Segoe UI" w:cs="Segoe UI"/>
          <w:color w:val="111111"/>
          <w:sz w:val="28"/>
          <w:szCs w:val="24"/>
        </w:rPr>
        <w:t>r years. Find the future value.</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 xml:space="preserve">To find the future value of an investment, you can use the formula FV = PV (1+i) n where FV is future value, PV is present value, </w:t>
      </w:r>
      <w:proofErr w:type="spellStart"/>
      <w:r w:rsidRPr="00C5503A">
        <w:rPr>
          <w:rFonts w:ascii="Segoe UI" w:eastAsia="Times New Roman" w:hAnsi="Segoe UI" w:cs="Segoe UI"/>
          <w:color w:val="111111"/>
          <w:sz w:val="24"/>
          <w:szCs w:val="24"/>
        </w:rPr>
        <w:t>i</w:t>
      </w:r>
      <w:proofErr w:type="spellEnd"/>
      <w:r w:rsidRPr="00C5503A">
        <w:rPr>
          <w:rFonts w:ascii="Segoe UI" w:eastAsia="Times New Roman" w:hAnsi="Segoe UI" w:cs="Segoe UI"/>
          <w:color w:val="111111"/>
          <w:sz w:val="24"/>
          <w:szCs w:val="24"/>
        </w:rPr>
        <w:t xml:space="preserve"> is interest rate per period, and n is number of periods1. In this case, the present value of the house is 85,000 and it will grow at a rate of 6% per year for four years. So we can substitute thes</w:t>
      </w:r>
      <w:r>
        <w:rPr>
          <w:rFonts w:ascii="Segoe UI" w:eastAsia="Times New Roman" w:hAnsi="Segoe UI" w:cs="Segoe UI"/>
          <w:color w:val="111111"/>
          <w:sz w:val="24"/>
          <w:szCs w:val="24"/>
        </w:rPr>
        <w:t>e values in the formula to get:</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Pr>
          <w:rFonts w:ascii="Segoe UI" w:eastAsia="Times New Roman" w:hAnsi="Segoe UI" w:cs="Segoe UI"/>
          <w:color w:val="111111"/>
          <w:sz w:val="24"/>
          <w:szCs w:val="24"/>
        </w:rPr>
        <w:t>FV = 85,000 (1+0.06</w:t>
      </w:r>
      <w:proofErr w:type="gramStart"/>
      <w:r>
        <w:rPr>
          <w:rFonts w:ascii="Segoe UI" w:eastAsia="Times New Roman" w:hAnsi="Segoe UI" w:cs="Segoe UI"/>
          <w:color w:val="111111"/>
          <w:sz w:val="24"/>
          <w:szCs w:val="24"/>
        </w:rPr>
        <w:t>)^</w:t>
      </w:r>
      <w:proofErr w:type="gramEnd"/>
      <w:r>
        <w:rPr>
          <w:rFonts w:ascii="Segoe UI" w:eastAsia="Times New Roman" w:hAnsi="Segoe UI" w:cs="Segoe UI"/>
          <w:color w:val="111111"/>
          <w:sz w:val="24"/>
          <w:szCs w:val="24"/>
        </w:rPr>
        <w:t>4</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Pr>
          <w:rFonts w:ascii="Segoe UI" w:eastAsia="Times New Roman" w:hAnsi="Segoe UI" w:cs="Segoe UI"/>
          <w:color w:val="111111"/>
          <w:sz w:val="24"/>
          <w:szCs w:val="24"/>
        </w:rPr>
        <w:t>FV = 85,000 (1.262)</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Pr>
          <w:rFonts w:ascii="Segoe UI" w:eastAsia="Times New Roman" w:hAnsi="Segoe UI" w:cs="Segoe UI"/>
          <w:color w:val="111111"/>
          <w:sz w:val="24"/>
          <w:szCs w:val="24"/>
        </w:rPr>
        <w:t>FV = 107,170</w:t>
      </w:r>
    </w:p>
    <w:p w:rsid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Therefore, the future value of the house after four years will be 107,170.</w:t>
      </w:r>
    </w:p>
    <w:p w:rsidR="00C5503A" w:rsidRDefault="00C5503A" w:rsidP="00C5503A">
      <w:pPr>
        <w:spacing w:before="180" w:after="0" w:line="240" w:lineRule="auto"/>
        <w:ind w:left="360"/>
        <w:rPr>
          <w:rFonts w:ascii="Segoe UI" w:eastAsia="Times New Roman" w:hAnsi="Segoe UI" w:cs="Segoe UI"/>
          <w:color w:val="111111"/>
          <w:sz w:val="24"/>
          <w:szCs w:val="24"/>
        </w:rPr>
      </w:pPr>
    </w:p>
    <w:p w:rsidR="00C5503A" w:rsidRPr="00C5503A" w:rsidRDefault="00C5503A" w:rsidP="00C5503A">
      <w:pPr>
        <w:spacing w:before="100" w:beforeAutospacing="1" w:after="0" w:line="240" w:lineRule="auto"/>
        <w:ind w:left="360"/>
        <w:rPr>
          <w:rFonts w:ascii="Segoe UI" w:eastAsia="Times New Roman" w:hAnsi="Segoe UI" w:cs="Segoe UI"/>
          <w:color w:val="111111"/>
          <w:sz w:val="28"/>
          <w:szCs w:val="24"/>
        </w:rPr>
      </w:pPr>
      <w:r w:rsidRPr="00C5503A">
        <w:rPr>
          <w:rFonts w:ascii="Segoe UI" w:eastAsia="Times New Roman" w:hAnsi="Segoe UI" w:cs="Segoe UI"/>
          <w:color w:val="111111"/>
          <w:sz w:val="28"/>
          <w:szCs w:val="24"/>
        </w:rPr>
        <w:t>(b) Project cost is 21000. Cash flow year-wise: 1st year - 9000, 2nd year - 5000, 3rd year - 8000, and 4th year - 7000. Find out the payback period.</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To calculate the payback period, you need to find out how long it takes for the initial investment to be recovered. You can do this by adding up the cash inflows until they equal the initial investment. In this case, the initial investment is 21000.</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The cash inflows for each year are:</w:t>
      </w:r>
    </w:p>
    <w:p w:rsidR="00C5503A" w:rsidRPr="00C5503A" w:rsidRDefault="00C5503A" w:rsidP="00C5503A">
      <w:pPr>
        <w:numPr>
          <w:ilvl w:val="0"/>
          <w:numId w:val="8"/>
        </w:numPr>
        <w:tabs>
          <w:tab w:val="clear" w:pos="720"/>
          <w:tab w:val="num" w:pos="1080"/>
        </w:tabs>
        <w:spacing w:before="100" w:beforeAutospacing="1" w:after="100" w:afterAutospacing="1"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Year 1: 9000</w:t>
      </w:r>
    </w:p>
    <w:p w:rsidR="00C5503A" w:rsidRPr="00C5503A" w:rsidRDefault="00C5503A" w:rsidP="00C5503A">
      <w:pPr>
        <w:numPr>
          <w:ilvl w:val="0"/>
          <w:numId w:val="8"/>
        </w:numPr>
        <w:tabs>
          <w:tab w:val="clear" w:pos="720"/>
          <w:tab w:val="num" w:pos="1080"/>
        </w:tabs>
        <w:spacing w:before="100" w:beforeAutospacing="1" w:after="100" w:afterAutospacing="1"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Year 2: 5000</w:t>
      </w:r>
    </w:p>
    <w:p w:rsidR="00C5503A" w:rsidRPr="00C5503A" w:rsidRDefault="00C5503A" w:rsidP="00C5503A">
      <w:pPr>
        <w:numPr>
          <w:ilvl w:val="0"/>
          <w:numId w:val="8"/>
        </w:numPr>
        <w:tabs>
          <w:tab w:val="clear" w:pos="720"/>
          <w:tab w:val="num" w:pos="1080"/>
        </w:tabs>
        <w:spacing w:before="100" w:beforeAutospacing="1" w:after="100" w:afterAutospacing="1"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Year 3: 8000</w:t>
      </w:r>
    </w:p>
    <w:p w:rsidR="00C5503A" w:rsidRPr="00C5503A" w:rsidRDefault="00C5503A" w:rsidP="00C5503A">
      <w:pPr>
        <w:numPr>
          <w:ilvl w:val="0"/>
          <w:numId w:val="8"/>
        </w:numPr>
        <w:tabs>
          <w:tab w:val="clear" w:pos="720"/>
          <w:tab w:val="num" w:pos="1080"/>
        </w:tabs>
        <w:spacing w:before="100" w:beforeAutospacing="1" w:after="100" w:afterAutospacing="1"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Year 4: 7000</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To calculate the payback period, you can start by subtracting the cash inflow for year one from the initial investment: 21000 - 9000 = 12000</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Then you subtract the cash inflow for year two from the result: 12000 - 5000 = 7000</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Then you subtract the cash inflow for year three from the result: 7000 - 8000 = -1000</w:t>
      </w:r>
    </w:p>
    <w:p w:rsidR="00C5503A" w:rsidRPr="00C5503A" w:rsidRDefault="00C5503A" w:rsidP="00C5503A">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t>Since the result is negative, it means that the initial investment has not yet been recovered by the end of year three. Therefore, you need to add the cash inflow for year four to get a positive result: -1000 + 7000 = 6000</w:t>
      </w:r>
    </w:p>
    <w:p w:rsidR="00C5503A" w:rsidRPr="00C5503A" w:rsidRDefault="00C5503A" w:rsidP="00A72A12">
      <w:pPr>
        <w:spacing w:before="180" w:after="0" w:line="240" w:lineRule="auto"/>
        <w:ind w:left="360"/>
        <w:rPr>
          <w:rFonts w:ascii="Segoe UI" w:eastAsia="Times New Roman" w:hAnsi="Segoe UI" w:cs="Segoe UI"/>
          <w:color w:val="111111"/>
          <w:sz w:val="24"/>
          <w:szCs w:val="24"/>
        </w:rPr>
      </w:pPr>
      <w:r w:rsidRPr="00C5503A">
        <w:rPr>
          <w:rFonts w:ascii="Segoe UI" w:eastAsia="Times New Roman" w:hAnsi="Segoe UI" w:cs="Segoe UI"/>
          <w:color w:val="111111"/>
          <w:sz w:val="24"/>
          <w:szCs w:val="24"/>
        </w:rPr>
        <w:lastRenderedPageBreak/>
        <w:t>So it takes three years and some of year four to recover the initial investment. The payback period is approximately </w:t>
      </w:r>
      <w:r w:rsidRPr="00C5503A">
        <w:rPr>
          <w:rFonts w:ascii="Segoe UI" w:eastAsia="Times New Roman" w:hAnsi="Segoe UI" w:cs="Segoe UI"/>
          <w:b/>
          <w:bCs/>
          <w:color w:val="111111"/>
          <w:sz w:val="24"/>
          <w:szCs w:val="24"/>
        </w:rPr>
        <w:t>3 years and 8 months</w:t>
      </w:r>
      <w:r w:rsidRPr="00C5503A">
        <w:rPr>
          <w:rFonts w:ascii="Segoe UI" w:eastAsia="Times New Roman" w:hAnsi="Segoe UI" w:cs="Segoe UI"/>
          <w:color w:val="111111"/>
          <w:sz w:val="24"/>
          <w:szCs w:val="24"/>
        </w:rPr>
        <w:t>.</w:t>
      </w:r>
      <w:bookmarkStart w:id="0" w:name="_GoBack"/>
      <w:bookmarkEnd w:id="0"/>
    </w:p>
    <w:p w:rsidR="00C5503A" w:rsidRPr="00C5503A" w:rsidRDefault="00C5503A" w:rsidP="00C5503A">
      <w:pPr>
        <w:spacing w:before="180" w:after="0" w:line="240" w:lineRule="auto"/>
        <w:ind w:left="360"/>
        <w:rPr>
          <w:rFonts w:ascii="Segoe UI" w:eastAsia="Times New Roman" w:hAnsi="Segoe UI" w:cs="Segoe UI"/>
          <w:color w:val="111111"/>
          <w:sz w:val="24"/>
          <w:szCs w:val="24"/>
        </w:rPr>
      </w:pPr>
    </w:p>
    <w:sectPr w:rsidR="00C5503A" w:rsidRPr="00C5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801"/>
    <w:multiLevelType w:val="multilevel"/>
    <w:tmpl w:val="FC04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D6FC5"/>
    <w:multiLevelType w:val="multilevel"/>
    <w:tmpl w:val="59D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927A0"/>
    <w:multiLevelType w:val="multilevel"/>
    <w:tmpl w:val="BF6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740C5"/>
    <w:multiLevelType w:val="multilevel"/>
    <w:tmpl w:val="F82E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06F7D"/>
    <w:multiLevelType w:val="multilevel"/>
    <w:tmpl w:val="9D8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B1512"/>
    <w:multiLevelType w:val="multilevel"/>
    <w:tmpl w:val="102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B52F6"/>
    <w:multiLevelType w:val="multilevel"/>
    <w:tmpl w:val="D40091C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69221B64"/>
    <w:multiLevelType w:val="multilevel"/>
    <w:tmpl w:val="FD42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3"/>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FB"/>
    <w:rsid w:val="00206FD3"/>
    <w:rsid w:val="00760487"/>
    <w:rsid w:val="00A72A12"/>
    <w:rsid w:val="00A97C41"/>
    <w:rsid w:val="00B801FB"/>
    <w:rsid w:val="00C5503A"/>
    <w:rsid w:val="00CC17F9"/>
    <w:rsid w:val="00CE4CDC"/>
    <w:rsid w:val="00D77CDE"/>
    <w:rsid w:val="00E1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6AF9C-1CC7-4CC2-BFE8-C6397F9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F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5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4615">
      <w:bodyDiv w:val="1"/>
      <w:marLeft w:val="0"/>
      <w:marRight w:val="0"/>
      <w:marTop w:val="0"/>
      <w:marBottom w:val="0"/>
      <w:divBdr>
        <w:top w:val="none" w:sz="0" w:space="0" w:color="auto"/>
        <w:left w:val="none" w:sz="0" w:space="0" w:color="auto"/>
        <w:bottom w:val="none" w:sz="0" w:space="0" w:color="auto"/>
        <w:right w:val="none" w:sz="0" w:space="0" w:color="auto"/>
      </w:divBdr>
    </w:div>
    <w:div w:id="290864185">
      <w:bodyDiv w:val="1"/>
      <w:marLeft w:val="0"/>
      <w:marRight w:val="0"/>
      <w:marTop w:val="0"/>
      <w:marBottom w:val="0"/>
      <w:divBdr>
        <w:top w:val="none" w:sz="0" w:space="0" w:color="auto"/>
        <w:left w:val="none" w:sz="0" w:space="0" w:color="auto"/>
        <w:bottom w:val="none" w:sz="0" w:space="0" w:color="auto"/>
        <w:right w:val="none" w:sz="0" w:space="0" w:color="auto"/>
      </w:divBdr>
      <w:divsChild>
        <w:div w:id="263923931">
          <w:marLeft w:val="0"/>
          <w:marRight w:val="0"/>
          <w:marTop w:val="0"/>
          <w:marBottom w:val="0"/>
          <w:divBdr>
            <w:top w:val="none" w:sz="0" w:space="0" w:color="auto"/>
            <w:left w:val="none" w:sz="0" w:space="0" w:color="auto"/>
            <w:bottom w:val="none" w:sz="0" w:space="0" w:color="auto"/>
            <w:right w:val="none" w:sz="0" w:space="0" w:color="auto"/>
          </w:divBdr>
          <w:divsChild>
            <w:div w:id="394009970">
              <w:marLeft w:val="0"/>
              <w:marRight w:val="0"/>
              <w:marTop w:val="0"/>
              <w:marBottom w:val="0"/>
              <w:divBdr>
                <w:top w:val="none" w:sz="0" w:space="0" w:color="auto"/>
                <w:left w:val="none" w:sz="0" w:space="0" w:color="auto"/>
                <w:bottom w:val="none" w:sz="0" w:space="0" w:color="auto"/>
                <w:right w:val="none" w:sz="0" w:space="0" w:color="auto"/>
              </w:divBdr>
              <w:divsChild>
                <w:div w:id="1403060825">
                  <w:marLeft w:val="0"/>
                  <w:marRight w:val="0"/>
                  <w:marTop w:val="0"/>
                  <w:marBottom w:val="0"/>
                  <w:divBdr>
                    <w:top w:val="none" w:sz="0" w:space="0" w:color="auto"/>
                    <w:left w:val="none" w:sz="0" w:space="0" w:color="auto"/>
                    <w:bottom w:val="none" w:sz="0" w:space="0" w:color="auto"/>
                    <w:right w:val="none" w:sz="0" w:space="0" w:color="auto"/>
                  </w:divBdr>
                </w:div>
              </w:divsChild>
            </w:div>
            <w:div w:id="1527795638">
              <w:marLeft w:val="0"/>
              <w:marRight w:val="0"/>
              <w:marTop w:val="0"/>
              <w:marBottom w:val="0"/>
              <w:divBdr>
                <w:top w:val="none" w:sz="0" w:space="0" w:color="auto"/>
                <w:left w:val="none" w:sz="0" w:space="0" w:color="auto"/>
                <w:bottom w:val="none" w:sz="0" w:space="0" w:color="auto"/>
                <w:right w:val="none" w:sz="0" w:space="0" w:color="auto"/>
              </w:divBdr>
              <w:divsChild>
                <w:div w:id="5667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412">
          <w:marLeft w:val="0"/>
          <w:marRight w:val="0"/>
          <w:marTop w:val="0"/>
          <w:marBottom w:val="0"/>
          <w:divBdr>
            <w:top w:val="none" w:sz="0" w:space="0" w:color="auto"/>
            <w:left w:val="none" w:sz="0" w:space="0" w:color="auto"/>
            <w:bottom w:val="none" w:sz="0" w:space="0" w:color="auto"/>
            <w:right w:val="none" w:sz="0" w:space="0" w:color="auto"/>
          </w:divBdr>
          <w:divsChild>
            <w:div w:id="302153163">
              <w:marLeft w:val="0"/>
              <w:marRight w:val="0"/>
              <w:marTop w:val="0"/>
              <w:marBottom w:val="0"/>
              <w:divBdr>
                <w:top w:val="none" w:sz="0" w:space="0" w:color="auto"/>
                <w:left w:val="none" w:sz="0" w:space="0" w:color="auto"/>
                <w:bottom w:val="none" w:sz="0" w:space="0" w:color="auto"/>
                <w:right w:val="none" w:sz="0" w:space="0" w:color="auto"/>
              </w:divBdr>
              <w:divsChild>
                <w:div w:id="1079792479">
                  <w:marLeft w:val="0"/>
                  <w:marRight w:val="0"/>
                  <w:marTop w:val="0"/>
                  <w:marBottom w:val="0"/>
                  <w:divBdr>
                    <w:top w:val="none" w:sz="0" w:space="0" w:color="auto"/>
                    <w:left w:val="none" w:sz="0" w:space="0" w:color="auto"/>
                    <w:bottom w:val="none" w:sz="0" w:space="0" w:color="auto"/>
                    <w:right w:val="none" w:sz="0" w:space="0" w:color="auto"/>
                  </w:divBdr>
                  <w:divsChild>
                    <w:div w:id="15492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4642">
      <w:bodyDiv w:val="1"/>
      <w:marLeft w:val="0"/>
      <w:marRight w:val="0"/>
      <w:marTop w:val="0"/>
      <w:marBottom w:val="0"/>
      <w:divBdr>
        <w:top w:val="none" w:sz="0" w:space="0" w:color="auto"/>
        <w:left w:val="none" w:sz="0" w:space="0" w:color="auto"/>
        <w:bottom w:val="none" w:sz="0" w:space="0" w:color="auto"/>
        <w:right w:val="none" w:sz="0" w:space="0" w:color="auto"/>
      </w:divBdr>
    </w:div>
    <w:div w:id="826674374">
      <w:bodyDiv w:val="1"/>
      <w:marLeft w:val="0"/>
      <w:marRight w:val="0"/>
      <w:marTop w:val="0"/>
      <w:marBottom w:val="0"/>
      <w:divBdr>
        <w:top w:val="none" w:sz="0" w:space="0" w:color="auto"/>
        <w:left w:val="none" w:sz="0" w:space="0" w:color="auto"/>
        <w:bottom w:val="none" w:sz="0" w:space="0" w:color="auto"/>
        <w:right w:val="none" w:sz="0" w:space="0" w:color="auto"/>
      </w:divBdr>
    </w:div>
    <w:div w:id="867373709">
      <w:bodyDiv w:val="1"/>
      <w:marLeft w:val="0"/>
      <w:marRight w:val="0"/>
      <w:marTop w:val="0"/>
      <w:marBottom w:val="0"/>
      <w:divBdr>
        <w:top w:val="none" w:sz="0" w:space="0" w:color="auto"/>
        <w:left w:val="none" w:sz="0" w:space="0" w:color="auto"/>
        <w:bottom w:val="none" w:sz="0" w:space="0" w:color="auto"/>
        <w:right w:val="none" w:sz="0" w:space="0" w:color="auto"/>
      </w:divBdr>
    </w:div>
    <w:div w:id="923103343">
      <w:bodyDiv w:val="1"/>
      <w:marLeft w:val="0"/>
      <w:marRight w:val="0"/>
      <w:marTop w:val="0"/>
      <w:marBottom w:val="0"/>
      <w:divBdr>
        <w:top w:val="none" w:sz="0" w:space="0" w:color="auto"/>
        <w:left w:val="none" w:sz="0" w:space="0" w:color="auto"/>
        <w:bottom w:val="none" w:sz="0" w:space="0" w:color="auto"/>
        <w:right w:val="none" w:sz="0" w:space="0" w:color="auto"/>
      </w:divBdr>
    </w:div>
    <w:div w:id="927539445">
      <w:bodyDiv w:val="1"/>
      <w:marLeft w:val="0"/>
      <w:marRight w:val="0"/>
      <w:marTop w:val="0"/>
      <w:marBottom w:val="0"/>
      <w:divBdr>
        <w:top w:val="none" w:sz="0" w:space="0" w:color="auto"/>
        <w:left w:val="none" w:sz="0" w:space="0" w:color="auto"/>
        <w:bottom w:val="none" w:sz="0" w:space="0" w:color="auto"/>
        <w:right w:val="none" w:sz="0" w:space="0" w:color="auto"/>
      </w:divBdr>
      <w:divsChild>
        <w:div w:id="1817841725">
          <w:marLeft w:val="0"/>
          <w:marRight w:val="0"/>
          <w:marTop w:val="0"/>
          <w:marBottom w:val="0"/>
          <w:divBdr>
            <w:top w:val="none" w:sz="0" w:space="0" w:color="auto"/>
            <w:left w:val="none" w:sz="0" w:space="0" w:color="auto"/>
            <w:bottom w:val="none" w:sz="0" w:space="0" w:color="auto"/>
            <w:right w:val="none" w:sz="0" w:space="0" w:color="auto"/>
          </w:divBdr>
          <w:divsChild>
            <w:div w:id="69936549">
              <w:marLeft w:val="0"/>
              <w:marRight w:val="0"/>
              <w:marTop w:val="0"/>
              <w:marBottom w:val="0"/>
              <w:divBdr>
                <w:top w:val="none" w:sz="0" w:space="0" w:color="auto"/>
                <w:left w:val="none" w:sz="0" w:space="0" w:color="auto"/>
                <w:bottom w:val="none" w:sz="0" w:space="0" w:color="auto"/>
                <w:right w:val="none" w:sz="0" w:space="0" w:color="auto"/>
              </w:divBdr>
              <w:divsChild>
                <w:div w:id="317727770">
                  <w:marLeft w:val="0"/>
                  <w:marRight w:val="0"/>
                  <w:marTop w:val="0"/>
                  <w:marBottom w:val="0"/>
                  <w:divBdr>
                    <w:top w:val="none" w:sz="0" w:space="0" w:color="auto"/>
                    <w:left w:val="none" w:sz="0" w:space="0" w:color="auto"/>
                    <w:bottom w:val="none" w:sz="0" w:space="0" w:color="auto"/>
                    <w:right w:val="none" w:sz="0" w:space="0" w:color="auto"/>
                  </w:divBdr>
                </w:div>
              </w:divsChild>
            </w:div>
            <w:div w:id="313992060">
              <w:marLeft w:val="0"/>
              <w:marRight w:val="0"/>
              <w:marTop w:val="0"/>
              <w:marBottom w:val="0"/>
              <w:divBdr>
                <w:top w:val="none" w:sz="0" w:space="0" w:color="auto"/>
                <w:left w:val="none" w:sz="0" w:space="0" w:color="auto"/>
                <w:bottom w:val="none" w:sz="0" w:space="0" w:color="auto"/>
                <w:right w:val="none" w:sz="0" w:space="0" w:color="auto"/>
              </w:divBdr>
              <w:divsChild>
                <w:div w:id="882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147">
          <w:marLeft w:val="0"/>
          <w:marRight w:val="0"/>
          <w:marTop w:val="0"/>
          <w:marBottom w:val="0"/>
          <w:divBdr>
            <w:top w:val="none" w:sz="0" w:space="0" w:color="auto"/>
            <w:left w:val="none" w:sz="0" w:space="0" w:color="auto"/>
            <w:bottom w:val="none" w:sz="0" w:space="0" w:color="auto"/>
            <w:right w:val="none" w:sz="0" w:space="0" w:color="auto"/>
          </w:divBdr>
          <w:divsChild>
            <w:div w:id="308171735">
              <w:marLeft w:val="0"/>
              <w:marRight w:val="0"/>
              <w:marTop w:val="0"/>
              <w:marBottom w:val="0"/>
              <w:divBdr>
                <w:top w:val="none" w:sz="0" w:space="0" w:color="auto"/>
                <w:left w:val="none" w:sz="0" w:space="0" w:color="auto"/>
                <w:bottom w:val="none" w:sz="0" w:space="0" w:color="auto"/>
                <w:right w:val="none" w:sz="0" w:space="0" w:color="auto"/>
              </w:divBdr>
              <w:divsChild>
                <w:div w:id="739060409">
                  <w:marLeft w:val="0"/>
                  <w:marRight w:val="0"/>
                  <w:marTop w:val="0"/>
                  <w:marBottom w:val="0"/>
                  <w:divBdr>
                    <w:top w:val="none" w:sz="0" w:space="0" w:color="auto"/>
                    <w:left w:val="none" w:sz="0" w:space="0" w:color="auto"/>
                    <w:bottom w:val="none" w:sz="0" w:space="0" w:color="auto"/>
                    <w:right w:val="none" w:sz="0" w:space="0" w:color="auto"/>
                  </w:divBdr>
                  <w:divsChild>
                    <w:div w:id="2034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05935">
      <w:bodyDiv w:val="1"/>
      <w:marLeft w:val="0"/>
      <w:marRight w:val="0"/>
      <w:marTop w:val="0"/>
      <w:marBottom w:val="0"/>
      <w:divBdr>
        <w:top w:val="none" w:sz="0" w:space="0" w:color="auto"/>
        <w:left w:val="none" w:sz="0" w:space="0" w:color="auto"/>
        <w:bottom w:val="none" w:sz="0" w:space="0" w:color="auto"/>
        <w:right w:val="none" w:sz="0" w:space="0" w:color="auto"/>
      </w:divBdr>
    </w:div>
    <w:div w:id="1188256490">
      <w:bodyDiv w:val="1"/>
      <w:marLeft w:val="0"/>
      <w:marRight w:val="0"/>
      <w:marTop w:val="0"/>
      <w:marBottom w:val="0"/>
      <w:divBdr>
        <w:top w:val="none" w:sz="0" w:space="0" w:color="auto"/>
        <w:left w:val="none" w:sz="0" w:space="0" w:color="auto"/>
        <w:bottom w:val="none" w:sz="0" w:space="0" w:color="auto"/>
        <w:right w:val="none" w:sz="0" w:space="0" w:color="auto"/>
      </w:divBdr>
    </w:div>
    <w:div w:id="1372263106">
      <w:bodyDiv w:val="1"/>
      <w:marLeft w:val="0"/>
      <w:marRight w:val="0"/>
      <w:marTop w:val="0"/>
      <w:marBottom w:val="0"/>
      <w:divBdr>
        <w:top w:val="none" w:sz="0" w:space="0" w:color="auto"/>
        <w:left w:val="none" w:sz="0" w:space="0" w:color="auto"/>
        <w:bottom w:val="none" w:sz="0" w:space="0" w:color="auto"/>
        <w:right w:val="none" w:sz="0" w:space="0" w:color="auto"/>
      </w:divBdr>
    </w:div>
    <w:div w:id="1567059844">
      <w:bodyDiv w:val="1"/>
      <w:marLeft w:val="0"/>
      <w:marRight w:val="0"/>
      <w:marTop w:val="0"/>
      <w:marBottom w:val="0"/>
      <w:divBdr>
        <w:top w:val="none" w:sz="0" w:space="0" w:color="auto"/>
        <w:left w:val="none" w:sz="0" w:space="0" w:color="auto"/>
        <w:bottom w:val="none" w:sz="0" w:space="0" w:color="auto"/>
        <w:right w:val="none" w:sz="0" w:space="0" w:color="auto"/>
      </w:divBdr>
    </w:div>
    <w:div w:id="172413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class-E</dc:creator>
  <cp:keywords/>
  <dc:description/>
  <cp:lastModifiedBy>class-E</cp:lastModifiedBy>
  <cp:revision>1</cp:revision>
  <dcterms:created xsi:type="dcterms:W3CDTF">2023-07-03T12:28:00Z</dcterms:created>
  <dcterms:modified xsi:type="dcterms:W3CDTF">2023-07-03T14:13:00Z</dcterms:modified>
</cp:coreProperties>
</file>