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620F3" w14:textId="2E9887E1" w:rsidR="007E30AB" w:rsidRDefault="007F23D5" w:rsidP="007E30AB">
      <w:pPr>
        <w:pStyle w:val="Title"/>
      </w:pPr>
      <w:r>
        <w:t>CS 584</w:t>
      </w:r>
      <w:r w:rsidR="007E30AB">
        <w:t xml:space="preserve">: </w:t>
      </w:r>
      <w:r>
        <w:t>Machine Learning</w:t>
      </w:r>
    </w:p>
    <w:p w14:paraId="5ED6BD25" w14:textId="1A6A656A" w:rsidR="000552AF" w:rsidRPr="000552AF" w:rsidRDefault="000552AF" w:rsidP="000552AF">
      <w:pPr>
        <w:spacing w:after="0"/>
        <w:rPr>
          <w:rFonts w:eastAsiaTheme="minorEastAsia"/>
          <w:color w:val="5A5A5A" w:themeColor="text1" w:themeTint="A5"/>
          <w:spacing w:val="15"/>
        </w:rPr>
      </w:pPr>
      <w:r w:rsidRPr="000552AF">
        <w:rPr>
          <w:rFonts w:eastAsiaTheme="minorEastAsia"/>
          <w:color w:val="5A5A5A" w:themeColor="text1" w:themeTint="A5"/>
          <w:spacing w:val="15"/>
        </w:rPr>
        <w:t>Pradyot Mayank</w:t>
      </w:r>
    </w:p>
    <w:p w14:paraId="7EC1452F" w14:textId="73FBCC28" w:rsidR="000552AF" w:rsidRPr="000552AF" w:rsidRDefault="000552AF" w:rsidP="000552AF">
      <w:pPr>
        <w:spacing w:after="0"/>
        <w:rPr>
          <w:rFonts w:eastAsiaTheme="minorEastAsia"/>
          <w:color w:val="5A5A5A" w:themeColor="text1" w:themeTint="A5"/>
          <w:spacing w:val="15"/>
        </w:rPr>
      </w:pPr>
      <w:r w:rsidRPr="000552AF">
        <w:rPr>
          <w:rFonts w:eastAsiaTheme="minorEastAsia"/>
          <w:color w:val="5A5A5A" w:themeColor="text1" w:themeTint="A5"/>
          <w:spacing w:val="15"/>
        </w:rPr>
        <w:t>A20405826</w:t>
      </w:r>
    </w:p>
    <w:p w14:paraId="5F5AF80C" w14:textId="77777777" w:rsidR="007E30AB" w:rsidRDefault="004C1D19" w:rsidP="000552AF">
      <w:pPr>
        <w:pStyle w:val="Subtitle"/>
        <w:pBdr>
          <w:bottom w:val="single" w:sz="6" w:space="1" w:color="auto"/>
        </w:pBdr>
        <w:spacing w:after="0"/>
      </w:pPr>
      <w:r>
        <w:t>Spring 2019</w:t>
      </w:r>
      <w:r w:rsidR="00B862A4">
        <w:t xml:space="preserve"> Assignment 4</w:t>
      </w:r>
    </w:p>
    <w:p w14:paraId="3FEAC22C" w14:textId="77777777" w:rsidR="006F3C86" w:rsidRDefault="00DD31B4" w:rsidP="006F3C86">
      <w:pPr>
        <w:pStyle w:val="Heading1"/>
      </w:pPr>
      <w:r>
        <w:t>Question 1 (</w:t>
      </w:r>
      <w:r w:rsidR="008E5010">
        <w:t>5</w:t>
      </w:r>
      <w:r w:rsidR="006F3C86">
        <w:t>0 points)</w:t>
      </w:r>
    </w:p>
    <w:p w14:paraId="2C27D559" w14:textId="77777777" w:rsidR="00AA2460" w:rsidRDefault="00AA2460" w:rsidP="00577228">
      <w:pPr>
        <w:jc w:val="both"/>
      </w:pPr>
      <w:r>
        <w:t>Diabetes is a true public health problem.  According to a 2016 report by the Illinois Department of Public Health, about 1.3 million people in Illinois, or 12.8% of the population have diabetes.  Another estimated 341,000 people have diabetes but don’t know about it.  In Chicago, 25.6% of the population have been hospitalized due to diabetes in 2011.  However, health</w:t>
      </w:r>
      <w:r w:rsidR="004C1D19">
        <w:t xml:space="preserve"> advocacy groups</w:t>
      </w:r>
      <w:r>
        <w:t xml:space="preserve"> have long </w:t>
      </w:r>
      <w:r w:rsidR="004C1D19">
        <w:t xml:space="preserve">argued </w:t>
      </w:r>
      <w:r>
        <w:t>that there are clusters of populations in Chicago which have more serious diabetes health problems.</w:t>
      </w:r>
    </w:p>
    <w:p w14:paraId="0F307620" w14:textId="77777777" w:rsidR="00AA2460" w:rsidRDefault="00AA2460" w:rsidP="00577228">
      <w:pPr>
        <w:jc w:val="both"/>
      </w:pPr>
      <w:r>
        <w:t xml:space="preserve">You are asked to analyze the </w:t>
      </w:r>
      <w:r w:rsidRPr="00AA2460">
        <w:t>ChicagoDiabetes</w:t>
      </w:r>
      <w:r>
        <w:t xml:space="preserve">.csv file to identify clusters of diabetes population.  This CSV file is extracted from the data which can be downloaded from the Chicago Data Portal </w:t>
      </w:r>
      <w:hyperlink r:id="rId7" w:history="1">
        <w:r w:rsidRPr="00BC6EA5">
          <w:rPr>
            <w:rStyle w:val="Hyperlink"/>
          </w:rPr>
          <w:t>https://data.cityofchicago.org/Health-Human-Services/Public-Health-Statistics-Diabetes-hospitalizations/vekt-28b5</w:t>
        </w:r>
      </w:hyperlink>
      <w:r>
        <w:t xml:space="preserve">. The </w:t>
      </w:r>
      <w:r w:rsidRPr="00AA2460">
        <w:t>ChicagoDiabetes</w:t>
      </w:r>
      <w:r>
        <w:t xml:space="preserve">.csv contains the annual number of hospital discharges and the crude hospitalization rates, for the years 2000 to 2011, by the 46 communities of Chicago.  The crude hospitalization rate is the number of hospital discharges in a community divided by the total population </w:t>
      </w:r>
      <w:r w:rsidR="003B1507">
        <w:t>of</w:t>
      </w:r>
      <w:r>
        <w:t xml:space="preserve"> the community.  The crude rates are expressed per 10,000 residents.</w:t>
      </w:r>
    </w:p>
    <w:p w14:paraId="51306558" w14:textId="77777777" w:rsidR="006F3C86" w:rsidRDefault="00223D78" w:rsidP="00577228">
      <w:pPr>
        <w:jc w:val="both"/>
      </w:pPr>
      <w:r>
        <w:t xml:space="preserve">You </w:t>
      </w:r>
      <w:r w:rsidR="004C1D19">
        <w:t xml:space="preserve">are asked to </w:t>
      </w:r>
      <w:r>
        <w:t>perform the following analyses in your research</w:t>
      </w:r>
      <w:r w:rsidR="002160AB">
        <w:t>.</w:t>
      </w:r>
    </w:p>
    <w:p w14:paraId="48ACB1E4" w14:textId="77777777" w:rsidR="00223D78" w:rsidRDefault="004C1D19" w:rsidP="00577228">
      <w:pPr>
        <w:numPr>
          <w:ilvl w:val="0"/>
          <w:numId w:val="33"/>
        </w:numPr>
        <w:jc w:val="both"/>
      </w:pPr>
      <w:r>
        <w:t>U</w:t>
      </w:r>
      <w:r w:rsidR="00223D78">
        <w:t xml:space="preserve">se only the </w:t>
      </w:r>
      <w:r>
        <w:t>non-missing values of the twelve</w:t>
      </w:r>
      <w:r w:rsidR="00223D78">
        <w:t xml:space="preserve"> crude hospitalization rates (i.e., Crude Rate 2000 to Crude Rate 2011) in a Principal Component analysis</w:t>
      </w:r>
      <w:r>
        <w:t xml:space="preserve"> on the correlation matrix.</w:t>
      </w:r>
    </w:p>
    <w:p w14:paraId="24315843" w14:textId="77777777" w:rsidR="004C1D19" w:rsidRDefault="004C1D19" w:rsidP="00577228">
      <w:pPr>
        <w:numPr>
          <w:ilvl w:val="0"/>
          <w:numId w:val="33"/>
        </w:numPr>
        <w:jc w:val="both"/>
      </w:pPr>
      <w:r>
        <w:t xml:space="preserve">Select the major </w:t>
      </w:r>
      <w:r w:rsidR="00223D78">
        <w:t>principal components in a Clustering analysis.</w:t>
      </w:r>
      <w:r w:rsidR="008C1A62">
        <w:t xml:space="preserve">  Use this integer 20190405 for the </w:t>
      </w:r>
      <w:proofErr w:type="spellStart"/>
      <w:r w:rsidR="008C1A62">
        <w:t>random_state</w:t>
      </w:r>
      <w:proofErr w:type="spellEnd"/>
      <w:r w:rsidR="008C1A62">
        <w:t xml:space="preserve"> value in the </w:t>
      </w:r>
      <w:proofErr w:type="spellStart"/>
      <w:r w:rsidR="008C1A62">
        <w:t>KMeans</w:t>
      </w:r>
      <w:proofErr w:type="spellEnd"/>
      <w:r w:rsidR="008C1A62">
        <w:t xml:space="preserve"> function.</w:t>
      </w:r>
    </w:p>
    <w:p w14:paraId="1413D36A" w14:textId="77777777" w:rsidR="00223D78" w:rsidRDefault="004C1D19" w:rsidP="00577228">
      <w:pPr>
        <w:numPr>
          <w:ilvl w:val="0"/>
          <w:numId w:val="33"/>
        </w:numPr>
        <w:jc w:val="both"/>
      </w:pPr>
      <w:r>
        <w:t>S</w:t>
      </w:r>
      <w:r w:rsidR="00223D78">
        <w:t xml:space="preserve">earch the number of clusters from </w:t>
      </w:r>
      <w:r>
        <w:t>two</w:t>
      </w:r>
      <w:r w:rsidR="00223D78">
        <w:t xml:space="preserve"> to </w:t>
      </w:r>
      <w:r>
        <w:t>ten</w:t>
      </w:r>
      <w:r w:rsidR="00223D78">
        <w:t>.</w:t>
      </w:r>
    </w:p>
    <w:p w14:paraId="57A25183" w14:textId="77777777" w:rsidR="00223D78" w:rsidRDefault="004C1D19" w:rsidP="00577228">
      <w:pPr>
        <w:numPr>
          <w:ilvl w:val="0"/>
          <w:numId w:val="33"/>
        </w:numPr>
        <w:jc w:val="both"/>
      </w:pPr>
      <w:r>
        <w:t>C</w:t>
      </w:r>
      <w:r w:rsidR="00223D78">
        <w:t>alculate the annual total population and the annual number of hospital discharges in each cluster for each year, then calculate crude hospitalization rate in each cluster for each year.</w:t>
      </w:r>
    </w:p>
    <w:p w14:paraId="091DFDC9" w14:textId="77777777" w:rsidR="00223D78" w:rsidRDefault="004C1D19" w:rsidP="00577228">
      <w:pPr>
        <w:numPr>
          <w:ilvl w:val="0"/>
          <w:numId w:val="33"/>
        </w:numPr>
        <w:jc w:val="both"/>
      </w:pPr>
      <w:r>
        <w:t>P</w:t>
      </w:r>
      <w:r w:rsidR="00223D78">
        <w:t xml:space="preserve">lot the crude hospitalization rates in each cluster against the years.  </w:t>
      </w:r>
      <w:r>
        <w:t>A</w:t>
      </w:r>
      <w:r w:rsidR="00223D78">
        <w:t>lso</w:t>
      </w:r>
      <w:r w:rsidR="003B1507">
        <w:t>,</w:t>
      </w:r>
      <w:r w:rsidR="00223D78">
        <w:t xml:space="preserve"> plot the Chicago’s annual crude hospitalization rates against the years as the reference curve.</w:t>
      </w:r>
    </w:p>
    <w:p w14:paraId="5E9DD0C6" w14:textId="77777777" w:rsidR="00577228" w:rsidRDefault="00577228" w:rsidP="00577228">
      <w:pPr>
        <w:jc w:val="both"/>
      </w:pPr>
    </w:p>
    <w:p w14:paraId="675F2414" w14:textId="77777777" w:rsidR="00577228" w:rsidRDefault="00577228" w:rsidP="00577228">
      <w:pPr>
        <w:jc w:val="both"/>
      </w:pPr>
    </w:p>
    <w:p w14:paraId="47F7FF89" w14:textId="77777777" w:rsidR="00577228" w:rsidRDefault="00577228" w:rsidP="00577228">
      <w:pPr>
        <w:jc w:val="both"/>
      </w:pPr>
    </w:p>
    <w:p w14:paraId="101316AB" w14:textId="77777777" w:rsidR="00577228" w:rsidRDefault="00577228" w:rsidP="00577228">
      <w:pPr>
        <w:jc w:val="both"/>
      </w:pPr>
    </w:p>
    <w:p w14:paraId="4759672D" w14:textId="77777777" w:rsidR="00577228" w:rsidRDefault="00577228" w:rsidP="00577228">
      <w:pPr>
        <w:jc w:val="both"/>
      </w:pPr>
    </w:p>
    <w:p w14:paraId="4BD80702" w14:textId="77777777" w:rsidR="00577228" w:rsidRDefault="00577228" w:rsidP="00577228">
      <w:pPr>
        <w:jc w:val="both"/>
      </w:pPr>
    </w:p>
    <w:p w14:paraId="3991B384" w14:textId="77777777" w:rsidR="00577228" w:rsidRDefault="00577228" w:rsidP="00577228">
      <w:pPr>
        <w:jc w:val="both"/>
      </w:pPr>
    </w:p>
    <w:p w14:paraId="25A095FD" w14:textId="77777777" w:rsidR="00577228" w:rsidRDefault="00577228" w:rsidP="00577228">
      <w:pPr>
        <w:jc w:val="both"/>
      </w:pPr>
    </w:p>
    <w:p w14:paraId="1CA6C5E2" w14:textId="77777777" w:rsidR="00223D78" w:rsidRDefault="00223D78" w:rsidP="00577228">
      <w:pPr>
        <w:jc w:val="both"/>
      </w:pPr>
      <w:r>
        <w:t>After you have completed your analyses, please answer the following questions.</w:t>
      </w:r>
    </w:p>
    <w:p w14:paraId="450220B4" w14:textId="77777777" w:rsidR="004C1D19" w:rsidRDefault="004C1D19" w:rsidP="00577228">
      <w:pPr>
        <w:numPr>
          <w:ilvl w:val="0"/>
          <w:numId w:val="27"/>
        </w:numPr>
        <w:jc w:val="both"/>
      </w:pPr>
      <w:r>
        <w:t>(5 points). What is the maximum number of principal components that you can get?</w:t>
      </w:r>
    </w:p>
    <w:p w14:paraId="7DAD7CAB" w14:textId="77777777" w:rsidR="00772E96" w:rsidRDefault="00772E96" w:rsidP="00577228">
      <w:pPr>
        <w:ind w:left="720"/>
        <w:jc w:val="both"/>
        <w:rPr>
          <w:b/>
        </w:rPr>
      </w:pPr>
      <w:r w:rsidRPr="00772E96">
        <w:rPr>
          <w:b/>
        </w:rPr>
        <w:t xml:space="preserve">The maximum number of Principal Components </w:t>
      </w:r>
      <w:r w:rsidR="00B958E5">
        <w:rPr>
          <w:b/>
        </w:rPr>
        <w:t>are</w:t>
      </w:r>
      <w:r w:rsidRPr="00772E96">
        <w:rPr>
          <w:b/>
        </w:rPr>
        <w:t xml:space="preserve"> 12</w:t>
      </w:r>
    </w:p>
    <w:p w14:paraId="03949FD0" w14:textId="77777777" w:rsidR="00772E96" w:rsidRDefault="000C45D8" w:rsidP="00577228">
      <w:pPr>
        <w:numPr>
          <w:ilvl w:val="0"/>
          <w:numId w:val="27"/>
        </w:numPr>
        <w:jc w:val="both"/>
      </w:pPr>
      <w:r>
        <w:t>(</w:t>
      </w:r>
      <w:r w:rsidR="00DD31B4">
        <w:t>5</w:t>
      </w:r>
      <w:r>
        <w:t xml:space="preserve"> points). </w:t>
      </w:r>
      <w:r w:rsidR="00223D78">
        <w:t>Plot the Explained Variances against their indices</w:t>
      </w:r>
      <w:r w:rsidR="00E713AD">
        <w:t>.</w:t>
      </w:r>
      <w:r w:rsidR="00223D78">
        <w:t xml:space="preserve">  Add a horizontal reference line whose value is the reciprocal of the number of variables.  Label the axes and add grid lines to the axes.</w:t>
      </w:r>
    </w:p>
    <w:p w14:paraId="77C3B36B" w14:textId="77777777" w:rsidR="00772E96" w:rsidRPr="00772E96" w:rsidRDefault="00772E96" w:rsidP="00577228">
      <w:pPr>
        <w:ind w:left="720"/>
        <w:jc w:val="both"/>
        <w:rPr>
          <w:b/>
        </w:rPr>
      </w:pPr>
      <w:r w:rsidRPr="00772E96">
        <w:rPr>
          <w:b/>
        </w:rPr>
        <w:t>The required chart is given below</w:t>
      </w:r>
      <w:r>
        <w:rPr>
          <w:b/>
        </w:rPr>
        <w:t xml:space="preserve"> with </w:t>
      </w:r>
      <w:r w:rsidRPr="00772E96">
        <w:rPr>
          <w:b/>
        </w:rPr>
        <w:t>a horizontal reference line whose value is the reciprocal of the number of variables</w:t>
      </w:r>
      <w:r>
        <w:rPr>
          <w:b/>
        </w:rPr>
        <w:t>:</w:t>
      </w:r>
    </w:p>
    <w:p w14:paraId="29C70D4E" w14:textId="77777777" w:rsidR="00E713AD" w:rsidRDefault="00772E96" w:rsidP="00772E96">
      <w:pPr>
        <w:ind w:left="720"/>
        <w:jc w:val="center"/>
      </w:pPr>
      <w:r>
        <w:rPr>
          <w:noProof/>
        </w:rPr>
        <w:drawing>
          <wp:inline distT="0" distB="0" distL="0" distR="0" wp14:anchorId="5414DD44" wp14:editId="3F794F0C">
            <wp:extent cx="417195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1950" cy="2667000"/>
                    </a:xfrm>
                    <a:prstGeom prst="rect">
                      <a:avLst/>
                    </a:prstGeom>
                  </pic:spPr>
                </pic:pic>
              </a:graphicData>
            </a:graphic>
          </wp:inline>
        </w:drawing>
      </w:r>
    </w:p>
    <w:p w14:paraId="54561F82" w14:textId="77777777" w:rsidR="00E713AD" w:rsidRDefault="00DD31B4" w:rsidP="00577228">
      <w:pPr>
        <w:numPr>
          <w:ilvl w:val="0"/>
          <w:numId w:val="27"/>
        </w:numPr>
        <w:jc w:val="both"/>
      </w:pPr>
      <w:r>
        <w:t>(5</w:t>
      </w:r>
      <w:r w:rsidR="000C45D8">
        <w:t xml:space="preserve"> points). </w:t>
      </w:r>
      <w:r w:rsidR="004C1D19">
        <w:t xml:space="preserve">Suppose I am required to explain at least 95% of the </w:t>
      </w:r>
      <w:r w:rsidR="00223D78">
        <w:t>total variance</w:t>
      </w:r>
      <w:r w:rsidR="004C1D19">
        <w:t xml:space="preserve">, then which </w:t>
      </w:r>
      <w:r w:rsidR="00545C16">
        <w:t xml:space="preserve">major (i.e., top </w:t>
      </w:r>
      <w:r w:rsidR="00545C16" w:rsidRPr="00545C16">
        <w:rPr>
          <w:i/>
        </w:rPr>
        <w:t>k</w:t>
      </w:r>
      <w:r w:rsidR="00545C16">
        <w:t xml:space="preserve">) </w:t>
      </w:r>
      <w:r w:rsidR="00223D78">
        <w:t>principal components</w:t>
      </w:r>
      <w:r w:rsidR="004C1D19">
        <w:t xml:space="preserve"> should I select</w:t>
      </w:r>
      <w:r w:rsidR="00E713AD">
        <w:t>?</w:t>
      </w:r>
    </w:p>
    <w:p w14:paraId="0703A495" w14:textId="77777777" w:rsidR="006132CC" w:rsidRPr="00577228" w:rsidRDefault="006132CC" w:rsidP="00577228">
      <w:pPr>
        <w:ind w:left="720"/>
        <w:jc w:val="both"/>
        <w:rPr>
          <w:b/>
        </w:rPr>
      </w:pPr>
      <w:r w:rsidRPr="00577228">
        <w:rPr>
          <w:b/>
        </w:rPr>
        <w:t xml:space="preserve">To explain at least 95% of total variance we need first two or top two Principal </w:t>
      </w:r>
      <w:r w:rsidR="00577228" w:rsidRPr="00577228">
        <w:rPr>
          <w:b/>
        </w:rPr>
        <w:t xml:space="preserve">Components </w:t>
      </w:r>
      <w:proofErr w:type="spellStart"/>
      <w:r w:rsidR="00577228" w:rsidRPr="00577228">
        <w:rPr>
          <w:b/>
        </w:rPr>
        <w:t>ie</w:t>
      </w:r>
      <w:proofErr w:type="spellEnd"/>
      <w:r w:rsidR="00577228" w:rsidRPr="00577228">
        <w:rPr>
          <w:b/>
        </w:rPr>
        <w:t>. PC1 and PC2</w:t>
      </w:r>
      <w:r w:rsidR="006272FF">
        <w:rPr>
          <w:b/>
        </w:rPr>
        <w:t xml:space="preserve"> so k=2.</w:t>
      </w:r>
    </w:p>
    <w:p w14:paraId="31CDA040" w14:textId="77777777" w:rsidR="00545C16" w:rsidRDefault="00545C16" w:rsidP="00577228">
      <w:pPr>
        <w:numPr>
          <w:ilvl w:val="0"/>
          <w:numId w:val="27"/>
        </w:numPr>
        <w:jc w:val="both"/>
      </w:pPr>
      <w:r>
        <w:t>(5 points).  What is the cumulative explained variance ratio accounted by the major principal components that you selected in c)?</w:t>
      </w:r>
    </w:p>
    <w:p w14:paraId="388992F7" w14:textId="05D9F577" w:rsidR="00577228" w:rsidRDefault="00577228" w:rsidP="00577228">
      <w:pPr>
        <w:ind w:left="720"/>
        <w:jc w:val="both"/>
        <w:rPr>
          <w:b/>
        </w:rPr>
      </w:pPr>
      <w:r w:rsidRPr="00577228">
        <w:rPr>
          <w:b/>
        </w:rPr>
        <w:t xml:space="preserve">The cumulative explained variance ratio accounted by the major principal components that we selected in (c) </w:t>
      </w:r>
      <w:r w:rsidR="00A633D1" w:rsidRPr="00577228">
        <w:rPr>
          <w:b/>
        </w:rPr>
        <w:t xml:space="preserve">is </w:t>
      </w:r>
      <w:r w:rsidR="00AA7557">
        <w:rPr>
          <w:b/>
        </w:rPr>
        <w:t>0.96690181</w:t>
      </w:r>
      <w:r w:rsidR="00AA7557" w:rsidRPr="00577228">
        <w:rPr>
          <w:b/>
        </w:rPr>
        <w:t>.</w:t>
      </w:r>
    </w:p>
    <w:p w14:paraId="10D7CDCC" w14:textId="77777777" w:rsidR="00577228" w:rsidRDefault="00577228" w:rsidP="00577228">
      <w:pPr>
        <w:ind w:left="720"/>
        <w:jc w:val="both"/>
        <w:rPr>
          <w:b/>
        </w:rPr>
      </w:pPr>
    </w:p>
    <w:p w14:paraId="41FECA33" w14:textId="77777777" w:rsidR="00577228" w:rsidRDefault="00577228" w:rsidP="00577228">
      <w:pPr>
        <w:ind w:left="720"/>
        <w:jc w:val="both"/>
        <w:rPr>
          <w:b/>
        </w:rPr>
      </w:pPr>
    </w:p>
    <w:p w14:paraId="669FDE1E" w14:textId="77777777" w:rsidR="00577228" w:rsidRDefault="00577228" w:rsidP="00577228">
      <w:pPr>
        <w:ind w:left="720"/>
        <w:jc w:val="both"/>
        <w:rPr>
          <w:b/>
        </w:rPr>
      </w:pPr>
    </w:p>
    <w:p w14:paraId="1E190BB4" w14:textId="77777777" w:rsidR="00577228" w:rsidRDefault="00577228" w:rsidP="00577228">
      <w:pPr>
        <w:ind w:left="720"/>
        <w:jc w:val="both"/>
        <w:rPr>
          <w:b/>
        </w:rPr>
      </w:pPr>
    </w:p>
    <w:p w14:paraId="41E2B3F5" w14:textId="77777777" w:rsidR="00577228" w:rsidRPr="00577228" w:rsidRDefault="00577228" w:rsidP="00577228">
      <w:pPr>
        <w:ind w:left="720"/>
        <w:jc w:val="both"/>
        <w:rPr>
          <w:b/>
        </w:rPr>
      </w:pPr>
    </w:p>
    <w:p w14:paraId="311EA75B" w14:textId="77777777" w:rsidR="00E713AD" w:rsidRDefault="00DD31B4" w:rsidP="00577228">
      <w:pPr>
        <w:numPr>
          <w:ilvl w:val="0"/>
          <w:numId w:val="27"/>
        </w:numPr>
        <w:jc w:val="both"/>
      </w:pPr>
      <w:r>
        <w:t>(5</w:t>
      </w:r>
      <w:r w:rsidR="000C45D8">
        <w:t xml:space="preserve"> points). </w:t>
      </w:r>
      <w:r w:rsidR="00223D78">
        <w:t>Plot the Elbow and the Silhouette charts against the number of clusters</w:t>
      </w:r>
      <w:r w:rsidR="00E713AD">
        <w:t>.</w:t>
      </w:r>
    </w:p>
    <w:p w14:paraId="00071060" w14:textId="77777777" w:rsidR="00577228" w:rsidRPr="00577228" w:rsidRDefault="00577228" w:rsidP="00577228">
      <w:pPr>
        <w:ind w:left="720"/>
        <w:jc w:val="both"/>
        <w:rPr>
          <w:b/>
        </w:rPr>
      </w:pPr>
      <w:r w:rsidRPr="00577228">
        <w:rPr>
          <w:b/>
        </w:rPr>
        <w:t>The required the Elbow and the Silhouette charts are given below:</w:t>
      </w:r>
    </w:p>
    <w:p w14:paraId="2A0BDCD6" w14:textId="77777777" w:rsidR="00577228" w:rsidRDefault="00577228" w:rsidP="00577228">
      <w:pPr>
        <w:ind w:left="720"/>
      </w:pPr>
      <w:r>
        <w:rPr>
          <w:noProof/>
        </w:rPr>
        <w:drawing>
          <wp:inline distT="0" distB="0" distL="0" distR="0" wp14:anchorId="2BDA54EE" wp14:editId="71F8F291">
            <wp:extent cx="2590800" cy="16971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3921" cy="1705719"/>
                    </a:xfrm>
                    <a:prstGeom prst="rect">
                      <a:avLst/>
                    </a:prstGeom>
                  </pic:spPr>
                </pic:pic>
              </a:graphicData>
            </a:graphic>
          </wp:inline>
        </w:drawing>
      </w:r>
      <w:r w:rsidRPr="00577228">
        <w:rPr>
          <w:noProof/>
        </w:rPr>
        <w:t xml:space="preserve"> </w:t>
      </w:r>
      <w:r>
        <w:rPr>
          <w:noProof/>
        </w:rPr>
        <w:drawing>
          <wp:inline distT="0" distB="0" distL="0" distR="0" wp14:anchorId="767EA925" wp14:editId="742BF609">
            <wp:extent cx="2475943" cy="169926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3638" cy="1725131"/>
                    </a:xfrm>
                    <a:prstGeom prst="rect">
                      <a:avLst/>
                    </a:prstGeom>
                  </pic:spPr>
                </pic:pic>
              </a:graphicData>
            </a:graphic>
          </wp:inline>
        </w:drawing>
      </w:r>
    </w:p>
    <w:p w14:paraId="2423CCCC" w14:textId="77777777" w:rsidR="00EF3C98" w:rsidRDefault="00DD31B4" w:rsidP="00577228">
      <w:pPr>
        <w:numPr>
          <w:ilvl w:val="0"/>
          <w:numId w:val="27"/>
        </w:numPr>
        <w:jc w:val="both"/>
      </w:pPr>
      <w:r>
        <w:t>(5</w:t>
      </w:r>
      <w:r w:rsidR="000C45D8">
        <w:t xml:space="preserve"> points). </w:t>
      </w:r>
      <w:r w:rsidR="00223D78">
        <w:t>What is the number of clusters that you will choose</w:t>
      </w:r>
      <w:r w:rsidR="00AD393E">
        <w:t xml:space="preserve"> based on the charts in </w:t>
      </w:r>
      <w:r w:rsidR="000A19E5">
        <w:t>e</w:t>
      </w:r>
      <w:r w:rsidR="00AD393E">
        <w:t>)</w:t>
      </w:r>
      <w:r w:rsidR="00E713AD">
        <w:t>?</w:t>
      </w:r>
    </w:p>
    <w:p w14:paraId="0C746110" w14:textId="77777777" w:rsidR="00577228" w:rsidRPr="00577228" w:rsidRDefault="00577228" w:rsidP="00577228">
      <w:pPr>
        <w:ind w:left="720"/>
        <w:jc w:val="both"/>
        <w:rPr>
          <w:b/>
        </w:rPr>
      </w:pPr>
      <w:r w:rsidRPr="00577228">
        <w:rPr>
          <w:b/>
        </w:rPr>
        <w:t>The number of clusters based on charts in e) are 4 as elbow is forming when number of clusters are 4 and second highest Silhouette value is attained when the number of clusters are 4</w:t>
      </w:r>
      <w:r>
        <w:rPr>
          <w:b/>
        </w:rPr>
        <w:t>.</w:t>
      </w:r>
    </w:p>
    <w:p w14:paraId="67BC6A11" w14:textId="77777777" w:rsidR="006461A6" w:rsidRDefault="00DD31B4" w:rsidP="00577228">
      <w:pPr>
        <w:numPr>
          <w:ilvl w:val="0"/>
          <w:numId w:val="27"/>
        </w:numPr>
        <w:jc w:val="both"/>
      </w:pPr>
      <w:r>
        <w:t>(5</w:t>
      </w:r>
      <w:r w:rsidR="006461A6">
        <w:t xml:space="preserve"> points). List the names of the communities in each cluster.</w:t>
      </w:r>
    </w:p>
    <w:p w14:paraId="423E046A" w14:textId="77777777" w:rsidR="00CB4678" w:rsidRPr="008B6EA0" w:rsidRDefault="00CB4678" w:rsidP="00577228">
      <w:pPr>
        <w:ind w:left="720"/>
        <w:jc w:val="both"/>
        <w:rPr>
          <w:b/>
        </w:rPr>
      </w:pPr>
      <w:r w:rsidRPr="008B6EA0">
        <w:rPr>
          <w:b/>
        </w:rPr>
        <w:t>Cluster 0= Downtown, Belmont Harbor, Norwood Park, Mount Greenwood, Edgebrook, West Ridge, Portage Park, Dunning, Archer Heights, Edison Park, North Park, Albany Park, Jefferson Park, Near North Side, West Loop, Lake View, Avondale, Lincoln Park</w:t>
      </w:r>
      <w:r w:rsidR="00B958E5">
        <w:rPr>
          <w:b/>
        </w:rPr>
        <w:t>.</w:t>
      </w:r>
    </w:p>
    <w:p w14:paraId="603C221C" w14:textId="77777777" w:rsidR="00CB4678" w:rsidRPr="00CB4678" w:rsidRDefault="00CB4678" w:rsidP="00CB4678">
      <w:pPr>
        <w:ind w:left="720"/>
        <w:jc w:val="both"/>
        <w:rPr>
          <w:b/>
        </w:rPr>
      </w:pPr>
      <w:r w:rsidRPr="00CB4678">
        <w:rPr>
          <w:b/>
        </w:rPr>
        <w:t>Cluster 1= Austin, Chatham, South Shore, West Englewood, Auburn Gresham, Kenwood, Roseland, West Garfield Park, Englewood.</w:t>
      </w:r>
    </w:p>
    <w:p w14:paraId="7DF57093" w14:textId="77777777" w:rsidR="00CB4678" w:rsidRPr="00CB4678" w:rsidRDefault="00CB4678" w:rsidP="00CB4678">
      <w:pPr>
        <w:ind w:left="720"/>
        <w:jc w:val="both"/>
        <w:rPr>
          <w:b/>
        </w:rPr>
      </w:pPr>
      <w:r w:rsidRPr="00CB4678">
        <w:rPr>
          <w:b/>
        </w:rPr>
        <w:t>Cluster 2= Near West Side, Woodlawn, Beverly, South Chicago, West Humboldt Park.</w:t>
      </w:r>
    </w:p>
    <w:p w14:paraId="4BECA087" w14:textId="77777777" w:rsidR="00CB4678" w:rsidRDefault="00CB4678" w:rsidP="00CB4678">
      <w:pPr>
        <w:ind w:left="720"/>
        <w:jc w:val="both"/>
        <w:rPr>
          <w:b/>
        </w:rPr>
      </w:pPr>
      <w:r w:rsidRPr="00CB4678">
        <w:rPr>
          <w:b/>
        </w:rPr>
        <w:t xml:space="preserve">Cluster 3= Ashburn, New City, </w:t>
      </w:r>
      <w:proofErr w:type="spellStart"/>
      <w:r w:rsidRPr="00CB4678">
        <w:rPr>
          <w:b/>
        </w:rPr>
        <w:t>Bucktown</w:t>
      </w:r>
      <w:proofErr w:type="spellEnd"/>
      <w:r w:rsidRPr="00CB4678">
        <w:rPr>
          <w:b/>
        </w:rPr>
        <w:t>, Lower West Side, Belmont Gardens, Garfield Ridge, Hyde Park, Chinatown, West Lawn, Rogers Park, South Lawndale, West Town, Edgewater, Edgewater Glen.</w:t>
      </w:r>
    </w:p>
    <w:p w14:paraId="4FD72EE3" w14:textId="77777777" w:rsidR="00000566" w:rsidRDefault="00000566" w:rsidP="00CB4678">
      <w:pPr>
        <w:ind w:left="720"/>
        <w:jc w:val="both"/>
        <w:rPr>
          <w:b/>
        </w:rPr>
      </w:pPr>
    </w:p>
    <w:p w14:paraId="0D2E9E1F" w14:textId="77777777" w:rsidR="00000566" w:rsidRDefault="00000566" w:rsidP="00CB4678">
      <w:pPr>
        <w:ind w:left="720"/>
        <w:jc w:val="both"/>
        <w:rPr>
          <w:b/>
        </w:rPr>
      </w:pPr>
    </w:p>
    <w:p w14:paraId="5074D511" w14:textId="77777777" w:rsidR="00000566" w:rsidRDefault="00000566" w:rsidP="00CB4678">
      <w:pPr>
        <w:ind w:left="720"/>
        <w:jc w:val="both"/>
        <w:rPr>
          <w:b/>
        </w:rPr>
      </w:pPr>
    </w:p>
    <w:p w14:paraId="2D1EC3CB" w14:textId="77777777" w:rsidR="00000566" w:rsidRDefault="00000566" w:rsidP="00CB4678">
      <w:pPr>
        <w:ind w:left="720"/>
        <w:jc w:val="both"/>
        <w:rPr>
          <w:b/>
        </w:rPr>
      </w:pPr>
    </w:p>
    <w:p w14:paraId="104A1BB0" w14:textId="77777777" w:rsidR="00000566" w:rsidRDefault="00000566" w:rsidP="00CB4678">
      <w:pPr>
        <w:ind w:left="720"/>
        <w:jc w:val="both"/>
        <w:rPr>
          <w:b/>
        </w:rPr>
      </w:pPr>
    </w:p>
    <w:p w14:paraId="0614F9B8" w14:textId="77777777" w:rsidR="00000566" w:rsidRDefault="00000566" w:rsidP="00CB4678">
      <w:pPr>
        <w:ind w:left="720"/>
        <w:jc w:val="both"/>
        <w:rPr>
          <w:b/>
        </w:rPr>
      </w:pPr>
    </w:p>
    <w:p w14:paraId="6DBCC5F5" w14:textId="77777777" w:rsidR="00000566" w:rsidRDefault="00000566" w:rsidP="00CB4678">
      <w:pPr>
        <w:ind w:left="720"/>
        <w:jc w:val="both"/>
        <w:rPr>
          <w:b/>
        </w:rPr>
      </w:pPr>
    </w:p>
    <w:p w14:paraId="7E033818" w14:textId="77777777" w:rsidR="00000566" w:rsidRDefault="00000566" w:rsidP="00CB4678">
      <w:pPr>
        <w:ind w:left="720"/>
        <w:jc w:val="both"/>
        <w:rPr>
          <w:b/>
        </w:rPr>
      </w:pPr>
    </w:p>
    <w:p w14:paraId="5C8BE6BB" w14:textId="77777777" w:rsidR="00000566" w:rsidRPr="00CB4678" w:rsidRDefault="00000566" w:rsidP="00CB4678">
      <w:pPr>
        <w:ind w:left="720"/>
        <w:jc w:val="both"/>
        <w:rPr>
          <w:b/>
        </w:rPr>
      </w:pPr>
    </w:p>
    <w:p w14:paraId="7E1F7111" w14:textId="77777777" w:rsidR="00545C16" w:rsidRDefault="00545C16" w:rsidP="00577228">
      <w:pPr>
        <w:numPr>
          <w:ilvl w:val="0"/>
          <w:numId w:val="27"/>
        </w:numPr>
        <w:jc w:val="both"/>
      </w:pPr>
      <w:r>
        <w:t xml:space="preserve">(5 points). What </w:t>
      </w:r>
      <w:proofErr w:type="gramStart"/>
      <w:r>
        <w:t>are</w:t>
      </w:r>
      <w:proofErr w:type="gramEnd"/>
      <w:r>
        <w:t xml:space="preserve"> Chicago’s annual crude hospitalization rates from 2000 to 2011?  Please present your answer in a table.</w:t>
      </w:r>
    </w:p>
    <w:p w14:paraId="174190EA" w14:textId="77777777" w:rsidR="00000566" w:rsidRPr="00000566" w:rsidRDefault="00000566" w:rsidP="00000566">
      <w:pPr>
        <w:ind w:left="720"/>
        <w:jc w:val="both"/>
        <w:rPr>
          <w:b/>
        </w:rPr>
      </w:pPr>
      <w:r w:rsidRPr="00000566">
        <w:rPr>
          <w:b/>
        </w:rPr>
        <w:t>The Chicago’s annual crude hospitalization rates from 2000 to 2011 is given below:</w:t>
      </w:r>
    </w:p>
    <w:tbl>
      <w:tblPr>
        <w:tblStyle w:val="TableGrid"/>
        <w:tblW w:w="0" w:type="auto"/>
        <w:tblInd w:w="1699" w:type="dxa"/>
        <w:tblLook w:val="04A0" w:firstRow="1" w:lastRow="0" w:firstColumn="1" w:lastColumn="0" w:noHBand="0" w:noVBand="1"/>
      </w:tblPr>
      <w:tblGrid>
        <w:gridCol w:w="1986"/>
        <w:gridCol w:w="2747"/>
      </w:tblGrid>
      <w:tr w:rsidR="002E4DB6" w:rsidRPr="00CB4678" w14:paraId="69196F5C" w14:textId="77777777" w:rsidTr="002E4DB6">
        <w:trPr>
          <w:trHeight w:val="288"/>
        </w:trPr>
        <w:tc>
          <w:tcPr>
            <w:tcW w:w="1986" w:type="dxa"/>
            <w:noWrap/>
          </w:tcPr>
          <w:p w14:paraId="49611EAC" w14:textId="77777777" w:rsidR="002E4DB6" w:rsidRPr="00A633D1" w:rsidRDefault="00A633D1" w:rsidP="00CB4678">
            <w:pPr>
              <w:ind w:left="720"/>
              <w:jc w:val="both"/>
              <w:rPr>
                <w:b/>
              </w:rPr>
            </w:pPr>
            <w:r w:rsidRPr="00A633D1">
              <w:rPr>
                <w:b/>
              </w:rPr>
              <w:t>Years</w:t>
            </w:r>
          </w:p>
        </w:tc>
        <w:tc>
          <w:tcPr>
            <w:tcW w:w="2747" w:type="dxa"/>
            <w:noWrap/>
          </w:tcPr>
          <w:p w14:paraId="2DE29922" w14:textId="77777777" w:rsidR="002E4DB6" w:rsidRPr="00A633D1" w:rsidRDefault="002E4DB6" w:rsidP="002E4DB6">
            <w:pPr>
              <w:ind w:left="174"/>
              <w:jc w:val="center"/>
              <w:rPr>
                <w:b/>
              </w:rPr>
            </w:pPr>
            <w:r w:rsidRPr="00A633D1">
              <w:rPr>
                <w:b/>
              </w:rPr>
              <w:t>Annual Crude Hospitalization rate</w:t>
            </w:r>
          </w:p>
        </w:tc>
      </w:tr>
      <w:tr w:rsidR="00CB4678" w:rsidRPr="00CB4678" w14:paraId="75E28713" w14:textId="77777777" w:rsidTr="002E4DB6">
        <w:trPr>
          <w:trHeight w:val="288"/>
        </w:trPr>
        <w:tc>
          <w:tcPr>
            <w:tcW w:w="1986" w:type="dxa"/>
            <w:noWrap/>
            <w:hideMark/>
          </w:tcPr>
          <w:p w14:paraId="0FD21D9A" w14:textId="77777777" w:rsidR="00CB4678" w:rsidRPr="00CB4678" w:rsidRDefault="00CB4678" w:rsidP="003D245B">
            <w:pPr>
              <w:ind w:left="78"/>
              <w:jc w:val="center"/>
            </w:pPr>
            <w:r w:rsidRPr="00CB4678">
              <w:t>2000</w:t>
            </w:r>
          </w:p>
        </w:tc>
        <w:tc>
          <w:tcPr>
            <w:tcW w:w="2747" w:type="dxa"/>
            <w:noWrap/>
            <w:hideMark/>
          </w:tcPr>
          <w:p w14:paraId="0AC6561F" w14:textId="77777777" w:rsidR="00CB4678" w:rsidRPr="00CB4678" w:rsidRDefault="00CB4678" w:rsidP="00CB4678">
            <w:pPr>
              <w:ind w:left="720"/>
              <w:jc w:val="both"/>
            </w:pPr>
            <w:r w:rsidRPr="00CB4678">
              <w:t>26.22826</w:t>
            </w:r>
          </w:p>
        </w:tc>
      </w:tr>
      <w:tr w:rsidR="00CB4678" w:rsidRPr="00CB4678" w14:paraId="11DA3ACA" w14:textId="77777777" w:rsidTr="002E4DB6">
        <w:trPr>
          <w:trHeight w:val="288"/>
        </w:trPr>
        <w:tc>
          <w:tcPr>
            <w:tcW w:w="1986" w:type="dxa"/>
            <w:noWrap/>
            <w:hideMark/>
          </w:tcPr>
          <w:p w14:paraId="0E64DD5D" w14:textId="77777777" w:rsidR="00CB4678" w:rsidRPr="00CB4678" w:rsidRDefault="00CB4678" w:rsidP="003D245B">
            <w:pPr>
              <w:ind w:left="78"/>
              <w:jc w:val="center"/>
            </w:pPr>
            <w:r w:rsidRPr="00CB4678">
              <w:t>2001</w:t>
            </w:r>
          </w:p>
        </w:tc>
        <w:tc>
          <w:tcPr>
            <w:tcW w:w="2747" w:type="dxa"/>
            <w:noWrap/>
            <w:hideMark/>
          </w:tcPr>
          <w:p w14:paraId="4E8CFD32" w14:textId="77777777" w:rsidR="00CB4678" w:rsidRPr="00CB4678" w:rsidRDefault="00CB4678" w:rsidP="00CB4678">
            <w:pPr>
              <w:ind w:left="720"/>
              <w:jc w:val="both"/>
            </w:pPr>
            <w:r w:rsidRPr="00CB4678">
              <w:t>26.24565</w:t>
            </w:r>
          </w:p>
        </w:tc>
      </w:tr>
      <w:tr w:rsidR="00CB4678" w:rsidRPr="00CB4678" w14:paraId="404E47F1" w14:textId="77777777" w:rsidTr="002E4DB6">
        <w:trPr>
          <w:trHeight w:val="288"/>
        </w:trPr>
        <w:tc>
          <w:tcPr>
            <w:tcW w:w="1986" w:type="dxa"/>
            <w:noWrap/>
            <w:hideMark/>
          </w:tcPr>
          <w:p w14:paraId="7C0DFFC4" w14:textId="77777777" w:rsidR="00CB4678" w:rsidRPr="00CB4678" w:rsidRDefault="00CB4678" w:rsidP="003D245B">
            <w:pPr>
              <w:ind w:left="78"/>
              <w:jc w:val="center"/>
            </w:pPr>
            <w:r w:rsidRPr="00CB4678">
              <w:t>2002</w:t>
            </w:r>
          </w:p>
        </w:tc>
        <w:tc>
          <w:tcPr>
            <w:tcW w:w="2747" w:type="dxa"/>
            <w:noWrap/>
            <w:hideMark/>
          </w:tcPr>
          <w:p w14:paraId="4019FEBC" w14:textId="77777777" w:rsidR="00CB4678" w:rsidRPr="00CB4678" w:rsidRDefault="00CB4678" w:rsidP="00CB4678">
            <w:pPr>
              <w:ind w:left="720"/>
              <w:jc w:val="both"/>
            </w:pPr>
            <w:r w:rsidRPr="00CB4678">
              <w:t>27.11739</w:t>
            </w:r>
          </w:p>
        </w:tc>
      </w:tr>
      <w:tr w:rsidR="00CB4678" w:rsidRPr="00CB4678" w14:paraId="6F5784ED" w14:textId="77777777" w:rsidTr="002E4DB6">
        <w:trPr>
          <w:trHeight w:val="288"/>
        </w:trPr>
        <w:tc>
          <w:tcPr>
            <w:tcW w:w="1986" w:type="dxa"/>
            <w:noWrap/>
            <w:hideMark/>
          </w:tcPr>
          <w:p w14:paraId="162AB3A2" w14:textId="77777777" w:rsidR="00CB4678" w:rsidRPr="00CB4678" w:rsidRDefault="00CB4678" w:rsidP="003D245B">
            <w:pPr>
              <w:ind w:left="78"/>
              <w:jc w:val="center"/>
            </w:pPr>
            <w:r w:rsidRPr="00CB4678">
              <w:t>2003</w:t>
            </w:r>
          </w:p>
        </w:tc>
        <w:tc>
          <w:tcPr>
            <w:tcW w:w="2747" w:type="dxa"/>
            <w:noWrap/>
            <w:hideMark/>
          </w:tcPr>
          <w:p w14:paraId="7F3A0179" w14:textId="77777777" w:rsidR="00CB4678" w:rsidRPr="00CB4678" w:rsidRDefault="00CB4678" w:rsidP="00CB4678">
            <w:pPr>
              <w:ind w:left="720"/>
              <w:jc w:val="both"/>
            </w:pPr>
            <w:r w:rsidRPr="00CB4678">
              <w:t>25.43696</w:t>
            </w:r>
          </w:p>
        </w:tc>
      </w:tr>
      <w:tr w:rsidR="00CB4678" w:rsidRPr="00CB4678" w14:paraId="16FCBEE3" w14:textId="77777777" w:rsidTr="002E4DB6">
        <w:trPr>
          <w:trHeight w:val="288"/>
        </w:trPr>
        <w:tc>
          <w:tcPr>
            <w:tcW w:w="1986" w:type="dxa"/>
            <w:noWrap/>
            <w:hideMark/>
          </w:tcPr>
          <w:p w14:paraId="0B936F9D" w14:textId="77777777" w:rsidR="00CB4678" w:rsidRPr="00CB4678" w:rsidRDefault="00CB4678" w:rsidP="003D245B">
            <w:pPr>
              <w:ind w:left="78"/>
              <w:jc w:val="center"/>
            </w:pPr>
            <w:r w:rsidRPr="00CB4678">
              <w:t>2004</w:t>
            </w:r>
          </w:p>
        </w:tc>
        <w:tc>
          <w:tcPr>
            <w:tcW w:w="2747" w:type="dxa"/>
            <w:noWrap/>
            <w:hideMark/>
          </w:tcPr>
          <w:p w14:paraId="322D82B9" w14:textId="77777777" w:rsidR="00CB4678" w:rsidRPr="00CB4678" w:rsidRDefault="00CB4678" w:rsidP="00CB4678">
            <w:pPr>
              <w:ind w:left="720"/>
              <w:jc w:val="both"/>
            </w:pPr>
            <w:r w:rsidRPr="00CB4678">
              <w:t>26.33913</w:t>
            </w:r>
          </w:p>
        </w:tc>
      </w:tr>
      <w:tr w:rsidR="00CB4678" w:rsidRPr="00CB4678" w14:paraId="6ADB6682" w14:textId="77777777" w:rsidTr="002E4DB6">
        <w:trPr>
          <w:trHeight w:val="288"/>
        </w:trPr>
        <w:tc>
          <w:tcPr>
            <w:tcW w:w="1986" w:type="dxa"/>
            <w:noWrap/>
            <w:hideMark/>
          </w:tcPr>
          <w:p w14:paraId="7933CF78" w14:textId="77777777" w:rsidR="00CB4678" w:rsidRPr="00CB4678" w:rsidRDefault="00CB4678" w:rsidP="003D245B">
            <w:pPr>
              <w:ind w:left="78"/>
              <w:jc w:val="center"/>
            </w:pPr>
            <w:r w:rsidRPr="00CB4678">
              <w:t>2005</w:t>
            </w:r>
          </w:p>
        </w:tc>
        <w:tc>
          <w:tcPr>
            <w:tcW w:w="2747" w:type="dxa"/>
            <w:noWrap/>
            <w:hideMark/>
          </w:tcPr>
          <w:p w14:paraId="53AB39F6" w14:textId="77777777" w:rsidR="00CB4678" w:rsidRPr="00CB4678" w:rsidRDefault="00CB4678" w:rsidP="00CB4678">
            <w:pPr>
              <w:ind w:left="720"/>
              <w:jc w:val="both"/>
            </w:pPr>
            <w:r w:rsidRPr="00CB4678">
              <w:t>27.01087</w:t>
            </w:r>
          </w:p>
        </w:tc>
      </w:tr>
      <w:tr w:rsidR="00CB4678" w:rsidRPr="00CB4678" w14:paraId="0A0CB10C" w14:textId="77777777" w:rsidTr="002E4DB6">
        <w:trPr>
          <w:trHeight w:val="288"/>
        </w:trPr>
        <w:tc>
          <w:tcPr>
            <w:tcW w:w="1986" w:type="dxa"/>
            <w:noWrap/>
            <w:hideMark/>
          </w:tcPr>
          <w:p w14:paraId="7DF888C0" w14:textId="77777777" w:rsidR="00CB4678" w:rsidRPr="00CB4678" w:rsidRDefault="00CB4678" w:rsidP="003D245B">
            <w:pPr>
              <w:ind w:left="78"/>
              <w:jc w:val="center"/>
            </w:pPr>
            <w:r w:rsidRPr="00CB4678">
              <w:t>2006</w:t>
            </w:r>
          </w:p>
        </w:tc>
        <w:tc>
          <w:tcPr>
            <w:tcW w:w="2747" w:type="dxa"/>
            <w:noWrap/>
            <w:hideMark/>
          </w:tcPr>
          <w:p w14:paraId="42A333F2" w14:textId="77777777" w:rsidR="00CB4678" w:rsidRPr="00CB4678" w:rsidRDefault="00CB4678" w:rsidP="00CB4678">
            <w:pPr>
              <w:ind w:left="720"/>
              <w:jc w:val="both"/>
            </w:pPr>
            <w:r w:rsidRPr="00CB4678">
              <w:t>27.51957</w:t>
            </w:r>
          </w:p>
        </w:tc>
      </w:tr>
      <w:tr w:rsidR="00CB4678" w:rsidRPr="00CB4678" w14:paraId="5D199C9F" w14:textId="77777777" w:rsidTr="002E4DB6">
        <w:trPr>
          <w:trHeight w:val="288"/>
        </w:trPr>
        <w:tc>
          <w:tcPr>
            <w:tcW w:w="1986" w:type="dxa"/>
            <w:noWrap/>
            <w:hideMark/>
          </w:tcPr>
          <w:p w14:paraId="23F0BC94" w14:textId="77777777" w:rsidR="00CB4678" w:rsidRPr="00CB4678" w:rsidRDefault="00CB4678" w:rsidP="003D245B">
            <w:pPr>
              <w:ind w:left="78"/>
              <w:jc w:val="center"/>
            </w:pPr>
            <w:r w:rsidRPr="00CB4678">
              <w:t>2007</w:t>
            </w:r>
          </w:p>
        </w:tc>
        <w:tc>
          <w:tcPr>
            <w:tcW w:w="2747" w:type="dxa"/>
            <w:noWrap/>
            <w:hideMark/>
          </w:tcPr>
          <w:p w14:paraId="657F3B7A" w14:textId="77777777" w:rsidR="00CB4678" w:rsidRPr="00CB4678" w:rsidRDefault="00CB4678" w:rsidP="00CB4678">
            <w:pPr>
              <w:ind w:left="720"/>
              <w:jc w:val="both"/>
            </w:pPr>
            <w:r w:rsidRPr="00CB4678">
              <w:t>29.10652</w:t>
            </w:r>
          </w:p>
        </w:tc>
      </w:tr>
      <w:tr w:rsidR="00CB4678" w:rsidRPr="00CB4678" w14:paraId="2A7C086D" w14:textId="77777777" w:rsidTr="002E4DB6">
        <w:trPr>
          <w:trHeight w:val="288"/>
        </w:trPr>
        <w:tc>
          <w:tcPr>
            <w:tcW w:w="1986" w:type="dxa"/>
            <w:noWrap/>
            <w:hideMark/>
          </w:tcPr>
          <w:p w14:paraId="3A9A6FC8" w14:textId="77777777" w:rsidR="00CB4678" w:rsidRPr="00CB4678" w:rsidRDefault="00CB4678" w:rsidP="003D245B">
            <w:pPr>
              <w:ind w:left="78"/>
              <w:jc w:val="center"/>
            </w:pPr>
            <w:r w:rsidRPr="00CB4678">
              <w:t>2008</w:t>
            </w:r>
          </w:p>
        </w:tc>
        <w:tc>
          <w:tcPr>
            <w:tcW w:w="2747" w:type="dxa"/>
            <w:noWrap/>
            <w:hideMark/>
          </w:tcPr>
          <w:p w14:paraId="51BF1456" w14:textId="77777777" w:rsidR="00CB4678" w:rsidRPr="00CB4678" w:rsidRDefault="00CB4678" w:rsidP="00CB4678">
            <w:pPr>
              <w:ind w:left="720"/>
              <w:jc w:val="both"/>
            </w:pPr>
            <w:r w:rsidRPr="00CB4678">
              <w:t>28.00652</w:t>
            </w:r>
          </w:p>
        </w:tc>
      </w:tr>
      <w:tr w:rsidR="00CB4678" w:rsidRPr="00CB4678" w14:paraId="2EF75CF5" w14:textId="77777777" w:rsidTr="002E4DB6">
        <w:trPr>
          <w:trHeight w:val="288"/>
        </w:trPr>
        <w:tc>
          <w:tcPr>
            <w:tcW w:w="1986" w:type="dxa"/>
            <w:noWrap/>
            <w:hideMark/>
          </w:tcPr>
          <w:p w14:paraId="735C07A0" w14:textId="77777777" w:rsidR="00CB4678" w:rsidRPr="00CB4678" w:rsidRDefault="00CB4678" w:rsidP="003D245B">
            <w:pPr>
              <w:ind w:left="78"/>
              <w:jc w:val="center"/>
            </w:pPr>
            <w:r w:rsidRPr="00CB4678">
              <w:t>2009</w:t>
            </w:r>
          </w:p>
        </w:tc>
        <w:tc>
          <w:tcPr>
            <w:tcW w:w="2747" w:type="dxa"/>
            <w:noWrap/>
            <w:hideMark/>
          </w:tcPr>
          <w:p w14:paraId="2C9D70A6" w14:textId="77777777" w:rsidR="00CB4678" w:rsidRPr="00CB4678" w:rsidRDefault="00CB4678" w:rsidP="00CB4678">
            <w:pPr>
              <w:ind w:left="720"/>
              <w:jc w:val="both"/>
            </w:pPr>
            <w:r w:rsidRPr="00CB4678">
              <w:t>27.90435</w:t>
            </w:r>
          </w:p>
        </w:tc>
      </w:tr>
      <w:tr w:rsidR="00CB4678" w:rsidRPr="00CB4678" w14:paraId="7FF712A2" w14:textId="77777777" w:rsidTr="002E4DB6">
        <w:trPr>
          <w:trHeight w:val="288"/>
        </w:trPr>
        <w:tc>
          <w:tcPr>
            <w:tcW w:w="1986" w:type="dxa"/>
            <w:noWrap/>
            <w:hideMark/>
          </w:tcPr>
          <w:p w14:paraId="62B5F5DF" w14:textId="77777777" w:rsidR="00CB4678" w:rsidRPr="00CB4678" w:rsidRDefault="00CB4678" w:rsidP="003D245B">
            <w:pPr>
              <w:ind w:left="78"/>
              <w:jc w:val="center"/>
            </w:pPr>
            <w:r w:rsidRPr="00CB4678">
              <w:t>2010</w:t>
            </w:r>
          </w:p>
        </w:tc>
        <w:tc>
          <w:tcPr>
            <w:tcW w:w="2747" w:type="dxa"/>
            <w:noWrap/>
            <w:hideMark/>
          </w:tcPr>
          <w:p w14:paraId="79A6682A" w14:textId="77777777" w:rsidR="00CB4678" w:rsidRPr="00CB4678" w:rsidRDefault="00CB4678" w:rsidP="00CB4678">
            <w:pPr>
              <w:ind w:left="720"/>
              <w:jc w:val="both"/>
            </w:pPr>
            <w:r w:rsidRPr="00CB4678">
              <w:t>27.01087</w:t>
            </w:r>
          </w:p>
        </w:tc>
      </w:tr>
      <w:tr w:rsidR="00CB4678" w:rsidRPr="00CB4678" w14:paraId="4B323A8B" w14:textId="77777777" w:rsidTr="002E4DB6">
        <w:trPr>
          <w:trHeight w:val="288"/>
        </w:trPr>
        <w:tc>
          <w:tcPr>
            <w:tcW w:w="1986" w:type="dxa"/>
            <w:noWrap/>
            <w:hideMark/>
          </w:tcPr>
          <w:p w14:paraId="4492C8F6" w14:textId="77777777" w:rsidR="00CB4678" w:rsidRPr="00CB4678" w:rsidRDefault="00CB4678" w:rsidP="003D245B">
            <w:pPr>
              <w:ind w:left="78"/>
              <w:jc w:val="center"/>
            </w:pPr>
            <w:r w:rsidRPr="00CB4678">
              <w:t>2011</w:t>
            </w:r>
          </w:p>
        </w:tc>
        <w:tc>
          <w:tcPr>
            <w:tcW w:w="2747" w:type="dxa"/>
            <w:noWrap/>
            <w:hideMark/>
          </w:tcPr>
          <w:p w14:paraId="4E3465CD" w14:textId="77777777" w:rsidR="00CB4678" w:rsidRPr="00CB4678" w:rsidRDefault="00CB4678" w:rsidP="00CB4678">
            <w:pPr>
              <w:ind w:left="720"/>
              <w:jc w:val="both"/>
            </w:pPr>
            <w:r w:rsidRPr="00CB4678">
              <w:t>26.07391</w:t>
            </w:r>
          </w:p>
        </w:tc>
      </w:tr>
    </w:tbl>
    <w:p w14:paraId="60FCD4DD" w14:textId="77777777" w:rsidR="00CB4678" w:rsidRDefault="00CB4678" w:rsidP="00CB4678">
      <w:pPr>
        <w:ind w:left="720"/>
        <w:jc w:val="both"/>
      </w:pPr>
    </w:p>
    <w:p w14:paraId="5E7F117A" w14:textId="77777777" w:rsidR="00AD393E" w:rsidRDefault="002D0502" w:rsidP="00577228">
      <w:pPr>
        <w:numPr>
          <w:ilvl w:val="0"/>
          <w:numId w:val="27"/>
        </w:numPr>
        <w:jc w:val="both"/>
      </w:pPr>
      <w:r>
        <w:t>(</w:t>
      </w:r>
      <w:r w:rsidR="00545C16">
        <w:t>5</w:t>
      </w:r>
      <w:r w:rsidR="00AD393E">
        <w:t xml:space="preserve"> points). Plot the crude hospitalization rates in each cluster against the years.  You also plot the Chicago’s annual crude hospitalization rates (in </w:t>
      </w:r>
      <w:r w:rsidR="00DA223B">
        <w:t>your answer in h</w:t>
      </w:r>
      <w:r w:rsidR="00AD393E">
        <w:t>) against the years as the reference curve.</w:t>
      </w:r>
    </w:p>
    <w:p w14:paraId="4BCE6470" w14:textId="77777777" w:rsidR="006272FF" w:rsidRDefault="006272FF" w:rsidP="006272FF">
      <w:pPr>
        <w:ind w:left="720"/>
        <w:jc w:val="both"/>
      </w:pPr>
    </w:p>
    <w:p w14:paraId="47F004D6" w14:textId="77777777" w:rsidR="00000566" w:rsidRDefault="006272FF" w:rsidP="00D34562">
      <w:pPr>
        <w:ind w:left="180"/>
        <w:jc w:val="center"/>
      </w:pPr>
      <w:r>
        <w:rPr>
          <w:noProof/>
        </w:rPr>
        <w:drawing>
          <wp:inline distT="0" distB="0" distL="0" distR="0" wp14:anchorId="558AB260" wp14:editId="44E9F77F">
            <wp:extent cx="3307080" cy="2568179"/>
            <wp:effectExtent l="0" t="0" r="7620" b="3810"/>
            <wp:docPr id="8" name="Picture 8" descr="C:\Users\prady\AppData\Local\Microsoft\Windows\INetCache\Content.MSO\7B177A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dy\AppData\Local\Microsoft\Windows\INetCache\Content.MSO\7B177AB4.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7155" cy="2583768"/>
                    </a:xfrm>
                    <a:prstGeom prst="rect">
                      <a:avLst/>
                    </a:prstGeom>
                    <a:noFill/>
                    <a:ln>
                      <a:noFill/>
                    </a:ln>
                  </pic:spPr>
                </pic:pic>
              </a:graphicData>
            </a:graphic>
          </wp:inline>
        </w:drawing>
      </w:r>
    </w:p>
    <w:p w14:paraId="5DF67203" w14:textId="77777777" w:rsidR="006272FF" w:rsidRDefault="006272FF" w:rsidP="008847A4">
      <w:pPr>
        <w:ind w:left="720"/>
        <w:jc w:val="center"/>
      </w:pPr>
    </w:p>
    <w:p w14:paraId="5280C8FC" w14:textId="77777777" w:rsidR="006272FF" w:rsidRDefault="006272FF" w:rsidP="008847A4">
      <w:pPr>
        <w:ind w:left="720"/>
        <w:jc w:val="center"/>
      </w:pPr>
    </w:p>
    <w:p w14:paraId="31AB5AF7" w14:textId="77777777" w:rsidR="006272FF" w:rsidRDefault="006272FF" w:rsidP="008847A4">
      <w:pPr>
        <w:ind w:left="720"/>
        <w:jc w:val="center"/>
      </w:pPr>
    </w:p>
    <w:p w14:paraId="15CD9365" w14:textId="77777777" w:rsidR="006272FF" w:rsidRDefault="006272FF" w:rsidP="008847A4">
      <w:pPr>
        <w:ind w:left="720"/>
        <w:jc w:val="center"/>
      </w:pPr>
    </w:p>
    <w:p w14:paraId="0A9C3F1E" w14:textId="77777777" w:rsidR="00AD393E" w:rsidRDefault="002D0502" w:rsidP="00577228">
      <w:pPr>
        <w:numPr>
          <w:ilvl w:val="0"/>
          <w:numId w:val="27"/>
        </w:numPr>
        <w:jc w:val="both"/>
      </w:pPr>
      <w:r>
        <w:t>(5</w:t>
      </w:r>
      <w:r w:rsidR="006461A6">
        <w:t xml:space="preserve"> points) Based on the graph in </w:t>
      </w:r>
      <w:proofErr w:type="spellStart"/>
      <w:r w:rsidR="000A19E5">
        <w:t>i</w:t>
      </w:r>
      <w:proofErr w:type="spellEnd"/>
      <w:r w:rsidR="006461A6">
        <w:t>), what will you conclude about the trend of crude hospitalization rate in each cluster relative to the Chicago’s rates?</w:t>
      </w:r>
    </w:p>
    <w:p w14:paraId="272E28EF" w14:textId="77777777" w:rsidR="006272FF" w:rsidRPr="00D57FCF" w:rsidRDefault="006272FF" w:rsidP="006272FF">
      <w:pPr>
        <w:ind w:left="720"/>
        <w:jc w:val="both"/>
        <w:rPr>
          <w:b/>
        </w:rPr>
      </w:pPr>
      <w:r w:rsidRPr="00D57FCF">
        <w:rPr>
          <w:b/>
        </w:rPr>
        <w:t>Based</w:t>
      </w:r>
      <w:r w:rsidR="00D57FCF">
        <w:rPr>
          <w:b/>
        </w:rPr>
        <w:t xml:space="preserve"> </w:t>
      </w:r>
      <w:r w:rsidRPr="00D57FCF">
        <w:rPr>
          <w:b/>
        </w:rPr>
        <w:t xml:space="preserve">on the curve above we can say that the crude rate of cluster 1 is the highest amongst all clusters. Cluster 0 and Cluster 3 are </w:t>
      </w:r>
      <w:r w:rsidR="00795A88">
        <w:rPr>
          <w:b/>
        </w:rPr>
        <w:t>performing</w:t>
      </w:r>
      <w:r w:rsidR="00D57FCF">
        <w:rPr>
          <w:b/>
        </w:rPr>
        <w:t xml:space="preserve"> </w:t>
      </w:r>
      <w:r w:rsidRPr="00D57FCF">
        <w:rPr>
          <w:b/>
        </w:rPr>
        <w:t xml:space="preserve">worse than the reference curve whereas cluster 2 and Cluster 1 are </w:t>
      </w:r>
      <w:r w:rsidR="00D43CE5">
        <w:rPr>
          <w:b/>
        </w:rPr>
        <w:t>performing</w:t>
      </w:r>
      <w:r w:rsidR="00D57FCF">
        <w:rPr>
          <w:b/>
        </w:rPr>
        <w:t xml:space="preserve"> </w:t>
      </w:r>
      <w:r w:rsidRPr="00D57FCF">
        <w:rPr>
          <w:b/>
        </w:rPr>
        <w:t xml:space="preserve">better than the Chicago </w:t>
      </w:r>
      <w:r w:rsidR="00327868">
        <w:rPr>
          <w:b/>
        </w:rPr>
        <w:t xml:space="preserve">crude rate </w:t>
      </w:r>
      <w:r w:rsidRPr="00D57FCF">
        <w:rPr>
          <w:b/>
        </w:rPr>
        <w:t>reference curve.</w:t>
      </w:r>
    </w:p>
    <w:p w14:paraId="30E513CB" w14:textId="77777777" w:rsidR="00B73214" w:rsidRPr="00D57FCF" w:rsidRDefault="00B73214" w:rsidP="006272FF">
      <w:pPr>
        <w:ind w:left="720"/>
        <w:jc w:val="both"/>
        <w:rPr>
          <w:b/>
        </w:rPr>
      </w:pPr>
      <w:r w:rsidRPr="00D57FCF">
        <w:rPr>
          <w:b/>
        </w:rPr>
        <w:t xml:space="preserve">Cluster 1 has the highest crude rate in 2007 </w:t>
      </w:r>
      <w:r w:rsidR="00D57FCF" w:rsidRPr="00D57FCF">
        <w:rPr>
          <w:b/>
        </w:rPr>
        <w:t>and it decreases gradually till 2011.</w:t>
      </w:r>
    </w:p>
    <w:p w14:paraId="5F352AB6" w14:textId="77777777" w:rsidR="00D57FCF" w:rsidRPr="00D57FCF" w:rsidRDefault="00D57FCF" w:rsidP="006272FF">
      <w:pPr>
        <w:ind w:left="720"/>
        <w:jc w:val="both"/>
        <w:rPr>
          <w:b/>
        </w:rPr>
      </w:pPr>
      <w:r w:rsidRPr="00D57FCF">
        <w:rPr>
          <w:b/>
        </w:rPr>
        <w:t>Cluster 2 has the highest crude rate in 2009 and changes barely till 2011.</w:t>
      </w:r>
    </w:p>
    <w:p w14:paraId="15B46B66" w14:textId="77777777" w:rsidR="00D57FCF" w:rsidRPr="00D57FCF" w:rsidRDefault="00D57FCF" w:rsidP="006272FF">
      <w:pPr>
        <w:ind w:left="720"/>
        <w:jc w:val="both"/>
        <w:rPr>
          <w:b/>
        </w:rPr>
      </w:pPr>
      <w:r w:rsidRPr="00D57FCF">
        <w:rPr>
          <w:b/>
        </w:rPr>
        <w:t>Cluster 0 and cluster 3 barely changes over the course of 12 years.</w:t>
      </w:r>
    </w:p>
    <w:p w14:paraId="4588F561" w14:textId="77777777" w:rsidR="008E5010" w:rsidRDefault="008E5010">
      <w:pPr>
        <w:rPr>
          <w:rFonts w:asciiTheme="majorHAnsi" w:eastAsiaTheme="majorEastAsia" w:hAnsiTheme="majorHAnsi" w:cstheme="majorBidi"/>
          <w:color w:val="2E74B5" w:themeColor="accent1" w:themeShade="BF"/>
          <w:sz w:val="32"/>
          <w:szCs w:val="32"/>
        </w:rPr>
      </w:pPr>
      <w:r>
        <w:br w:type="page"/>
      </w:r>
    </w:p>
    <w:p w14:paraId="323A7576" w14:textId="77777777" w:rsidR="008E5010" w:rsidRDefault="008E5010" w:rsidP="008E5010">
      <w:pPr>
        <w:pStyle w:val="Heading1"/>
      </w:pPr>
      <w:r>
        <w:lastRenderedPageBreak/>
        <w:t>Question 2 (50 points)</w:t>
      </w:r>
    </w:p>
    <w:p w14:paraId="07B906F0" w14:textId="77777777" w:rsidR="008E5010" w:rsidRDefault="008E5010" w:rsidP="008E5010">
      <w:r>
        <w:t>Logical operators (i.e., AND, OR, X</w:t>
      </w:r>
      <w:r w:rsidR="00A11A10">
        <w:t>AND</w:t>
      </w:r>
      <w:r>
        <w:t xml:space="preserve">, etc.) are the building blocks of any computational device.  Logical functions return only two possible values, TRUE or FALSE, based on the truth or false values of their input values.  For example, the operator </w:t>
      </w:r>
      <w:r w:rsidR="00A11A10">
        <w:t>OR</w:t>
      </w:r>
      <w:r>
        <w:t xml:space="preserve"> returns </w:t>
      </w:r>
      <w:r w:rsidR="00A11A10">
        <w:t>FALSE</w:t>
      </w:r>
      <w:r>
        <w:t xml:space="preserve"> only when </w:t>
      </w:r>
      <w:r w:rsidR="00A11A10">
        <w:t xml:space="preserve">all the </w:t>
      </w:r>
      <w:r>
        <w:t xml:space="preserve">input values are </w:t>
      </w:r>
      <w:r w:rsidR="00A11A10">
        <w:t>FALSE</w:t>
      </w:r>
      <w:r>
        <w:t>.</w:t>
      </w:r>
      <w:r w:rsidR="00A11A10">
        <w:t xml:space="preserve">  Otherwise, the operator OR returns TRUE.  </w:t>
      </w:r>
      <w:r>
        <w:t xml:space="preserve">If we denote TRUE by 1 and FALSE by 0, then the logical </w:t>
      </w:r>
      <w:r w:rsidR="00A11A10">
        <w:t>OR</w:t>
      </w:r>
      <w:r>
        <w:t xml:space="preserve"> function can be represented by the following table:</w:t>
      </w:r>
    </w:p>
    <w:tbl>
      <w:tblPr>
        <w:tblStyle w:val="TableGrid"/>
        <w:tblW w:w="0" w:type="auto"/>
        <w:tblLook w:val="04A0" w:firstRow="1" w:lastRow="0" w:firstColumn="1" w:lastColumn="0" w:noHBand="0" w:noVBand="1"/>
      </w:tblPr>
      <w:tblGrid>
        <w:gridCol w:w="1009"/>
        <w:gridCol w:w="328"/>
        <w:gridCol w:w="328"/>
        <w:gridCol w:w="328"/>
        <w:gridCol w:w="328"/>
      </w:tblGrid>
      <w:tr w:rsidR="008E5010" w14:paraId="41D14548" w14:textId="77777777" w:rsidTr="001B69E4">
        <w:tc>
          <w:tcPr>
            <w:tcW w:w="0" w:type="auto"/>
          </w:tcPr>
          <w:p w14:paraId="604BDB36" w14:textId="77777777" w:rsidR="008E5010" w:rsidRDefault="001B69E4" w:rsidP="001B69E4">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0" w:type="auto"/>
          </w:tcPr>
          <w:p w14:paraId="59257F08" w14:textId="77777777" w:rsidR="008E5010" w:rsidRDefault="008E5010" w:rsidP="001B69E4">
            <w:pPr>
              <w:jc w:val="center"/>
            </w:pPr>
            <w:r>
              <w:t>0</w:t>
            </w:r>
          </w:p>
        </w:tc>
        <w:tc>
          <w:tcPr>
            <w:tcW w:w="0" w:type="auto"/>
          </w:tcPr>
          <w:p w14:paraId="0E873CA3" w14:textId="77777777" w:rsidR="008E5010" w:rsidRDefault="008E5010" w:rsidP="001B69E4">
            <w:pPr>
              <w:jc w:val="center"/>
            </w:pPr>
            <w:r>
              <w:t>0</w:t>
            </w:r>
          </w:p>
        </w:tc>
        <w:tc>
          <w:tcPr>
            <w:tcW w:w="0" w:type="auto"/>
          </w:tcPr>
          <w:p w14:paraId="752DEDD0" w14:textId="77777777" w:rsidR="008E5010" w:rsidRDefault="008E5010" w:rsidP="001B69E4">
            <w:pPr>
              <w:jc w:val="center"/>
            </w:pPr>
            <w:r>
              <w:t>1</w:t>
            </w:r>
          </w:p>
        </w:tc>
        <w:tc>
          <w:tcPr>
            <w:tcW w:w="0" w:type="auto"/>
          </w:tcPr>
          <w:p w14:paraId="7E093207" w14:textId="77777777" w:rsidR="008E5010" w:rsidRDefault="008E5010" w:rsidP="001B69E4">
            <w:pPr>
              <w:jc w:val="center"/>
            </w:pPr>
            <w:r>
              <w:t>1</w:t>
            </w:r>
          </w:p>
        </w:tc>
      </w:tr>
      <w:tr w:rsidR="008E5010" w14:paraId="491771C5" w14:textId="77777777" w:rsidTr="001B69E4">
        <w:tc>
          <w:tcPr>
            <w:tcW w:w="0" w:type="auto"/>
          </w:tcPr>
          <w:p w14:paraId="145BB60C" w14:textId="77777777" w:rsidR="008E5010" w:rsidRDefault="001B69E4" w:rsidP="001B69E4">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0" w:type="auto"/>
          </w:tcPr>
          <w:p w14:paraId="1D63AA80" w14:textId="77777777" w:rsidR="008E5010" w:rsidRDefault="008E5010" w:rsidP="001B69E4">
            <w:pPr>
              <w:jc w:val="center"/>
            </w:pPr>
            <w:r>
              <w:t>0</w:t>
            </w:r>
          </w:p>
        </w:tc>
        <w:tc>
          <w:tcPr>
            <w:tcW w:w="0" w:type="auto"/>
          </w:tcPr>
          <w:p w14:paraId="1390B690" w14:textId="77777777" w:rsidR="008E5010" w:rsidRDefault="008E5010" w:rsidP="001B69E4">
            <w:pPr>
              <w:jc w:val="center"/>
            </w:pPr>
            <w:r>
              <w:t>1</w:t>
            </w:r>
          </w:p>
        </w:tc>
        <w:tc>
          <w:tcPr>
            <w:tcW w:w="0" w:type="auto"/>
          </w:tcPr>
          <w:p w14:paraId="31B85F6C" w14:textId="77777777" w:rsidR="008E5010" w:rsidRDefault="008E5010" w:rsidP="001B69E4">
            <w:pPr>
              <w:jc w:val="center"/>
            </w:pPr>
            <w:r>
              <w:t>0</w:t>
            </w:r>
          </w:p>
        </w:tc>
        <w:tc>
          <w:tcPr>
            <w:tcW w:w="0" w:type="auto"/>
          </w:tcPr>
          <w:p w14:paraId="0931730D" w14:textId="77777777" w:rsidR="008E5010" w:rsidRDefault="008E5010" w:rsidP="001B69E4">
            <w:pPr>
              <w:jc w:val="center"/>
            </w:pPr>
            <w:r>
              <w:t>1</w:t>
            </w:r>
          </w:p>
        </w:tc>
      </w:tr>
      <w:tr w:rsidR="008E5010" w14:paraId="0B46EBA7" w14:textId="77777777" w:rsidTr="001B69E4">
        <w:tc>
          <w:tcPr>
            <w:tcW w:w="0" w:type="auto"/>
          </w:tcPr>
          <w:p w14:paraId="23746750" w14:textId="77777777" w:rsidR="008E5010" w:rsidRDefault="001B69E4" w:rsidP="001B69E4">
            <w:pPr>
              <w:jc w:val="center"/>
            </w:pP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8E5010">
              <w:rPr>
                <w:rFonts w:eastAsiaTheme="minorEastAsia"/>
              </w:rPr>
              <w:t xml:space="preserve"> </w:t>
            </w:r>
            <w:r w:rsidR="00A11A10">
              <w:rPr>
                <w:rFonts w:eastAsiaTheme="minorEastAsia"/>
              </w:rPr>
              <w:t>OR</w:t>
            </w:r>
            <w:r w:rsidR="008E5010">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p>
        </w:tc>
        <w:tc>
          <w:tcPr>
            <w:tcW w:w="0" w:type="auto"/>
          </w:tcPr>
          <w:p w14:paraId="43AC2C3F" w14:textId="77777777" w:rsidR="008E5010" w:rsidRDefault="008E5010" w:rsidP="001B69E4">
            <w:pPr>
              <w:jc w:val="center"/>
            </w:pPr>
            <w:r>
              <w:t>0</w:t>
            </w:r>
          </w:p>
        </w:tc>
        <w:tc>
          <w:tcPr>
            <w:tcW w:w="0" w:type="auto"/>
          </w:tcPr>
          <w:p w14:paraId="3F2A51F7" w14:textId="77777777" w:rsidR="008E5010" w:rsidRDefault="00A11A10" w:rsidP="001B69E4">
            <w:pPr>
              <w:jc w:val="center"/>
            </w:pPr>
            <w:r>
              <w:t>1</w:t>
            </w:r>
          </w:p>
        </w:tc>
        <w:tc>
          <w:tcPr>
            <w:tcW w:w="0" w:type="auto"/>
          </w:tcPr>
          <w:p w14:paraId="55974BD8" w14:textId="77777777" w:rsidR="008E5010" w:rsidRDefault="00A11A10" w:rsidP="001B69E4">
            <w:pPr>
              <w:jc w:val="center"/>
            </w:pPr>
            <w:r>
              <w:t>1</w:t>
            </w:r>
          </w:p>
        </w:tc>
        <w:tc>
          <w:tcPr>
            <w:tcW w:w="0" w:type="auto"/>
          </w:tcPr>
          <w:p w14:paraId="28457284" w14:textId="77777777" w:rsidR="008E5010" w:rsidRDefault="008E5010" w:rsidP="001B69E4">
            <w:pPr>
              <w:jc w:val="center"/>
            </w:pPr>
            <w:r>
              <w:t>1</w:t>
            </w:r>
          </w:p>
        </w:tc>
      </w:tr>
    </w:tbl>
    <w:p w14:paraId="3ACB13E6" w14:textId="77777777" w:rsidR="008E5010" w:rsidRDefault="008E5010" w:rsidP="008E5010">
      <w:pPr>
        <w:spacing w:before="160"/>
      </w:pPr>
      <w:r>
        <w:t xml:space="preserve">This function can be implemented by a perceptron with two binary inputs:  </w:t>
      </w:r>
    </w:p>
    <w:p w14:paraId="1BC73B2B" w14:textId="77777777" w:rsidR="008E5010" w:rsidRDefault="008E5010" w:rsidP="008E5010">
      <w:pPr>
        <w:spacing w:before="160"/>
      </w:pPr>
      <w:r>
        <w:t xml:space="preserve"> </w:t>
      </w:r>
      <w:r>
        <w:rPr>
          <w:noProof/>
        </w:rPr>
        <w:drawing>
          <wp:inline distT="0" distB="0" distL="0" distR="0" wp14:anchorId="5EC8AF2F" wp14:editId="53F57511">
            <wp:extent cx="4249420" cy="1664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9420" cy="1664335"/>
                    </a:xfrm>
                    <a:prstGeom prst="rect">
                      <a:avLst/>
                    </a:prstGeom>
                    <a:noFill/>
                  </pic:spPr>
                </pic:pic>
              </a:graphicData>
            </a:graphic>
          </wp:inline>
        </w:drawing>
      </w:r>
    </w:p>
    <w:p w14:paraId="4535A794" w14:textId="77777777" w:rsidR="008E5010" w:rsidRDefault="008E5010" w:rsidP="008E5010">
      <w:pPr>
        <w:spacing w:before="160"/>
      </w:pPr>
      <w:r>
        <w:t>The activation function</w:t>
      </w:r>
      <w:r w:rsidR="00642C48">
        <w:t>s</w:t>
      </w:r>
      <w:r>
        <w:t xml:space="preserve"> for </w:t>
      </w:r>
      <w:r w:rsidR="00642C48">
        <w:t xml:space="preserve">all the </w:t>
      </w:r>
      <w:r>
        <w:t>layer</w:t>
      </w:r>
      <w:r w:rsidR="00642C48">
        <w:t>s</w:t>
      </w:r>
      <w:r>
        <w:t xml:space="preserve"> ha</w:t>
      </w:r>
      <w:r w:rsidR="00642C48">
        <w:t>ve</w:t>
      </w:r>
      <w:r>
        <w:t xml:space="preserve"> this form: </w:t>
      </w:r>
      <m:oMath>
        <m:r>
          <w:rPr>
            <w:rFonts w:ascii="Cambria Math" w:hAnsi="Cambria Math"/>
          </w:rPr>
          <m:t>y=φ</m:t>
        </m:r>
        <m:d>
          <m:dPr>
            <m:ctrlPr>
              <w:rPr>
                <w:rFonts w:ascii="Cambria Math" w:hAnsi="Cambria Math"/>
                <w:i/>
              </w:rPr>
            </m:ctrlPr>
          </m:dPr>
          <m:e>
            <m:r>
              <w:rPr>
                <w:rFonts w:ascii="Cambria Math" w:hAnsi="Cambria Math"/>
              </w:rPr>
              <m:t>h</m:t>
            </m:r>
          </m:e>
        </m:d>
        <m:r>
          <w:rPr>
            <w:rFonts w:ascii="Cambria Math" w:hAnsi="Cambria Math"/>
          </w:rPr>
          <m:t>=1</m:t>
        </m:r>
      </m:oMath>
      <w:r>
        <w:rPr>
          <w:rFonts w:eastAsiaTheme="minorEastAsia"/>
        </w:rPr>
        <w:t xml:space="preserve"> if </w:t>
      </w:r>
      <m:oMath>
        <m:r>
          <w:rPr>
            <w:rFonts w:ascii="Cambria Math" w:eastAsiaTheme="minorEastAsia" w:hAnsi="Cambria Math"/>
          </w:rPr>
          <m:t>h≥c</m:t>
        </m:r>
      </m:oMath>
      <w:r>
        <w:rPr>
          <w:rFonts w:eastAsiaTheme="minorEastAsia"/>
        </w:rPr>
        <w:t xml:space="preserve">.  Otherwise, </w:t>
      </w:r>
      <m:oMath>
        <m:r>
          <w:rPr>
            <w:rFonts w:ascii="Cambria Math" w:hAnsi="Cambria Math"/>
          </w:rPr>
          <m:t>φ</m:t>
        </m:r>
        <m:d>
          <m:dPr>
            <m:ctrlPr>
              <w:rPr>
                <w:rFonts w:ascii="Cambria Math" w:hAnsi="Cambria Math"/>
                <w:i/>
              </w:rPr>
            </m:ctrlPr>
          </m:dPr>
          <m:e>
            <m:r>
              <w:rPr>
                <w:rFonts w:ascii="Cambria Math" w:hAnsi="Cambria Math"/>
              </w:rPr>
              <m:t>h</m:t>
            </m:r>
          </m:e>
        </m:d>
        <m:r>
          <w:rPr>
            <w:rFonts w:ascii="Cambria Math" w:hAnsi="Cambria Math"/>
          </w:rPr>
          <m:t>=0</m:t>
        </m:r>
      </m:oMath>
      <w:r>
        <w:rPr>
          <w:rFonts w:eastAsiaTheme="minorEastAsia"/>
        </w:rPr>
        <w:t>.</w:t>
      </w:r>
    </w:p>
    <w:p w14:paraId="366AB321" w14:textId="77777777" w:rsidR="00F746FD" w:rsidRDefault="008E5010" w:rsidP="00F746FD">
      <w:pPr>
        <w:numPr>
          <w:ilvl w:val="0"/>
          <w:numId w:val="34"/>
        </w:numPr>
        <w:spacing w:before="160"/>
        <w:jc w:val="both"/>
      </w:pPr>
      <w:r>
        <w:t xml:space="preserve">(15 points). If we restrict the values of the parameters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and </w:t>
      </w:r>
      <m:oMath>
        <m:r>
          <w:rPr>
            <w:rFonts w:ascii="Cambria Math" w:eastAsiaTheme="minorEastAsia" w:hAnsi="Cambria Math"/>
          </w:rPr>
          <m:t>c</m:t>
        </m:r>
      </m:oMath>
      <w:r>
        <w:rPr>
          <w:rFonts w:eastAsiaTheme="minorEastAsia"/>
        </w:rPr>
        <w:t xml:space="preserve"> to positive integers, then specify the lowest possible values for these parameters such that the perceptron can implement the logical </w:t>
      </w:r>
      <w:r w:rsidR="00A11A10">
        <w:rPr>
          <w:rFonts w:eastAsiaTheme="minorEastAsia"/>
        </w:rPr>
        <w:t>OR</w:t>
      </w:r>
      <w:r>
        <w:rPr>
          <w:rFonts w:eastAsiaTheme="minorEastAsia"/>
        </w:rPr>
        <w:t xml:space="preserve"> function.  You </w:t>
      </w:r>
      <w:proofErr w:type="gramStart"/>
      <w:r>
        <w:rPr>
          <w:rFonts w:eastAsiaTheme="minorEastAsia"/>
        </w:rPr>
        <w:t>have to</w:t>
      </w:r>
      <w:proofErr w:type="gramEnd"/>
      <w:r>
        <w:rPr>
          <w:rFonts w:eastAsiaTheme="minorEastAsia"/>
        </w:rPr>
        <w:t xml:space="preserve"> prove that your solution does work.</w:t>
      </w:r>
    </w:p>
    <w:p w14:paraId="3666D513" w14:textId="77777777" w:rsidR="00F746FD" w:rsidRPr="008C62B2" w:rsidRDefault="00F746FD" w:rsidP="00F746FD">
      <w:pPr>
        <w:spacing w:before="160"/>
        <w:ind w:left="720"/>
        <w:jc w:val="both"/>
        <w:rPr>
          <w:b/>
        </w:rPr>
      </w:pPr>
      <w:r w:rsidRPr="008C62B2">
        <w:rPr>
          <w:b/>
        </w:rPr>
        <w:t xml:space="preserve">Since, the values of w1, w2 and c can only be positive integer values. </w:t>
      </w:r>
      <w:proofErr w:type="gramStart"/>
      <w:r w:rsidRPr="008C62B2">
        <w:rPr>
          <w:b/>
        </w:rPr>
        <w:t>So</w:t>
      </w:r>
      <w:proofErr w:type="gramEnd"/>
      <w:r w:rsidRPr="008C62B2">
        <w:rPr>
          <w:b/>
        </w:rPr>
        <w:t xml:space="preserve"> the lowest possible values of the parameters will be:</w:t>
      </w:r>
    </w:p>
    <w:p w14:paraId="22091CCF" w14:textId="77777777" w:rsidR="00F746FD" w:rsidRPr="008C62B2" w:rsidRDefault="00F746FD" w:rsidP="00F746FD">
      <w:pPr>
        <w:spacing w:before="160"/>
        <w:ind w:left="720"/>
        <w:jc w:val="both"/>
        <w:rPr>
          <w:b/>
        </w:rPr>
      </w:pPr>
      <w:r w:rsidRPr="008C62B2">
        <w:rPr>
          <w:b/>
        </w:rPr>
        <w:t>w1=1, w2=1 and c=1.</w:t>
      </w:r>
    </w:p>
    <w:p w14:paraId="52A3020C" w14:textId="77777777" w:rsidR="00F746FD" w:rsidRPr="008C62B2" w:rsidRDefault="00F746FD" w:rsidP="00F746FD">
      <w:pPr>
        <w:spacing w:before="160"/>
        <w:ind w:left="720"/>
        <w:jc w:val="both"/>
        <w:rPr>
          <w:b/>
        </w:rPr>
      </w:pPr>
      <w:r w:rsidRPr="008C62B2">
        <w:rPr>
          <w:b/>
        </w:rPr>
        <w:t xml:space="preserve">The activation function will be </w:t>
      </w:r>
      <m:oMath>
        <m:r>
          <m:rPr>
            <m:sty m:val="bi"/>
          </m:rPr>
          <w:rPr>
            <w:rFonts w:ascii="Cambria Math" w:hAnsi="Cambria Math"/>
          </w:rPr>
          <m:t>φ</m:t>
        </m:r>
        <m:d>
          <m:dPr>
            <m:ctrlPr>
              <w:rPr>
                <w:rFonts w:ascii="Cambria Math" w:hAnsi="Cambria Math"/>
                <w:b/>
                <w:i/>
              </w:rPr>
            </m:ctrlPr>
          </m:dPr>
          <m:e>
            <m:r>
              <m:rPr>
                <m:sty m:val="bi"/>
              </m:rPr>
              <w:rPr>
                <w:rFonts w:ascii="Cambria Math" w:hAnsi="Cambria Math"/>
              </w:rPr>
              <m:t>h</m:t>
            </m:r>
          </m:e>
        </m:d>
      </m:oMath>
      <w:r w:rsidRPr="008C62B2">
        <w:rPr>
          <w:rFonts w:eastAsiaTheme="minorEastAsia"/>
          <w:b/>
        </w:rPr>
        <w:t>= x1*w1+x2*w2 and to activate the function the value of c must be greater than or equal to 1.</w:t>
      </w:r>
    </w:p>
    <w:p w14:paraId="52925FD3" w14:textId="77777777" w:rsidR="00F746FD" w:rsidRPr="008C62B2" w:rsidRDefault="00F746FD" w:rsidP="00F746FD">
      <w:pPr>
        <w:spacing w:before="160"/>
        <w:ind w:left="720"/>
        <w:jc w:val="both"/>
        <w:rPr>
          <w:b/>
        </w:rPr>
      </w:pPr>
      <w:r w:rsidRPr="008C62B2">
        <w:rPr>
          <w:b/>
        </w:rPr>
        <w:t>Proof:</w:t>
      </w:r>
    </w:p>
    <w:p w14:paraId="5472F6D8" w14:textId="77777777" w:rsidR="008C62B2" w:rsidRPr="008C62B2" w:rsidRDefault="00F746FD" w:rsidP="00F746FD">
      <w:pPr>
        <w:spacing w:before="160"/>
        <w:ind w:left="720"/>
        <w:jc w:val="both"/>
        <w:rPr>
          <w:b/>
        </w:rPr>
      </w:pPr>
      <w:r w:rsidRPr="008C62B2">
        <w:rPr>
          <w:b/>
        </w:rPr>
        <w:t>Case1:</w:t>
      </w:r>
      <w:r w:rsidR="008C62B2" w:rsidRPr="008C62B2">
        <w:rPr>
          <w:b/>
        </w:rPr>
        <w:t xml:space="preserve"> 0*1+0*1=0</w:t>
      </w:r>
    </w:p>
    <w:p w14:paraId="5974AA76" w14:textId="77777777" w:rsidR="008C62B2" w:rsidRPr="008C62B2" w:rsidRDefault="008C62B2" w:rsidP="008C62B2">
      <w:pPr>
        <w:spacing w:before="160"/>
        <w:ind w:left="720"/>
        <w:jc w:val="both"/>
        <w:rPr>
          <w:b/>
        </w:rPr>
      </w:pPr>
      <w:r w:rsidRPr="008C62B2">
        <w:rPr>
          <w:b/>
        </w:rPr>
        <w:t>Case2: 0*1+1*1=1</w:t>
      </w:r>
    </w:p>
    <w:p w14:paraId="6BBC6394" w14:textId="77777777" w:rsidR="008C62B2" w:rsidRPr="008C62B2" w:rsidRDefault="008C62B2" w:rsidP="008C62B2">
      <w:pPr>
        <w:spacing w:before="160"/>
        <w:ind w:left="720"/>
        <w:jc w:val="both"/>
        <w:rPr>
          <w:b/>
        </w:rPr>
      </w:pPr>
      <w:r w:rsidRPr="008C62B2">
        <w:rPr>
          <w:b/>
        </w:rPr>
        <w:t>Case3: 1*1+0*1=1</w:t>
      </w:r>
    </w:p>
    <w:p w14:paraId="3545287E" w14:textId="77777777" w:rsidR="008C62B2" w:rsidRPr="008C62B2" w:rsidRDefault="008C62B2" w:rsidP="00261DAB">
      <w:pPr>
        <w:spacing w:before="160"/>
        <w:ind w:left="720"/>
        <w:jc w:val="both"/>
        <w:rPr>
          <w:b/>
        </w:rPr>
      </w:pPr>
      <w:r w:rsidRPr="008C62B2">
        <w:rPr>
          <w:b/>
        </w:rPr>
        <w:t>Case4: 1*1+1*1=</w:t>
      </w:r>
      <w:r w:rsidR="00F96AD7">
        <w:rPr>
          <w:b/>
        </w:rPr>
        <w:t>2</w:t>
      </w:r>
    </w:p>
    <w:p w14:paraId="392F29D6" w14:textId="77777777" w:rsidR="00F96AD7" w:rsidRDefault="008C62B2" w:rsidP="00F96AD7">
      <w:pPr>
        <w:spacing w:before="160"/>
        <w:ind w:left="720"/>
        <w:jc w:val="both"/>
        <w:rPr>
          <w:rFonts w:eastAsiaTheme="minorEastAsia"/>
          <w:b/>
        </w:rPr>
      </w:pPr>
      <w:r w:rsidRPr="008C62B2">
        <w:rPr>
          <w:b/>
        </w:rPr>
        <w:t xml:space="preserve">So, for the Case2, Case3 and Case4 the activation function of perceptron  </w:t>
      </w:r>
      <m:oMath>
        <m:r>
          <m:rPr>
            <m:sty m:val="bi"/>
          </m:rPr>
          <w:rPr>
            <w:rFonts w:ascii="Cambria Math" w:hAnsi="Cambria Math"/>
          </w:rPr>
          <m:t>y=φ</m:t>
        </m:r>
        <m:d>
          <m:dPr>
            <m:ctrlPr>
              <w:rPr>
                <w:rFonts w:ascii="Cambria Math" w:hAnsi="Cambria Math"/>
                <w:b/>
                <w:i/>
              </w:rPr>
            </m:ctrlPr>
          </m:dPr>
          <m:e>
            <m:r>
              <m:rPr>
                <m:sty m:val="bi"/>
              </m:rPr>
              <w:rPr>
                <w:rFonts w:ascii="Cambria Math" w:hAnsi="Cambria Math"/>
              </w:rPr>
              <m:t>h</m:t>
            </m:r>
          </m:e>
        </m:d>
      </m:oMath>
      <w:r w:rsidRPr="008C62B2">
        <w:rPr>
          <w:rFonts w:eastAsiaTheme="minorEastAsia"/>
          <w:b/>
        </w:rPr>
        <w:t xml:space="preserve"> </w:t>
      </w:r>
      <w:proofErr w:type="spellStart"/>
      <w:r w:rsidRPr="008C62B2">
        <w:rPr>
          <w:rFonts w:eastAsiaTheme="minorEastAsia"/>
          <w:b/>
        </w:rPr>
        <w:t>wiil</w:t>
      </w:r>
      <w:proofErr w:type="spellEnd"/>
      <w:r w:rsidRPr="008C62B2">
        <w:rPr>
          <w:rFonts w:eastAsiaTheme="minorEastAsia"/>
          <w:b/>
        </w:rPr>
        <w:t xml:space="preserve"> be activated</w:t>
      </w:r>
      <w:r w:rsidR="00F96AD7">
        <w:rPr>
          <w:rFonts w:eastAsiaTheme="minorEastAsia"/>
          <w:b/>
        </w:rPr>
        <w:t xml:space="preserve"> as its value is 2 which greater than</w:t>
      </w:r>
      <w:r w:rsidR="006A3CBD">
        <w:rPr>
          <w:rFonts w:eastAsiaTheme="minorEastAsia"/>
          <w:b/>
        </w:rPr>
        <w:t xml:space="preserve"> or equal to</w:t>
      </w:r>
      <w:r w:rsidR="00F96AD7">
        <w:rPr>
          <w:rFonts w:eastAsiaTheme="minorEastAsia"/>
          <w:b/>
        </w:rPr>
        <w:t xml:space="preserve"> c.</w:t>
      </w:r>
    </w:p>
    <w:p w14:paraId="6164DC32" w14:textId="77777777" w:rsidR="008C62B2" w:rsidRPr="008C62B2" w:rsidRDefault="008C62B2" w:rsidP="008C62B2">
      <w:pPr>
        <w:spacing w:before="160"/>
        <w:ind w:left="720"/>
        <w:jc w:val="both"/>
        <w:rPr>
          <w:b/>
        </w:rPr>
      </w:pPr>
    </w:p>
    <w:p w14:paraId="756041C1" w14:textId="77777777" w:rsidR="008C62B2" w:rsidRPr="008C62B2" w:rsidRDefault="008C62B2" w:rsidP="008C62B2">
      <w:pPr>
        <w:numPr>
          <w:ilvl w:val="0"/>
          <w:numId w:val="34"/>
        </w:numPr>
        <w:spacing w:before="160"/>
      </w:pPr>
      <w:r>
        <w:lastRenderedPageBreak/>
        <w:t xml:space="preserve">(15 points). If we restrict the values of the parameters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and </w:t>
      </w:r>
      <m:oMath>
        <m:r>
          <w:rPr>
            <w:rFonts w:ascii="Cambria Math" w:eastAsiaTheme="minorEastAsia" w:hAnsi="Cambria Math"/>
          </w:rPr>
          <m:t>c</m:t>
        </m:r>
      </m:oMath>
      <w:r>
        <w:rPr>
          <w:rFonts w:eastAsiaTheme="minorEastAsia"/>
        </w:rPr>
        <w:t xml:space="preserve"> to positive integers, then specify the lowest possible values for these parameters such that the perceptron can implement the logical AND function which can be represented by the following table.   You </w:t>
      </w:r>
      <w:proofErr w:type="gramStart"/>
      <w:r>
        <w:rPr>
          <w:rFonts w:eastAsiaTheme="minorEastAsia"/>
        </w:rPr>
        <w:t>have to</w:t>
      </w:r>
      <w:proofErr w:type="gramEnd"/>
      <w:r>
        <w:rPr>
          <w:rFonts w:eastAsiaTheme="minorEastAsia"/>
        </w:rPr>
        <w:t xml:space="preserve"> prove that your solution does work.</w:t>
      </w:r>
    </w:p>
    <w:tbl>
      <w:tblPr>
        <w:tblStyle w:val="TableGrid"/>
        <w:tblW w:w="0" w:type="auto"/>
        <w:tblInd w:w="704" w:type="dxa"/>
        <w:tblLook w:val="04A0" w:firstRow="1" w:lastRow="0" w:firstColumn="1" w:lastColumn="0" w:noHBand="0" w:noVBand="1"/>
      </w:tblPr>
      <w:tblGrid>
        <w:gridCol w:w="1149"/>
        <w:gridCol w:w="328"/>
        <w:gridCol w:w="328"/>
        <w:gridCol w:w="328"/>
        <w:gridCol w:w="328"/>
      </w:tblGrid>
      <w:tr w:rsidR="008C62B2" w14:paraId="0D90F7B7" w14:textId="77777777" w:rsidTr="001B69E4">
        <w:tc>
          <w:tcPr>
            <w:tcW w:w="0" w:type="auto"/>
          </w:tcPr>
          <w:p w14:paraId="08C76FEB" w14:textId="77777777" w:rsidR="008C62B2" w:rsidRDefault="008C62B2" w:rsidP="001B69E4">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0" w:type="auto"/>
          </w:tcPr>
          <w:p w14:paraId="661D45F0" w14:textId="77777777" w:rsidR="008C62B2" w:rsidRDefault="008C62B2" w:rsidP="001B69E4">
            <w:pPr>
              <w:jc w:val="center"/>
            </w:pPr>
            <w:r>
              <w:t>0</w:t>
            </w:r>
          </w:p>
        </w:tc>
        <w:tc>
          <w:tcPr>
            <w:tcW w:w="0" w:type="auto"/>
          </w:tcPr>
          <w:p w14:paraId="0C10F18A" w14:textId="77777777" w:rsidR="008C62B2" w:rsidRDefault="008C62B2" w:rsidP="001B69E4">
            <w:pPr>
              <w:jc w:val="center"/>
            </w:pPr>
            <w:r>
              <w:t>0</w:t>
            </w:r>
          </w:p>
        </w:tc>
        <w:tc>
          <w:tcPr>
            <w:tcW w:w="0" w:type="auto"/>
          </w:tcPr>
          <w:p w14:paraId="010EFD73" w14:textId="77777777" w:rsidR="008C62B2" w:rsidRDefault="008C62B2" w:rsidP="001B69E4">
            <w:pPr>
              <w:jc w:val="center"/>
            </w:pPr>
            <w:r>
              <w:t>1</w:t>
            </w:r>
          </w:p>
        </w:tc>
        <w:tc>
          <w:tcPr>
            <w:tcW w:w="0" w:type="auto"/>
          </w:tcPr>
          <w:p w14:paraId="371DCEBD" w14:textId="77777777" w:rsidR="008C62B2" w:rsidRDefault="008C62B2" w:rsidP="001B69E4">
            <w:pPr>
              <w:jc w:val="center"/>
            </w:pPr>
            <w:r>
              <w:t>1</w:t>
            </w:r>
          </w:p>
        </w:tc>
      </w:tr>
      <w:tr w:rsidR="008C62B2" w14:paraId="26F638A8" w14:textId="77777777" w:rsidTr="001B69E4">
        <w:tc>
          <w:tcPr>
            <w:tcW w:w="0" w:type="auto"/>
          </w:tcPr>
          <w:p w14:paraId="0D7BD843" w14:textId="77777777" w:rsidR="008C62B2" w:rsidRDefault="008C62B2" w:rsidP="001B69E4">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0" w:type="auto"/>
          </w:tcPr>
          <w:p w14:paraId="63243F54" w14:textId="77777777" w:rsidR="008C62B2" w:rsidRDefault="008C62B2" w:rsidP="001B69E4">
            <w:pPr>
              <w:jc w:val="center"/>
            </w:pPr>
            <w:r>
              <w:t>0</w:t>
            </w:r>
          </w:p>
        </w:tc>
        <w:tc>
          <w:tcPr>
            <w:tcW w:w="0" w:type="auto"/>
          </w:tcPr>
          <w:p w14:paraId="009E742D" w14:textId="77777777" w:rsidR="008C62B2" w:rsidRDefault="008C62B2" w:rsidP="001B69E4">
            <w:pPr>
              <w:jc w:val="center"/>
            </w:pPr>
            <w:r>
              <w:t>1</w:t>
            </w:r>
          </w:p>
        </w:tc>
        <w:tc>
          <w:tcPr>
            <w:tcW w:w="0" w:type="auto"/>
          </w:tcPr>
          <w:p w14:paraId="59DBA316" w14:textId="77777777" w:rsidR="008C62B2" w:rsidRDefault="008C62B2" w:rsidP="001B69E4">
            <w:pPr>
              <w:jc w:val="center"/>
            </w:pPr>
            <w:r>
              <w:t>0</w:t>
            </w:r>
          </w:p>
        </w:tc>
        <w:tc>
          <w:tcPr>
            <w:tcW w:w="0" w:type="auto"/>
          </w:tcPr>
          <w:p w14:paraId="5A0C5A6F" w14:textId="77777777" w:rsidR="008C62B2" w:rsidRDefault="008C62B2" w:rsidP="001B69E4">
            <w:pPr>
              <w:jc w:val="center"/>
            </w:pPr>
            <w:r>
              <w:t>1</w:t>
            </w:r>
          </w:p>
        </w:tc>
      </w:tr>
      <w:tr w:rsidR="008C62B2" w14:paraId="428ABFF9" w14:textId="77777777" w:rsidTr="001B69E4">
        <w:tc>
          <w:tcPr>
            <w:tcW w:w="0" w:type="auto"/>
          </w:tcPr>
          <w:p w14:paraId="4EE840D3" w14:textId="77777777" w:rsidR="008C62B2" w:rsidRDefault="008C62B2" w:rsidP="001B69E4">
            <w:pPr>
              <w:jc w:val="center"/>
            </w:pP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p>
        </w:tc>
        <w:tc>
          <w:tcPr>
            <w:tcW w:w="0" w:type="auto"/>
          </w:tcPr>
          <w:p w14:paraId="3F0BB68B" w14:textId="77777777" w:rsidR="008C62B2" w:rsidRDefault="008C62B2" w:rsidP="001B69E4">
            <w:pPr>
              <w:jc w:val="center"/>
            </w:pPr>
            <w:r>
              <w:t>0</w:t>
            </w:r>
          </w:p>
        </w:tc>
        <w:tc>
          <w:tcPr>
            <w:tcW w:w="0" w:type="auto"/>
          </w:tcPr>
          <w:p w14:paraId="3F66CECF" w14:textId="77777777" w:rsidR="008C62B2" w:rsidRDefault="008C62B2" w:rsidP="001B69E4">
            <w:pPr>
              <w:jc w:val="center"/>
            </w:pPr>
            <w:r>
              <w:t>0</w:t>
            </w:r>
          </w:p>
        </w:tc>
        <w:tc>
          <w:tcPr>
            <w:tcW w:w="0" w:type="auto"/>
          </w:tcPr>
          <w:p w14:paraId="6618ACA5" w14:textId="77777777" w:rsidR="008C62B2" w:rsidRDefault="008C62B2" w:rsidP="001B69E4">
            <w:pPr>
              <w:jc w:val="center"/>
            </w:pPr>
            <w:r>
              <w:t>0</w:t>
            </w:r>
          </w:p>
        </w:tc>
        <w:tc>
          <w:tcPr>
            <w:tcW w:w="0" w:type="auto"/>
          </w:tcPr>
          <w:p w14:paraId="5BA420CA" w14:textId="77777777" w:rsidR="008C62B2" w:rsidRDefault="008C62B2" w:rsidP="001B69E4">
            <w:pPr>
              <w:jc w:val="center"/>
            </w:pPr>
            <w:r>
              <w:t>1</w:t>
            </w:r>
          </w:p>
        </w:tc>
      </w:tr>
      <w:tr w:rsidR="008C62B2" w14:paraId="7A2D6639" w14:textId="77777777" w:rsidTr="001B69E4">
        <w:tc>
          <w:tcPr>
            <w:tcW w:w="0" w:type="auto"/>
          </w:tcPr>
          <w:p w14:paraId="5FF37E16" w14:textId="77777777" w:rsidR="008C62B2" w:rsidRDefault="008C62B2" w:rsidP="001B69E4">
            <w:pPr>
              <w:rPr>
                <w:rFonts w:ascii="Calibri" w:eastAsia="Calibri" w:hAnsi="Calibri" w:cs="Times New Roman"/>
              </w:rPr>
            </w:pPr>
          </w:p>
        </w:tc>
        <w:tc>
          <w:tcPr>
            <w:tcW w:w="0" w:type="auto"/>
          </w:tcPr>
          <w:p w14:paraId="1B38E889" w14:textId="77777777" w:rsidR="008C62B2" w:rsidRDefault="008C62B2" w:rsidP="001B69E4">
            <w:pPr>
              <w:jc w:val="center"/>
            </w:pPr>
          </w:p>
        </w:tc>
        <w:tc>
          <w:tcPr>
            <w:tcW w:w="0" w:type="auto"/>
          </w:tcPr>
          <w:p w14:paraId="713DA1BD" w14:textId="77777777" w:rsidR="008C62B2" w:rsidRDefault="008C62B2" w:rsidP="001B69E4">
            <w:pPr>
              <w:jc w:val="center"/>
            </w:pPr>
          </w:p>
        </w:tc>
        <w:tc>
          <w:tcPr>
            <w:tcW w:w="0" w:type="auto"/>
          </w:tcPr>
          <w:p w14:paraId="6472C4EC" w14:textId="77777777" w:rsidR="008C62B2" w:rsidRDefault="008C62B2" w:rsidP="001B69E4">
            <w:pPr>
              <w:jc w:val="center"/>
            </w:pPr>
          </w:p>
        </w:tc>
        <w:tc>
          <w:tcPr>
            <w:tcW w:w="0" w:type="auto"/>
          </w:tcPr>
          <w:p w14:paraId="21F975EA" w14:textId="77777777" w:rsidR="008C62B2" w:rsidRDefault="008C62B2" w:rsidP="001B69E4">
            <w:pPr>
              <w:jc w:val="center"/>
            </w:pPr>
          </w:p>
        </w:tc>
      </w:tr>
    </w:tbl>
    <w:p w14:paraId="3AB79F34" w14:textId="77777777" w:rsidR="008C62B2" w:rsidRPr="008C62B2" w:rsidRDefault="008C62B2" w:rsidP="008C62B2">
      <w:pPr>
        <w:spacing w:before="160"/>
        <w:ind w:left="720"/>
        <w:jc w:val="both"/>
        <w:rPr>
          <w:b/>
        </w:rPr>
      </w:pPr>
      <w:r w:rsidRPr="008C62B2">
        <w:rPr>
          <w:b/>
        </w:rPr>
        <w:t xml:space="preserve">Since, the values of w1, w2 and c can only be positive integer values. </w:t>
      </w:r>
      <w:proofErr w:type="gramStart"/>
      <w:r w:rsidRPr="008C62B2">
        <w:rPr>
          <w:b/>
        </w:rPr>
        <w:t>So</w:t>
      </w:r>
      <w:proofErr w:type="gramEnd"/>
      <w:r w:rsidRPr="008C62B2">
        <w:rPr>
          <w:b/>
        </w:rPr>
        <w:t xml:space="preserve"> the lowest possible values of the parameters will be:</w:t>
      </w:r>
    </w:p>
    <w:p w14:paraId="31636987" w14:textId="77777777" w:rsidR="008C62B2" w:rsidRPr="008C62B2" w:rsidRDefault="008C62B2" w:rsidP="008C62B2">
      <w:pPr>
        <w:spacing w:before="160"/>
        <w:ind w:left="720"/>
        <w:jc w:val="both"/>
        <w:rPr>
          <w:b/>
        </w:rPr>
      </w:pPr>
      <w:r w:rsidRPr="008C62B2">
        <w:rPr>
          <w:b/>
        </w:rPr>
        <w:t>w1=1, w2=1 and c=</w:t>
      </w:r>
      <w:r>
        <w:rPr>
          <w:b/>
        </w:rPr>
        <w:t>2</w:t>
      </w:r>
      <w:r w:rsidRPr="008C62B2">
        <w:rPr>
          <w:b/>
        </w:rPr>
        <w:t>.</w:t>
      </w:r>
      <w:bookmarkStart w:id="0" w:name="_GoBack"/>
      <w:bookmarkEnd w:id="0"/>
    </w:p>
    <w:p w14:paraId="4DD43F80" w14:textId="77777777" w:rsidR="008C62B2" w:rsidRPr="008C62B2" w:rsidRDefault="008C62B2" w:rsidP="008C62B2">
      <w:pPr>
        <w:spacing w:before="160"/>
        <w:ind w:left="720"/>
        <w:jc w:val="both"/>
        <w:rPr>
          <w:b/>
        </w:rPr>
      </w:pPr>
      <w:r w:rsidRPr="008C62B2">
        <w:rPr>
          <w:b/>
        </w:rPr>
        <w:t xml:space="preserve">The activation function will be </w:t>
      </w:r>
      <m:oMath>
        <m:r>
          <m:rPr>
            <m:sty m:val="bi"/>
          </m:rPr>
          <w:rPr>
            <w:rFonts w:ascii="Cambria Math" w:hAnsi="Cambria Math"/>
          </w:rPr>
          <m:t>φ</m:t>
        </m:r>
        <m:d>
          <m:dPr>
            <m:ctrlPr>
              <w:rPr>
                <w:rFonts w:ascii="Cambria Math" w:hAnsi="Cambria Math"/>
                <w:b/>
                <w:i/>
              </w:rPr>
            </m:ctrlPr>
          </m:dPr>
          <m:e>
            <m:r>
              <m:rPr>
                <m:sty m:val="bi"/>
              </m:rPr>
              <w:rPr>
                <w:rFonts w:ascii="Cambria Math" w:hAnsi="Cambria Math"/>
              </w:rPr>
              <m:t>h</m:t>
            </m:r>
          </m:e>
        </m:d>
      </m:oMath>
      <w:r w:rsidRPr="008C62B2">
        <w:rPr>
          <w:rFonts w:eastAsiaTheme="minorEastAsia"/>
          <w:b/>
        </w:rPr>
        <w:t xml:space="preserve">= x1*w1+x2*w2 and to activate the function the value of c must be greater than or equal to </w:t>
      </w:r>
      <w:r>
        <w:rPr>
          <w:rFonts w:eastAsiaTheme="minorEastAsia"/>
          <w:b/>
        </w:rPr>
        <w:t>2</w:t>
      </w:r>
      <w:r w:rsidRPr="008C62B2">
        <w:rPr>
          <w:rFonts w:eastAsiaTheme="minorEastAsia"/>
          <w:b/>
        </w:rPr>
        <w:t>.</w:t>
      </w:r>
    </w:p>
    <w:p w14:paraId="6294FB12" w14:textId="77777777" w:rsidR="008C62B2" w:rsidRPr="008C62B2" w:rsidRDefault="008C62B2" w:rsidP="008C62B2">
      <w:pPr>
        <w:spacing w:before="160"/>
        <w:ind w:left="720"/>
        <w:jc w:val="both"/>
        <w:rPr>
          <w:b/>
        </w:rPr>
      </w:pPr>
      <w:r w:rsidRPr="008C62B2">
        <w:rPr>
          <w:b/>
        </w:rPr>
        <w:t>Proof:</w:t>
      </w:r>
    </w:p>
    <w:p w14:paraId="0870DF1F" w14:textId="77777777" w:rsidR="008C62B2" w:rsidRPr="008C62B2" w:rsidRDefault="008C62B2" w:rsidP="008C62B2">
      <w:pPr>
        <w:spacing w:before="160"/>
        <w:ind w:left="720"/>
        <w:jc w:val="both"/>
        <w:rPr>
          <w:b/>
        </w:rPr>
      </w:pPr>
      <w:r w:rsidRPr="008C62B2">
        <w:rPr>
          <w:b/>
        </w:rPr>
        <w:t>Case1: 0*1+0*1=0</w:t>
      </w:r>
    </w:p>
    <w:p w14:paraId="6D2C6C38" w14:textId="77777777" w:rsidR="008C62B2" w:rsidRPr="008C62B2" w:rsidRDefault="008C62B2" w:rsidP="008C62B2">
      <w:pPr>
        <w:spacing w:before="160"/>
        <w:ind w:left="720"/>
        <w:jc w:val="both"/>
        <w:rPr>
          <w:b/>
        </w:rPr>
      </w:pPr>
      <w:r w:rsidRPr="008C62B2">
        <w:rPr>
          <w:b/>
        </w:rPr>
        <w:t>Case2: 0*1+1*1=1</w:t>
      </w:r>
    </w:p>
    <w:p w14:paraId="5C4096E1" w14:textId="77777777" w:rsidR="008C62B2" w:rsidRPr="008C62B2" w:rsidRDefault="008C62B2" w:rsidP="008C62B2">
      <w:pPr>
        <w:spacing w:before="160"/>
        <w:ind w:left="720"/>
        <w:jc w:val="both"/>
        <w:rPr>
          <w:b/>
        </w:rPr>
      </w:pPr>
      <w:r w:rsidRPr="008C62B2">
        <w:rPr>
          <w:b/>
        </w:rPr>
        <w:t>Case3: 1*1+0*1=</w:t>
      </w:r>
      <w:r w:rsidR="006A3CBD">
        <w:rPr>
          <w:b/>
        </w:rPr>
        <w:t>1</w:t>
      </w:r>
    </w:p>
    <w:p w14:paraId="34E91D5D" w14:textId="77777777" w:rsidR="008C62B2" w:rsidRPr="008C62B2" w:rsidRDefault="008C62B2" w:rsidP="008C62B2">
      <w:pPr>
        <w:spacing w:before="160"/>
        <w:ind w:left="720"/>
        <w:jc w:val="both"/>
        <w:rPr>
          <w:b/>
        </w:rPr>
      </w:pPr>
      <w:r w:rsidRPr="008C62B2">
        <w:rPr>
          <w:b/>
        </w:rPr>
        <w:t>Case4: 1*1+1*1=</w:t>
      </w:r>
      <w:r>
        <w:rPr>
          <w:b/>
        </w:rPr>
        <w:t>2</w:t>
      </w:r>
    </w:p>
    <w:p w14:paraId="6E185AA4" w14:textId="77777777" w:rsidR="008C62B2" w:rsidRDefault="008C62B2" w:rsidP="008C62B2">
      <w:pPr>
        <w:spacing w:before="160"/>
        <w:ind w:left="720"/>
        <w:jc w:val="both"/>
        <w:rPr>
          <w:rFonts w:eastAsiaTheme="minorEastAsia"/>
          <w:b/>
        </w:rPr>
      </w:pPr>
      <w:r w:rsidRPr="008C62B2">
        <w:rPr>
          <w:b/>
        </w:rPr>
        <w:t xml:space="preserve">So, for the Case4 the activation function of perceptron  </w:t>
      </w:r>
      <m:oMath>
        <m:r>
          <m:rPr>
            <m:sty m:val="bi"/>
          </m:rPr>
          <w:rPr>
            <w:rFonts w:ascii="Cambria Math" w:hAnsi="Cambria Math"/>
          </w:rPr>
          <m:t>y=φ</m:t>
        </m:r>
        <m:d>
          <m:dPr>
            <m:ctrlPr>
              <w:rPr>
                <w:rFonts w:ascii="Cambria Math" w:hAnsi="Cambria Math"/>
                <w:b/>
                <w:i/>
              </w:rPr>
            </m:ctrlPr>
          </m:dPr>
          <m:e>
            <m:r>
              <m:rPr>
                <m:sty m:val="bi"/>
              </m:rPr>
              <w:rPr>
                <w:rFonts w:ascii="Cambria Math" w:hAnsi="Cambria Math"/>
              </w:rPr>
              <m:t>h</m:t>
            </m:r>
          </m:e>
        </m:d>
      </m:oMath>
      <w:r w:rsidRPr="008C62B2">
        <w:rPr>
          <w:rFonts w:eastAsiaTheme="minorEastAsia"/>
          <w:b/>
        </w:rPr>
        <w:t xml:space="preserve"> wi</w:t>
      </w:r>
      <w:r>
        <w:rPr>
          <w:rFonts w:eastAsiaTheme="minorEastAsia"/>
          <w:b/>
        </w:rPr>
        <w:t>l</w:t>
      </w:r>
      <w:r w:rsidRPr="008C62B2">
        <w:rPr>
          <w:rFonts w:eastAsiaTheme="minorEastAsia"/>
          <w:b/>
        </w:rPr>
        <w:t>l be activated</w:t>
      </w:r>
      <w:r>
        <w:rPr>
          <w:rFonts w:eastAsiaTheme="minorEastAsia"/>
          <w:b/>
        </w:rPr>
        <w:t xml:space="preserve"> as its value is 2 which is </w:t>
      </w:r>
      <w:r w:rsidR="00F96AD7">
        <w:rPr>
          <w:rFonts w:eastAsiaTheme="minorEastAsia"/>
          <w:b/>
        </w:rPr>
        <w:t xml:space="preserve">equal to </w:t>
      </w:r>
      <w:r>
        <w:rPr>
          <w:rFonts w:eastAsiaTheme="minorEastAsia"/>
          <w:b/>
        </w:rPr>
        <w:t>c.</w:t>
      </w:r>
    </w:p>
    <w:p w14:paraId="375A27F6" w14:textId="77777777" w:rsidR="008C62B2" w:rsidRDefault="008C62B2" w:rsidP="008C62B2">
      <w:pPr>
        <w:spacing w:before="160"/>
        <w:ind w:left="720"/>
        <w:jc w:val="both"/>
        <w:rPr>
          <w:b/>
        </w:rPr>
      </w:pPr>
    </w:p>
    <w:p w14:paraId="18BBCEE1" w14:textId="77777777" w:rsidR="008C62B2" w:rsidRDefault="008C62B2" w:rsidP="008C62B2">
      <w:pPr>
        <w:spacing w:before="160"/>
        <w:ind w:left="720"/>
        <w:jc w:val="both"/>
        <w:rPr>
          <w:b/>
        </w:rPr>
      </w:pPr>
    </w:p>
    <w:p w14:paraId="77FC3E4A" w14:textId="77777777" w:rsidR="008C62B2" w:rsidRDefault="008C62B2" w:rsidP="008C62B2">
      <w:pPr>
        <w:spacing w:before="160"/>
        <w:ind w:left="720"/>
        <w:jc w:val="both"/>
        <w:rPr>
          <w:b/>
        </w:rPr>
      </w:pPr>
    </w:p>
    <w:p w14:paraId="22EE91B3" w14:textId="77777777" w:rsidR="008C62B2" w:rsidRDefault="008C62B2" w:rsidP="008C62B2">
      <w:pPr>
        <w:spacing w:before="160"/>
        <w:ind w:left="720"/>
        <w:jc w:val="both"/>
        <w:rPr>
          <w:b/>
        </w:rPr>
      </w:pPr>
    </w:p>
    <w:p w14:paraId="35583A66" w14:textId="77777777" w:rsidR="008C62B2" w:rsidRDefault="008C62B2" w:rsidP="008C62B2">
      <w:pPr>
        <w:spacing w:before="160"/>
        <w:ind w:left="720"/>
        <w:jc w:val="both"/>
        <w:rPr>
          <w:b/>
        </w:rPr>
      </w:pPr>
    </w:p>
    <w:p w14:paraId="14C521A4" w14:textId="77777777" w:rsidR="008C62B2" w:rsidRDefault="008C62B2" w:rsidP="008C62B2">
      <w:pPr>
        <w:spacing w:before="160"/>
        <w:ind w:left="720"/>
        <w:jc w:val="both"/>
        <w:rPr>
          <w:b/>
        </w:rPr>
      </w:pPr>
    </w:p>
    <w:p w14:paraId="69A84819" w14:textId="77777777" w:rsidR="008C62B2" w:rsidRDefault="008C62B2" w:rsidP="008C62B2">
      <w:pPr>
        <w:spacing w:before="160"/>
        <w:ind w:left="720"/>
        <w:jc w:val="both"/>
        <w:rPr>
          <w:b/>
        </w:rPr>
      </w:pPr>
    </w:p>
    <w:p w14:paraId="77E2D7C5" w14:textId="77777777" w:rsidR="008C62B2" w:rsidRDefault="008C62B2" w:rsidP="008C62B2">
      <w:pPr>
        <w:spacing w:before="160"/>
        <w:ind w:left="720"/>
        <w:jc w:val="both"/>
        <w:rPr>
          <w:b/>
        </w:rPr>
      </w:pPr>
    </w:p>
    <w:p w14:paraId="547CA7F6" w14:textId="77777777" w:rsidR="008C62B2" w:rsidRDefault="008C62B2" w:rsidP="008C62B2">
      <w:pPr>
        <w:spacing w:before="160"/>
        <w:ind w:left="720"/>
        <w:jc w:val="both"/>
        <w:rPr>
          <w:b/>
        </w:rPr>
      </w:pPr>
    </w:p>
    <w:p w14:paraId="4D446AE6" w14:textId="77777777" w:rsidR="008C62B2" w:rsidRDefault="008C62B2" w:rsidP="008C62B2">
      <w:pPr>
        <w:spacing w:before="160"/>
        <w:ind w:left="720"/>
        <w:jc w:val="both"/>
        <w:rPr>
          <w:b/>
        </w:rPr>
      </w:pPr>
    </w:p>
    <w:p w14:paraId="54C5CDEC" w14:textId="77777777" w:rsidR="008C62B2" w:rsidRPr="008C62B2" w:rsidRDefault="008C62B2" w:rsidP="008C62B2">
      <w:pPr>
        <w:spacing w:before="160"/>
        <w:ind w:left="720"/>
        <w:jc w:val="both"/>
        <w:rPr>
          <w:b/>
        </w:rPr>
      </w:pPr>
    </w:p>
    <w:tbl>
      <w:tblPr>
        <w:tblStyle w:val="TableGrid"/>
        <w:tblpPr w:leftFromText="180" w:rightFromText="180" w:vertAnchor="text" w:horzAnchor="page" w:tblpX="2215" w:tblpY="1105"/>
        <w:tblW w:w="0" w:type="auto"/>
        <w:tblLook w:val="04A0" w:firstRow="1" w:lastRow="0" w:firstColumn="1" w:lastColumn="0" w:noHBand="0" w:noVBand="1"/>
      </w:tblPr>
      <w:tblGrid>
        <w:gridCol w:w="1263"/>
        <w:gridCol w:w="328"/>
        <w:gridCol w:w="328"/>
        <w:gridCol w:w="328"/>
        <w:gridCol w:w="328"/>
      </w:tblGrid>
      <w:tr w:rsidR="002108F3" w14:paraId="6574F1D5" w14:textId="77777777" w:rsidTr="002108F3">
        <w:tc>
          <w:tcPr>
            <w:tcW w:w="0" w:type="auto"/>
          </w:tcPr>
          <w:p w14:paraId="4379C4CE" w14:textId="77777777" w:rsidR="002108F3" w:rsidRDefault="001B69E4" w:rsidP="002108F3">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0" w:type="auto"/>
          </w:tcPr>
          <w:p w14:paraId="317FE628" w14:textId="77777777" w:rsidR="002108F3" w:rsidRDefault="002108F3" w:rsidP="002108F3">
            <w:pPr>
              <w:jc w:val="center"/>
            </w:pPr>
            <w:r>
              <w:t>0</w:t>
            </w:r>
          </w:p>
        </w:tc>
        <w:tc>
          <w:tcPr>
            <w:tcW w:w="0" w:type="auto"/>
          </w:tcPr>
          <w:p w14:paraId="12AD65C6" w14:textId="77777777" w:rsidR="002108F3" w:rsidRDefault="002108F3" w:rsidP="002108F3">
            <w:pPr>
              <w:jc w:val="center"/>
            </w:pPr>
            <w:r>
              <w:t>0</w:t>
            </w:r>
          </w:p>
        </w:tc>
        <w:tc>
          <w:tcPr>
            <w:tcW w:w="0" w:type="auto"/>
          </w:tcPr>
          <w:p w14:paraId="21261D38" w14:textId="77777777" w:rsidR="002108F3" w:rsidRDefault="002108F3" w:rsidP="002108F3">
            <w:pPr>
              <w:jc w:val="center"/>
            </w:pPr>
            <w:r>
              <w:t>1</w:t>
            </w:r>
          </w:p>
        </w:tc>
        <w:tc>
          <w:tcPr>
            <w:tcW w:w="0" w:type="auto"/>
          </w:tcPr>
          <w:p w14:paraId="4E3BC156" w14:textId="77777777" w:rsidR="002108F3" w:rsidRDefault="002108F3" w:rsidP="002108F3">
            <w:pPr>
              <w:jc w:val="center"/>
            </w:pPr>
            <w:r>
              <w:t>1</w:t>
            </w:r>
          </w:p>
        </w:tc>
      </w:tr>
      <w:tr w:rsidR="002108F3" w14:paraId="65519F18" w14:textId="77777777" w:rsidTr="002108F3">
        <w:tc>
          <w:tcPr>
            <w:tcW w:w="0" w:type="auto"/>
          </w:tcPr>
          <w:p w14:paraId="526E604E" w14:textId="77777777" w:rsidR="002108F3" w:rsidRDefault="001B69E4" w:rsidP="002108F3">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0" w:type="auto"/>
          </w:tcPr>
          <w:p w14:paraId="6F7167B3" w14:textId="77777777" w:rsidR="002108F3" w:rsidRDefault="002108F3" w:rsidP="002108F3">
            <w:pPr>
              <w:jc w:val="center"/>
            </w:pPr>
            <w:r>
              <w:t>0</w:t>
            </w:r>
          </w:p>
        </w:tc>
        <w:tc>
          <w:tcPr>
            <w:tcW w:w="0" w:type="auto"/>
          </w:tcPr>
          <w:p w14:paraId="6CA43649" w14:textId="77777777" w:rsidR="002108F3" w:rsidRDefault="002108F3" w:rsidP="002108F3">
            <w:pPr>
              <w:jc w:val="center"/>
            </w:pPr>
            <w:r>
              <w:t>1</w:t>
            </w:r>
          </w:p>
        </w:tc>
        <w:tc>
          <w:tcPr>
            <w:tcW w:w="0" w:type="auto"/>
          </w:tcPr>
          <w:p w14:paraId="72C37CE3" w14:textId="77777777" w:rsidR="002108F3" w:rsidRDefault="002108F3" w:rsidP="002108F3">
            <w:pPr>
              <w:jc w:val="center"/>
            </w:pPr>
            <w:r>
              <w:t>0</w:t>
            </w:r>
          </w:p>
        </w:tc>
        <w:tc>
          <w:tcPr>
            <w:tcW w:w="0" w:type="auto"/>
          </w:tcPr>
          <w:p w14:paraId="509AFFBC" w14:textId="77777777" w:rsidR="002108F3" w:rsidRDefault="002108F3" w:rsidP="002108F3">
            <w:pPr>
              <w:jc w:val="center"/>
            </w:pPr>
            <w:r>
              <w:t>1</w:t>
            </w:r>
          </w:p>
        </w:tc>
      </w:tr>
      <w:tr w:rsidR="002108F3" w14:paraId="408E47D6" w14:textId="77777777" w:rsidTr="002108F3">
        <w:tc>
          <w:tcPr>
            <w:tcW w:w="0" w:type="auto"/>
          </w:tcPr>
          <w:p w14:paraId="075146B8" w14:textId="77777777" w:rsidR="002108F3" w:rsidRDefault="001B69E4" w:rsidP="002108F3">
            <w:pPr>
              <w:jc w:val="center"/>
            </w:pP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2108F3">
              <w:rPr>
                <w:rFonts w:eastAsiaTheme="minorEastAsia"/>
              </w:rPr>
              <w:t xml:space="preserve"> X</w:t>
            </w:r>
            <w:r w:rsidR="004916CF">
              <w:rPr>
                <w:rFonts w:eastAsiaTheme="minorEastAsia"/>
              </w:rPr>
              <w:t>AND</w:t>
            </w:r>
            <w:r w:rsidR="002108F3">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p>
        </w:tc>
        <w:tc>
          <w:tcPr>
            <w:tcW w:w="0" w:type="auto"/>
          </w:tcPr>
          <w:p w14:paraId="5412C301" w14:textId="77777777" w:rsidR="002108F3" w:rsidRDefault="004916CF" w:rsidP="002108F3">
            <w:pPr>
              <w:jc w:val="center"/>
            </w:pPr>
            <w:r>
              <w:t>1</w:t>
            </w:r>
          </w:p>
        </w:tc>
        <w:tc>
          <w:tcPr>
            <w:tcW w:w="0" w:type="auto"/>
          </w:tcPr>
          <w:p w14:paraId="6ECFE61C" w14:textId="77777777" w:rsidR="002108F3" w:rsidRDefault="004916CF" w:rsidP="002108F3">
            <w:pPr>
              <w:jc w:val="center"/>
            </w:pPr>
            <w:r>
              <w:t>0</w:t>
            </w:r>
          </w:p>
        </w:tc>
        <w:tc>
          <w:tcPr>
            <w:tcW w:w="0" w:type="auto"/>
          </w:tcPr>
          <w:p w14:paraId="38BBBDD4" w14:textId="77777777" w:rsidR="002108F3" w:rsidRDefault="004916CF" w:rsidP="002108F3">
            <w:pPr>
              <w:jc w:val="center"/>
            </w:pPr>
            <w:r>
              <w:t>0</w:t>
            </w:r>
          </w:p>
        </w:tc>
        <w:tc>
          <w:tcPr>
            <w:tcW w:w="0" w:type="auto"/>
          </w:tcPr>
          <w:p w14:paraId="156E3906" w14:textId="77777777" w:rsidR="002108F3" w:rsidRDefault="004916CF" w:rsidP="002108F3">
            <w:pPr>
              <w:jc w:val="center"/>
            </w:pPr>
            <w:r>
              <w:t>1</w:t>
            </w:r>
          </w:p>
        </w:tc>
      </w:tr>
    </w:tbl>
    <w:p w14:paraId="2D66C079" w14:textId="77777777" w:rsidR="002108F3" w:rsidRDefault="008E5010" w:rsidP="008E5010">
      <w:pPr>
        <w:numPr>
          <w:ilvl w:val="0"/>
          <w:numId w:val="34"/>
        </w:numPr>
        <w:spacing w:before="160"/>
      </w:pPr>
      <w:r>
        <w:t>(20 points).  The logical X</w:t>
      </w:r>
      <w:r w:rsidR="004916CF">
        <w:t>AND</w:t>
      </w:r>
      <w:r>
        <w:t xml:space="preserve"> function (i.e., the Exclusive </w:t>
      </w:r>
      <w:r w:rsidR="004916CF">
        <w:t>AND</w:t>
      </w:r>
      <w:r>
        <w:t xml:space="preserve">) returns TRUE only when </w:t>
      </w:r>
      <w:r w:rsidR="004916CF">
        <w:t>both</w:t>
      </w:r>
      <w:r>
        <w:t xml:space="preserve"> argument</w:t>
      </w:r>
      <w:r w:rsidR="004916CF">
        <w:t>s</w:t>
      </w:r>
      <w:r>
        <w:t xml:space="preserve"> </w:t>
      </w:r>
      <w:r w:rsidR="004916CF">
        <w:t xml:space="preserve">are the same (e.g., both </w:t>
      </w:r>
      <w:r>
        <w:t xml:space="preserve">TRUE </w:t>
      </w:r>
      <w:r w:rsidR="004916CF">
        <w:t xml:space="preserve">or both FALSE).  </w:t>
      </w:r>
      <w:r>
        <w:t>Otherwise, it returns FALSE.  This can be represented by the following table</w:t>
      </w:r>
      <w:r w:rsidR="002108F3">
        <w:t>.</w:t>
      </w:r>
    </w:p>
    <w:p w14:paraId="59F2B2BA" w14:textId="77777777" w:rsidR="002108F3" w:rsidRDefault="002108F3" w:rsidP="002108F3">
      <w:pPr>
        <w:spacing w:before="160"/>
        <w:ind w:left="720"/>
      </w:pPr>
    </w:p>
    <w:p w14:paraId="4EBF826E" w14:textId="77777777" w:rsidR="002108F3" w:rsidRDefault="002108F3" w:rsidP="002108F3">
      <w:pPr>
        <w:spacing w:before="160"/>
        <w:ind w:left="720"/>
      </w:pPr>
    </w:p>
    <w:p w14:paraId="23FB8F47" w14:textId="77777777" w:rsidR="00F96AD7" w:rsidRDefault="00F96AD7" w:rsidP="00F96AD7">
      <w:pPr>
        <w:spacing w:before="160"/>
      </w:pPr>
    </w:p>
    <w:p w14:paraId="04B45E0E" w14:textId="77777777" w:rsidR="008E5010" w:rsidRDefault="002108F3" w:rsidP="00F96AD7">
      <w:pPr>
        <w:spacing w:before="160"/>
      </w:pPr>
      <w:r>
        <w:t xml:space="preserve">Consider a </w:t>
      </w:r>
      <w:r w:rsidR="004916CF">
        <w:t xml:space="preserve">XAND </w:t>
      </w:r>
      <w:r>
        <w:t xml:space="preserve">neural network which has two neurons in a single hidden layer.  </w:t>
      </w:r>
    </w:p>
    <w:p w14:paraId="1688E899" w14:textId="77777777" w:rsidR="002108F3" w:rsidRDefault="004E702E" w:rsidP="002108F3">
      <w:pPr>
        <w:spacing w:before="160"/>
        <w:ind w:left="720"/>
      </w:pPr>
      <w:r>
        <w:rPr>
          <w:noProof/>
        </w:rPr>
        <w:drawing>
          <wp:inline distT="0" distB="0" distL="0" distR="0" wp14:anchorId="0A98E299" wp14:editId="2639BDC2">
            <wp:extent cx="5533214" cy="25248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3214" cy="2524836"/>
                    </a:xfrm>
                    <a:prstGeom prst="rect">
                      <a:avLst/>
                    </a:prstGeom>
                    <a:noFill/>
                    <a:ln>
                      <a:noFill/>
                    </a:ln>
                  </pic:spPr>
                </pic:pic>
              </a:graphicData>
            </a:graphic>
          </wp:inline>
        </w:drawing>
      </w:r>
    </w:p>
    <w:p w14:paraId="1D500130" w14:textId="77777777" w:rsidR="002108F3" w:rsidRDefault="002108F3" w:rsidP="002108F3">
      <w:pPr>
        <w:spacing w:before="160"/>
        <w:ind w:left="720"/>
      </w:pPr>
      <w:r>
        <w:t xml:space="preserve">In the above diagram,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eastAsiaTheme="minorEastAsia"/>
        </w:rPr>
        <w:t xml:space="preserve">, </w:t>
      </w:r>
      <m:oMath>
        <m:r>
          <w:rPr>
            <w:rFonts w:ascii="Cambria Math" w:eastAsiaTheme="minorEastAsia" w:hAnsi="Cambria Math"/>
          </w:rPr>
          <m:t>i=1,2</m:t>
        </m:r>
      </m:oMath>
      <w:r>
        <w:rPr>
          <w:rFonts w:eastAsiaTheme="minorEastAsia"/>
        </w:rPr>
        <w:t xml:space="preserve"> and </w:t>
      </w:r>
      <m:oMath>
        <m:r>
          <w:rPr>
            <w:rFonts w:ascii="Cambria Math" w:eastAsiaTheme="minorEastAsia"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31</m:t>
                </m:r>
              </m:sub>
            </m:sSub>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32</m:t>
                </m:r>
              </m:sub>
            </m:sSub>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oMath>
      <w:r>
        <w:rPr>
          <w:rFonts w:eastAsiaTheme="minorEastAsia"/>
        </w:rPr>
        <w:t xml:space="preserve">.  </w:t>
      </w:r>
      <w:r>
        <w:t xml:space="preserve">Specify the six synaptic weights and the three threshold values such that the </w:t>
      </w:r>
      <w:r w:rsidR="006D34BA">
        <w:t xml:space="preserve">above </w:t>
      </w:r>
      <w:r>
        <w:t>neural network can implement the X</w:t>
      </w:r>
      <w:r w:rsidR="004916CF">
        <w:t>AND</w:t>
      </w:r>
      <w:r>
        <w:t xml:space="preserve"> function.  The parameters are still integers but we allow negative integers.</w:t>
      </w:r>
      <w:r w:rsidR="00C70F42">
        <w:t xml:space="preserve">  </w:t>
      </w:r>
      <w:r w:rsidR="00C70F42">
        <w:rPr>
          <w:rFonts w:eastAsiaTheme="minorEastAsia"/>
        </w:rPr>
        <w:t>You have to prove that your solution does work.</w:t>
      </w:r>
    </w:p>
    <w:p w14:paraId="214A4C7B" w14:textId="77777777" w:rsidR="00F96AD7" w:rsidRDefault="001B69E4" w:rsidP="00261DAB">
      <w:pPr>
        <w:spacing w:before="160"/>
        <w:ind w:left="720"/>
      </w:pPr>
      <w:r>
        <w:t xml:space="preserve">The Possible values for the parameter will </w:t>
      </w:r>
      <w:r w:rsidR="00BA6D36">
        <w:t>be:</w:t>
      </w:r>
    </w:p>
    <w:p w14:paraId="3A64CD72" w14:textId="7C584084" w:rsidR="006A3CBD" w:rsidRPr="00580CCE" w:rsidRDefault="006A3CBD" w:rsidP="006A3CBD">
      <w:pPr>
        <w:spacing w:before="160"/>
        <w:ind w:left="720"/>
        <w:rPr>
          <w:b/>
        </w:rPr>
      </w:pPr>
      <w:r w:rsidRPr="00580CCE">
        <w:rPr>
          <w:b/>
        </w:rPr>
        <w:t>w11=1, w21=1, c1=</w:t>
      </w:r>
      <w:r w:rsidR="009107A0">
        <w:rPr>
          <w:b/>
        </w:rPr>
        <w:t>2</w:t>
      </w:r>
    </w:p>
    <w:p w14:paraId="482A622F" w14:textId="77777777" w:rsidR="006A3CBD" w:rsidRPr="00580CCE" w:rsidRDefault="006A3CBD" w:rsidP="006A3CBD">
      <w:pPr>
        <w:spacing w:before="160"/>
        <w:ind w:left="720"/>
        <w:rPr>
          <w:b/>
        </w:rPr>
      </w:pPr>
      <w:r w:rsidRPr="00580CCE">
        <w:rPr>
          <w:b/>
        </w:rPr>
        <w:t>w12=-1, w22=-1, c2=0,</w:t>
      </w:r>
    </w:p>
    <w:p w14:paraId="1D0581C3" w14:textId="77777777" w:rsidR="006A3CBD" w:rsidRPr="00580CCE" w:rsidRDefault="006A3CBD" w:rsidP="006A3CBD">
      <w:pPr>
        <w:spacing w:before="160"/>
        <w:ind w:left="720"/>
        <w:rPr>
          <w:b/>
        </w:rPr>
      </w:pPr>
      <w:r w:rsidRPr="00580CCE">
        <w:rPr>
          <w:b/>
        </w:rPr>
        <w:t>w31=1, w32=1, c3=1</w:t>
      </w:r>
    </w:p>
    <w:p w14:paraId="774FE3C3" w14:textId="77777777" w:rsidR="006A3CBD" w:rsidRDefault="006A3CBD" w:rsidP="001B69E4">
      <w:pPr>
        <w:spacing w:before="160"/>
        <w:ind w:left="720"/>
        <w:rPr>
          <w:b/>
        </w:rPr>
      </w:pPr>
      <w:r>
        <w:rPr>
          <w:b/>
        </w:rPr>
        <w:t>Proof:</w:t>
      </w:r>
    </w:p>
    <w:p w14:paraId="4EE1AC72" w14:textId="77777777" w:rsidR="001B69E4" w:rsidRPr="001B69E4" w:rsidRDefault="00FA0717" w:rsidP="001B69E4">
      <w:pPr>
        <w:spacing w:before="160"/>
        <w:ind w:left="720"/>
        <w:rPr>
          <w:rFonts w:eastAsiaTheme="minorEastAsia"/>
          <w:b/>
        </w:rPr>
      </w:pPr>
      <w:r w:rsidRPr="001B69E4">
        <w:rPr>
          <w:b/>
        </w:rPr>
        <w:t>For</w:t>
      </w:r>
      <w:r>
        <w:rPr>
          <w:b/>
        </w:rPr>
        <w:t>:</w:t>
      </w:r>
      <w:r w:rsidR="001B69E4" w:rsidRPr="001B69E4">
        <w:rPr>
          <w:b/>
        </w:rPr>
        <w:t xml:space="preserve">  </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11</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21</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oMath>
    </w:p>
    <w:p w14:paraId="42A16DF3" w14:textId="77777777" w:rsidR="001B69E4" w:rsidRPr="001B69E4" w:rsidRDefault="001B69E4" w:rsidP="001B69E4">
      <w:pPr>
        <w:spacing w:before="160"/>
        <w:ind w:left="720"/>
        <w:rPr>
          <w:b/>
        </w:rPr>
      </w:pPr>
      <w:r w:rsidRPr="001B69E4">
        <w:rPr>
          <w:b/>
        </w:rPr>
        <w:t>Case:1 1*1+1*1=2</w:t>
      </w:r>
    </w:p>
    <w:p w14:paraId="4603E9A1" w14:textId="77777777" w:rsidR="001B69E4" w:rsidRPr="001B69E4" w:rsidRDefault="001B69E4" w:rsidP="001B69E4">
      <w:pPr>
        <w:spacing w:before="160"/>
        <w:ind w:left="720"/>
        <w:rPr>
          <w:b/>
        </w:rPr>
      </w:pPr>
      <w:r w:rsidRPr="001B69E4">
        <w:rPr>
          <w:b/>
        </w:rPr>
        <w:t>Case:2 1*1+1*0=1</w:t>
      </w:r>
    </w:p>
    <w:p w14:paraId="1F26A3FA" w14:textId="77777777" w:rsidR="001B69E4" w:rsidRPr="001B69E4" w:rsidRDefault="001B69E4" w:rsidP="001B69E4">
      <w:pPr>
        <w:spacing w:before="160"/>
        <w:ind w:left="720"/>
        <w:rPr>
          <w:b/>
        </w:rPr>
      </w:pPr>
      <w:r w:rsidRPr="001B69E4">
        <w:rPr>
          <w:b/>
        </w:rPr>
        <w:t>Case:3 1*0+1*1=1</w:t>
      </w:r>
    </w:p>
    <w:p w14:paraId="286D632C" w14:textId="77777777" w:rsidR="006A3CBD" w:rsidRDefault="001B69E4" w:rsidP="006A3CBD">
      <w:pPr>
        <w:spacing w:before="160"/>
        <w:ind w:left="720"/>
        <w:rPr>
          <w:b/>
        </w:rPr>
      </w:pPr>
      <w:r w:rsidRPr="001B69E4">
        <w:rPr>
          <w:b/>
        </w:rPr>
        <w:t>Case:4 1*0+1*0=0</w:t>
      </w:r>
    </w:p>
    <w:p w14:paraId="07824F0D" w14:textId="77777777" w:rsidR="006A3CBD" w:rsidRDefault="006A3CBD" w:rsidP="006A3CBD">
      <w:pPr>
        <w:spacing w:before="160"/>
        <w:ind w:left="720"/>
        <w:rPr>
          <w:b/>
        </w:rPr>
      </w:pPr>
      <w:r>
        <w:rPr>
          <w:b/>
        </w:rPr>
        <w:lastRenderedPageBreak/>
        <w:t>C1 will be activated for Case1 as its value is equal to c1.</w:t>
      </w:r>
    </w:p>
    <w:p w14:paraId="2D1F64D0" w14:textId="77777777" w:rsidR="001B69E4" w:rsidRPr="001B69E4" w:rsidRDefault="00FA0717" w:rsidP="001B69E4">
      <w:pPr>
        <w:spacing w:before="160"/>
        <w:ind w:left="720"/>
        <w:rPr>
          <w:rFonts w:eastAsiaTheme="minorEastAsia"/>
          <w:b/>
        </w:rPr>
      </w:pPr>
      <w:r w:rsidRPr="001B69E4">
        <w:rPr>
          <w:b/>
        </w:rPr>
        <w:t>For</w:t>
      </w:r>
      <w:r>
        <w:rPr>
          <w:b/>
        </w:rPr>
        <w:t>:</w:t>
      </w:r>
      <w:r w:rsidR="001B69E4" w:rsidRPr="001B69E4">
        <w:rPr>
          <w:b/>
        </w:rPr>
        <w:t xml:space="preserve">  </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r>
              <m:rPr>
                <m:sty m:val="bi"/>
              </m:rPr>
              <w:rPr>
                <w:rFonts w:ascii="Cambria Math" w:hAnsi="Cambria Math"/>
              </w:rPr>
              <m:t>2</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2</m:t>
            </m:r>
            <m:r>
              <m:rPr>
                <m:sty m:val="bi"/>
              </m:rPr>
              <w:rPr>
                <w:rFonts w:ascii="Cambria Math" w:hAnsi="Cambria Math"/>
              </w:rPr>
              <m:t>2</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oMath>
    </w:p>
    <w:p w14:paraId="286B5728" w14:textId="77777777" w:rsidR="001B69E4" w:rsidRPr="001B69E4" w:rsidRDefault="001B69E4" w:rsidP="001B69E4">
      <w:pPr>
        <w:spacing w:before="160"/>
        <w:ind w:left="720"/>
        <w:rPr>
          <w:b/>
        </w:rPr>
      </w:pPr>
      <w:r w:rsidRPr="001B69E4">
        <w:rPr>
          <w:b/>
        </w:rPr>
        <w:t xml:space="preserve">Case:1 </w:t>
      </w:r>
      <w:r>
        <w:rPr>
          <w:b/>
        </w:rPr>
        <w:t>-</w:t>
      </w:r>
      <w:r w:rsidRPr="001B69E4">
        <w:rPr>
          <w:b/>
        </w:rPr>
        <w:t>1*1</w:t>
      </w:r>
      <w:r>
        <w:rPr>
          <w:b/>
        </w:rPr>
        <w:t>-</w:t>
      </w:r>
      <w:r w:rsidRPr="001B69E4">
        <w:rPr>
          <w:b/>
        </w:rPr>
        <w:t>1*1=</w:t>
      </w:r>
      <w:r>
        <w:rPr>
          <w:b/>
        </w:rPr>
        <w:t>-2</w:t>
      </w:r>
    </w:p>
    <w:p w14:paraId="38FB59F8" w14:textId="77777777" w:rsidR="001B69E4" w:rsidRPr="001B69E4" w:rsidRDefault="001B69E4" w:rsidP="001B69E4">
      <w:pPr>
        <w:spacing w:before="160"/>
        <w:ind w:left="720"/>
        <w:rPr>
          <w:b/>
        </w:rPr>
      </w:pPr>
      <w:r w:rsidRPr="001B69E4">
        <w:rPr>
          <w:b/>
        </w:rPr>
        <w:t xml:space="preserve">Case:2 </w:t>
      </w:r>
      <w:r>
        <w:rPr>
          <w:b/>
        </w:rPr>
        <w:t>-</w:t>
      </w:r>
      <w:r w:rsidRPr="001B69E4">
        <w:rPr>
          <w:b/>
        </w:rPr>
        <w:t>1*1</w:t>
      </w:r>
      <w:r>
        <w:rPr>
          <w:b/>
        </w:rPr>
        <w:t>-</w:t>
      </w:r>
      <w:r w:rsidRPr="001B69E4">
        <w:rPr>
          <w:b/>
        </w:rPr>
        <w:t>1*0=</w:t>
      </w:r>
      <w:r>
        <w:rPr>
          <w:b/>
        </w:rPr>
        <w:t>-</w:t>
      </w:r>
      <w:r w:rsidRPr="001B69E4">
        <w:rPr>
          <w:b/>
        </w:rPr>
        <w:t>1</w:t>
      </w:r>
    </w:p>
    <w:p w14:paraId="1DB76107" w14:textId="77777777" w:rsidR="001B69E4" w:rsidRPr="001B69E4" w:rsidRDefault="001B69E4" w:rsidP="001B69E4">
      <w:pPr>
        <w:spacing w:before="160"/>
        <w:ind w:left="720"/>
        <w:rPr>
          <w:b/>
        </w:rPr>
      </w:pPr>
      <w:r w:rsidRPr="001B69E4">
        <w:rPr>
          <w:b/>
        </w:rPr>
        <w:t xml:space="preserve">Case:3 </w:t>
      </w:r>
      <w:r>
        <w:rPr>
          <w:b/>
        </w:rPr>
        <w:t>-(</w:t>
      </w:r>
      <w:r w:rsidRPr="001B69E4">
        <w:rPr>
          <w:b/>
        </w:rPr>
        <w:t>1*0</w:t>
      </w:r>
      <w:r>
        <w:rPr>
          <w:b/>
        </w:rPr>
        <w:t>) -(</w:t>
      </w:r>
      <w:r w:rsidRPr="001B69E4">
        <w:rPr>
          <w:b/>
        </w:rPr>
        <w:t>1*1</w:t>
      </w:r>
      <w:r>
        <w:rPr>
          <w:b/>
        </w:rPr>
        <w:t>)</w:t>
      </w:r>
      <w:r w:rsidRPr="001B69E4">
        <w:rPr>
          <w:b/>
        </w:rPr>
        <w:t xml:space="preserve"> =</w:t>
      </w:r>
      <w:r>
        <w:rPr>
          <w:b/>
        </w:rPr>
        <w:t>-</w:t>
      </w:r>
      <w:r w:rsidRPr="001B69E4">
        <w:rPr>
          <w:b/>
        </w:rPr>
        <w:t>1</w:t>
      </w:r>
    </w:p>
    <w:p w14:paraId="1F120C88" w14:textId="77777777" w:rsidR="006A3CBD" w:rsidRDefault="001B69E4" w:rsidP="006A3CBD">
      <w:pPr>
        <w:spacing w:before="160"/>
        <w:ind w:left="720"/>
        <w:rPr>
          <w:b/>
        </w:rPr>
      </w:pPr>
      <w:r w:rsidRPr="001B69E4">
        <w:rPr>
          <w:b/>
        </w:rPr>
        <w:t xml:space="preserve">Case:4 </w:t>
      </w:r>
      <w:r w:rsidR="006A3CBD">
        <w:rPr>
          <w:b/>
        </w:rPr>
        <w:t>-(</w:t>
      </w:r>
      <w:r w:rsidR="006A3CBD" w:rsidRPr="001B69E4">
        <w:rPr>
          <w:b/>
        </w:rPr>
        <w:t>1*0</w:t>
      </w:r>
      <w:r w:rsidR="006A3CBD">
        <w:rPr>
          <w:b/>
        </w:rPr>
        <w:t>) -(</w:t>
      </w:r>
      <w:r w:rsidR="006A3CBD" w:rsidRPr="001B69E4">
        <w:rPr>
          <w:b/>
        </w:rPr>
        <w:t>1*</w:t>
      </w:r>
      <w:r w:rsidR="006A3CBD">
        <w:rPr>
          <w:b/>
        </w:rPr>
        <w:t>0</w:t>
      </w:r>
      <w:r w:rsidR="006A3CBD">
        <w:rPr>
          <w:b/>
        </w:rPr>
        <w:t>)</w:t>
      </w:r>
      <w:r w:rsidR="006A3CBD" w:rsidRPr="001B69E4">
        <w:rPr>
          <w:b/>
        </w:rPr>
        <w:t xml:space="preserve"> =</w:t>
      </w:r>
      <w:r w:rsidR="006A3CBD">
        <w:rPr>
          <w:b/>
        </w:rPr>
        <w:t>0</w:t>
      </w:r>
    </w:p>
    <w:p w14:paraId="12777FB9" w14:textId="77777777" w:rsidR="006A3CBD" w:rsidRDefault="006A3CBD" w:rsidP="006A3CBD">
      <w:pPr>
        <w:spacing w:before="160"/>
        <w:ind w:left="720"/>
        <w:rPr>
          <w:b/>
        </w:rPr>
      </w:pPr>
      <w:r>
        <w:rPr>
          <w:b/>
        </w:rPr>
        <w:t>C</w:t>
      </w:r>
      <w:r>
        <w:rPr>
          <w:b/>
        </w:rPr>
        <w:t>2</w:t>
      </w:r>
      <w:r>
        <w:rPr>
          <w:b/>
        </w:rPr>
        <w:t xml:space="preserve"> will be activated for Case</w:t>
      </w:r>
      <w:r>
        <w:rPr>
          <w:b/>
        </w:rPr>
        <w:t>4</w:t>
      </w:r>
      <w:r>
        <w:rPr>
          <w:b/>
        </w:rPr>
        <w:t xml:space="preserve"> as its value is equal to c</w:t>
      </w:r>
      <w:r>
        <w:rPr>
          <w:b/>
        </w:rPr>
        <w:t>2=0</w:t>
      </w:r>
      <w:r>
        <w:rPr>
          <w:b/>
        </w:rPr>
        <w:t>.</w:t>
      </w:r>
    </w:p>
    <w:p w14:paraId="0D6B862C" w14:textId="77777777" w:rsidR="006A3CBD" w:rsidRPr="001B69E4" w:rsidRDefault="00580CCE" w:rsidP="006A3CBD">
      <w:pPr>
        <w:spacing w:before="160"/>
        <w:ind w:left="720"/>
        <w:rPr>
          <w:rFonts w:eastAsiaTheme="minorEastAsia"/>
          <w:b/>
        </w:rPr>
      </w:pPr>
      <w:r w:rsidRPr="001B69E4">
        <w:rPr>
          <w:b/>
        </w:rPr>
        <w:t>For</w:t>
      </w:r>
      <w:r>
        <w:rPr>
          <w:b/>
        </w:rPr>
        <w:t>:</w:t>
      </w:r>
      <w:r w:rsidR="006A3CBD" w:rsidRPr="001B69E4">
        <w:rPr>
          <w:b/>
        </w:rPr>
        <w:t xml:space="preserve">  </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31</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3</m:t>
            </m:r>
            <m:r>
              <m:rPr>
                <m:sty m:val="bi"/>
              </m:rPr>
              <w:rPr>
                <w:rFonts w:ascii="Cambria Math" w:hAnsi="Cambria Math"/>
              </w:rPr>
              <m:t>2</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oMath>
    </w:p>
    <w:p w14:paraId="7106EEAB" w14:textId="77777777" w:rsidR="006A3CBD" w:rsidRDefault="009460E7" w:rsidP="006A3CBD">
      <w:pPr>
        <w:spacing w:before="160"/>
        <w:ind w:left="720"/>
        <w:rPr>
          <w:b/>
        </w:rPr>
      </w:pPr>
      <w:r>
        <w:rPr>
          <w:b/>
        </w:rPr>
        <w:t xml:space="preserve">The C3 will be activated only </w:t>
      </w:r>
      <w:r w:rsidR="00580CCE">
        <w:rPr>
          <w:b/>
        </w:rPr>
        <w:t>if when</w:t>
      </w:r>
      <w:r>
        <w:rPr>
          <w:b/>
        </w:rPr>
        <w:t xml:space="preserve"> c1 and c2 is activated simultaneously</w:t>
      </w:r>
      <w:r w:rsidR="00580CCE">
        <w:rPr>
          <w:b/>
        </w:rPr>
        <w:t xml:space="preserve"> for one case</w:t>
      </w:r>
      <w:r>
        <w:rPr>
          <w:b/>
        </w:rPr>
        <w:t>. So:</w:t>
      </w:r>
    </w:p>
    <w:p w14:paraId="31FF082A" w14:textId="77777777" w:rsidR="009460E7" w:rsidRDefault="009460E7" w:rsidP="009460E7">
      <w:pPr>
        <w:spacing w:before="160"/>
        <w:ind w:left="720"/>
        <w:rPr>
          <w:b/>
        </w:rPr>
      </w:pPr>
      <w:r>
        <w:rPr>
          <w:b/>
        </w:rPr>
        <w:t>Case: 1*2+1*0=2</w:t>
      </w:r>
    </w:p>
    <w:p w14:paraId="1FE8F86B" w14:textId="77777777" w:rsidR="009460E7" w:rsidRDefault="009460E7" w:rsidP="006A3CBD">
      <w:pPr>
        <w:spacing w:before="160"/>
        <w:ind w:left="720"/>
        <w:rPr>
          <w:b/>
        </w:rPr>
      </w:pPr>
    </w:p>
    <w:p w14:paraId="478EED73" w14:textId="77777777" w:rsidR="009460E7" w:rsidRDefault="009460E7" w:rsidP="006A3CBD">
      <w:pPr>
        <w:spacing w:before="160"/>
        <w:ind w:left="720"/>
        <w:rPr>
          <w:b/>
        </w:rPr>
      </w:pPr>
    </w:p>
    <w:p w14:paraId="513820AE" w14:textId="77777777" w:rsidR="006A3CBD" w:rsidRDefault="006A3CBD" w:rsidP="001B69E4">
      <w:pPr>
        <w:spacing w:before="160"/>
        <w:ind w:left="720"/>
      </w:pPr>
    </w:p>
    <w:p w14:paraId="714A8D1F" w14:textId="77777777" w:rsidR="006A3CBD" w:rsidRDefault="006A3CBD" w:rsidP="001B69E4">
      <w:pPr>
        <w:spacing w:before="160"/>
        <w:ind w:left="720"/>
      </w:pPr>
    </w:p>
    <w:sectPr w:rsidR="006A3CBD" w:rsidSect="00B828E4">
      <w:headerReference w:type="default" r:id="rId14"/>
      <w:footerReference w:type="defaul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FF7D6" w14:textId="77777777" w:rsidR="00BB2CF4" w:rsidRDefault="00BB2CF4" w:rsidP="00FD10A7">
      <w:pPr>
        <w:spacing w:after="0" w:line="240" w:lineRule="auto"/>
      </w:pPr>
      <w:r>
        <w:separator/>
      </w:r>
    </w:p>
  </w:endnote>
  <w:endnote w:type="continuationSeparator" w:id="0">
    <w:p w14:paraId="11589718" w14:textId="77777777" w:rsidR="00BB2CF4" w:rsidRDefault="00BB2CF4"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8B269" w14:textId="77777777" w:rsidR="001B69E4" w:rsidRDefault="001B69E4">
    <w:pPr>
      <w:pStyle w:val="Footer"/>
      <w:jc w:val="center"/>
    </w:pPr>
    <w:r>
      <w:t xml:space="preserve">Page </w:t>
    </w:r>
    <w:sdt>
      <w:sdtPr>
        <w:id w:val="-60172464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4</w:t>
        </w:r>
        <w:r>
          <w:rPr>
            <w:noProof/>
          </w:rPr>
          <w:fldChar w:fldCharType="end"/>
        </w:r>
      </w:sdtContent>
    </w:sdt>
  </w:p>
  <w:p w14:paraId="3E8126BC" w14:textId="77777777" w:rsidR="001B69E4" w:rsidRDefault="001B69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F7094" w14:textId="77777777" w:rsidR="001B69E4" w:rsidRDefault="001B69E4">
    <w:pPr>
      <w:pStyle w:val="Footer"/>
      <w:jc w:val="center"/>
    </w:pPr>
    <w:r>
      <w:t xml:space="preserve">Page </w:t>
    </w:r>
    <w:sdt>
      <w:sdtPr>
        <w:id w:val="628375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DEEC731" w14:textId="77777777" w:rsidR="001B69E4" w:rsidRDefault="001B69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695BD" w14:textId="77777777" w:rsidR="00BB2CF4" w:rsidRDefault="00BB2CF4" w:rsidP="00FD10A7">
      <w:pPr>
        <w:spacing w:after="0" w:line="240" w:lineRule="auto"/>
      </w:pPr>
      <w:r>
        <w:separator/>
      </w:r>
    </w:p>
  </w:footnote>
  <w:footnote w:type="continuationSeparator" w:id="0">
    <w:p w14:paraId="26E7A965" w14:textId="77777777" w:rsidR="00BB2CF4" w:rsidRDefault="00BB2CF4"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377B1" w14:textId="77777777" w:rsidR="001B69E4" w:rsidRDefault="001B69E4" w:rsidP="001C4809">
    <w:pPr>
      <w:pStyle w:val="Header"/>
      <w:jc w:val="right"/>
    </w:pPr>
    <w:r>
      <w:t>Machine Learning: Spring 2019 Assignment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345D"/>
    <w:multiLevelType w:val="hybridMultilevel"/>
    <w:tmpl w:val="4C8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800BB"/>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92124"/>
    <w:multiLevelType w:val="hybridMultilevel"/>
    <w:tmpl w:val="5210C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974E2A"/>
    <w:multiLevelType w:val="hybridMultilevel"/>
    <w:tmpl w:val="F37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2F2191"/>
    <w:multiLevelType w:val="hybridMultilevel"/>
    <w:tmpl w:val="ECE21DB0"/>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3" w15:restartNumberingAfterBreak="0">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8"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172D18"/>
    <w:multiLevelType w:val="hybridMultilevel"/>
    <w:tmpl w:val="40EE56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297382"/>
    <w:multiLevelType w:val="hybridMultilevel"/>
    <w:tmpl w:val="3B92D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374BC1"/>
    <w:multiLevelType w:val="hybridMultilevel"/>
    <w:tmpl w:val="B2E8FE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327DB3"/>
    <w:multiLevelType w:val="hybridMultilevel"/>
    <w:tmpl w:val="05F87C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4525DF3"/>
    <w:multiLevelType w:val="hybridMultilevel"/>
    <w:tmpl w:val="EF74CE9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30"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BD2447"/>
    <w:multiLevelType w:val="hybridMultilevel"/>
    <w:tmpl w:val="FE64FF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B56B3B"/>
    <w:multiLevelType w:val="hybridMultilevel"/>
    <w:tmpl w:val="2416A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0"/>
  </w:num>
  <w:num w:numId="3">
    <w:abstractNumId w:val="21"/>
  </w:num>
  <w:num w:numId="4">
    <w:abstractNumId w:val="18"/>
  </w:num>
  <w:num w:numId="5">
    <w:abstractNumId w:val="27"/>
  </w:num>
  <w:num w:numId="6">
    <w:abstractNumId w:val="6"/>
  </w:num>
  <w:num w:numId="7">
    <w:abstractNumId w:val="4"/>
  </w:num>
  <w:num w:numId="8">
    <w:abstractNumId w:val="11"/>
  </w:num>
  <w:num w:numId="9">
    <w:abstractNumId w:val="30"/>
  </w:num>
  <w:num w:numId="10">
    <w:abstractNumId w:val="33"/>
  </w:num>
  <w:num w:numId="11">
    <w:abstractNumId w:val="19"/>
  </w:num>
  <w:num w:numId="12">
    <w:abstractNumId w:val="34"/>
  </w:num>
  <w:num w:numId="13">
    <w:abstractNumId w:val="14"/>
  </w:num>
  <w:num w:numId="14">
    <w:abstractNumId w:val="8"/>
  </w:num>
  <w:num w:numId="15">
    <w:abstractNumId w:val="0"/>
  </w:num>
  <w:num w:numId="16">
    <w:abstractNumId w:val="15"/>
  </w:num>
  <w:num w:numId="17">
    <w:abstractNumId w:val="17"/>
  </w:num>
  <w:num w:numId="18">
    <w:abstractNumId w:val="20"/>
  </w:num>
  <w:num w:numId="19">
    <w:abstractNumId w:val="16"/>
  </w:num>
  <w:num w:numId="20">
    <w:abstractNumId w:val="5"/>
  </w:num>
  <w:num w:numId="21">
    <w:abstractNumId w:val="9"/>
  </w:num>
  <w:num w:numId="22">
    <w:abstractNumId w:val="22"/>
  </w:num>
  <w:num w:numId="23">
    <w:abstractNumId w:val="13"/>
  </w:num>
  <w:num w:numId="24">
    <w:abstractNumId w:val="29"/>
  </w:num>
  <w:num w:numId="25">
    <w:abstractNumId w:val="7"/>
  </w:num>
  <w:num w:numId="26">
    <w:abstractNumId w:val="1"/>
  </w:num>
  <w:num w:numId="27">
    <w:abstractNumId w:val="32"/>
  </w:num>
  <w:num w:numId="28">
    <w:abstractNumId w:val="31"/>
  </w:num>
  <w:num w:numId="29">
    <w:abstractNumId w:val="28"/>
  </w:num>
  <w:num w:numId="30">
    <w:abstractNumId w:val="12"/>
  </w:num>
  <w:num w:numId="31">
    <w:abstractNumId w:val="2"/>
  </w:num>
  <w:num w:numId="32">
    <w:abstractNumId w:val="3"/>
  </w:num>
  <w:num w:numId="33">
    <w:abstractNumId w:val="25"/>
  </w:num>
  <w:num w:numId="34">
    <w:abstractNumId w:val="26"/>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00566"/>
    <w:rsid w:val="0001592E"/>
    <w:rsid w:val="00020D6D"/>
    <w:rsid w:val="00030932"/>
    <w:rsid w:val="0004377C"/>
    <w:rsid w:val="000552AF"/>
    <w:rsid w:val="000607DE"/>
    <w:rsid w:val="0006332A"/>
    <w:rsid w:val="00071D5F"/>
    <w:rsid w:val="0007471E"/>
    <w:rsid w:val="000827D8"/>
    <w:rsid w:val="000A19E5"/>
    <w:rsid w:val="000B34D6"/>
    <w:rsid w:val="000B3BB8"/>
    <w:rsid w:val="000B55DF"/>
    <w:rsid w:val="000B70C8"/>
    <w:rsid w:val="000C4071"/>
    <w:rsid w:val="000C45D8"/>
    <w:rsid w:val="000C557B"/>
    <w:rsid w:val="000D7F1D"/>
    <w:rsid w:val="000F0919"/>
    <w:rsid w:val="00103431"/>
    <w:rsid w:val="00124344"/>
    <w:rsid w:val="00136AC9"/>
    <w:rsid w:val="001403D8"/>
    <w:rsid w:val="001475F9"/>
    <w:rsid w:val="0015070A"/>
    <w:rsid w:val="00156579"/>
    <w:rsid w:val="00157BB3"/>
    <w:rsid w:val="00173462"/>
    <w:rsid w:val="001769D8"/>
    <w:rsid w:val="001832C6"/>
    <w:rsid w:val="001848CC"/>
    <w:rsid w:val="001A5D60"/>
    <w:rsid w:val="001B69E4"/>
    <w:rsid w:val="001C45D3"/>
    <w:rsid w:val="001C4809"/>
    <w:rsid w:val="002012C8"/>
    <w:rsid w:val="002108F3"/>
    <w:rsid w:val="00215D91"/>
    <w:rsid w:val="002160AB"/>
    <w:rsid w:val="00217465"/>
    <w:rsid w:val="00223D78"/>
    <w:rsid w:val="00234C59"/>
    <w:rsid w:val="00243879"/>
    <w:rsid w:val="00261DAB"/>
    <w:rsid w:val="002D0502"/>
    <w:rsid w:val="002E04E8"/>
    <w:rsid w:val="002E4DB6"/>
    <w:rsid w:val="003126A2"/>
    <w:rsid w:val="00314354"/>
    <w:rsid w:val="00314372"/>
    <w:rsid w:val="0032202D"/>
    <w:rsid w:val="003271DC"/>
    <w:rsid w:val="00327868"/>
    <w:rsid w:val="00341DB3"/>
    <w:rsid w:val="003421A5"/>
    <w:rsid w:val="00342C25"/>
    <w:rsid w:val="00343C19"/>
    <w:rsid w:val="0034472E"/>
    <w:rsid w:val="0035422A"/>
    <w:rsid w:val="00356647"/>
    <w:rsid w:val="003640C0"/>
    <w:rsid w:val="00370DA4"/>
    <w:rsid w:val="003755BA"/>
    <w:rsid w:val="0038003A"/>
    <w:rsid w:val="003940C1"/>
    <w:rsid w:val="0039423E"/>
    <w:rsid w:val="00395A66"/>
    <w:rsid w:val="003A1E17"/>
    <w:rsid w:val="003A6AE6"/>
    <w:rsid w:val="003B06FF"/>
    <w:rsid w:val="003B1507"/>
    <w:rsid w:val="003B2D03"/>
    <w:rsid w:val="003B341D"/>
    <w:rsid w:val="003C0BB7"/>
    <w:rsid w:val="003D245B"/>
    <w:rsid w:val="003D27C3"/>
    <w:rsid w:val="003F600A"/>
    <w:rsid w:val="00410C3D"/>
    <w:rsid w:val="00415505"/>
    <w:rsid w:val="004212E8"/>
    <w:rsid w:val="00451145"/>
    <w:rsid w:val="00452249"/>
    <w:rsid w:val="00457E44"/>
    <w:rsid w:val="004672CB"/>
    <w:rsid w:val="004726C9"/>
    <w:rsid w:val="0048069C"/>
    <w:rsid w:val="004916CF"/>
    <w:rsid w:val="00496173"/>
    <w:rsid w:val="004B08AA"/>
    <w:rsid w:val="004B0B9E"/>
    <w:rsid w:val="004B0BA9"/>
    <w:rsid w:val="004C1D19"/>
    <w:rsid w:val="004D2402"/>
    <w:rsid w:val="004E0213"/>
    <w:rsid w:val="004E3171"/>
    <w:rsid w:val="004E702E"/>
    <w:rsid w:val="004F7612"/>
    <w:rsid w:val="00506563"/>
    <w:rsid w:val="00525C36"/>
    <w:rsid w:val="00543AEC"/>
    <w:rsid w:val="00545C16"/>
    <w:rsid w:val="0057089D"/>
    <w:rsid w:val="00577228"/>
    <w:rsid w:val="00577C4D"/>
    <w:rsid w:val="00580CCE"/>
    <w:rsid w:val="005864C5"/>
    <w:rsid w:val="00586785"/>
    <w:rsid w:val="005A5FB7"/>
    <w:rsid w:val="005C54F3"/>
    <w:rsid w:val="005D1EF1"/>
    <w:rsid w:val="005E416B"/>
    <w:rsid w:val="005F7AB5"/>
    <w:rsid w:val="00601616"/>
    <w:rsid w:val="00607AE2"/>
    <w:rsid w:val="00610454"/>
    <w:rsid w:val="006132CC"/>
    <w:rsid w:val="00623540"/>
    <w:rsid w:val="00626B2E"/>
    <w:rsid w:val="006272FF"/>
    <w:rsid w:val="00630445"/>
    <w:rsid w:val="00634A37"/>
    <w:rsid w:val="00642C48"/>
    <w:rsid w:val="006461A6"/>
    <w:rsid w:val="00661D0C"/>
    <w:rsid w:val="00664F0D"/>
    <w:rsid w:val="006819F5"/>
    <w:rsid w:val="00684E8C"/>
    <w:rsid w:val="00685700"/>
    <w:rsid w:val="006A0101"/>
    <w:rsid w:val="006A3906"/>
    <w:rsid w:val="006A3CBD"/>
    <w:rsid w:val="006B61EC"/>
    <w:rsid w:val="006B7BF4"/>
    <w:rsid w:val="006D1FE8"/>
    <w:rsid w:val="006D228B"/>
    <w:rsid w:val="006D34BA"/>
    <w:rsid w:val="006D70FC"/>
    <w:rsid w:val="006D7142"/>
    <w:rsid w:val="006E025E"/>
    <w:rsid w:val="006E3463"/>
    <w:rsid w:val="006E51B6"/>
    <w:rsid w:val="006F3C86"/>
    <w:rsid w:val="00704CCE"/>
    <w:rsid w:val="00706D41"/>
    <w:rsid w:val="007113A3"/>
    <w:rsid w:val="00714A3E"/>
    <w:rsid w:val="00726F09"/>
    <w:rsid w:val="00727C06"/>
    <w:rsid w:val="00742390"/>
    <w:rsid w:val="0075327A"/>
    <w:rsid w:val="00772E96"/>
    <w:rsid w:val="007863B0"/>
    <w:rsid w:val="00795A88"/>
    <w:rsid w:val="007A1D79"/>
    <w:rsid w:val="007C1F53"/>
    <w:rsid w:val="007C7DEC"/>
    <w:rsid w:val="007E30AB"/>
    <w:rsid w:val="007F23D5"/>
    <w:rsid w:val="00814020"/>
    <w:rsid w:val="00820041"/>
    <w:rsid w:val="008200A5"/>
    <w:rsid w:val="008221A5"/>
    <w:rsid w:val="008561D7"/>
    <w:rsid w:val="00857AC0"/>
    <w:rsid w:val="0086212D"/>
    <w:rsid w:val="00873352"/>
    <w:rsid w:val="00873C5C"/>
    <w:rsid w:val="008847A4"/>
    <w:rsid w:val="00887685"/>
    <w:rsid w:val="00890A3A"/>
    <w:rsid w:val="008A0E0D"/>
    <w:rsid w:val="008A4C61"/>
    <w:rsid w:val="008B6EA0"/>
    <w:rsid w:val="008C1A62"/>
    <w:rsid w:val="008C368F"/>
    <w:rsid w:val="008C62B2"/>
    <w:rsid w:val="008D2126"/>
    <w:rsid w:val="008E3F44"/>
    <w:rsid w:val="008E5010"/>
    <w:rsid w:val="008F3783"/>
    <w:rsid w:val="00900D52"/>
    <w:rsid w:val="009025CE"/>
    <w:rsid w:val="009107A0"/>
    <w:rsid w:val="009159E4"/>
    <w:rsid w:val="009178F3"/>
    <w:rsid w:val="0092646B"/>
    <w:rsid w:val="00941422"/>
    <w:rsid w:val="009460E7"/>
    <w:rsid w:val="00950209"/>
    <w:rsid w:val="00961EDE"/>
    <w:rsid w:val="00981C46"/>
    <w:rsid w:val="00994DA5"/>
    <w:rsid w:val="009A7C86"/>
    <w:rsid w:val="009B2A62"/>
    <w:rsid w:val="009C13B5"/>
    <w:rsid w:val="009D23A9"/>
    <w:rsid w:val="009D4A66"/>
    <w:rsid w:val="009E077E"/>
    <w:rsid w:val="009F7F1A"/>
    <w:rsid w:val="00A06F7F"/>
    <w:rsid w:val="00A1166A"/>
    <w:rsid w:val="00A11A10"/>
    <w:rsid w:val="00A30B15"/>
    <w:rsid w:val="00A31DE1"/>
    <w:rsid w:val="00A36B6E"/>
    <w:rsid w:val="00A40E25"/>
    <w:rsid w:val="00A42D29"/>
    <w:rsid w:val="00A44057"/>
    <w:rsid w:val="00A44B78"/>
    <w:rsid w:val="00A51F16"/>
    <w:rsid w:val="00A52194"/>
    <w:rsid w:val="00A6296C"/>
    <w:rsid w:val="00A633D1"/>
    <w:rsid w:val="00A652C5"/>
    <w:rsid w:val="00A72F66"/>
    <w:rsid w:val="00A82AA3"/>
    <w:rsid w:val="00A85633"/>
    <w:rsid w:val="00A913C5"/>
    <w:rsid w:val="00A960D0"/>
    <w:rsid w:val="00A974B9"/>
    <w:rsid w:val="00AA2460"/>
    <w:rsid w:val="00AA3263"/>
    <w:rsid w:val="00AA7557"/>
    <w:rsid w:val="00AC5835"/>
    <w:rsid w:val="00AD393E"/>
    <w:rsid w:val="00AE6197"/>
    <w:rsid w:val="00B10696"/>
    <w:rsid w:val="00B13D81"/>
    <w:rsid w:val="00B14F68"/>
    <w:rsid w:val="00B449B6"/>
    <w:rsid w:val="00B574C7"/>
    <w:rsid w:val="00B6037E"/>
    <w:rsid w:val="00B638F6"/>
    <w:rsid w:val="00B73214"/>
    <w:rsid w:val="00B75C23"/>
    <w:rsid w:val="00B828E4"/>
    <w:rsid w:val="00B862A4"/>
    <w:rsid w:val="00B958E5"/>
    <w:rsid w:val="00BA6D36"/>
    <w:rsid w:val="00BB2398"/>
    <w:rsid w:val="00BB2CF4"/>
    <w:rsid w:val="00BC3262"/>
    <w:rsid w:val="00BD41F2"/>
    <w:rsid w:val="00BE254A"/>
    <w:rsid w:val="00BE793C"/>
    <w:rsid w:val="00BF5E6E"/>
    <w:rsid w:val="00C00059"/>
    <w:rsid w:val="00C021C5"/>
    <w:rsid w:val="00C25081"/>
    <w:rsid w:val="00C32823"/>
    <w:rsid w:val="00C4797E"/>
    <w:rsid w:val="00C507A5"/>
    <w:rsid w:val="00C54B9A"/>
    <w:rsid w:val="00C577E5"/>
    <w:rsid w:val="00C60EFA"/>
    <w:rsid w:val="00C67069"/>
    <w:rsid w:val="00C70F42"/>
    <w:rsid w:val="00C755F0"/>
    <w:rsid w:val="00CA2223"/>
    <w:rsid w:val="00CB032E"/>
    <w:rsid w:val="00CB0AF5"/>
    <w:rsid w:val="00CB44AE"/>
    <w:rsid w:val="00CB4678"/>
    <w:rsid w:val="00CD0325"/>
    <w:rsid w:val="00CD1AF4"/>
    <w:rsid w:val="00CD61D6"/>
    <w:rsid w:val="00CE14A8"/>
    <w:rsid w:val="00CF36D7"/>
    <w:rsid w:val="00D14AE5"/>
    <w:rsid w:val="00D25EF0"/>
    <w:rsid w:val="00D27652"/>
    <w:rsid w:val="00D34562"/>
    <w:rsid w:val="00D42EFA"/>
    <w:rsid w:val="00D43CE5"/>
    <w:rsid w:val="00D45652"/>
    <w:rsid w:val="00D5235D"/>
    <w:rsid w:val="00D5588F"/>
    <w:rsid w:val="00D57FCF"/>
    <w:rsid w:val="00D62792"/>
    <w:rsid w:val="00D64AB5"/>
    <w:rsid w:val="00D6690C"/>
    <w:rsid w:val="00D776FE"/>
    <w:rsid w:val="00D85417"/>
    <w:rsid w:val="00D9266A"/>
    <w:rsid w:val="00D97749"/>
    <w:rsid w:val="00DA223B"/>
    <w:rsid w:val="00DA2E77"/>
    <w:rsid w:val="00DA4967"/>
    <w:rsid w:val="00DA5F52"/>
    <w:rsid w:val="00DC25F4"/>
    <w:rsid w:val="00DC3D16"/>
    <w:rsid w:val="00DC740B"/>
    <w:rsid w:val="00DD26EC"/>
    <w:rsid w:val="00DD31B4"/>
    <w:rsid w:val="00DF75B7"/>
    <w:rsid w:val="00E0350E"/>
    <w:rsid w:val="00E0617A"/>
    <w:rsid w:val="00E21C10"/>
    <w:rsid w:val="00E335D9"/>
    <w:rsid w:val="00E343DE"/>
    <w:rsid w:val="00E40453"/>
    <w:rsid w:val="00E45977"/>
    <w:rsid w:val="00E56515"/>
    <w:rsid w:val="00E574A6"/>
    <w:rsid w:val="00E600B6"/>
    <w:rsid w:val="00E713AD"/>
    <w:rsid w:val="00E7376B"/>
    <w:rsid w:val="00EB2161"/>
    <w:rsid w:val="00EB2917"/>
    <w:rsid w:val="00EB5C6B"/>
    <w:rsid w:val="00EC103D"/>
    <w:rsid w:val="00EC1F62"/>
    <w:rsid w:val="00EE1521"/>
    <w:rsid w:val="00EE5074"/>
    <w:rsid w:val="00EF3C98"/>
    <w:rsid w:val="00F025B4"/>
    <w:rsid w:val="00F41747"/>
    <w:rsid w:val="00F447B2"/>
    <w:rsid w:val="00F45E37"/>
    <w:rsid w:val="00F570F7"/>
    <w:rsid w:val="00F577A2"/>
    <w:rsid w:val="00F746FD"/>
    <w:rsid w:val="00F8295A"/>
    <w:rsid w:val="00F87BC8"/>
    <w:rsid w:val="00F92E66"/>
    <w:rsid w:val="00F96AD7"/>
    <w:rsid w:val="00F96DAF"/>
    <w:rsid w:val="00F970F4"/>
    <w:rsid w:val="00FA040D"/>
    <w:rsid w:val="00FA0717"/>
    <w:rsid w:val="00FA0C1D"/>
    <w:rsid w:val="00FC5616"/>
    <w:rsid w:val="00FC7BDF"/>
    <w:rsid w:val="00FD10A7"/>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C44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FA0C1D"/>
    <w:rPr>
      <w:color w:val="808080"/>
    </w:rPr>
  </w:style>
  <w:style w:type="table" w:styleId="TableGrid">
    <w:name w:val="Table Grid"/>
    <w:basedOn w:val="TableNormal"/>
    <w:uiPriority w:val="39"/>
    <w:rsid w:val="00EF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A246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1792">
      <w:bodyDiv w:val="1"/>
      <w:marLeft w:val="0"/>
      <w:marRight w:val="0"/>
      <w:marTop w:val="0"/>
      <w:marBottom w:val="0"/>
      <w:divBdr>
        <w:top w:val="none" w:sz="0" w:space="0" w:color="auto"/>
        <w:left w:val="none" w:sz="0" w:space="0" w:color="auto"/>
        <w:bottom w:val="none" w:sz="0" w:space="0" w:color="auto"/>
        <w:right w:val="none" w:sz="0" w:space="0" w:color="auto"/>
      </w:divBdr>
    </w:div>
    <w:div w:id="61409828">
      <w:bodyDiv w:val="1"/>
      <w:marLeft w:val="0"/>
      <w:marRight w:val="0"/>
      <w:marTop w:val="0"/>
      <w:marBottom w:val="0"/>
      <w:divBdr>
        <w:top w:val="none" w:sz="0" w:space="0" w:color="auto"/>
        <w:left w:val="none" w:sz="0" w:space="0" w:color="auto"/>
        <w:bottom w:val="none" w:sz="0" w:space="0" w:color="auto"/>
        <w:right w:val="none" w:sz="0" w:space="0" w:color="auto"/>
      </w:divBdr>
    </w:div>
    <w:div w:id="62727777">
      <w:bodyDiv w:val="1"/>
      <w:marLeft w:val="0"/>
      <w:marRight w:val="0"/>
      <w:marTop w:val="0"/>
      <w:marBottom w:val="0"/>
      <w:divBdr>
        <w:top w:val="none" w:sz="0" w:space="0" w:color="auto"/>
        <w:left w:val="none" w:sz="0" w:space="0" w:color="auto"/>
        <w:bottom w:val="none" w:sz="0" w:space="0" w:color="auto"/>
        <w:right w:val="none" w:sz="0" w:space="0" w:color="auto"/>
      </w:divBdr>
    </w:div>
    <w:div w:id="144442649">
      <w:bodyDiv w:val="1"/>
      <w:marLeft w:val="0"/>
      <w:marRight w:val="0"/>
      <w:marTop w:val="0"/>
      <w:marBottom w:val="0"/>
      <w:divBdr>
        <w:top w:val="none" w:sz="0" w:space="0" w:color="auto"/>
        <w:left w:val="none" w:sz="0" w:space="0" w:color="auto"/>
        <w:bottom w:val="none" w:sz="0" w:space="0" w:color="auto"/>
        <w:right w:val="none" w:sz="0" w:space="0" w:color="auto"/>
      </w:divBdr>
    </w:div>
    <w:div w:id="189612326">
      <w:bodyDiv w:val="1"/>
      <w:marLeft w:val="0"/>
      <w:marRight w:val="0"/>
      <w:marTop w:val="0"/>
      <w:marBottom w:val="0"/>
      <w:divBdr>
        <w:top w:val="none" w:sz="0" w:space="0" w:color="auto"/>
        <w:left w:val="none" w:sz="0" w:space="0" w:color="auto"/>
        <w:bottom w:val="none" w:sz="0" w:space="0" w:color="auto"/>
        <w:right w:val="none" w:sz="0" w:space="0" w:color="auto"/>
      </w:divBdr>
    </w:div>
    <w:div w:id="207112017">
      <w:bodyDiv w:val="1"/>
      <w:marLeft w:val="0"/>
      <w:marRight w:val="0"/>
      <w:marTop w:val="0"/>
      <w:marBottom w:val="0"/>
      <w:divBdr>
        <w:top w:val="none" w:sz="0" w:space="0" w:color="auto"/>
        <w:left w:val="none" w:sz="0" w:space="0" w:color="auto"/>
        <w:bottom w:val="none" w:sz="0" w:space="0" w:color="auto"/>
        <w:right w:val="none" w:sz="0" w:space="0" w:color="auto"/>
      </w:divBdr>
    </w:div>
    <w:div w:id="382412651">
      <w:bodyDiv w:val="1"/>
      <w:marLeft w:val="0"/>
      <w:marRight w:val="0"/>
      <w:marTop w:val="0"/>
      <w:marBottom w:val="0"/>
      <w:divBdr>
        <w:top w:val="none" w:sz="0" w:space="0" w:color="auto"/>
        <w:left w:val="none" w:sz="0" w:space="0" w:color="auto"/>
        <w:bottom w:val="none" w:sz="0" w:space="0" w:color="auto"/>
        <w:right w:val="none" w:sz="0" w:space="0" w:color="auto"/>
      </w:divBdr>
    </w:div>
    <w:div w:id="414935425">
      <w:bodyDiv w:val="1"/>
      <w:marLeft w:val="0"/>
      <w:marRight w:val="0"/>
      <w:marTop w:val="0"/>
      <w:marBottom w:val="0"/>
      <w:divBdr>
        <w:top w:val="none" w:sz="0" w:space="0" w:color="auto"/>
        <w:left w:val="none" w:sz="0" w:space="0" w:color="auto"/>
        <w:bottom w:val="none" w:sz="0" w:space="0" w:color="auto"/>
        <w:right w:val="none" w:sz="0" w:space="0" w:color="auto"/>
      </w:divBdr>
    </w:div>
    <w:div w:id="443305212">
      <w:bodyDiv w:val="1"/>
      <w:marLeft w:val="0"/>
      <w:marRight w:val="0"/>
      <w:marTop w:val="0"/>
      <w:marBottom w:val="0"/>
      <w:divBdr>
        <w:top w:val="none" w:sz="0" w:space="0" w:color="auto"/>
        <w:left w:val="none" w:sz="0" w:space="0" w:color="auto"/>
        <w:bottom w:val="none" w:sz="0" w:space="0" w:color="auto"/>
        <w:right w:val="none" w:sz="0" w:space="0" w:color="auto"/>
      </w:divBdr>
    </w:div>
    <w:div w:id="445387070">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606621456">
      <w:bodyDiv w:val="1"/>
      <w:marLeft w:val="0"/>
      <w:marRight w:val="0"/>
      <w:marTop w:val="0"/>
      <w:marBottom w:val="0"/>
      <w:divBdr>
        <w:top w:val="none" w:sz="0" w:space="0" w:color="auto"/>
        <w:left w:val="none" w:sz="0" w:space="0" w:color="auto"/>
        <w:bottom w:val="none" w:sz="0" w:space="0" w:color="auto"/>
        <w:right w:val="none" w:sz="0" w:space="0" w:color="auto"/>
      </w:divBdr>
    </w:div>
    <w:div w:id="625622332">
      <w:bodyDiv w:val="1"/>
      <w:marLeft w:val="0"/>
      <w:marRight w:val="0"/>
      <w:marTop w:val="0"/>
      <w:marBottom w:val="0"/>
      <w:divBdr>
        <w:top w:val="none" w:sz="0" w:space="0" w:color="auto"/>
        <w:left w:val="none" w:sz="0" w:space="0" w:color="auto"/>
        <w:bottom w:val="none" w:sz="0" w:space="0" w:color="auto"/>
        <w:right w:val="none" w:sz="0" w:space="0" w:color="auto"/>
      </w:divBdr>
    </w:div>
    <w:div w:id="663896132">
      <w:bodyDiv w:val="1"/>
      <w:marLeft w:val="0"/>
      <w:marRight w:val="0"/>
      <w:marTop w:val="0"/>
      <w:marBottom w:val="0"/>
      <w:divBdr>
        <w:top w:val="none" w:sz="0" w:space="0" w:color="auto"/>
        <w:left w:val="none" w:sz="0" w:space="0" w:color="auto"/>
        <w:bottom w:val="none" w:sz="0" w:space="0" w:color="auto"/>
        <w:right w:val="none" w:sz="0" w:space="0" w:color="auto"/>
      </w:divBdr>
    </w:div>
    <w:div w:id="796222036">
      <w:bodyDiv w:val="1"/>
      <w:marLeft w:val="0"/>
      <w:marRight w:val="0"/>
      <w:marTop w:val="0"/>
      <w:marBottom w:val="0"/>
      <w:divBdr>
        <w:top w:val="none" w:sz="0" w:space="0" w:color="auto"/>
        <w:left w:val="none" w:sz="0" w:space="0" w:color="auto"/>
        <w:bottom w:val="none" w:sz="0" w:space="0" w:color="auto"/>
        <w:right w:val="none" w:sz="0" w:space="0" w:color="auto"/>
      </w:divBdr>
    </w:div>
    <w:div w:id="897933332">
      <w:bodyDiv w:val="1"/>
      <w:marLeft w:val="0"/>
      <w:marRight w:val="0"/>
      <w:marTop w:val="0"/>
      <w:marBottom w:val="0"/>
      <w:divBdr>
        <w:top w:val="none" w:sz="0" w:space="0" w:color="auto"/>
        <w:left w:val="none" w:sz="0" w:space="0" w:color="auto"/>
        <w:bottom w:val="none" w:sz="0" w:space="0" w:color="auto"/>
        <w:right w:val="none" w:sz="0" w:space="0" w:color="auto"/>
      </w:divBdr>
    </w:div>
    <w:div w:id="985819673">
      <w:bodyDiv w:val="1"/>
      <w:marLeft w:val="0"/>
      <w:marRight w:val="0"/>
      <w:marTop w:val="0"/>
      <w:marBottom w:val="0"/>
      <w:divBdr>
        <w:top w:val="none" w:sz="0" w:space="0" w:color="auto"/>
        <w:left w:val="none" w:sz="0" w:space="0" w:color="auto"/>
        <w:bottom w:val="none" w:sz="0" w:space="0" w:color="auto"/>
        <w:right w:val="none" w:sz="0" w:space="0" w:color="auto"/>
      </w:divBdr>
    </w:div>
    <w:div w:id="1110078934">
      <w:bodyDiv w:val="1"/>
      <w:marLeft w:val="0"/>
      <w:marRight w:val="0"/>
      <w:marTop w:val="0"/>
      <w:marBottom w:val="0"/>
      <w:divBdr>
        <w:top w:val="none" w:sz="0" w:space="0" w:color="auto"/>
        <w:left w:val="none" w:sz="0" w:space="0" w:color="auto"/>
        <w:bottom w:val="none" w:sz="0" w:space="0" w:color="auto"/>
        <w:right w:val="none" w:sz="0" w:space="0" w:color="auto"/>
      </w:divBdr>
    </w:div>
    <w:div w:id="1211457204">
      <w:bodyDiv w:val="1"/>
      <w:marLeft w:val="0"/>
      <w:marRight w:val="0"/>
      <w:marTop w:val="0"/>
      <w:marBottom w:val="0"/>
      <w:divBdr>
        <w:top w:val="none" w:sz="0" w:space="0" w:color="auto"/>
        <w:left w:val="none" w:sz="0" w:space="0" w:color="auto"/>
        <w:bottom w:val="none" w:sz="0" w:space="0" w:color="auto"/>
        <w:right w:val="none" w:sz="0" w:space="0" w:color="auto"/>
      </w:divBdr>
    </w:div>
    <w:div w:id="1414007832">
      <w:bodyDiv w:val="1"/>
      <w:marLeft w:val="0"/>
      <w:marRight w:val="0"/>
      <w:marTop w:val="0"/>
      <w:marBottom w:val="0"/>
      <w:divBdr>
        <w:top w:val="none" w:sz="0" w:space="0" w:color="auto"/>
        <w:left w:val="none" w:sz="0" w:space="0" w:color="auto"/>
        <w:bottom w:val="none" w:sz="0" w:space="0" w:color="auto"/>
        <w:right w:val="none" w:sz="0" w:space="0" w:color="auto"/>
      </w:divBdr>
    </w:div>
    <w:div w:id="1421948485">
      <w:bodyDiv w:val="1"/>
      <w:marLeft w:val="0"/>
      <w:marRight w:val="0"/>
      <w:marTop w:val="0"/>
      <w:marBottom w:val="0"/>
      <w:divBdr>
        <w:top w:val="none" w:sz="0" w:space="0" w:color="auto"/>
        <w:left w:val="none" w:sz="0" w:space="0" w:color="auto"/>
        <w:bottom w:val="none" w:sz="0" w:space="0" w:color="auto"/>
        <w:right w:val="none" w:sz="0" w:space="0" w:color="auto"/>
      </w:divBdr>
    </w:div>
    <w:div w:id="1432506738">
      <w:bodyDiv w:val="1"/>
      <w:marLeft w:val="0"/>
      <w:marRight w:val="0"/>
      <w:marTop w:val="0"/>
      <w:marBottom w:val="0"/>
      <w:divBdr>
        <w:top w:val="none" w:sz="0" w:space="0" w:color="auto"/>
        <w:left w:val="none" w:sz="0" w:space="0" w:color="auto"/>
        <w:bottom w:val="none" w:sz="0" w:space="0" w:color="auto"/>
        <w:right w:val="none" w:sz="0" w:space="0" w:color="auto"/>
      </w:divBdr>
    </w:div>
    <w:div w:id="1440295594">
      <w:bodyDiv w:val="1"/>
      <w:marLeft w:val="0"/>
      <w:marRight w:val="0"/>
      <w:marTop w:val="0"/>
      <w:marBottom w:val="0"/>
      <w:divBdr>
        <w:top w:val="none" w:sz="0" w:space="0" w:color="auto"/>
        <w:left w:val="none" w:sz="0" w:space="0" w:color="auto"/>
        <w:bottom w:val="none" w:sz="0" w:space="0" w:color="auto"/>
        <w:right w:val="none" w:sz="0" w:space="0" w:color="auto"/>
      </w:divBdr>
    </w:div>
    <w:div w:id="1545866079">
      <w:bodyDiv w:val="1"/>
      <w:marLeft w:val="0"/>
      <w:marRight w:val="0"/>
      <w:marTop w:val="0"/>
      <w:marBottom w:val="0"/>
      <w:divBdr>
        <w:top w:val="none" w:sz="0" w:space="0" w:color="auto"/>
        <w:left w:val="none" w:sz="0" w:space="0" w:color="auto"/>
        <w:bottom w:val="none" w:sz="0" w:space="0" w:color="auto"/>
        <w:right w:val="none" w:sz="0" w:space="0" w:color="auto"/>
      </w:divBdr>
    </w:div>
    <w:div w:id="1558123631">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795056939">
      <w:bodyDiv w:val="1"/>
      <w:marLeft w:val="0"/>
      <w:marRight w:val="0"/>
      <w:marTop w:val="0"/>
      <w:marBottom w:val="0"/>
      <w:divBdr>
        <w:top w:val="none" w:sz="0" w:space="0" w:color="auto"/>
        <w:left w:val="none" w:sz="0" w:space="0" w:color="auto"/>
        <w:bottom w:val="none" w:sz="0" w:space="0" w:color="auto"/>
        <w:right w:val="none" w:sz="0" w:space="0" w:color="auto"/>
      </w:divBdr>
    </w:div>
    <w:div w:id="1908420848">
      <w:bodyDiv w:val="1"/>
      <w:marLeft w:val="0"/>
      <w:marRight w:val="0"/>
      <w:marTop w:val="0"/>
      <w:marBottom w:val="0"/>
      <w:divBdr>
        <w:top w:val="none" w:sz="0" w:space="0" w:color="auto"/>
        <w:left w:val="none" w:sz="0" w:space="0" w:color="auto"/>
        <w:bottom w:val="none" w:sz="0" w:space="0" w:color="auto"/>
        <w:right w:val="none" w:sz="0" w:space="0" w:color="auto"/>
      </w:divBdr>
    </w:div>
    <w:div w:id="1946035366">
      <w:bodyDiv w:val="1"/>
      <w:marLeft w:val="0"/>
      <w:marRight w:val="0"/>
      <w:marTop w:val="0"/>
      <w:marBottom w:val="0"/>
      <w:divBdr>
        <w:top w:val="none" w:sz="0" w:space="0" w:color="auto"/>
        <w:left w:val="none" w:sz="0" w:space="0" w:color="auto"/>
        <w:bottom w:val="none" w:sz="0" w:space="0" w:color="auto"/>
        <w:right w:val="none" w:sz="0" w:space="0" w:color="auto"/>
      </w:divBdr>
    </w:div>
    <w:div w:id="1949967239">
      <w:bodyDiv w:val="1"/>
      <w:marLeft w:val="0"/>
      <w:marRight w:val="0"/>
      <w:marTop w:val="0"/>
      <w:marBottom w:val="0"/>
      <w:divBdr>
        <w:top w:val="none" w:sz="0" w:space="0" w:color="auto"/>
        <w:left w:val="none" w:sz="0" w:space="0" w:color="auto"/>
        <w:bottom w:val="none" w:sz="0" w:space="0" w:color="auto"/>
        <w:right w:val="none" w:sz="0" w:space="0" w:color="auto"/>
      </w:divBdr>
    </w:div>
    <w:div w:id="2005475497">
      <w:bodyDiv w:val="1"/>
      <w:marLeft w:val="0"/>
      <w:marRight w:val="0"/>
      <w:marTop w:val="0"/>
      <w:marBottom w:val="0"/>
      <w:divBdr>
        <w:top w:val="none" w:sz="0" w:space="0" w:color="auto"/>
        <w:left w:val="none" w:sz="0" w:space="0" w:color="auto"/>
        <w:bottom w:val="none" w:sz="0" w:space="0" w:color="auto"/>
        <w:right w:val="none" w:sz="0" w:space="0" w:color="auto"/>
      </w:divBdr>
    </w:div>
    <w:div w:id="2009669494">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035769662">
      <w:bodyDiv w:val="1"/>
      <w:marLeft w:val="0"/>
      <w:marRight w:val="0"/>
      <w:marTop w:val="0"/>
      <w:marBottom w:val="0"/>
      <w:divBdr>
        <w:top w:val="none" w:sz="0" w:space="0" w:color="auto"/>
        <w:left w:val="none" w:sz="0" w:space="0" w:color="auto"/>
        <w:bottom w:val="none" w:sz="0" w:space="0" w:color="auto"/>
        <w:right w:val="none" w:sz="0" w:space="0" w:color="auto"/>
      </w:divBdr>
    </w:div>
    <w:div w:id="2046756797">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cityofchicago.org/Health-Human-Services/Public-Health-Statistics-Diabetes-hospitalizations/vekt-28b5"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2019-04-16T04:29:00Z</dcterms:modified>
</cp:coreProperties>
</file>