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94CA" w14:textId="77777777" w:rsidR="00A112EE" w:rsidRPr="00E45F74" w:rsidRDefault="00A112EE" w:rsidP="00960E9B">
      <w:pPr>
        <w:tabs>
          <w:tab w:val="left" w:pos="5670"/>
        </w:tabs>
        <w:ind w:left="567" w:right="6"/>
        <w:jc w:val="center"/>
        <w:rPr>
          <w:sz w:val="20"/>
          <w:szCs w:val="20"/>
        </w:rPr>
      </w:pPr>
      <w:bookmarkStart w:id="0" w:name="page1"/>
      <w:bookmarkEnd w:id="0"/>
      <w:r w:rsidRPr="00E45F74">
        <w:rPr>
          <w:rFonts w:eastAsia="Times New Roman"/>
          <w:b/>
          <w:bCs/>
          <w:color w:val="00000A"/>
          <w:sz w:val="20"/>
          <w:szCs w:val="20"/>
        </w:rPr>
        <w:t>Pradyumna Anil Kumar Kubear</w:t>
      </w:r>
    </w:p>
    <w:p w14:paraId="1079BAEA" w14:textId="77777777" w:rsidR="00A112EE" w:rsidRPr="00E45F74" w:rsidRDefault="00A112EE" w:rsidP="00960E9B">
      <w:pPr>
        <w:ind w:left="567" w:right="6"/>
        <w:jc w:val="center"/>
        <w:rPr>
          <w:sz w:val="20"/>
          <w:szCs w:val="20"/>
        </w:rPr>
      </w:pPr>
      <w:r w:rsidRPr="00E45F74">
        <w:rPr>
          <w:rFonts w:eastAsia="Times New Roman"/>
          <w:color w:val="00000A"/>
          <w:sz w:val="20"/>
          <w:szCs w:val="20"/>
        </w:rPr>
        <w:t>Stockton, CA,Zipcode-95204,USA</w:t>
      </w:r>
      <w:r w:rsidRPr="00E45F74">
        <w:rPr>
          <w:rFonts w:eastAsia="Times New Roman"/>
          <w:color w:val="000000"/>
          <w:sz w:val="20"/>
          <w:szCs w:val="20"/>
        </w:rPr>
        <w:t>,</w:t>
      </w:r>
    </w:p>
    <w:p w14:paraId="290458F5" w14:textId="77777777" w:rsidR="00A112EE" w:rsidRPr="00E45F74" w:rsidRDefault="00A112EE" w:rsidP="00960E9B">
      <w:pPr>
        <w:spacing w:line="1" w:lineRule="exact"/>
        <w:ind w:left="567" w:right="6"/>
        <w:rPr>
          <w:sz w:val="20"/>
          <w:szCs w:val="20"/>
        </w:rPr>
      </w:pPr>
    </w:p>
    <w:p w14:paraId="26D58074" w14:textId="2728A0E4" w:rsidR="00A112EE" w:rsidRPr="00E45F74" w:rsidRDefault="009948BD" w:rsidP="00960E9B">
      <w:pPr>
        <w:ind w:left="567" w:right="6"/>
        <w:jc w:val="center"/>
        <w:rPr>
          <w:rFonts w:eastAsia="Times New Roman"/>
          <w:color w:val="0563C1"/>
          <w:sz w:val="20"/>
          <w:szCs w:val="20"/>
          <w:u w:val="single"/>
        </w:rPr>
      </w:pPr>
      <w:hyperlink r:id="rId5">
        <w:r w:rsidR="00A112EE" w:rsidRPr="00E45F74">
          <w:rPr>
            <w:rFonts w:eastAsia="Times New Roman"/>
            <w:color w:val="0563C1"/>
            <w:sz w:val="20"/>
            <w:szCs w:val="20"/>
            <w:u w:val="single"/>
          </w:rPr>
          <w:t xml:space="preserve">Email  </w:t>
        </w:r>
      </w:hyperlink>
      <w:hyperlink r:id="rId6">
        <w:r w:rsidR="00A112EE" w:rsidRPr="00E45F74">
          <w:rPr>
            <w:rFonts w:eastAsia="Times New Roman"/>
            <w:color w:val="0563C1"/>
            <w:sz w:val="20"/>
            <w:szCs w:val="20"/>
            <w:u w:val="single"/>
          </w:rPr>
          <w:t xml:space="preserve">GitHub </w:t>
        </w:r>
      </w:hyperlink>
      <w:hyperlink r:id="rId7">
        <w:r w:rsidR="00A112EE" w:rsidRPr="00E45F74">
          <w:rPr>
            <w:rFonts w:eastAsia="Times New Roman"/>
            <w:color w:val="0563C1"/>
            <w:sz w:val="20"/>
            <w:szCs w:val="20"/>
            <w:u w:val="single"/>
          </w:rPr>
          <w:t>LinkedIn</w:t>
        </w:r>
      </w:hyperlink>
      <w:r w:rsidR="00B93C20">
        <w:rPr>
          <w:rFonts w:eastAsia="Times New Roman"/>
          <w:color w:val="0563C1"/>
          <w:sz w:val="20"/>
          <w:szCs w:val="20"/>
          <w:u w:val="single"/>
        </w:rPr>
        <w:t xml:space="preserve"> </w:t>
      </w:r>
      <w:hyperlink r:id="rId8" w:history="1">
        <w:r w:rsidR="00B93C20" w:rsidRPr="00B93C20">
          <w:rPr>
            <w:rStyle w:val="Hyperlink"/>
            <w:rFonts w:eastAsia="Times New Roman"/>
            <w:sz w:val="20"/>
            <w:szCs w:val="20"/>
          </w:rPr>
          <w:t>Medium</w:t>
        </w:r>
      </w:hyperlink>
    </w:p>
    <w:p w14:paraId="67ADA69F" w14:textId="77777777" w:rsidR="00A112EE" w:rsidRPr="00A112EE" w:rsidRDefault="00A112EE" w:rsidP="00960E9B">
      <w:pPr>
        <w:spacing w:line="10" w:lineRule="exact"/>
        <w:ind w:left="567" w:right="6"/>
        <w:rPr>
          <w:rFonts w:ascii="Arial" w:eastAsia="Times New Roman" w:hAnsi="Arial" w:cs="Arial"/>
          <w:color w:val="0563C1"/>
          <w:sz w:val="20"/>
          <w:szCs w:val="20"/>
          <w:u w:val="single"/>
        </w:rPr>
      </w:pPr>
    </w:p>
    <w:p w14:paraId="0BDE22B8" w14:textId="380E1B56" w:rsidR="00A112EE" w:rsidRPr="00A112EE" w:rsidRDefault="00A112EE" w:rsidP="00960E9B">
      <w:pPr>
        <w:ind w:left="567" w:right="6"/>
        <w:rPr>
          <w:rFonts w:ascii="Arial" w:hAnsi="Arial" w:cs="Arial"/>
          <w:sz w:val="20"/>
          <w:szCs w:val="20"/>
        </w:rPr>
      </w:pPr>
      <w:r w:rsidRPr="00A112EE">
        <w:rPr>
          <w:rFonts w:ascii="Arial" w:eastAsia="Times New Roman" w:hAnsi="Arial" w:cs="Arial"/>
          <w:color w:val="00000A"/>
          <w:sz w:val="20"/>
          <w:szCs w:val="20"/>
        </w:rPr>
        <w:t>_____________________________________________________________________________________________</w:t>
      </w:r>
    </w:p>
    <w:p w14:paraId="4A781237" w14:textId="77777777" w:rsidR="002D74BB" w:rsidRDefault="002D74BB" w:rsidP="00960E9B">
      <w:pPr>
        <w:spacing w:line="360" w:lineRule="exact"/>
        <w:ind w:left="567" w:right="6"/>
        <w:rPr>
          <w:sz w:val="24"/>
          <w:szCs w:val="24"/>
        </w:rPr>
      </w:pPr>
    </w:p>
    <w:p w14:paraId="20FD6DE0" w14:textId="3A8BED74" w:rsidR="002D74BB" w:rsidRDefault="00347DB4" w:rsidP="00960E9B">
      <w:pPr>
        <w:ind w:left="567" w:right="6"/>
        <w:rPr>
          <w:rFonts w:eastAsia="Arial"/>
          <w:sz w:val="16"/>
          <w:szCs w:val="16"/>
          <w:u w:val="single"/>
        </w:rPr>
      </w:pPr>
      <w:r w:rsidRPr="00721C98">
        <w:rPr>
          <w:rFonts w:eastAsia="Arial"/>
          <w:sz w:val="16"/>
          <w:szCs w:val="16"/>
          <w:u w:val="single"/>
        </w:rPr>
        <w:t>Academic Qualification</w:t>
      </w:r>
      <w:r w:rsidR="009D1744" w:rsidRPr="00721C98">
        <w:rPr>
          <w:rFonts w:eastAsia="Arial"/>
          <w:sz w:val="16"/>
          <w:szCs w:val="16"/>
          <w:u w:val="single"/>
        </w:rPr>
        <w:t>s</w:t>
      </w:r>
    </w:p>
    <w:p w14:paraId="605F9676" w14:textId="77777777" w:rsidR="00E05F0E" w:rsidRPr="00721C98" w:rsidRDefault="00E05F0E" w:rsidP="00960E9B">
      <w:pPr>
        <w:ind w:left="567" w:right="6"/>
        <w:rPr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2"/>
        <w:gridCol w:w="5532"/>
      </w:tblGrid>
      <w:tr w:rsidR="000546D6" w:rsidRPr="00721C98" w14:paraId="16560460" w14:textId="77777777" w:rsidTr="00CB7E32">
        <w:tc>
          <w:tcPr>
            <w:tcW w:w="5532" w:type="dxa"/>
          </w:tcPr>
          <w:p w14:paraId="5047317B" w14:textId="77777777" w:rsidR="000546D6" w:rsidRPr="00721C98" w:rsidRDefault="00D40AB8" w:rsidP="00164374">
            <w:pPr>
              <w:spacing w:line="216" w:lineRule="exact"/>
              <w:ind w:left="459" w:right="6"/>
              <w:rPr>
                <w:sz w:val="16"/>
                <w:szCs w:val="16"/>
              </w:rPr>
            </w:pPr>
            <w:r w:rsidRPr="00721C98">
              <w:rPr>
                <w:sz w:val="16"/>
                <w:szCs w:val="16"/>
              </w:rPr>
              <w:t>Master of Science in Computer Science:</w:t>
            </w:r>
          </w:p>
          <w:p w14:paraId="5526CE12" w14:textId="77777777" w:rsidR="00D40AB8" w:rsidRPr="00721C98" w:rsidRDefault="00D40AB8" w:rsidP="00164374">
            <w:pPr>
              <w:spacing w:line="216" w:lineRule="exact"/>
              <w:ind w:left="459" w:right="6"/>
              <w:rPr>
                <w:sz w:val="16"/>
                <w:szCs w:val="16"/>
              </w:rPr>
            </w:pPr>
            <w:r w:rsidRPr="00721C98">
              <w:rPr>
                <w:sz w:val="16"/>
                <w:szCs w:val="16"/>
              </w:rPr>
              <w:t xml:space="preserve">Courses: Machine Learning, Data Science, Artificial Intelligence, </w:t>
            </w:r>
            <w:r w:rsidR="00EC1E22" w:rsidRPr="00721C98">
              <w:rPr>
                <w:sz w:val="16"/>
                <w:szCs w:val="16"/>
              </w:rPr>
              <w:t>System Administration and Security</w:t>
            </w:r>
          </w:p>
          <w:p w14:paraId="2F3192BA" w14:textId="4B75047F" w:rsidR="00891825" w:rsidRPr="00721C98" w:rsidRDefault="00891825" w:rsidP="00164374">
            <w:pPr>
              <w:spacing w:line="216" w:lineRule="exact"/>
              <w:ind w:left="459" w:right="6"/>
              <w:rPr>
                <w:sz w:val="16"/>
                <w:szCs w:val="16"/>
              </w:rPr>
            </w:pPr>
          </w:p>
        </w:tc>
        <w:tc>
          <w:tcPr>
            <w:tcW w:w="5532" w:type="dxa"/>
          </w:tcPr>
          <w:p w14:paraId="1BD6B121" w14:textId="6DE50A6D" w:rsidR="000546D6" w:rsidRPr="00721C98" w:rsidRDefault="00601109" w:rsidP="00960E9B">
            <w:pPr>
              <w:spacing w:line="216" w:lineRule="exact"/>
              <w:ind w:left="567" w:right="6"/>
              <w:rPr>
                <w:sz w:val="16"/>
                <w:szCs w:val="16"/>
              </w:rPr>
            </w:pPr>
            <w:r w:rsidRPr="00721C98">
              <w:rPr>
                <w:sz w:val="16"/>
                <w:szCs w:val="16"/>
              </w:rPr>
              <w:t>Expected:  May-2024</w:t>
            </w:r>
          </w:p>
        </w:tc>
      </w:tr>
      <w:tr w:rsidR="000546D6" w:rsidRPr="00721C98" w14:paraId="6B9BD062" w14:textId="77777777" w:rsidTr="00CB7E32">
        <w:tc>
          <w:tcPr>
            <w:tcW w:w="5532" w:type="dxa"/>
          </w:tcPr>
          <w:p w14:paraId="37227B72" w14:textId="77777777" w:rsidR="000546D6" w:rsidRPr="00721C98" w:rsidRDefault="00EC1E22" w:rsidP="00164374">
            <w:pPr>
              <w:spacing w:line="216" w:lineRule="exact"/>
              <w:ind w:left="459" w:right="6"/>
              <w:rPr>
                <w:sz w:val="16"/>
                <w:szCs w:val="16"/>
              </w:rPr>
            </w:pPr>
            <w:r w:rsidRPr="00721C98">
              <w:rPr>
                <w:sz w:val="16"/>
                <w:szCs w:val="16"/>
              </w:rPr>
              <w:t>Bachelor of Engineering in Computer Science:</w:t>
            </w:r>
          </w:p>
          <w:p w14:paraId="7CF291FD" w14:textId="563B86A2" w:rsidR="00EC1E22" w:rsidRPr="00721C98" w:rsidRDefault="00EC1E22" w:rsidP="00164374">
            <w:pPr>
              <w:spacing w:line="216" w:lineRule="exact"/>
              <w:ind w:left="459" w:right="6"/>
              <w:rPr>
                <w:sz w:val="16"/>
                <w:szCs w:val="16"/>
              </w:rPr>
            </w:pPr>
            <w:r w:rsidRPr="00721C98">
              <w:rPr>
                <w:sz w:val="16"/>
                <w:szCs w:val="16"/>
              </w:rPr>
              <w:t>Courses: Operating Systems, Discrete Maths, Cloud Computing, Web Development, Operations Research, Management Ethics, Database Management Systems, Python Programming Language, C Programming Language</w:t>
            </w:r>
            <w:r w:rsidR="00601109" w:rsidRPr="00721C98">
              <w:rPr>
                <w:sz w:val="16"/>
                <w:szCs w:val="16"/>
              </w:rPr>
              <w:t>, Data Structures and Algorithms.</w:t>
            </w:r>
          </w:p>
        </w:tc>
        <w:tc>
          <w:tcPr>
            <w:tcW w:w="5532" w:type="dxa"/>
          </w:tcPr>
          <w:p w14:paraId="00D7A32E" w14:textId="22E2A562" w:rsidR="000546D6" w:rsidRPr="00721C98" w:rsidRDefault="00601109" w:rsidP="00960E9B">
            <w:pPr>
              <w:spacing w:line="216" w:lineRule="exact"/>
              <w:ind w:left="567" w:right="6"/>
              <w:rPr>
                <w:sz w:val="16"/>
                <w:szCs w:val="16"/>
              </w:rPr>
            </w:pPr>
            <w:r w:rsidRPr="00721C98">
              <w:rPr>
                <w:sz w:val="16"/>
                <w:szCs w:val="16"/>
              </w:rPr>
              <w:t>Aug</w:t>
            </w:r>
            <w:r w:rsidR="0064167D" w:rsidRPr="00721C98">
              <w:rPr>
                <w:sz w:val="16"/>
                <w:szCs w:val="16"/>
              </w:rPr>
              <w:t>-2016 to Oct-2020</w:t>
            </w:r>
          </w:p>
        </w:tc>
      </w:tr>
    </w:tbl>
    <w:p w14:paraId="7BF5B044" w14:textId="77777777" w:rsidR="002D74BB" w:rsidRPr="00721C98" w:rsidRDefault="002D74BB" w:rsidP="00960E9B">
      <w:pPr>
        <w:spacing w:line="350" w:lineRule="exact"/>
        <w:ind w:left="567" w:right="6"/>
        <w:rPr>
          <w:sz w:val="16"/>
          <w:szCs w:val="16"/>
        </w:rPr>
      </w:pPr>
    </w:p>
    <w:p w14:paraId="68994CCA" w14:textId="153FD62B" w:rsidR="002D74BB" w:rsidRDefault="00347DB4" w:rsidP="00721C98">
      <w:pPr>
        <w:ind w:left="567" w:right="6"/>
        <w:rPr>
          <w:rFonts w:eastAsia="Arial"/>
          <w:sz w:val="16"/>
          <w:szCs w:val="16"/>
          <w:u w:val="single"/>
        </w:rPr>
      </w:pPr>
      <w:r w:rsidRPr="00721C98">
        <w:rPr>
          <w:rFonts w:eastAsia="Arial"/>
          <w:sz w:val="16"/>
          <w:szCs w:val="16"/>
          <w:u w:val="single"/>
        </w:rPr>
        <w:t>Skills</w:t>
      </w:r>
    </w:p>
    <w:p w14:paraId="2485856E" w14:textId="77777777" w:rsidR="004A7BC2" w:rsidRPr="00721C98" w:rsidRDefault="004A7BC2" w:rsidP="00721C98">
      <w:pPr>
        <w:ind w:left="567" w:right="6"/>
        <w:rPr>
          <w:sz w:val="16"/>
          <w:szCs w:val="16"/>
          <w:u w:val="single"/>
        </w:rPr>
      </w:pPr>
    </w:p>
    <w:p w14:paraId="5C23BE25" w14:textId="042B0F91" w:rsidR="002D74BB" w:rsidRPr="00721C98" w:rsidRDefault="00347DB4" w:rsidP="00960E9B">
      <w:pPr>
        <w:ind w:left="567" w:right="6"/>
        <w:rPr>
          <w:sz w:val="16"/>
          <w:szCs w:val="16"/>
        </w:rPr>
      </w:pPr>
      <w:r w:rsidRPr="00721C98">
        <w:rPr>
          <w:rFonts w:eastAsia="Arial"/>
          <w:sz w:val="16"/>
          <w:szCs w:val="16"/>
        </w:rPr>
        <w:t xml:space="preserve">Programming &amp; Web Skills: Python, Firebase, </w:t>
      </w:r>
      <w:r w:rsidR="0025709A" w:rsidRPr="00721C98">
        <w:rPr>
          <w:rFonts w:eastAsia="Arial"/>
          <w:sz w:val="16"/>
          <w:szCs w:val="16"/>
        </w:rPr>
        <w:t>Express</w:t>
      </w:r>
      <w:r w:rsidRPr="00721C98">
        <w:rPr>
          <w:rFonts w:eastAsia="Arial"/>
          <w:sz w:val="16"/>
          <w:szCs w:val="16"/>
        </w:rPr>
        <w:t xml:space="preserve">, React, Node, </w:t>
      </w:r>
      <w:r w:rsidR="0025709A" w:rsidRPr="00721C98">
        <w:rPr>
          <w:rFonts w:eastAsia="Arial"/>
          <w:sz w:val="16"/>
          <w:szCs w:val="16"/>
        </w:rPr>
        <w:t>JavaScript</w:t>
      </w:r>
      <w:r w:rsidR="007D564C" w:rsidRPr="00721C98">
        <w:rPr>
          <w:rFonts w:eastAsia="Arial"/>
          <w:sz w:val="16"/>
          <w:szCs w:val="16"/>
        </w:rPr>
        <w:t>,</w:t>
      </w:r>
      <w:r w:rsidR="0025709A" w:rsidRPr="00721C98">
        <w:rPr>
          <w:rFonts w:eastAsia="Arial"/>
          <w:sz w:val="16"/>
          <w:szCs w:val="16"/>
        </w:rPr>
        <w:t xml:space="preserve"> </w:t>
      </w:r>
      <w:r w:rsidR="007D564C" w:rsidRPr="00721C98">
        <w:rPr>
          <w:rFonts w:eastAsia="Arial"/>
          <w:sz w:val="16"/>
          <w:szCs w:val="16"/>
        </w:rPr>
        <w:t>OpenGL</w:t>
      </w:r>
    </w:p>
    <w:p w14:paraId="62426655" w14:textId="77777777" w:rsidR="002D74BB" w:rsidRPr="00721C98" w:rsidRDefault="002D74BB" w:rsidP="00960E9B">
      <w:pPr>
        <w:spacing w:line="9" w:lineRule="exact"/>
        <w:ind w:left="567" w:right="6"/>
        <w:rPr>
          <w:sz w:val="16"/>
          <w:szCs w:val="16"/>
        </w:rPr>
      </w:pPr>
    </w:p>
    <w:p w14:paraId="285CC35E" w14:textId="77777777" w:rsidR="002D74BB" w:rsidRPr="00721C98" w:rsidRDefault="00347DB4" w:rsidP="00960E9B">
      <w:pPr>
        <w:ind w:left="567" w:right="6"/>
        <w:rPr>
          <w:sz w:val="16"/>
          <w:szCs w:val="16"/>
        </w:rPr>
      </w:pPr>
      <w:r w:rsidRPr="00721C98">
        <w:rPr>
          <w:rFonts w:eastAsia="Arial"/>
          <w:sz w:val="16"/>
          <w:szCs w:val="16"/>
        </w:rPr>
        <w:t>UI Skills: Figma, Proto pie, Canva</w:t>
      </w:r>
    </w:p>
    <w:p w14:paraId="09BFA3A0" w14:textId="77777777" w:rsidR="002D74BB" w:rsidRPr="00721C98" w:rsidRDefault="002D74BB" w:rsidP="00960E9B">
      <w:pPr>
        <w:spacing w:line="9" w:lineRule="exact"/>
        <w:ind w:left="567" w:right="6"/>
        <w:rPr>
          <w:sz w:val="16"/>
          <w:szCs w:val="16"/>
        </w:rPr>
      </w:pPr>
    </w:p>
    <w:p w14:paraId="17F4E6A0" w14:textId="77777777" w:rsidR="002D74BB" w:rsidRPr="00721C98" w:rsidRDefault="00347DB4" w:rsidP="00960E9B">
      <w:pPr>
        <w:ind w:left="567" w:right="6"/>
        <w:rPr>
          <w:sz w:val="16"/>
          <w:szCs w:val="16"/>
        </w:rPr>
      </w:pPr>
      <w:r w:rsidRPr="00721C98">
        <w:rPr>
          <w:rFonts w:eastAsia="Arial"/>
          <w:sz w:val="16"/>
          <w:szCs w:val="16"/>
        </w:rPr>
        <w:t>Other Software: Android Studio, Web Strom, Visual Studio Code, Import-IO, MS Word, Power Point, Excel</w:t>
      </w:r>
    </w:p>
    <w:p w14:paraId="29405621" w14:textId="77777777" w:rsidR="002D74BB" w:rsidRPr="00721C98" w:rsidRDefault="002D74BB" w:rsidP="00960E9B">
      <w:pPr>
        <w:spacing w:line="349" w:lineRule="exact"/>
        <w:ind w:left="567" w:right="6"/>
        <w:rPr>
          <w:sz w:val="16"/>
          <w:szCs w:val="16"/>
        </w:rPr>
      </w:pPr>
    </w:p>
    <w:p w14:paraId="1C887816" w14:textId="5330A699" w:rsidR="002D74BB" w:rsidRDefault="00347DB4" w:rsidP="00721C98">
      <w:pPr>
        <w:tabs>
          <w:tab w:val="left" w:pos="500"/>
        </w:tabs>
        <w:ind w:left="567" w:right="6"/>
        <w:rPr>
          <w:rFonts w:eastAsia="Arial"/>
          <w:sz w:val="16"/>
          <w:szCs w:val="16"/>
          <w:u w:val="single"/>
        </w:rPr>
      </w:pPr>
      <w:r w:rsidRPr="00721C98">
        <w:rPr>
          <w:rFonts w:eastAsia="Arial"/>
          <w:sz w:val="16"/>
          <w:szCs w:val="16"/>
          <w:u w:val="single"/>
        </w:rPr>
        <w:t>Work Experience</w:t>
      </w:r>
    </w:p>
    <w:p w14:paraId="468CA547" w14:textId="77777777" w:rsidR="004A7BC2" w:rsidRPr="00721C98" w:rsidRDefault="004A7BC2" w:rsidP="00721C98">
      <w:pPr>
        <w:tabs>
          <w:tab w:val="left" w:pos="500"/>
        </w:tabs>
        <w:ind w:left="567" w:right="6"/>
        <w:rPr>
          <w:rFonts w:eastAsia="Arial"/>
          <w:sz w:val="16"/>
          <w:szCs w:val="16"/>
          <w:u w:val="single"/>
        </w:rPr>
      </w:pPr>
    </w:p>
    <w:p w14:paraId="3A739D63" w14:textId="77777777" w:rsidR="002D74BB" w:rsidRPr="00721C98" w:rsidRDefault="00347DB4" w:rsidP="00960E9B">
      <w:pPr>
        <w:numPr>
          <w:ilvl w:val="1"/>
          <w:numId w:val="1"/>
        </w:numPr>
        <w:tabs>
          <w:tab w:val="left" w:pos="520"/>
        </w:tabs>
        <w:ind w:left="567" w:right="6" w:hanging="209"/>
        <w:rPr>
          <w:rFonts w:eastAsia="Arial"/>
          <w:sz w:val="16"/>
          <w:szCs w:val="16"/>
        </w:rPr>
      </w:pPr>
      <w:r w:rsidRPr="00721C98">
        <w:rPr>
          <w:rFonts w:eastAsia="Arial"/>
          <w:sz w:val="16"/>
          <w:szCs w:val="16"/>
        </w:rPr>
        <w:t>Teaching Assistant for COMP-061</w:t>
      </w:r>
    </w:p>
    <w:p w14:paraId="0069BE0E" w14:textId="77777777" w:rsidR="002D74BB" w:rsidRPr="00721C98" w:rsidRDefault="002D74BB" w:rsidP="00960E9B">
      <w:pPr>
        <w:spacing w:line="168" w:lineRule="exact"/>
        <w:ind w:left="567" w:right="6"/>
        <w:rPr>
          <w:rFonts w:eastAsia="Arial"/>
          <w:sz w:val="16"/>
          <w:szCs w:val="16"/>
        </w:rPr>
      </w:pPr>
    </w:p>
    <w:p w14:paraId="73ACBF74" w14:textId="77777777" w:rsidR="002D74BB" w:rsidRPr="00721C98" w:rsidRDefault="00347DB4" w:rsidP="00960E9B">
      <w:pPr>
        <w:ind w:left="567" w:right="6"/>
        <w:rPr>
          <w:rFonts w:eastAsia="Arial"/>
          <w:sz w:val="16"/>
          <w:szCs w:val="16"/>
        </w:rPr>
      </w:pPr>
      <w:r w:rsidRPr="00721C98">
        <w:rPr>
          <w:rFonts w:eastAsia="Arial"/>
          <w:sz w:val="16"/>
          <w:szCs w:val="16"/>
        </w:rPr>
        <w:t>– University of the Pacific (Jan 2023 – Jan 2024), Stockton, USA</w:t>
      </w:r>
    </w:p>
    <w:p w14:paraId="4539B0F7" w14:textId="77777777" w:rsidR="002D74BB" w:rsidRPr="00721C98" w:rsidRDefault="002D74BB" w:rsidP="00960E9B">
      <w:pPr>
        <w:spacing w:line="64" w:lineRule="exact"/>
        <w:ind w:left="567" w:right="6"/>
        <w:rPr>
          <w:rFonts w:eastAsia="Arial"/>
          <w:sz w:val="16"/>
          <w:szCs w:val="16"/>
        </w:rPr>
      </w:pPr>
    </w:p>
    <w:p w14:paraId="5146C447" w14:textId="77777777" w:rsidR="002D74BB" w:rsidRPr="00721C98" w:rsidRDefault="00347DB4" w:rsidP="00960E9B">
      <w:pPr>
        <w:spacing w:line="268" w:lineRule="exact"/>
        <w:ind w:left="567" w:right="6"/>
        <w:rPr>
          <w:rFonts w:eastAsia="Arial"/>
          <w:sz w:val="16"/>
          <w:szCs w:val="16"/>
        </w:rPr>
      </w:pPr>
      <w:r w:rsidRPr="00721C98">
        <w:rPr>
          <w:rFonts w:ascii="Cambria Math" w:eastAsia="Arial Unicode MS" w:hAnsi="Cambria Math" w:cs="Cambria Math"/>
          <w:sz w:val="16"/>
          <w:szCs w:val="16"/>
        </w:rPr>
        <w:t>∗</w:t>
      </w:r>
      <w:r w:rsidRPr="00721C98">
        <w:rPr>
          <w:rFonts w:eastAsia="Arial"/>
          <w:sz w:val="16"/>
          <w:szCs w:val="16"/>
        </w:rPr>
        <w:t xml:space="preserve"> Guided students in Python programming.</w:t>
      </w:r>
    </w:p>
    <w:p w14:paraId="22E4BBC0" w14:textId="77777777" w:rsidR="002D74BB" w:rsidRPr="00721C98" w:rsidRDefault="002D74BB" w:rsidP="00960E9B">
      <w:pPr>
        <w:spacing w:line="10" w:lineRule="exact"/>
        <w:ind w:left="567" w:right="6"/>
        <w:rPr>
          <w:rFonts w:eastAsia="Arial"/>
          <w:sz w:val="16"/>
          <w:szCs w:val="16"/>
        </w:rPr>
      </w:pPr>
    </w:p>
    <w:p w14:paraId="3C037411" w14:textId="77777777" w:rsidR="002D74BB" w:rsidRPr="00721C98" w:rsidRDefault="00347DB4" w:rsidP="00960E9B">
      <w:pPr>
        <w:spacing w:line="268" w:lineRule="exact"/>
        <w:ind w:left="567" w:right="6"/>
        <w:rPr>
          <w:rFonts w:eastAsia="Arial"/>
          <w:sz w:val="16"/>
          <w:szCs w:val="16"/>
        </w:rPr>
      </w:pPr>
      <w:r w:rsidRPr="00721C98">
        <w:rPr>
          <w:rFonts w:ascii="Cambria Math" w:eastAsia="Arial Unicode MS" w:hAnsi="Cambria Math" w:cs="Cambria Math"/>
          <w:sz w:val="16"/>
          <w:szCs w:val="16"/>
        </w:rPr>
        <w:t>∗</w:t>
      </w:r>
      <w:r w:rsidRPr="00721C98">
        <w:rPr>
          <w:rFonts w:eastAsia="Arial"/>
          <w:sz w:val="16"/>
          <w:szCs w:val="16"/>
        </w:rPr>
        <w:t xml:space="preserve"> Created and evaluated Python assignments and quizzes.</w:t>
      </w:r>
    </w:p>
    <w:p w14:paraId="6B88764E" w14:textId="77777777" w:rsidR="002D74BB" w:rsidRPr="00721C98" w:rsidRDefault="002D74BB" w:rsidP="00960E9B">
      <w:pPr>
        <w:spacing w:line="10" w:lineRule="exact"/>
        <w:ind w:left="567" w:right="6"/>
        <w:rPr>
          <w:rFonts w:eastAsia="Arial"/>
          <w:sz w:val="16"/>
          <w:szCs w:val="16"/>
        </w:rPr>
      </w:pPr>
    </w:p>
    <w:p w14:paraId="6D2F8F23" w14:textId="77777777" w:rsidR="002D74BB" w:rsidRPr="00721C98" w:rsidRDefault="00347DB4" w:rsidP="00960E9B">
      <w:pPr>
        <w:spacing w:line="268" w:lineRule="exact"/>
        <w:ind w:left="567" w:right="6"/>
        <w:rPr>
          <w:rFonts w:eastAsia="Arial"/>
          <w:sz w:val="16"/>
          <w:szCs w:val="16"/>
        </w:rPr>
      </w:pPr>
      <w:r w:rsidRPr="00721C98">
        <w:rPr>
          <w:rFonts w:ascii="Cambria Math" w:eastAsia="Arial Unicode MS" w:hAnsi="Cambria Math" w:cs="Cambria Math"/>
          <w:sz w:val="16"/>
          <w:szCs w:val="16"/>
        </w:rPr>
        <w:t>∗</w:t>
      </w:r>
      <w:r w:rsidRPr="00721C98">
        <w:rPr>
          <w:rFonts w:eastAsia="Arial"/>
          <w:sz w:val="16"/>
          <w:szCs w:val="16"/>
        </w:rPr>
        <w:t xml:space="preserve"> Maintained detailed documentation for code, design, and workflows.</w:t>
      </w:r>
    </w:p>
    <w:p w14:paraId="549314D8" w14:textId="77777777" w:rsidR="002D74BB" w:rsidRPr="00721C98" w:rsidRDefault="002D74BB" w:rsidP="00960E9B">
      <w:pPr>
        <w:spacing w:line="154" w:lineRule="exact"/>
        <w:ind w:left="567" w:right="6"/>
        <w:rPr>
          <w:rFonts w:eastAsia="Arial"/>
          <w:sz w:val="16"/>
          <w:szCs w:val="16"/>
        </w:rPr>
      </w:pPr>
    </w:p>
    <w:p w14:paraId="2993884C" w14:textId="77777777" w:rsidR="002D74BB" w:rsidRPr="00721C98" w:rsidRDefault="00347DB4" w:rsidP="00960E9B">
      <w:pPr>
        <w:numPr>
          <w:ilvl w:val="1"/>
          <w:numId w:val="1"/>
        </w:numPr>
        <w:tabs>
          <w:tab w:val="left" w:pos="520"/>
        </w:tabs>
        <w:ind w:left="567" w:right="6" w:hanging="209"/>
        <w:rPr>
          <w:rFonts w:eastAsia="Arial"/>
          <w:sz w:val="16"/>
          <w:szCs w:val="16"/>
        </w:rPr>
      </w:pPr>
      <w:r w:rsidRPr="00721C98">
        <w:rPr>
          <w:rFonts w:eastAsia="Arial"/>
          <w:sz w:val="16"/>
          <w:szCs w:val="16"/>
        </w:rPr>
        <w:t>App Developer</w:t>
      </w:r>
    </w:p>
    <w:p w14:paraId="1BE09FAE" w14:textId="77777777" w:rsidR="002D74BB" w:rsidRPr="00721C98" w:rsidRDefault="002D74BB" w:rsidP="00960E9B">
      <w:pPr>
        <w:spacing w:line="168" w:lineRule="exact"/>
        <w:ind w:left="567" w:right="6"/>
        <w:rPr>
          <w:rFonts w:eastAsia="Arial"/>
          <w:sz w:val="16"/>
          <w:szCs w:val="16"/>
        </w:rPr>
      </w:pPr>
    </w:p>
    <w:p w14:paraId="135AA869" w14:textId="77777777" w:rsidR="002D74BB" w:rsidRPr="00721C98" w:rsidRDefault="00347DB4" w:rsidP="00960E9B">
      <w:pPr>
        <w:ind w:left="567" w:right="6"/>
        <w:rPr>
          <w:rFonts w:eastAsia="Arial"/>
          <w:sz w:val="16"/>
          <w:szCs w:val="16"/>
        </w:rPr>
      </w:pPr>
      <w:r w:rsidRPr="00721C98">
        <w:rPr>
          <w:rFonts w:eastAsia="Arial"/>
          <w:sz w:val="16"/>
          <w:szCs w:val="16"/>
        </w:rPr>
        <w:t>– Ambience Safety (Feb 2022 – July 2022), Bengaluru, India</w:t>
      </w:r>
    </w:p>
    <w:p w14:paraId="17FB8197" w14:textId="77777777" w:rsidR="002D74BB" w:rsidRPr="00721C98" w:rsidRDefault="002D74BB" w:rsidP="00960E9B">
      <w:pPr>
        <w:spacing w:line="64" w:lineRule="exact"/>
        <w:ind w:left="567" w:right="6"/>
        <w:rPr>
          <w:rFonts w:eastAsia="Arial"/>
          <w:sz w:val="16"/>
          <w:szCs w:val="16"/>
        </w:rPr>
      </w:pPr>
    </w:p>
    <w:p w14:paraId="26A72F3C" w14:textId="77777777" w:rsidR="002D74BB" w:rsidRPr="00721C98" w:rsidRDefault="00347DB4" w:rsidP="00960E9B">
      <w:pPr>
        <w:spacing w:line="268" w:lineRule="exact"/>
        <w:ind w:left="567" w:right="6"/>
        <w:rPr>
          <w:rFonts w:eastAsia="Arial"/>
          <w:sz w:val="16"/>
          <w:szCs w:val="16"/>
        </w:rPr>
      </w:pPr>
      <w:r w:rsidRPr="00721C98">
        <w:rPr>
          <w:rFonts w:ascii="Cambria Math" w:eastAsia="Arial Unicode MS" w:hAnsi="Cambria Math" w:cs="Cambria Math"/>
          <w:sz w:val="16"/>
          <w:szCs w:val="16"/>
        </w:rPr>
        <w:t>∗</w:t>
      </w:r>
      <w:r w:rsidRPr="00721C98">
        <w:rPr>
          <w:rFonts w:eastAsia="Arial"/>
          <w:sz w:val="16"/>
          <w:szCs w:val="16"/>
        </w:rPr>
        <w:t xml:space="preserve"> Developed mobile applications using React Native and Firebase technologies.</w:t>
      </w:r>
    </w:p>
    <w:p w14:paraId="76CBDF2B" w14:textId="77777777" w:rsidR="002D74BB" w:rsidRPr="00721C98" w:rsidRDefault="002D74BB" w:rsidP="00960E9B">
      <w:pPr>
        <w:spacing w:line="30" w:lineRule="exact"/>
        <w:ind w:left="567" w:right="6"/>
        <w:rPr>
          <w:rFonts w:eastAsia="Arial"/>
          <w:sz w:val="16"/>
          <w:szCs w:val="16"/>
        </w:rPr>
      </w:pPr>
    </w:p>
    <w:p w14:paraId="239E57A9" w14:textId="77777777" w:rsidR="009D1744" w:rsidRPr="00721C98" w:rsidRDefault="00347DB4" w:rsidP="00960E9B">
      <w:pPr>
        <w:spacing w:line="264" w:lineRule="exact"/>
        <w:ind w:left="567" w:right="6"/>
        <w:rPr>
          <w:rFonts w:eastAsia="Arial Unicode MS"/>
          <w:sz w:val="16"/>
          <w:szCs w:val="16"/>
        </w:rPr>
      </w:pPr>
      <w:r w:rsidRPr="00721C98">
        <w:rPr>
          <w:rFonts w:ascii="Cambria Math" w:eastAsia="Arial Unicode MS" w:hAnsi="Cambria Math" w:cs="Cambria Math"/>
          <w:sz w:val="16"/>
          <w:szCs w:val="16"/>
        </w:rPr>
        <w:t>∗</w:t>
      </w:r>
      <w:r w:rsidRPr="00721C98">
        <w:rPr>
          <w:rFonts w:eastAsia="Arial"/>
          <w:sz w:val="16"/>
          <w:szCs w:val="16"/>
        </w:rPr>
        <w:t xml:space="preserve"> Developed 15 reusable React components, reducing development time by 40% and enhancing code maintainability.</w:t>
      </w:r>
      <w:r w:rsidRPr="00721C98">
        <w:rPr>
          <w:rFonts w:eastAsia="Arial Unicode MS"/>
          <w:sz w:val="16"/>
          <w:szCs w:val="16"/>
        </w:rPr>
        <w:t xml:space="preserve"> </w:t>
      </w:r>
    </w:p>
    <w:p w14:paraId="063D74AD" w14:textId="69274C13" w:rsidR="002D74BB" w:rsidRPr="00721C98" w:rsidRDefault="00347DB4" w:rsidP="00960E9B">
      <w:pPr>
        <w:spacing w:line="264" w:lineRule="exact"/>
        <w:ind w:left="567" w:right="6"/>
        <w:rPr>
          <w:rFonts w:eastAsia="Arial"/>
          <w:sz w:val="16"/>
          <w:szCs w:val="16"/>
        </w:rPr>
      </w:pPr>
      <w:r w:rsidRPr="00721C98">
        <w:rPr>
          <w:rFonts w:ascii="Cambria Math" w:eastAsia="Arial Unicode MS" w:hAnsi="Cambria Math" w:cs="Cambria Math"/>
          <w:sz w:val="16"/>
          <w:szCs w:val="16"/>
        </w:rPr>
        <w:t>∗</w:t>
      </w:r>
      <w:r w:rsidRPr="00721C98">
        <w:rPr>
          <w:rFonts w:eastAsia="Arial"/>
          <w:sz w:val="16"/>
          <w:szCs w:val="16"/>
        </w:rPr>
        <w:t xml:space="preserve"> Reduced bug occurrence by 10% through unit and integration testing of React components.</w:t>
      </w:r>
    </w:p>
    <w:p w14:paraId="7EB1D4A7" w14:textId="77777777" w:rsidR="002D74BB" w:rsidRPr="00721C98" w:rsidRDefault="002D74BB" w:rsidP="00960E9B">
      <w:pPr>
        <w:spacing w:line="155" w:lineRule="exact"/>
        <w:ind w:left="567" w:right="6"/>
        <w:rPr>
          <w:rFonts w:eastAsia="Arial"/>
          <w:sz w:val="16"/>
          <w:szCs w:val="16"/>
        </w:rPr>
      </w:pPr>
    </w:p>
    <w:p w14:paraId="073819A3" w14:textId="77777777" w:rsidR="002D74BB" w:rsidRPr="00721C98" w:rsidRDefault="00347DB4" w:rsidP="00960E9B">
      <w:pPr>
        <w:numPr>
          <w:ilvl w:val="1"/>
          <w:numId w:val="1"/>
        </w:numPr>
        <w:tabs>
          <w:tab w:val="left" w:pos="520"/>
        </w:tabs>
        <w:ind w:left="567" w:right="6" w:hanging="209"/>
        <w:rPr>
          <w:rFonts w:eastAsia="Arial"/>
          <w:sz w:val="16"/>
          <w:szCs w:val="16"/>
        </w:rPr>
      </w:pPr>
      <w:r w:rsidRPr="00721C98">
        <w:rPr>
          <w:rFonts w:eastAsia="Arial"/>
          <w:sz w:val="16"/>
          <w:szCs w:val="16"/>
        </w:rPr>
        <w:t>Web Developer</w:t>
      </w:r>
    </w:p>
    <w:p w14:paraId="0E3C2536" w14:textId="77777777" w:rsidR="002D74BB" w:rsidRPr="00721C98" w:rsidRDefault="002D74BB" w:rsidP="00960E9B">
      <w:pPr>
        <w:spacing w:line="168" w:lineRule="exact"/>
        <w:ind w:left="567" w:right="6"/>
        <w:rPr>
          <w:rFonts w:eastAsia="Arial"/>
          <w:sz w:val="16"/>
          <w:szCs w:val="16"/>
        </w:rPr>
      </w:pPr>
    </w:p>
    <w:p w14:paraId="346C356D" w14:textId="77777777" w:rsidR="002D74BB" w:rsidRPr="00721C98" w:rsidRDefault="00347DB4" w:rsidP="00960E9B">
      <w:pPr>
        <w:ind w:left="567" w:right="6"/>
        <w:rPr>
          <w:rFonts w:eastAsia="Arial"/>
          <w:sz w:val="16"/>
          <w:szCs w:val="16"/>
        </w:rPr>
      </w:pPr>
      <w:r w:rsidRPr="00721C98">
        <w:rPr>
          <w:rFonts w:eastAsia="Arial"/>
          <w:sz w:val="16"/>
          <w:szCs w:val="16"/>
        </w:rPr>
        <w:t>– Syslog Technologies (Dec 2020 – Dec 2021), Bengaluru, India</w:t>
      </w:r>
    </w:p>
    <w:p w14:paraId="364A61E7" w14:textId="77777777" w:rsidR="002D74BB" w:rsidRPr="00721C98" w:rsidRDefault="002D74BB" w:rsidP="00960E9B">
      <w:pPr>
        <w:spacing w:line="84" w:lineRule="exact"/>
        <w:ind w:left="567" w:right="6"/>
        <w:rPr>
          <w:rFonts w:eastAsia="Arial"/>
          <w:sz w:val="16"/>
          <w:szCs w:val="16"/>
        </w:rPr>
      </w:pPr>
    </w:p>
    <w:p w14:paraId="5E9AA372" w14:textId="77777777" w:rsidR="002D74BB" w:rsidRPr="00721C98" w:rsidRDefault="00347DB4" w:rsidP="00960E9B">
      <w:pPr>
        <w:spacing w:line="264" w:lineRule="exact"/>
        <w:ind w:left="567" w:right="6"/>
        <w:rPr>
          <w:rFonts w:eastAsia="Arial"/>
          <w:sz w:val="16"/>
          <w:szCs w:val="16"/>
        </w:rPr>
      </w:pPr>
      <w:r w:rsidRPr="00721C98">
        <w:rPr>
          <w:rFonts w:ascii="Cambria Math" w:eastAsia="Arial Unicode MS" w:hAnsi="Cambria Math" w:cs="Cambria Math"/>
          <w:sz w:val="16"/>
          <w:szCs w:val="16"/>
        </w:rPr>
        <w:t>∗</w:t>
      </w:r>
      <w:r w:rsidRPr="00721C98">
        <w:rPr>
          <w:rFonts w:eastAsia="Arial"/>
          <w:sz w:val="16"/>
          <w:szCs w:val="16"/>
        </w:rPr>
        <w:t xml:space="preserve"> Helped students in web projects like calendar project and city management.</w:t>
      </w:r>
      <w:r w:rsidRPr="00721C98">
        <w:rPr>
          <w:rFonts w:eastAsia="Arial Unicode MS"/>
          <w:sz w:val="16"/>
          <w:szCs w:val="16"/>
        </w:rPr>
        <w:t xml:space="preserve"> </w:t>
      </w:r>
      <w:r w:rsidRPr="00721C98">
        <w:rPr>
          <w:rFonts w:ascii="Cambria Math" w:eastAsia="Arial Unicode MS" w:hAnsi="Cambria Math" w:cs="Cambria Math"/>
          <w:sz w:val="16"/>
          <w:szCs w:val="16"/>
        </w:rPr>
        <w:t>∗</w:t>
      </w:r>
      <w:r w:rsidRPr="00721C98">
        <w:rPr>
          <w:rFonts w:eastAsia="Arial"/>
          <w:sz w:val="16"/>
          <w:szCs w:val="16"/>
        </w:rPr>
        <w:t xml:space="preserve"> Trained in XPath and Import-IO technologies.</w:t>
      </w:r>
    </w:p>
    <w:p w14:paraId="6D7D4605" w14:textId="77777777" w:rsidR="002D74BB" w:rsidRPr="00721C98" w:rsidRDefault="002D74BB" w:rsidP="00960E9B">
      <w:pPr>
        <w:spacing w:line="11" w:lineRule="exact"/>
        <w:ind w:left="567" w:right="6"/>
        <w:rPr>
          <w:rFonts w:eastAsia="Arial"/>
          <w:sz w:val="16"/>
          <w:szCs w:val="16"/>
        </w:rPr>
      </w:pPr>
    </w:p>
    <w:p w14:paraId="2673F4B4" w14:textId="4A375BCB" w:rsidR="002D74BB" w:rsidRPr="00721C98" w:rsidRDefault="00347DB4" w:rsidP="00960E9B">
      <w:pPr>
        <w:spacing w:line="268" w:lineRule="exact"/>
        <w:ind w:left="567" w:right="6"/>
        <w:rPr>
          <w:rFonts w:eastAsia="Arial"/>
          <w:sz w:val="16"/>
          <w:szCs w:val="16"/>
        </w:rPr>
      </w:pPr>
      <w:r w:rsidRPr="00721C98">
        <w:rPr>
          <w:rFonts w:ascii="Cambria Math" w:eastAsia="Arial Unicode MS" w:hAnsi="Cambria Math" w:cs="Cambria Math"/>
          <w:sz w:val="16"/>
          <w:szCs w:val="16"/>
        </w:rPr>
        <w:t>∗</w:t>
      </w:r>
      <w:r w:rsidRPr="00721C98">
        <w:rPr>
          <w:rFonts w:eastAsia="Arial"/>
          <w:sz w:val="16"/>
          <w:szCs w:val="16"/>
        </w:rPr>
        <w:t xml:space="preserve"> Collaborated with UX designers for user-friendly and visually appealing designs.</w:t>
      </w:r>
    </w:p>
    <w:p w14:paraId="1FDEC59B" w14:textId="77777777" w:rsidR="00721C98" w:rsidRPr="00721C98" w:rsidRDefault="00721C98" w:rsidP="00960E9B">
      <w:pPr>
        <w:spacing w:line="268" w:lineRule="exact"/>
        <w:ind w:left="567" w:right="6"/>
        <w:rPr>
          <w:rFonts w:eastAsia="Arial"/>
          <w:sz w:val="16"/>
          <w:szCs w:val="16"/>
        </w:rPr>
      </w:pPr>
    </w:p>
    <w:p w14:paraId="357918DF" w14:textId="395C980F" w:rsidR="002D74BB" w:rsidRPr="00721C98" w:rsidRDefault="00347DB4" w:rsidP="00960E9B">
      <w:pPr>
        <w:ind w:left="567" w:right="6"/>
        <w:rPr>
          <w:sz w:val="16"/>
          <w:szCs w:val="16"/>
          <w:u w:val="single"/>
        </w:rPr>
      </w:pPr>
      <w:r w:rsidRPr="00721C98">
        <w:rPr>
          <w:rFonts w:eastAsia="Arial"/>
          <w:sz w:val="16"/>
          <w:szCs w:val="16"/>
          <w:u w:val="single"/>
        </w:rPr>
        <w:t>Projects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080"/>
        <w:gridCol w:w="4800"/>
      </w:tblGrid>
      <w:tr w:rsidR="002D74BB" w:rsidRPr="00721C98" w14:paraId="3B83F8CD" w14:textId="77777777" w:rsidTr="00A112EE">
        <w:trPr>
          <w:trHeight w:val="24"/>
        </w:trPr>
        <w:tc>
          <w:tcPr>
            <w:tcW w:w="3100" w:type="dxa"/>
            <w:vAlign w:val="bottom"/>
          </w:tcPr>
          <w:p w14:paraId="3A2CD649" w14:textId="77777777" w:rsidR="002D74BB" w:rsidRPr="00721C98" w:rsidRDefault="002D74BB" w:rsidP="00960E9B">
            <w:pPr>
              <w:ind w:right="6"/>
              <w:rPr>
                <w:sz w:val="16"/>
                <w:szCs w:val="16"/>
              </w:rPr>
            </w:pPr>
          </w:p>
        </w:tc>
        <w:tc>
          <w:tcPr>
            <w:tcW w:w="3080" w:type="dxa"/>
            <w:vAlign w:val="bottom"/>
          </w:tcPr>
          <w:p w14:paraId="65258E0D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  <w:tc>
          <w:tcPr>
            <w:tcW w:w="4800" w:type="dxa"/>
            <w:vAlign w:val="bottom"/>
          </w:tcPr>
          <w:p w14:paraId="6CC77943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</w:tr>
      <w:tr w:rsidR="002D74BB" w:rsidRPr="00721C98" w14:paraId="4089752C" w14:textId="77777777" w:rsidTr="00A112EE">
        <w:trPr>
          <w:trHeight w:val="203"/>
        </w:trPr>
        <w:tc>
          <w:tcPr>
            <w:tcW w:w="3100" w:type="dxa"/>
            <w:vAlign w:val="bottom"/>
          </w:tcPr>
          <w:p w14:paraId="50EC94E2" w14:textId="77777777" w:rsidR="002D74BB" w:rsidRPr="00721C98" w:rsidRDefault="00347DB4" w:rsidP="00960E9B">
            <w:pPr>
              <w:spacing w:line="204" w:lineRule="exact"/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sz w:val="16"/>
                <w:szCs w:val="16"/>
              </w:rPr>
              <w:t>Twitter Sentiment Analysis</w:t>
            </w:r>
          </w:p>
        </w:tc>
        <w:tc>
          <w:tcPr>
            <w:tcW w:w="3080" w:type="dxa"/>
            <w:vAlign w:val="bottom"/>
          </w:tcPr>
          <w:p w14:paraId="1F1875B9" w14:textId="77777777" w:rsidR="002D74BB" w:rsidRPr="00721C98" w:rsidRDefault="009948BD" w:rsidP="00960E9B">
            <w:pPr>
              <w:spacing w:line="204" w:lineRule="exact"/>
              <w:ind w:left="567" w:right="6"/>
              <w:rPr>
                <w:rFonts w:eastAsia="Arial"/>
                <w:sz w:val="16"/>
                <w:szCs w:val="16"/>
              </w:rPr>
            </w:pPr>
            <w:hyperlink r:id="rId9">
              <w:r w:rsidR="00347DB4" w:rsidRPr="00721C98">
                <w:rPr>
                  <w:rFonts w:eastAsia="Arial"/>
                  <w:sz w:val="16"/>
                  <w:szCs w:val="16"/>
                </w:rPr>
                <w:t>Link</w:t>
              </w:r>
            </w:hyperlink>
          </w:p>
        </w:tc>
        <w:tc>
          <w:tcPr>
            <w:tcW w:w="4800" w:type="dxa"/>
            <w:vAlign w:val="bottom"/>
          </w:tcPr>
          <w:p w14:paraId="086908F6" w14:textId="77777777" w:rsidR="002D74BB" w:rsidRPr="00721C98" w:rsidRDefault="00347DB4" w:rsidP="00960E9B">
            <w:pPr>
              <w:spacing w:line="204" w:lineRule="exact"/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sz w:val="16"/>
                <w:szCs w:val="16"/>
              </w:rPr>
              <w:t>Determined the Happiest State in the USA using</w:t>
            </w:r>
          </w:p>
        </w:tc>
      </w:tr>
      <w:tr w:rsidR="002D74BB" w:rsidRPr="00721C98" w14:paraId="2265A5F7" w14:textId="77777777" w:rsidTr="00A112EE">
        <w:trPr>
          <w:trHeight w:val="239"/>
        </w:trPr>
        <w:tc>
          <w:tcPr>
            <w:tcW w:w="3100" w:type="dxa"/>
            <w:vAlign w:val="bottom"/>
          </w:tcPr>
          <w:p w14:paraId="7460EE7A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  <w:tc>
          <w:tcPr>
            <w:tcW w:w="3080" w:type="dxa"/>
            <w:vAlign w:val="bottom"/>
          </w:tcPr>
          <w:p w14:paraId="45A9A1D3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  <w:tc>
          <w:tcPr>
            <w:tcW w:w="4800" w:type="dxa"/>
            <w:vAlign w:val="bottom"/>
          </w:tcPr>
          <w:p w14:paraId="17B1FDE3" w14:textId="59F700F1" w:rsidR="002D74BB" w:rsidRPr="00721C98" w:rsidRDefault="00347DB4" w:rsidP="00960E9B">
            <w:pPr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sz w:val="16"/>
                <w:szCs w:val="16"/>
              </w:rPr>
              <w:t xml:space="preserve">Python programming language, counted the </w:t>
            </w:r>
            <w:r w:rsidR="006A15D3" w:rsidRPr="00721C98">
              <w:rPr>
                <w:rFonts w:eastAsia="Arial"/>
                <w:sz w:val="16"/>
                <w:szCs w:val="16"/>
              </w:rPr>
              <w:t>occurrences</w:t>
            </w:r>
          </w:p>
        </w:tc>
      </w:tr>
      <w:tr w:rsidR="002D74BB" w:rsidRPr="00721C98" w14:paraId="03C6082E" w14:textId="77777777" w:rsidTr="00A112EE">
        <w:trPr>
          <w:trHeight w:val="239"/>
        </w:trPr>
        <w:tc>
          <w:tcPr>
            <w:tcW w:w="3100" w:type="dxa"/>
            <w:vAlign w:val="bottom"/>
          </w:tcPr>
          <w:p w14:paraId="309CA68F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  <w:tc>
          <w:tcPr>
            <w:tcW w:w="3080" w:type="dxa"/>
            <w:vAlign w:val="bottom"/>
          </w:tcPr>
          <w:p w14:paraId="04AE8DC6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  <w:tc>
          <w:tcPr>
            <w:tcW w:w="4800" w:type="dxa"/>
            <w:vAlign w:val="bottom"/>
          </w:tcPr>
          <w:p w14:paraId="3781A5E5" w14:textId="649D99B3" w:rsidR="002D74BB" w:rsidRPr="00721C98" w:rsidRDefault="00347DB4" w:rsidP="00960E9B">
            <w:pPr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sz w:val="16"/>
                <w:szCs w:val="16"/>
              </w:rPr>
              <w:t xml:space="preserve"> of words in tweets.</w:t>
            </w:r>
          </w:p>
        </w:tc>
      </w:tr>
      <w:tr w:rsidR="002D74BB" w:rsidRPr="00721C98" w14:paraId="52D97885" w14:textId="77777777" w:rsidTr="00A112EE">
        <w:trPr>
          <w:trHeight w:val="239"/>
        </w:trPr>
        <w:tc>
          <w:tcPr>
            <w:tcW w:w="3100" w:type="dxa"/>
            <w:vAlign w:val="bottom"/>
          </w:tcPr>
          <w:p w14:paraId="5F3472D9" w14:textId="77777777" w:rsidR="002D74BB" w:rsidRPr="00721C98" w:rsidRDefault="00347DB4" w:rsidP="00960E9B">
            <w:pPr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sz w:val="16"/>
                <w:szCs w:val="16"/>
              </w:rPr>
              <w:t>Restaurant Project</w:t>
            </w:r>
          </w:p>
        </w:tc>
        <w:tc>
          <w:tcPr>
            <w:tcW w:w="3080" w:type="dxa"/>
            <w:vAlign w:val="bottom"/>
          </w:tcPr>
          <w:p w14:paraId="7A26DA20" w14:textId="77777777" w:rsidR="002D74BB" w:rsidRPr="00721C98" w:rsidRDefault="009948BD" w:rsidP="00960E9B">
            <w:pPr>
              <w:ind w:left="567" w:right="6"/>
              <w:rPr>
                <w:rFonts w:eastAsia="Arial"/>
                <w:sz w:val="16"/>
                <w:szCs w:val="16"/>
              </w:rPr>
            </w:pPr>
            <w:hyperlink r:id="rId10">
              <w:r w:rsidR="00347DB4" w:rsidRPr="00721C98">
                <w:rPr>
                  <w:rFonts w:eastAsia="Arial"/>
                  <w:sz w:val="16"/>
                  <w:szCs w:val="16"/>
                </w:rPr>
                <w:t>Link</w:t>
              </w:r>
            </w:hyperlink>
          </w:p>
        </w:tc>
        <w:tc>
          <w:tcPr>
            <w:tcW w:w="4800" w:type="dxa"/>
            <w:vAlign w:val="bottom"/>
          </w:tcPr>
          <w:p w14:paraId="3F8B0206" w14:textId="207FBB77" w:rsidR="002D74BB" w:rsidRPr="00721C98" w:rsidRDefault="00347DB4" w:rsidP="00960E9B">
            <w:pPr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sz w:val="16"/>
                <w:szCs w:val="16"/>
              </w:rPr>
              <w:t xml:space="preserve">A restaurant website with all </w:t>
            </w:r>
            <w:r w:rsidR="006A15D3" w:rsidRPr="00721C98">
              <w:rPr>
                <w:rFonts w:eastAsia="Arial"/>
                <w:sz w:val="16"/>
                <w:szCs w:val="16"/>
              </w:rPr>
              <w:t>functionalities</w:t>
            </w:r>
            <w:r w:rsidRPr="00721C98">
              <w:rPr>
                <w:rFonts w:eastAsia="Arial"/>
                <w:sz w:val="16"/>
                <w:szCs w:val="16"/>
              </w:rPr>
              <w:t>.</w:t>
            </w:r>
          </w:p>
        </w:tc>
      </w:tr>
      <w:tr w:rsidR="002D74BB" w:rsidRPr="00721C98" w14:paraId="7A8AFC58" w14:textId="77777777" w:rsidTr="00A112EE">
        <w:trPr>
          <w:trHeight w:val="239"/>
        </w:trPr>
        <w:tc>
          <w:tcPr>
            <w:tcW w:w="3100" w:type="dxa"/>
            <w:vAlign w:val="bottom"/>
          </w:tcPr>
          <w:p w14:paraId="1B8BECEE" w14:textId="77777777" w:rsidR="00A112EE" w:rsidRPr="00721C98" w:rsidRDefault="00A112EE" w:rsidP="00960E9B">
            <w:pPr>
              <w:ind w:left="567" w:right="6"/>
              <w:rPr>
                <w:rFonts w:eastAsia="Arial"/>
                <w:sz w:val="16"/>
                <w:szCs w:val="16"/>
              </w:rPr>
            </w:pPr>
          </w:p>
          <w:p w14:paraId="7BF16612" w14:textId="312CB797" w:rsidR="002D74BB" w:rsidRPr="00721C98" w:rsidRDefault="00347DB4" w:rsidP="00960E9B">
            <w:pPr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sz w:val="16"/>
                <w:szCs w:val="16"/>
              </w:rPr>
              <w:t>Ovarian Cancer Diagnosis Using</w:t>
            </w:r>
          </w:p>
        </w:tc>
        <w:tc>
          <w:tcPr>
            <w:tcW w:w="3080" w:type="dxa"/>
            <w:vAlign w:val="bottom"/>
          </w:tcPr>
          <w:p w14:paraId="76E5C5FC" w14:textId="77777777" w:rsidR="002D74BB" w:rsidRPr="00721C98" w:rsidRDefault="009948BD" w:rsidP="00960E9B">
            <w:pPr>
              <w:ind w:left="567" w:right="6"/>
              <w:rPr>
                <w:rFonts w:eastAsia="Arial"/>
                <w:sz w:val="16"/>
                <w:szCs w:val="16"/>
              </w:rPr>
            </w:pPr>
            <w:hyperlink r:id="rId11">
              <w:r w:rsidR="00347DB4" w:rsidRPr="00721C98">
                <w:rPr>
                  <w:rFonts w:eastAsia="Arial"/>
                  <w:sz w:val="16"/>
                  <w:szCs w:val="16"/>
                </w:rPr>
                <w:t>Link</w:t>
              </w:r>
            </w:hyperlink>
          </w:p>
        </w:tc>
        <w:tc>
          <w:tcPr>
            <w:tcW w:w="4800" w:type="dxa"/>
            <w:vAlign w:val="bottom"/>
          </w:tcPr>
          <w:p w14:paraId="67E941B7" w14:textId="77777777" w:rsidR="002D74BB" w:rsidRPr="00721C98" w:rsidRDefault="00347DB4" w:rsidP="00960E9B">
            <w:pPr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sz w:val="16"/>
                <w:szCs w:val="16"/>
              </w:rPr>
              <w:t>Focused on semi-supervised learning algorithms for</w:t>
            </w:r>
          </w:p>
        </w:tc>
      </w:tr>
      <w:tr w:rsidR="002D74BB" w:rsidRPr="00721C98" w14:paraId="7646DFE2" w14:textId="77777777" w:rsidTr="00A112EE">
        <w:trPr>
          <w:trHeight w:val="239"/>
        </w:trPr>
        <w:tc>
          <w:tcPr>
            <w:tcW w:w="3100" w:type="dxa"/>
            <w:vAlign w:val="bottom"/>
          </w:tcPr>
          <w:p w14:paraId="40FFA744" w14:textId="77777777" w:rsidR="002D74BB" w:rsidRPr="00721C98" w:rsidRDefault="00347DB4" w:rsidP="00960E9B">
            <w:pPr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sz w:val="16"/>
                <w:szCs w:val="16"/>
              </w:rPr>
              <w:t>Python</w:t>
            </w:r>
          </w:p>
        </w:tc>
        <w:tc>
          <w:tcPr>
            <w:tcW w:w="3080" w:type="dxa"/>
            <w:vAlign w:val="bottom"/>
          </w:tcPr>
          <w:p w14:paraId="2AC0B9BD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  <w:tc>
          <w:tcPr>
            <w:tcW w:w="4800" w:type="dxa"/>
            <w:vAlign w:val="bottom"/>
          </w:tcPr>
          <w:p w14:paraId="3EA25FED" w14:textId="77777777" w:rsidR="002D74BB" w:rsidRPr="00721C98" w:rsidRDefault="00347DB4" w:rsidP="00960E9B">
            <w:pPr>
              <w:ind w:left="567" w:right="6"/>
              <w:rPr>
                <w:sz w:val="16"/>
                <w:szCs w:val="16"/>
              </w:rPr>
            </w:pPr>
            <w:r w:rsidRPr="00721C98">
              <w:rPr>
                <w:rFonts w:eastAsia="Arial"/>
                <w:w w:val="97"/>
                <w:sz w:val="16"/>
                <w:szCs w:val="16"/>
              </w:rPr>
              <w:t>predicting the presence or absence of ovarian cancer.</w:t>
            </w:r>
          </w:p>
        </w:tc>
      </w:tr>
      <w:tr w:rsidR="002D74BB" w:rsidRPr="00721C98" w14:paraId="6DE6BB78" w14:textId="77777777" w:rsidTr="00A112EE">
        <w:trPr>
          <w:trHeight w:val="24"/>
        </w:trPr>
        <w:tc>
          <w:tcPr>
            <w:tcW w:w="3100" w:type="dxa"/>
            <w:vAlign w:val="bottom"/>
          </w:tcPr>
          <w:p w14:paraId="1807EAAC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  <w:tc>
          <w:tcPr>
            <w:tcW w:w="3080" w:type="dxa"/>
            <w:vAlign w:val="bottom"/>
          </w:tcPr>
          <w:p w14:paraId="02C28ED9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  <w:tc>
          <w:tcPr>
            <w:tcW w:w="4800" w:type="dxa"/>
            <w:vAlign w:val="bottom"/>
          </w:tcPr>
          <w:p w14:paraId="7CEEBD72" w14:textId="77777777" w:rsidR="002D74BB" w:rsidRPr="00721C98" w:rsidRDefault="002D74BB" w:rsidP="00960E9B">
            <w:pPr>
              <w:ind w:left="567" w:right="6"/>
              <w:rPr>
                <w:sz w:val="16"/>
                <w:szCs w:val="16"/>
              </w:rPr>
            </w:pPr>
          </w:p>
        </w:tc>
      </w:tr>
    </w:tbl>
    <w:p w14:paraId="47B2E181" w14:textId="77777777" w:rsidR="002D74BB" w:rsidRPr="00721C98" w:rsidRDefault="002D74BB" w:rsidP="00960E9B">
      <w:pPr>
        <w:spacing w:line="258" w:lineRule="exact"/>
        <w:ind w:left="567" w:right="6"/>
        <w:rPr>
          <w:sz w:val="16"/>
          <w:szCs w:val="16"/>
        </w:rPr>
      </w:pPr>
    </w:p>
    <w:p w14:paraId="78C31879" w14:textId="0B92749F" w:rsidR="002D74BB" w:rsidRDefault="00347DB4" w:rsidP="00960E9B">
      <w:pPr>
        <w:ind w:left="567" w:right="6"/>
        <w:rPr>
          <w:rFonts w:eastAsia="Arial"/>
          <w:sz w:val="16"/>
          <w:szCs w:val="16"/>
          <w:u w:val="single"/>
        </w:rPr>
      </w:pPr>
      <w:r w:rsidRPr="00721C98">
        <w:rPr>
          <w:rFonts w:eastAsia="Arial"/>
          <w:sz w:val="16"/>
          <w:szCs w:val="16"/>
          <w:u w:val="single"/>
        </w:rPr>
        <w:t>Certifications</w:t>
      </w:r>
    </w:p>
    <w:p w14:paraId="473A4ED7" w14:textId="77777777" w:rsidR="004A7BC2" w:rsidRPr="00721C98" w:rsidRDefault="004A7BC2" w:rsidP="00960E9B">
      <w:pPr>
        <w:ind w:left="567" w:right="6"/>
        <w:rPr>
          <w:sz w:val="16"/>
          <w:szCs w:val="16"/>
          <w:u w:val="single"/>
        </w:rPr>
      </w:pPr>
    </w:p>
    <w:p w14:paraId="6F8EC254" w14:textId="77777777" w:rsidR="002D74BB" w:rsidRPr="00721C98" w:rsidRDefault="00347DB4" w:rsidP="00960E9B">
      <w:pPr>
        <w:ind w:left="567" w:right="6"/>
        <w:rPr>
          <w:rFonts w:eastAsia="Arial"/>
          <w:sz w:val="16"/>
          <w:szCs w:val="16"/>
        </w:rPr>
      </w:pPr>
      <w:r w:rsidRPr="00721C98">
        <w:rPr>
          <w:rFonts w:eastAsia="Arial"/>
          <w:sz w:val="16"/>
          <w:szCs w:val="16"/>
        </w:rPr>
        <w:t xml:space="preserve">Joy of Computing Using Python  </w:t>
      </w:r>
      <w:hyperlink r:id="rId12">
        <w:r w:rsidRPr="00721C98">
          <w:rPr>
            <w:rFonts w:eastAsia="Arial"/>
            <w:sz w:val="16"/>
            <w:szCs w:val="16"/>
          </w:rPr>
          <w:t>(Certificate)</w:t>
        </w:r>
      </w:hyperlink>
    </w:p>
    <w:p w14:paraId="52C211C4" w14:textId="77777777" w:rsidR="002D74BB" w:rsidRPr="00721C98" w:rsidRDefault="002D74BB" w:rsidP="00960E9B">
      <w:pPr>
        <w:spacing w:line="9" w:lineRule="exact"/>
        <w:ind w:left="567" w:right="6"/>
        <w:rPr>
          <w:sz w:val="16"/>
          <w:szCs w:val="16"/>
        </w:rPr>
      </w:pPr>
    </w:p>
    <w:p w14:paraId="7A3072C7" w14:textId="77777777" w:rsidR="002D74BB" w:rsidRPr="00721C98" w:rsidRDefault="00347DB4" w:rsidP="00960E9B">
      <w:pPr>
        <w:ind w:left="567" w:right="6"/>
        <w:rPr>
          <w:rFonts w:eastAsia="Arial"/>
          <w:sz w:val="16"/>
          <w:szCs w:val="16"/>
        </w:rPr>
      </w:pPr>
      <w:r w:rsidRPr="00721C98">
        <w:rPr>
          <w:rFonts w:eastAsia="Arial"/>
          <w:sz w:val="16"/>
          <w:szCs w:val="16"/>
        </w:rPr>
        <w:t xml:space="preserve">Elements using AI  </w:t>
      </w:r>
      <w:hyperlink r:id="rId13">
        <w:r w:rsidRPr="00721C98">
          <w:rPr>
            <w:rFonts w:eastAsia="Arial"/>
            <w:sz w:val="16"/>
            <w:szCs w:val="16"/>
          </w:rPr>
          <w:t>(Certificate)</w:t>
        </w:r>
      </w:hyperlink>
    </w:p>
    <w:p w14:paraId="2FB02FAF" w14:textId="77777777" w:rsidR="002D74BB" w:rsidRPr="00721C98" w:rsidRDefault="002D74BB" w:rsidP="00960E9B">
      <w:pPr>
        <w:spacing w:line="9" w:lineRule="exact"/>
        <w:ind w:left="567" w:right="6"/>
        <w:rPr>
          <w:sz w:val="16"/>
          <w:szCs w:val="16"/>
        </w:rPr>
      </w:pPr>
    </w:p>
    <w:p w14:paraId="15221BED" w14:textId="77777777" w:rsidR="002D74BB" w:rsidRPr="00721C98" w:rsidRDefault="00347DB4" w:rsidP="00960E9B">
      <w:pPr>
        <w:ind w:left="567" w:right="6"/>
        <w:rPr>
          <w:rFonts w:eastAsia="Arial"/>
          <w:sz w:val="16"/>
          <w:szCs w:val="16"/>
        </w:rPr>
      </w:pPr>
      <w:r w:rsidRPr="00721C98">
        <w:rPr>
          <w:rFonts w:eastAsia="Arial"/>
          <w:sz w:val="16"/>
          <w:szCs w:val="16"/>
        </w:rPr>
        <w:t xml:space="preserve">Java Full-Stack Development  </w:t>
      </w:r>
      <w:hyperlink r:id="rId14">
        <w:r w:rsidRPr="00721C98">
          <w:rPr>
            <w:rFonts w:eastAsia="Arial"/>
            <w:sz w:val="16"/>
            <w:szCs w:val="16"/>
          </w:rPr>
          <w:t>(Certificate)</w:t>
        </w:r>
      </w:hyperlink>
    </w:p>
    <w:p w14:paraId="58961449" w14:textId="77777777" w:rsidR="002D74BB" w:rsidRPr="00721C98" w:rsidRDefault="002D74BB" w:rsidP="00960E9B">
      <w:pPr>
        <w:spacing w:line="349" w:lineRule="exact"/>
        <w:ind w:left="567" w:right="6"/>
        <w:rPr>
          <w:sz w:val="16"/>
          <w:szCs w:val="16"/>
        </w:rPr>
      </w:pPr>
    </w:p>
    <w:p w14:paraId="538DB671" w14:textId="77777777" w:rsidR="002D74BB" w:rsidRDefault="00347DB4" w:rsidP="00960E9B">
      <w:pPr>
        <w:ind w:left="567" w:right="6"/>
        <w:rPr>
          <w:rFonts w:eastAsia="Arial"/>
          <w:sz w:val="16"/>
          <w:szCs w:val="16"/>
          <w:u w:val="single"/>
        </w:rPr>
      </w:pPr>
      <w:r w:rsidRPr="00721C98">
        <w:rPr>
          <w:rFonts w:eastAsia="Arial"/>
          <w:sz w:val="16"/>
          <w:szCs w:val="16"/>
          <w:u w:val="single"/>
        </w:rPr>
        <w:t>Publications</w:t>
      </w:r>
      <w:r w:rsidR="00AA0A15" w:rsidRPr="00721C98">
        <w:rPr>
          <w:rFonts w:eastAsia="Arial"/>
          <w:sz w:val="16"/>
          <w:szCs w:val="16"/>
          <w:u w:val="single"/>
        </w:rPr>
        <w:t xml:space="preserve"> and Patents</w:t>
      </w:r>
    </w:p>
    <w:p w14:paraId="6524610F" w14:textId="77777777" w:rsidR="004A7BC2" w:rsidRDefault="004A7BC2" w:rsidP="004A7BC2">
      <w:pPr>
        <w:ind w:right="6"/>
        <w:rPr>
          <w:rFonts w:eastAsia="Arial"/>
          <w:sz w:val="16"/>
          <w:szCs w:val="16"/>
          <w:u w:val="single"/>
        </w:rPr>
      </w:pPr>
    </w:p>
    <w:p w14:paraId="417CEF49" w14:textId="28DE213F" w:rsidR="004A7BC2" w:rsidRPr="00721C98" w:rsidRDefault="004A7BC2" w:rsidP="004A7BC2">
      <w:pPr>
        <w:ind w:right="6"/>
        <w:rPr>
          <w:rFonts w:eastAsia="Arial"/>
          <w:sz w:val="16"/>
          <w:szCs w:val="16"/>
          <w:u w:val="single"/>
        </w:rPr>
        <w:sectPr w:rsidR="004A7BC2" w:rsidRPr="00721C98" w:rsidSect="009D1744">
          <w:pgSz w:w="11900" w:h="16838"/>
          <w:pgMar w:top="366" w:right="701" w:bottom="377" w:left="420" w:header="0" w:footer="0" w:gutter="0"/>
          <w:cols w:space="720" w:equalWidth="0">
            <w:col w:w="11080"/>
          </w:cols>
        </w:sectPr>
      </w:pPr>
    </w:p>
    <w:p w14:paraId="704EC63C" w14:textId="4DEE0C67" w:rsidR="002D74BB" w:rsidRPr="00721C98" w:rsidRDefault="009948BD" w:rsidP="00960E9B">
      <w:pPr>
        <w:spacing w:line="227" w:lineRule="auto"/>
        <w:ind w:left="567" w:right="6"/>
        <w:rPr>
          <w:rFonts w:eastAsia="Arial"/>
          <w:sz w:val="16"/>
          <w:szCs w:val="16"/>
        </w:rPr>
      </w:pPr>
      <w:hyperlink r:id="rId15">
        <w:r w:rsidR="00347DB4" w:rsidRPr="00721C98">
          <w:rPr>
            <w:rFonts w:eastAsia="Arial"/>
            <w:sz w:val="16"/>
            <w:szCs w:val="16"/>
          </w:rPr>
          <w:t>AN APPROACH FOR PREDICTION OF DISEASES TO SUGGEST DOCTORS AND HOSPITALS TO PATIENT BASED</w:t>
        </w:r>
      </w:hyperlink>
      <w:r w:rsidR="00347DB4" w:rsidRPr="00721C98">
        <w:rPr>
          <w:rFonts w:eastAsia="Arial"/>
          <w:sz w:val="16"/>
          <w:szCs w:val="16"/>
        </w:rPr>
        <w:t xml:space="preserve"> </w:t>
      </w:r>
      <w:hyperlink r:id="rId16">
        <w:r w:rsidR="00347DB4" w:rsidRPr="00721C98">
          <w:rPr>
            <w:rFonts w:eastAsia="Arial"/>
            <w:sz w:val="16"/>
            <w:szCs w:val="16"/>
          </w:rPr>
          <w:t>ON RECOMMENDATION SYSTEM</w:t>
        </w:r>
      </w:hyperlink>
      <w:r w:rsidR="00A112EE" w:rsidRPr="00721C98">
        <w:rPr>
          <w:rFonts w:eastAsia="Arial"/>
          <w:sz w:val="16"/>
          <w:szCs w:val="16"/>
        </w:rPr>
        <w:t xml:space="preserve"> (</w:t>
      </w:r>
      <w:hyperlink r:id="rId17" w:history="1">
        <w:r w:rsidR="00A112EE" w:rsidRPr="00721C98">
          <w:rPr>
            <w:rStyle w:val="Hyperlink"/>
            <w:rFonts w:eastAsia="Arial"/>
            <w:sz w:val="16"/>
            <w:szCs w:val="16"/>
          </w:rPr>
          <w:t>Link</w:t>
        </w:r>
      </w:hyperlink>
      <w:r w:rsidR="00A112EE" w:rsidRPr="00721C98">
        <w:rPr>
          <w:rFonts w:eastAsia="Arial"/>
          <w:sz w:val="16"/>
          <w:szCs w:val="16"/>
        </w:rPr>
        <w:t>)</w:t>
      </w:r>
    </w:p>
    <w:sectPr w:rsidR="002D74BB" w:rsidRPr="00721C98" w:rsidSect="009D1744">
      <w:type w:val="continuous"/>
      <w:pgSz w:w="11900" w:h="16838"/>
      <w:pgMar w:top="366" w:right="701" w:bottom="377" w:left="420" w:header="0" w:footer="0" w:gutter="0"/>
      <w:cols w:space="720" w:equalWidth="0">
        <w:col w:w="11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83E3A98"/>
    <w:lvl w:ilvl="0" w:tplc="55FC016A">
      <w:start w:val="1"/>
      <w:numFmt w:val="bullet"/>
      <w:lvlText w:val="1"/>
      <w:lvlJc w:val="left"/>
    </w:lvl>
    <w:lvl w:ilvl="1" w:tplc="B7D27E82">
      <w:start w:val="1"/>
      <w:numFmt w:val="bullet"/>
      <w:lvlText w:val="•"/>
      <w:lvlJc w:val="left"/>
    </w:lvl>
    <w:lvl w:ilvl="2" w:tplc="E1C86BCA">
      <w:numFmt w:val="decimal"/>
      <w:lvlText w:val=""/>
      <w:lvlJc w:val="left"/>
    </w:lvl>
    <w:lvl w:ilvl="3" w:tplc="7CA8E0E8">
      <w:numFmt w:val="decimal"/>
      <w:lvlText w:val=""/>
      <w:lvlJc w:val="left"/>
    </w:lvl>
    <w:lvl w:ilvl="4" w:tplc="BE1A7400">
      <w:numFmt w:val="decimal"/>
      <w:lvlText w:val=""/>
      <w:lvlJc w:val="left"/>
    </w:lvl>
    <w:lvl w:ilvl="5" w:tplc="8C46F586">
      <w:numFmt w:val="decimal"/>
      <w:lvlText w:val=""/>
      <w:lvlJc w:val="left"/>
    </w:lvl>
    <w:lvl w:ilvl="6" w:tplc="C6A2EFB0">
      <w:numFmt w:val="decimal"/>
      <w:lvlText w:val=""/>
      <w:lvlJc w:val="left"/>
    </w:lvl>
    <w:lvl w:ilvl="7" w:tplc="ED685604">
      <w:numFmt w:val="decimal"/>
      <w:lvlText w:val=""/>
      <w:lvlJc w:val="left"/>
    </w:lvl>
    <w:lvl w:ilvl="8" w:tplc="3FCA78F0">
      <w:numFmt w:val="decimal"/>
      <w:lvlText w:val=""/>
      <w:lvlJc w:val="left"/>
    </w:lvl>
  </w:abstractNum>
  <w:num w:numId="1" w16cid:durableId="65346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BB"/>
    <w:rsid w:val="000546D6"/>
    <w:rsid w:val="00164374"/>
    <w:rsid w:val="001A258D"/>
    <w:rsid w:val="0025709A"/>
    <w:rsid w:val="002D74BB"/>
    <w:rsid w:val="00346002"/>
    <w:rsid w:val="00347DB4"/>
    <w:rsid w:val="004A7BC2"/>
    <w:rsid w:val="005B5C7E"/>
    <w:rsid w:val="00601109"/>
    <w:rsid w:val="0064167D"/>
    <w:rsid w:val="006A15D3"/>
    <w:rsid w:val="00721C98"/>
    <w:rsid w:val="007D564C"/>
    <w:rsid w:val="00891825"/>
    <w:rsid w:val="00960E9B"/>
    <w:rsid w:val="009948BD"/>
    <w:rsid w:val="009D1744"/>
    <w:rsid w:val="00A112EE"/>
    <w:rsid w:val="00A44464"/>
    <w:rsid w:val="00AA0A15"/>
    <w:rsid w:val="00B93C20"/>
    <w:rsid w:val="00CB7E32"/>
    <w:rsid w:val="00D40AB8"/>
    <w:rsid w:val="00D61254"/>
    <w:rsid w:val="00E05F0E"/>
    <w:rsid w:val="00E1387E"/>
    <w:rsid w:val="00E45F74"/>
    <w:rsid w:val="00EC1E22"/>
    <w:rsid w:val="00F36F7F"/>
    <w:rsid w:val="00F5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650B"/>
  <w15:docId w15:val="{9C71753E-36F4-41BC-AE2E-2280DF86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54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radyumkubeara" TargetMode="External"/><Relationship Id="rId13" Type="http://schemas.openxmlformats.org/officeDocument/2006/relationships/hyperlink" Target="https://certificates.mooc.fi/validate/2flcwfmtev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dyumna-anil-kumar-kubear-592866172/" TargetMode="External"/><Relationship Id="rId12" Type="http://schemas.openxmlformats.org/officeDocument/2006/relationships/hyperlink" Target="https://drive.google.com/file/d/1BcJV899vbSphhnVvtFzVU4t9bZYmr7bQ/view" TargetMode="External"/><Relationship Id="rId17" Type="http://schemas.openxmlformats.org/officeDocument/2006/relationships/hyperlink" Target="https://www.jcreview.com/paper.php?slug=an-approach-for-prediction-of-diseases-to-suggest-doctors-and-hospitals-to-patient-based-on-recommendation-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creview.com/paper.php?slug=an-approach-for-prediction-of-diseases-to-suggest-doctors-and-hospitals-to-patient-based-on-recommendation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radyumnaA" TargetMode="External"/><Relationship Id="rId11" Type="http://schemas.openxmlformats.org/officeDocument/2006/relationships/hyperlink" Target="https://github.com/PradyumnaA/OvarianCancerProjectDataScience" TargetMode="External"/><Relationship Id="rId5" Type="http://schemas.openxmlformats.org/officeDocument/2006/relationships/hyperlink" Target="mailto:pradyumkubeara@gmail.com" TargetMode="External"/><Relationship Id="rId15" Type="http://schemas.openxmlformats.org/officeDocument/2006/relationships/hyperlink" Target="https://www.jcreview.com/paper.php?slug=an-approach-for-prediction-of-diseases-to-suggest-doctors-and-hospitals-to-patient-based-on-recommendation-system" TargetMode="External"/><Relationship Id="rId10" Type="http://schemas.openxmlformats.org/officeDocument/2006/relationships/hyperlink" Target="https://indiandelicacies-stockton.web.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dyumnaA/TwitterSentimentAnalysis" TargetMode="External"/><Relationship Id="rId14" Type="http://schemas.openxmlformats.org/officeDocument/2006/relationships/hyperlink" Target="https://drive.google.com/file/d/1pMTqymok8mM4VKkymID_KbFsGi2NmY5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Pradyumna A Kubear</cp:lastModifiedBy>
  <cp:revision>29</cp:revision>
  <cp:lastPrinted>2023-12-31T15:45:00Z</cp:lastPrinted>
  <dcterms:created xsi:type="dcterms:W3CDTF">2023-12-31T15:48:00Z</dcterms:created>
  <dcterms:modified xsi:type="dcterms:W3CDTF">2024-02-15T20:41:00Z</dcterms:modified>
</cp:coreProperties>
</file>