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4E6E47A3" w14:textId="73637822" w:rsidR="00500044" w:rsidRPr="00500044" w:rsidRDefault="00500044">
      <w:pPr>
        <w:spacing w:after="4600"/>
        <w:rPr>
          <w:b/>
          <w:bCs/>
          <w:sz w:val="20"/>
          <w:szCs w:val="20"/>
        </w:rPr>
      </w:pPr>
      <w:r w:rsidRPr="00500044">
        <w:rPr>
          <w:b/>
          <w:bCs/>
          <w:sz w:val="20"/>
          <w:szCs w:val="20"/>
        </w:rPr>
        <w:t>Joshua Perez | SNHU CS-405-H7071</w:t>
      </w: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w:t>
            </w:r>
            <w:r w:rsidR="00BC2B54" w:rsidRPr="00020E59">
              <w:rPr>
                <w:rStyle w:val="Hyperlink"/>
                <w:noProof/>
              </w:rPr>
              <w:t>a</w:t>
            </w:r>
            <w:r w:rsidR="00BC2B54" w:rsidRPr="00020E59">
              <w:rPr>
                <w:rStyle w:val="Hyperlink"/>
                <w:noProof/>
              </w:rPr>
              <w:t>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CB64718" w:rsidR="00381847" w:rsidRDefault="00C51882">
            <w:pPr>
              <w:pBdr>
                <w:top w:val="nil"/>
                <w:left w:val="nil"/>
                <w:bottom w:val="nil"/>
                <w:right w:val="nil"/>
                <w:between w:val="nil"/>
              </w:pBdr>
            </w:pPr>
            <w:r w:rsidRPr="00C51882">
              <w:t>This principle emphasizes the importance of treating all input data as potentially malicious. It involves rigorously checking, sanitizing, and validating data received from external sources before processing. This practice helps prevent attacks like SQL injection, cross-site scripting, and buffer overflows, which exploit unvalidated inputs.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9E66B8D" w:rsidR="00381847" w:rsidRDefault="00C51882">
            <w:pPr>
              <w:pBdr>
                <w:top w:val="nil"/>
                <w:left w:val="nil"/>
                <w:bottom w:val="nil"/>
                <w:right w:val="nil"/>
                <w:between w:val="nil"/>
              </w:pBdr>
            </w:pPr>
            <w:r w:rsidRPr="00C51882">
              <w:t>Compiler warnings often highlight potential security vulnerabilities or questionable practices in code. By paying attention to and addressing these warnings, developers can proactively rectify issues that might lead to security flaws, ensuring more robust and secure software.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7CC1539" w:rsidR="00381847" w:rsidRDefault="00C51882">
            <w:pPr>
              <w:pBdr>
                <w:top w:val="nil"/>
                <w:left w:val="nil"/>
                <w:bottom w:val="nil"/>
                <w:right w:val="nil"/>
                <w:between w:val="nil"/>
              </w:pBdr>
            </w:pPr>
            <w:r w:rsidRPr="00C51882">
              <w:t>This principle focuses on incorporating security considerations into the software architecture and design phases. It involves designing systems with security policies in mind, like ensuring data encryption, secure communication protocols, and proper authentication methods, to create a strong foundation for secure software.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F2C7ADA" w:rsidR="00381847" w:rsidRDefault="00C51882">
            <w:pPr>
              <w:pBdr>
                <w:top w:val="nil"/>
                <w:left w:val="nil"/>
                <w:bottom w:val="nil"/>
                <w:right w:val="nil"/>
                <w:between w:val="nil"/>
              </w:pBdr>
            </w:pPr>
            <w:r w:rsidRPr="00C51882">
              <w:t xml:space="preserve">Complexity often leads to security vulnerabilities. This </w:t>
            </w:r>
            <w:proofErr w:type="gramStart"/>
            <w:r w:rsidRPr="00C51882">
              <w:t>principle</w:t>
            </w:r>
            <w:proofErr w:type="gramEnd"/>
            <w:r w:rsidRPr="00C51882">
              <w:t xml:space="preserve"> advocates for simplicity in code and system design to make it easier to understand, maintain, and secure. Simplifying systems reduces the chances of errors that could be exploited by attackers.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981AE6C" w:rsidR="00381847" w:rsidRDefault="00C51882">
            <w:pPr>
              <w:pBdr>
                <w:top w:val="nil"/>
                <w:left w:val="nil"/>
                <w:bottom w:val="nil"/>
                <w:right w:val="nil"/>
                <w:between w:val="nil"/>
              </w:pBdr>
            </w:pPr>
            <w:r w:rsidRPr="00C51882">
              <w:t>In access control, the 'default deny' principle means that system access should be denied by default and granted only when explicitly allowed. This conservative approach minimizes the risk of unauthorized access, ensuring that only permitted entities have access to resources.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6D9D3F7" w:rsidR="00381847" w:rsidRDefault="00C51882">
            <w:pPr>
              <w:pBdr>
                <w:top w:val="nil"/>
                <w:left w:val="nil"/>
                <w:bottom w:val="nil"/>
                <w:right w:val="nil"/>
                <w:between w:val="nil"/>
              </w:pBdr>
            </w:pPr>
            <w:r w:rsidRPr="00C51882">
              <w:t>This principle dictates that users and programs should be granted only the minimum privileges necessary to perform their tasks. Limiting privileges reduces the risk and impact of security breaches by restricting access to critical system components.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32C5E46E" w:rsidR="00381847" w:rsidRDefault="00C51882">
            <w:pPr>
              <w:pBdr>
                <w:top w:val="nil"/>
                <w:left w:val="nil"/>
                <w:bottom w:val="nil"/>
                <w:right w:val="nil"/>
                <w:between w:val="nil"/>
              </w:pBdr>
            </w:pPr>
            <w:r w:rsidRPr="00C51882">
              <w:t>Ensuring the cleanliness of data sent to other systems or components is vital. This involves removing or encoding potentially harmful data elements to prevent security vulnerabilities, like injection attacks, in the receiving system.</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E28CEDC" w:rsidR="00381847" w:rsidRDefault="00C51882">
            <w:pPr>
              <w:pBdr>
                <w:top w:val="nil"/>
                <w:left w:val="nil"/>
                <w:bottom w:val="nil"/>
                <w:right w:val="nil"/>
                <w:between w:val="nil"/>
              </w:pBdr>
            </w:pPr>
            <w:r w:rsidRPr="00C51882">
              <w:t>Defense in depth is a layered approach to security. It involves implementing multiple, overlapping security measures to protect the integrity of the information. If one layer fails, others still stand, providing a comprehensive security strategy.</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6EC9C16" w:rsidR="00381847" w:rsidRDefault="00C51882">
            <w:pPr>
              <w:pBdr>
                <w:top w:val="nil"/>
                <w:left w:val="nil"/>
                <w:bottom w:val="nil"/>
                <w:right w:val="nil"/>
                <w:between w:val="nil"/>
              </w:pBdr>
            </w:pPr>
            <w:r w:rsidRPr="00C51882">
              <w:t>This principle underscores the importance of rigorous quality assurance processes in software development. It involves thorough testing, code reviews, and analysis to identify and rectify security vulnerabilities before deployment.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65CF3F5" w:rsidR="00381847" w:rsidRDefault="00C51882">
            <w:pPr>
              <w:pBdr>
                <w:top w:val="nil"/>
                <w:left w:val="nil"/>
                <w:bottom w:val="nil"/>
                <w:right w:val="nil"/>
                <w:between w:val="nil"/>
              </w:pBdr>
            </w:pPr>
            <w:r w:rsidRPr="00C51882">
              <w:t>Following a secure coding standard helps in preventing common security flaws. These standards provide guidelines and best practices for writing secure code and are crucial in developing robust, secure applications resistant to common exploits.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3D23BA9D" w:rsidR="00381847" w:rsidRDefault="0031517F">
            <w:pPr>
              <w:jc w:val="center"/>
              <w:rPr>
                <w:b/>
                <w:sz w:val="24"/>
                <w:szCs w:val="24"/>
              </w:rPr>
            </w:pPr>
            <w:r w:rsidRPr="0031517F">
              <w:rPr>
                <w:b/>
                <w:sz w:val="24"/>
                <w:szCs w:val="24"/>
              </w:rPr>
              <w:t>Strong Typing Enforcement</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DDE009C" w:rsidR="00381847" w:rsidRDefault="0031517F">
            <w:pPr>
              <w:jc w:val="center"/>
            </w:pPr>
            <w:r w:rsidRPr="0031517F">
              <w:t>STD-001-DAT</w:t>
            </w:r>
          </w:p>
        </w:tc>
        <w:tc>
          <w:tcPr>
            <w:tcW w:w="7632" w:type="dxa"/>
            <w:tcMar>
              <w:top w:w="100" w:type="dxa"/>
              <w:left w:w="100" w:type="dxa"/>
              <w:bottom w:w="100" w:type="dxa"/>
              <w:right w:w="100" w:type="dxa"/>
            </w:tcMar>
          </w:tcPr>
          <w:p w14:paraId="7140E542" w14:textId="4EB0B28C" w:rsidR="00381847" w:rsidRDefault="0031517F">
            <w:r w:rsidRPr="0031517F">
              <w:t>Using strong typing ensures that each variable is declared with a specific type, reducing errors and vulnerabilities related to type mismatches or conversions.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F71CE58" w:rsidR="00F72634" w:rsidRDefault="0031517F" w:rsidP="0015146B">
            <w:r w:rsidRPr="0031517F">
              <w:t>Variables are loosely typed, leading to potential type conversion errors or vulnerabilities.</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45694731" w:rsidR="00F72634" w:rsidRPr="0031517F" w:rsidRDefault="0031517F" w:rsidP="0015146B">
            <w:pPr>
              <w:rPr>
                <w:rFonts w:ascii="Courier New" w:hAnsi="Courier New" w:cs="Courier New"/>
                <w:sz w:val="24"/>
                <w:szCs w:val="24"/>
              </w:rPr>
            </w:pPr>
            <w:r w:rsidRPr="0031517F">
              <w:rPr>
                <w:rFonts w:ascii="Courier New" w:hAnsi="Courier New" w:cs="Courier New"/>
                <w:sz w:val="24"/>
                <w:szCs w:val="24"/>
              </w:rPr>
              <w:t xml:space="preserve">auto </w:t>
            </w:r>
            <w:proofErr w:type="spellStart"/>
            <w:r w:rsidRPr="0031517F">
              <w:rPr>
                <w:rFonts w:ascii="Courier New" w:hAnsi="Courier New" w:cs="Courier New"/>
                <w:sz w:val="24"/>
                <w:szCs w:val="24"/>
              </w:rPr>
              <w:t>userAge</w:t>
            </w:r>
            <w:proofErr w:type="spellEnd"/>
            <w:r w:rsidRPr="0031517F">
              <w:rPr>
                <w:rFonts w:ascii="Courier New" w:hAnsi="Courier New" w:cs="Courier New"/>
                <w:sz w:val="24"/>
                <w:szCs w:val="24"/>
              </w:rPr>
              <w:t xml:space="preserve"> = "18";  // Implicitly treating a string as an integer</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BFCE34E" w:rsidR="00F72634" w:rsidRDefault="0031517F" w:rsidP="0015146B">
            <w:r w:rsidRPr="0031517F">
              <w:t>Explicitly declaring variable types to prevent unintended type conversions.</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73AEC0FC" w:rsidR="00F72634" w:rsidRPr="0031517F" w:rsidRDefault="0031517F" w:rsidP="0015146B">
            <w:pPr>
              <w:rPr>
                <w:rFonts w:ascii="Courier New" w:hAnsi="Courier New" w:cs="Courier New"/>
                <w:sz w:val="24"/>
                <w:szCs w:val="24"/>
              </w:rPr>
            </w:pPr>
            <w:r w:rsidRPr="0031517F">
              <w:rPr>
                <w:rFonts w:ascii="Courier New" w:hAnsi="Courier New" w:cs="Courier New"/>
                <w:sz w:val="24"/>
                <w:szCs w:val="24"/>
              </w:rPr>
              <w:t xml:space="preserve">int </w:t>
            </w:r>
            <w:proofErr w:type="spellStart"/>
            <w:r w:rsidRPr="0031517F">
              <w:rPr>
                <w:rFonts w:ascii="Courier New" w:hAnsi="Courier New" w:cs="Courier New"/>
                <w:sz w:val="24"/>
                <w:szCs w:val="24"/>
              </w:rPr>
              <w:t>userAge</w:t>
            </w:r>
            <w:proofErr w:type="spellEnd"/>
            <w:r w:rsidRPr="0031517F">
              <w:rPr>
                <w:rFonts w:ascii="Courier New" w:hAnsi="Courier New" w:cs="Courier New"/>
                <w:sz w:val="24"/>
                <w:szCs w:val="24"/>
              </w:rPr>
              <w:t xml:space="preserve"> = 18;  // Correctly declaring age as an integer</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016B3C19" w:rsidR="00B475A1" w:rsidRDefault="00B475A1" w:rsidP="00DB07F2">
            <w:pPr>
              <w:pBdr>
                <w:top w:val="nil"/>
                <w:left w:val="nil"/>
                <w:bottom w:val="nil"/>
                <w:right w:val="nil"/>
                <w:between w:val="nil"/>
              </w:pBdr>
            </w:pPr>
            <w:r>
              <w:rPr>
                <w:b/>
              </w:rPr>
              <w:t>Principles(s):</w:t>
            </w:r>
            <w:r>
              <w:t xml:space="preserve"> </w:t>
            </w:r>
            <w:r w:rsidR="00DB07F2" w:rsidRPr="00DB07F2">
              <w:t>DAT-STD-001: Enforces strong typing to prevent errors and vulnerabilities due to type mismatches or conversions.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577F9C7" w:rsidR="00B475A1" w:rsidRDefault="007105C1" w:rsidP="00F51FA8">
            <w:pPr>
              <w:jc w:val="center"/>
            </w:pPr>
            <w:r w:rsidRPr="007105C1">
              <w:t>High</w:t>
            </w:r>
          </w:p>
        </w:tc>
        <w:tc>
          <w:tcPr>
            <w:tcW w:w="1341" w:type="dxa"/>
            <w:shd w:val="clear" w:color="auto" w:fill="auto"/>
          </w:tcPr>
          <w:p w14:paraId="6EE4DA51" w14:textId="3CE81C4E" w:rsidR="00B475A1" w:rsidRDefault="007105C1" w:rsidP="00F51FA8">
            <w:pPr>
              <w:jc w:val="center"/>
            </w:pPr>
            <w:r w:rsidRPr="007105C1">
              <w:t>Medium</w:t>
            </w:r>
          </w:p>
        </w:tc>
        <w:tc>
          <w:tcPr>
            <w:tcW w:w="4021" w:type="dxa"/>
            <w:shd w:val="clear" w:color="auto" w:fill="auto"/>
          </w:tcPr>
          <w:p w14:paraId="5C9846CA" w14:textId="4CCEFC08" w:rsidR="00B475A1" w:rsidRDefault="007105C1" w:rsidP="00F51FA8">
            <w:pPr>
              <w:jc w:val="center"/>
            </w:pPr>
            <w:r w:rsidRPr="007105C1">
              <w:t>Medium</w:t>
            </w:r>
          </w:p>
        </w:tc>
        <w:tc>
          <w:tcPr>
            <w:tcW w:w="1807" w:type="dxa"/>
            <w:shd w:val="clear" w:color="auto" w:fill="auto"/>
          </w:tcPr>
          <w:p w14:paraId="58E0ACD7" w14:textId="7BF4F3CA" w:rsidR="00B475A1" w:rsidRDefault="007105C1" w:rsidP="00F51FA8">
            <w:pPr>
              <w:jc w:val="center"/>
            </w:pPr>
            <w:r w:rsidRPr="007105C1">
              <w:t>P6</w:t>
            </w:r>
          </w:p>
        </w:tc>
        <w:tc>
          <w:tcPr>
            <w:tcW w:w="1805" w:type="dxa"/>
            <w:shd w:val="clear" w:color="auto" w:fill="auto"/>
          </w:tcPr>
          <w:p w14:paraId="3E539ECE" w14:textId="564E38AC" w:rsidR="00B475A1" w:rsidRDefault="007105C1" w:rsidP="00F51FA8">
            <w:pPr>
              <w:jc w:val="center"/>
            </w:pPr>
            <w:r w:rsidRPr="007105C1">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827BE1F" w:rsidR="00B475A1" w:rsidRDefault="00426E54" w:rsidP="00F51FA8">
            <w:pPr>
              <w:jc w:val="center"/>
            </w:pPr>
            <w:r w:rsidRPr="00426E54">
              <w:t>SonarQube</w:t>
            </w:r>
          </w:p>
        </w:tc>
        <w:tc>
          <w:tcPr>
            <w:tcW w:w="1341" w:type="dxa"/>
            <w:shd w:val="clear" w:color="auto" w:fill="auto"/>
          </w:tcPr>
          <w:p w14:paraId="3AAB69D9" w14:textId="6D92F2CD" w:rsidR="00B475A1" w:rsidRDefault="00426E54" w:rsidP="00F51FA8">
            <w:pPr>
              <w:jc w:val="center"/>
            </w:pPr>
            <w:r w:rsidRPr="00426E54">
              <w:t>9.5</w:t>
            </w:r>
          </w:p>
        </w:tc>
        <w:tc>
          <w:tcPr>
            <w:tcW w:w="4021" w:type="dxa"/>
            <w:shd w:val="clear" w:color="auto" w:fill="auto"/>
          </w:tcPr>
          <w:p w14:paraId="5D087CB4" w14:textId="16BBACDD" w:rsidR="00B475A1" w:rsidRDefault="00426E54" w:rsidP="00F51FA8">
            <w:pPr>
              <w:jc w:val="center"/>
            </w:pPr>
            <w:r w:rsidRPr="00426E54">
              <w:t>Strong Typing Rules</w:t>
            </w:r>
          </w:p>
        </w:tc>
        <w:tc>
          <w:tcPr>
            <w:tcW w:w="3611" w:type="dxa"/>
            <w:shd w:val="clear" w:color="auto" w:fill="auto"/>
          </w:tcPr>
          <w:p w14:paraId="29A4DB2F" w14:textId="796B93C4" w:rsidR="00B475A1" w:rsidRPr="006F1257" w:rsidRDefault="00426E54" w:rsidP="004B3855">
            <w:r w:rsidRPr="006F1257">
              <w:t>SonarQube can be configured to identify and flag instances in the code where implicit type conversions could occur, ensuring that variables are explicitly typed according to the strong typing standard.</w:t>
            </w:r>
          </w:p>
        </w:tc>
      </w:tr>
      <w:tr w:rsidR="00B475A1" w14:paraId="39933CAB" w14:textId="77777777" w:rsidTr="00001F14">
        <w:trPr>
          <w:trHeight w:val="460"/>
        </w:trPr>
        <w:tc>
          <w:tcPr>
            <w:tcW w:w="1807" w:type="dxa"/>
            <w:shd w:val="clear" w:color="auto" w:fill="auto"/>
          </w:tcPr>
          <w:p w14:paraId="32410B1A" w14:textId="17EF3FD8" w:rsidR="00B475A1" w:rsidRDefault="00426E54" w:rsidP="00F51FA8">
            <w:pPr>
              <w:jc w:val="center"/>
            </w:pPr>
            <w:proofErr w:type="spellStart"/>
            <w:r w:rsidRPr="00426E54">
              <w:t>ESLint</w:t>
            </w:r>
            <w:proofErr w:type="spellEnd"/>
          </w:p>
        </w:tc>
        <w:tc>
          <w:tcPr>
            <w:tcW w:w="1341" w:type="dxa"/>
            <w:shd w:val="clear" w:color="auto" w:fill="auto"/>
          </w:tcPr>
          <w:p w14:paraId="0453C4CF" w14:textId="50127DFA" w:rsidR="00B475A1" w:rsidRDefault="00426E54" w:rsidP="00F51FA8">
            <w:pPr>
              <w:jc w:val="center"/>
            </w:pPr>
            <w:r w:rsidRPr="00426E54">
              <w:t>8.0</w:t>
            </w:r>
          </w:p>
        </w:tc>
        <w:tc>
          <w:tcPr>
            <w:tcW w:w="4021" w:type="dxa"/>
            <w:shd w:val="clear" w:color="auto" w:fill="auto"/>
          </w:tcPr>
          <w:p w14:paraId="1CB1DCF1" w14:textId="2D406B53" w:rsidR="00B475A1" w:rsidRDefault="004B3855" w:rsidP="00F51FA8">
            <w:pPr>
              <w:jc w:val="center"/>
              <w:rPr>
                <w:u w:val="single"/>
              </w:rPr>
            </w:pPr>
            <w:r w:rsidRPr="004B3855">
              <w:t>Type Checking with TypeScript</w:t>
            </w:r>
          </w:p>
        </w:tc>
        <w:tc>
          <w:tcPr>
            <w:tcW w:w="3611" w:type="dxa"/>
            <w:shd w:val="clear" w:color="auto" w:fill="auto"/>
          </w:tcPr>
          <w:p w14:paraId="6E75D5AD" w14:textId="57AF32DD" w:rsidR="00B475A1" w:rsidRPr="006F1257" w:rsidRDefault="004B3855" w:rsidP="004B3855">
            <w:r w:rsidRPr="006F1257">
              <w:t xml:space="preserve">When used in conjunction with TypeScript, </w:t>
            </w:r>
            <w:proofErr w:type="spellStart"/>
            <w:r w:rsidRPr="006F1257">
              <w:t>ESLint</w:t>
            </w:r>
            <w:proofErr w:type="spellEnd"/>
            <w:r w:rsidRPr="006F1257">
              <w:t xml:space="preserve"> can check for type-related issues in JavaScript code, enforcing strict type discipline as per the project's coding standards.</w:t>
            </w:r>
          </w:p>
        </w:tc>
      </w:tr>
      <w:tr w:rsidR="00B475A1" w14:paraId="1BD6F81E" w14:textId="77777777" w:rsidTr="00001F14">
        <w:trPr>
          <w:trHeight w:val="460"/>
        </w:trPr>
        <w:tc>
          <w:tcPr>
            <w:tcW w:w="1807" w:type="dxa"/>
            <w:shd w:val="clear" w:color="auto" w:fill="auto"/>
          </w:tcPr>
          <w:p w14:paraId="608B3879" w14:textId="37A5028C" w:rsidR="00B475A1" w:rsidRDefault="00426E54" w:rsidP="00F51FA8">
            <w:pPr>
              <w:jc w:val="center"/>
            </w:pPr>
            <w:r w:rsidRPr="00426E54">
              <w:lastRenderedPageBreak/>
              <w:t>ReSharper for C#</w:t>
            </w:r>
          </w:p>
        </w:tc>
        <w:tc>
          <w:tcPr>
            <w:tcW w:w="1341" w:type="dxa"/>
            <w:shd w:val="clear" w:color="auto" w:fill="auto"/>
          </w:tcPr>
          <w:p w14:paraId="58025751" w14:textId="36DEBF94" w:rsidR="00B475A1" w:rsidRDefault="004B3855" w:rsidP="00F51FA8">
            <w:pPr>
              <w:jc w:val="center"/>
            </w:pPr>
            <w:r w:rsidRPr="004B3855">
              <w:t>2022.1</w:t>
            </w:r>
          </w:p>
        </w:tc>
        <w:tc>
          <w:tcPr>
            <w:tcW w:w="4021" w:type="dxa"/>
            <w:shd w:val="clear" w:color="auto" w:fill="auto"/>
          </w:tcPr>
          <w:p w14:paraId="6CDCA4B3" w14:textId="15BA10E9" w:rsidR="00B475A1" w:rsidRDefault="004B3855" w:rsidP="00F51FA8">
            <w:pPr>
              <w:jc w:val="center"/>
              <w:rPr>
                <w:u w:val="single"/>
              </w:rPr>
            </w:pPr>
            <w:r w:rsidRPr="004B3855">
              <w:t>Type Usage Analysis</w:t>
            </w:r>
          </w:p>
        </w:tc>
        <w:tc>
          <w:tcPr>
            <w:tcW w:w="3611" w:type="dxa"/>
            <w:shd w:val="clear" w:color="auto" w:fill="auto"/>
          </w:tcPr>
          <w:p w14:paraId="67A764E8" w14:textId="66728B30" w:rsidR="00B475A1" w:rsidRPr="006F1257" w:rsidRDefault="004B3855" w:rsidP="004B3855">
            <w:r w:rsidRPr="006F1257">
              <w:t>ReSharper provides extensive code inspection capabilities that include enforcing strong typing disciplines, thus aligning C# code with the specified coding standards.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3057B111" w:rsidR="00381847" w:rsidRDefault="0031517F">
            <w:pPr>
              <w:jc w:val="center"/>
              <w:rPr>
                <w:b/>
                <w:sz w:val="24"/>
                <w:szCs w:val="24"/>
              </w:rPr>
            </w:pPr>
            <w:r w:rsidRPr="0031517F">
              <w:rPr>
                <w:b/>
                <w:sz w:val="24"/>
                <w:szCs w:val="24"/>
              </w:rPr>
              <w:t>Validate Data Values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B8A5856" w:rsidR="00381847" w:rsidRDefault="0031517F">
            <w:pPr>
              <w:jc w:val="center"/>
            </w:pPr>
            <w:r w:rsidRPr="0031517F">
              <w:t>STD-002-DAT</w:t>
            </w:r>
          </w:p>
        </w:tc>
        <w:tc>
          <w:tcPr>
            <w:tcW w:w="7632" w:type="dxa"/>
            <w:tcMar>
              <w:top w:w="100" w:type="dxa"/>
              <w:left w:w="100" w:type="dxa"/>
              <w:bottom w:w="100" w:type="dxa"/>
              <w:right w:w="100" w:type="dxa"/>
            </w:tcMar>
          </w:tcPr>
          <w:p w14:paraId="164074C2" w14:textId="744214B5" w:rsidR="00381847" w:rsidRDefault="0031517F">
            <w:r w:rsidRPr="0031517F">
              <w:t>Ensuring data values conform to expected ranges or formats can prevent issues like buffer overflows or incorrect data processing.</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F3B38C2" w:rsidR="00F72634" w:rsidRDefault="0031517F" w:rsidP="0015146B">
            <w:r w:rsidRPr="0031517F">
              <w:t>Data value is not validated for the expected range.</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05BA8B08" w:rsidR="00F72634" w:rsidRPr="0031517F" w:rsidRDefault="0031517F" w:rsidP="0015146B">
            <w:pPr>
              <w:rPr>
                <w:rFonts w:ascii="Courier New" w:hAnsi="Courier New" w:cs="Courier New"/>
                <w:sz w:val="24"/>
                <w:szCs w:val="24"/>
              </w:rPr>
            </w:pPr>
            <w:r w:rsidRPr="0031517F">
              <w:rPr>
                <w:rFonts w:ascii="Courier New" w:hAnsi="Courier New" w:cs="Courier New"/>
                <w:sz w:val="24"/>
                <w:szCs w:val="24"/>
              </w:rPr>
              <w:t xml:space="preserve">int </w:t>
            </w:r>
            <w:proofErr w:type="spellStart"/>
            <w:r w:rsidRPr="0031517F">
              <w:rPr>
                <w:rFonts w:ascii="Courier New" w:hAnsi="Courier New" w:cs="Courier New"/>
                <w:sz w:val="24"/>
                <w:szCs w:val="24"/>
              </w:rPr>
              <w:t>userAge</w:t>
            </w:r>
            <w:proofErr w:type="spellEnd"/>
            <w:r w:rsidRPr="0031517F">
              <w:rPr>
                <w:rFonts w:ascii="Courier New" w:hAnsi="Courier New" w:cs="Courier New"/>
                <w:sz w:val="24"/>
                <w:szCs w:val="24"/>
              </w:rPr>
              <w:t xml:space="preserve"> = </w:t>
            </w:r>
            <w:proofErr w:type="spellStart"/>
            <w:r w:rsidRPr="0031517F">
              <w:rPr>
                <w:rFonts w:ascii="Courier New" w:hAnsi="Courier New" w:cs="Courier New"/>
                <w:sz w:val="24"/>
                <w:szCs w:val="24"/>
              </w:rPr>
              <w:t>getUserAge</w:t>
            </w:r>
            <w:proofErr w:type="spellEnd"/>
            <w:r w:rsidRPr="0031517F">
              <w:rPr>
                <w:rFonts w:ascii="Courier New" w:hAnsi="Courier New" w:cs="Courier New"/>
                <w:sz w:val="24"/>
                <w:szCs w:val="24"/>
              </w:rPr>
              <w:t>();  // No range check</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93922F0" w:rsidR="00F72634" w:rsidRDefault="0031517F" w:rsidP="0015146B">
            <w:r w:rsidRPr="0031517F">
              <w:t>Adding range checks to validate data values.</w:t>
            </w:r>
          </w:p>
        </w:tc>
      </w:tr>
      <w:tr w:rsidR="00F72634" w14:paraId="71761811" w14:textId="77777777" w:rsidTr="00001F14">
        <w:trPr>
          <w:trHeight w:val="460"/>
        </w:trPr>
        <w:tc>
          <w:tcPr>
            <w:tcW w:w="10800" w:type="dxa"/>
            <w:tcMar>
              <w:top w:w="100" w:type="dxa"/>
              <w:left w:w="100" w:type="dxa"/>
              <w:bottom w:w="100" w:type="dxa"/>
              <w:right w:w="100" w:type="dxa"/>
            </w:tcMar>
          </w:tcPr>
          <w:p w14:paraId="13719D5E" w14:textId="77777777" w:rsidR="0031517F" w:rsidRPr="0031517F" w:rsidRDefault="0031517F" w:rsidP="0031517F">
            <w:pPr>
              <w:rPr>
                <w:rFonts w:ascii="Courier New" w:hAnsi="Courier New" w:cs="Courier New"/>
              </w:rPr>
            </w:pPr>
            <w:r w:rsidRPr="0031517F">
              <w:rPr>
                <w:rFonts w:ascii="Courier New" w:hAnsi="Courier New" w:cs="Courier New"/>
              </w:rPr>
              <w:t xml:space="preserve">int </w:t>
            </w:r>
            <w:proofErr w:type="spellStart"/>
            <w:r w:rsidRPr="0031517F">
              <w:rPr>
                <w:rFonts w:ascii="Courier New" w:hAnsi="Courier New" w:cs="Courier New"/>
              </w:rPr>
              <w:t>userAge</w:t>
            </w:r>
            <w:proofErr w:type="spellEnd"/>
            <w:r w:rsidRPr="0031517F">
              <w:rPr>
                <w:rFonts w:ascii="Courier New" w:hAnsi="Courier New" w:cs="Courier New"/>
              </w:rPr>
              <w:t xml:space="preserve"> = </w:t>
            </w:r>
            <w:proofErr w:type="spellStart"/>
            <w:r w:rsidRPr="0031517F">
              <w:rPr>
                <w:rFonts w:ascii="Courier New" w:hAnsi="Courier New" w:cs="Courier New"/>
              </w:rPr>
              <w:t>getUserAge</w:t>
            </w:r>
            <w:proofErr w:type="spellEnd"/>
            <w:r w:rsidRPr="0031517F">
              <w:rPr>
                <w:rFonts w:ascii="Courier New" w:hAnsi="Courier New" w:cs="Courier New"/>
              </w:rPr>
              <w:t>();</w:t>
            </w:r>
          </w:p>
          <w:p w14:paraId="08AEEC54" w14:textId="77777777" w:rsidR="0031517F" w:rsidRPr="0031517F" w:rsidRDefault="0031517F" w:rsidP="0031517F">
            <w:pPr>
              <w:rPr>
                <w:rFonts w:ascii="Courier New" w:hAnsi="Courier New" w:cs="Courier New"/>
              </w:rPr>
            </w:pPr>
            <w:r w:rsidRPr="0031517F">
              <w:rPr>
                <w:rFonts w:ascii="Courier New" w:hAnsi="Courier New" w:cs="Courier New"/>
              </w:rPr>
              <w:t>if (</w:t>
            </w:r>
            <w:proofErr w:type="spellStart"/>
            <w:r w:rsidRPr="0031517F">
              <w:rPr>
                <w:rFonts w:ascii="Courier New" w:hAnsi="Courier New" w:cs="Courier New"/>
              </w:rPr>
              <w:t>userAge</w:t>
            </w:r>
            <w:proofErr w:type="spellEnd"/>
            <w:r w:rsidRPr="0031517F">
              <w:rPr>
                <w:rFonts w:ascii="Courier New" w:hAnsi="Courier New" w:cs="Courier New"/>
              </w:rPr>
              <w:t xml:space="preserve"> &lt; 0 || </w:t>
            </w:r>
            <w:proofErr w:type="spellStart"/>
            <w:r w:rsidRPr="0031517F">
              <w:rPr>
                <w:rFonts w:ascii="Courier New" w:hAnsi="Courier New" w:cs="Courier New"/>
              </w:rPr>
              <w:t>userAge</w:t>
            </w:r>
            <w:proofErr w:type="spellEnd"/>
            <w:r w:rsidRPr="0031517F">
              <w:rPr>
                <w:rFonts w:ascii="Courier New" w:hAnsi="Courier New" w:cs="Courier New"/>
              </w:rPr>
              <w:t xml:space="preserve"> &gt; 130) {</w:t>
            </w:r>
          </w:p>
          <w:p w14:paraId="39AD0970" w14:textId="77777777" w:rsidR="0031517F" w:rsidRPr="0031517F" w:rsidRDefault="0031517F" w:rsidP="0031517F">
            <w:pPr>
              <w:rPr>
                <w:rFonts w:ascii="Courier New" w:hAnsi="Courier New" w:cs="Courier New"/>
              </w:rPr>
            </w:pPr>
            <w:r w:rsidRPr="0031517F">
              <w:rPr>
                <w:rFonts w:ascii="Courier New" w:hAnsi="Courier New" w:cs="Courier New"/>
              </w:rPr>
              <w:t xml:space="preserve">    throw </w:t>
            </w:r>
            <w:proofErr w:type="gramStart"/>
            <w:r w:rsidRPr="0031517F">
              <w:rPr>
                <w:rFonts w:ascii="Courier New" w:hAnsi="Courier New" w:cs="Courier New"/>
              </w:rPr>
              <w:t>std::</w:t>
            </w:r>
            <w:proofErr w:type="spellStart"/>
            <w:proofErr w:type="gramEnd"/>
            <w:r w:rsidRPr="0031517F">
              <w:rPr>
                <w:rFonts w:ascii="Courier New" w:hAnsi="Courier New" w:cs="Courier New"/>
              </w:rPr>
              <w:t>range_error</w:t>
            </w:r>
            <w:proofErr w:type="spellEnd"/>
            <w:r w:rsidRPr="0031517F">
              <w:rPr>
                <w:rFonts w:ascii="Courier New" w:hAnsi="Courier New" w:cs="Courier New"/>
              </w:rPr>
              <w:t>("Invalid age");</w:t>
            </w:r>
          </w:p>
          <w:p w14:paraId="4F4DA9C0" w14:textId="3E4FECFF" w:rsidR="00F72634" w:rsidRDefault="0031517F" w:rsidP="0031517F">
            <w:r w:rsidRPr="0031517F">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DEEE8F0" w:rsidR="00B475A1" w:rsidRDefault="00B475A1" w:rsidP="001222C4">
            <w:pPr>
              <w:pBdr>
                <w:top w:val="nil"/>
                <w:left w:val="nil"/>
                <w:bottom w:val="nil"/>
                <w:right w:val="nil"/>
                <w:between w:val="nil"/>
              </w:pBdr>
            </w:pPr>
            <w:r>
              <w:rPr>
                <w:b/>
              </w:rPr>
              <w:t>Principles(s):</w:t>
            </w:r>
            <w:r>
              <w:t xml:space="preserve"> </w:t>
            </w:r>
            <w:r w:rsidR="001222C4" w:rsidRPr="001222C4">
              <w:t>STD-002-DAT</w:t>
            </w:r>
            <w:r w:rsidR="001222C4">
              <w:t xml:space="preserve">: </w:t>
            </w:r>
            <w:r w:rsidR="001222C4" w:rsidRPr="001222C4">
              <w:t>Validates that data conforms to defined ranges to prevent errors like buffer overflows and incorrect data processing.</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F0431AA" w:rsidR="00B475A1" w:rsidRDefault="001222C4" w:rsidP="00F51FA8">
            <w:pPr>
              <w:jc w:val="center"/>
            </w:pPr>
            <w:r w:rsidRPr="001222C4">
              <w:t>High</w:t>
            </w:r>
          </w:p>
        </w:tc>
        <w:tc>
          <w:tcPr>
            <w:tcW w:w="1341" w:type="dxa"/>
            <w:shd w:val="clear" w:color="auto" w:fill="auto"/>
          </w:tcPr>
          <w:p w14:paraId="086FA0F7" w14:textId="0FE7E8A6" w:rsidR="00B475A1" w:rsidRDefault="001222C4" w:rsidP="00F51FA8">
            <w:pPr>
              <w:jc w:val="center"/>
            </w:pPr>
            <w:r w:rsidRPr="001222C4">
              <w:t>Low</w:t>
            </w:r>
          </w:p>
        </w:tc>
        <w:tc>
          <w:tcPr>
            <w:tcW w:w="4021" w:type="dxa"/>
            <w:shd w:val="clear" w:color="auto" w:fill="auto"/>
          </w:tcPr>
          <w:p w14:paraId="3D7EE5AB" w14:textId="0FD13FEF" w:rsidR="00B475A1" w:rsidRDefault="001222C4" w:rsidP="00F51FA8">
            <w:pPr>
              <w:jc w:val="center"/>
            </w:pPr>
            <w:r w:rsidRPr="001222C4">
              <w:t>Low</w:t>
            </w:r>
          </w:p>
        </w:tc>
        <w:tc>
          <w:tcPr>
            <w:tcW w:w="1807" w:type="dxa"/>
            <w:shd w:val="clear" w:color="auto" w:fill="auto"/>
          </w:tcPr>
          <w:p w14:paraId="483DB358" w14:textId="637DEE81" w:rsidR="00B475A1" w:rsidRDefault="001222C4" w:rsidP="00F51FA8">
            <w:pPr>
              <w:jc w:val="center"/>
            </w:pPr>
            <w:r w:rsidRPr="001222C4">
              <w:t>P4</w:t>
            </w:r>
          </w:p>
        </w:tc>
        <w:tc>
          <w:tcPr>
            <w:tcW w:w="1805" w:type="dxa"/>
            <w:shd w:val="clear" w:color="auto" w:fill="auto"/>
          </w:tcPr>
          <w:p w14:paraId="0216068C" w14:textId="115D9202" w:rsidR="00B475A1" w:rsidRDefault="001222C4" w:rsidP="00F51FA8">
            <w:pPr>
              <w:jc w:val="center"/>
            </w:pPr>
            <w:r w:rsidRPr="001222C4">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CD384EF" w:rsidR="00B475A1" w:rsidRDefault="001222C4" w:rsidP="00F51FA8">
            <w:pPr>
              <w:jc w:val="center"/>
            </w:pPr>
            <w:proofErr w:type="spellStart"/>
            <w:r w:rsidRPr="001222C4">
              <w:t>ESLint</w:t>
            </w:r>
            <w:proofErr w:type="spellEnd"/>
            <w:r w:rsidRPr="001222C4">
              <w:t xml:space="preserve"> with custom rules</w:t>
            </w:r>
          </w:p>
        </w:tc>
        <w:tc>
          <w:tcPr>
            <w:tcW w:w="1341" w:type="dxa"/>
            <w:shd w:val="clear" w:color="auto" w:fill="auto"/>
          </w:tcPr>
          <w:p w14:paraId="2A2ABA7F" w14:textId="3D9EBE59" w:rsidR="00B475A1" w:rsidRDefault="001222C4" w:rsidP="00F51FA8">
            <w:pPr>
              <w:jc w:val="center"/>
            </w:pPr>
            <w:r w:rsidRPr="001222C4">
              <w:t>8.0</w:t>
            </w:r>
          </w:p>
        </w:tc>
        <w:tc>
          <w:tcPr>
            <w:tcW w:w="4021" w:type="dxa"/>
            <w:shd w:val="clear" w:color="auto" w:fill="auto"/>
          </w:tcPr>
          <w:p w14:paraId="4441551B" w14:textId="625F162C" w:rsidR="00B475A1" w:rsidRDefault="001222C4" w:rsidP="00F51FA8">
            <w:pPr>
              <w:jc w:val="center"/>
            </w:pPr>
            <w:r w:rsidRPr="001222C4">
              <w:t>Custom Range Validation</w:t>
            </w:r>
          </w:p>
        </w:tc>
        <w:tc>
          <w:tcPr>
            <w:tcW w:w="3611" w:type="dxa"/>
            <w:shd w:val="clear" w:color="auto" w:fill="auto"/>
          </w:tcPr>
          <w:p w14:paraId="196AC4C7" w14:textId="677E83F0" w:rsidR="00B475A1" w:rsidRPr="00F61DD3" w:rsidRDefault="001222C4" w:rsidP="00F61DD3">
            <w:pPr>
              <w:rPr>
                <w:sz w:val="20"/>
                <w:szCs w:val="20"/>
              </w:rPr>
            </w:pPr>
            <w:proofErr w:type="spellStart"/>
            <w:r w:rsidRPr="00F61DD3">
              <w:rPr>
                <w:sz w:val="20"/>
                <w:szCs w:val="20"/>
              </w:rPr>
              <w:t>ESLint</w:t>
            </w:r>
            <w:proofErr w:type="spellEnd"/>
            <w:r w:rsidRPr="00F61DD3">
              <w:rPr>
                <w:sz w:val="20"/>
                <w:szCs w:val="20"/>
              </w:rPr>
              <w:t xml:space="preserve"> can be extended with custom rules to ensure range validations are implemented.</w:t>
            </w:r>
          </w:p>
        </w:tc>
      </w:tr>
      <w:tr w:rsidR="00B475A1" w14:paraId="5FE44A56" w14:textId="77777777" w:rsidTr="00001F14">
        <w:trPr>
          <w:trHeight w:val="460"/>
        </w:trPr>
        <w:tc>
          <w:tcPr>
            <w:tcW w:w="1807" w:type="dxa"/>
            <w:shd w:val="clear" w:color="auto" w:fill="auto"/>
          </w:tcPr>
          <w:p w14:paraId="4E4CBBF1" w14:textId="00818AC3" w:rsidR="00B475A1" w:rsidRDefault="001222C4" w:rsidP="00F51FA8">
            <w:pPr>
              <w:jc w:val="center"/>
            </w:pPr>
            <w:r w:rsidRPr="001222C4">
              <w:t>SonarQube</w:t>
            </w:r>
          </w:p>
        </w:tc>
        <w:tc>
          <w:tcPr>
            <w:tcW w:w="1341" w:type="dxa"/>
            <w:shd w:val="clear" w:color="auto" w:fill="auto"/>
          </w:tcPr>
          <w:p w14:paraId="70D2F7C5" w14:textId="4B979B3C" w:rsidR="00B475A1" w:rsidRDefault="001222C4" w:rsidP="00F51FA8">
            <w:pPr>
              <w:jc w:val="center"/>
            </w:pPr>
            <w:r w:rsidRPr="001222C4">
              <w:t>9.5</w:t>
            </w:r>
          </w:p>
        </w:tc>
        <w:tc>
          <w:tcPr>
            <w:tcW w:w="4021" w:type="dxa"/>
            <w:shd w:val="clear" w:color="auto" w:fill="auto"/>
          </w:tcPr>
          <w:p w14:paraId="68783DFF" w14:textId="6344A404" w:rsidR="00B475A1" w:rsidRDefault="001222C4" w:rsidP="00F51FA8">
            <w:pPr>
              <w:jc w:val="center"/>
              <w:rPr>
                <w:u w:val="single"/>
              </w:rPr>
            </w:pPr>
            <w:r w:rsidRPr="001222C4">
              <w:t>Data Range Validation</w:t>
            </w:r>
          </w:p>
        </w:tc>
        <w:tc>
          <w:tcPr>
            <w:tcW w:w="3611" w:type="dxa"/>
            <w:shd w:val="clear" w:color="auto" w:fill="auto"/>
          </w:tcPr>
          <w:p w14:paraId="67EF3C2C" w14:textId="09D3BB5B" w:rsidR="00B475A1" w:rsidRPr="00F61DD3" w:rsidRDefault="00F61DD3" w:rsidP="00F61DD3">
            <w:pPr>
              <w:rPr>
                <w:sz w:val="20"/>
                <w:szCs w:val="20"/>
              </w:rPr>
            </w:pPr>
            <w:r w:rsidRPr="00F61DD3">
              <w:rPr>
                <w:sz w:val="20"/>
                <w:szCs w:val="20"/>
              </w:rPr>
              <w:t>SonarQube's static analysis can detect when numerical values are outside of a defined safe range.</w:t>
            </w:r>
          </w:p>
        </w:tc>
      </w:tr>
      <w:tr w:rsidR="00B475A1" w14:paraId="142FCAB9" w14:textId="77777777" w:rsidTr="00001F14">
        <w:trPr>
          <w:trHeight w:val="460"/>
        </w:trPr>
        <w:tc>
          <w:tcPr>
            <w:tcW w:w="1807" w:type="dxa"/>
            <w:shd w:val="clear" w:color="auto" w:fill="auto"/>
          </w:tcPr>
          <w:p w14:paraId="5404A3BA" w14:textId="4D27CE8A" w:rsidR="00B475A1" w:rsidRDefault="00F61DD3" w:rsidP="00F51FA8">
            <w:pPr>
              <w:jc w:val="center"/>
            </w:pPr>
            <w:proofErr w:type="spellStart"/>
            <w:r w:rsidRPr="00F61DD3">
              <w:t>CodeQL</w:t>
            </w:r>
            <w:proofErr w:type="spellEnd"/>
          </w:p>
        </w:tc>
        <w:tc>
          <w:tcPr>
            <w:tcW w:w="1341" w:type="dxa"/>
            <w:shd w:val="clear" w:color="auto" w:fill="auto"/>
          </w:tcPr>
          <w:p w14:paraId="5109F248" w14:textId="35762EE3" w:rsidR="00B475A1" w:rsidRDefault="00F61DD3" w:rsidP="00F51FA8">
            <w:pPr>
              <w:jc w:val="center"/>
            </w:pPr>
            <w:r w:rsidRPr="00F61DD3">
              <w:t>2.7.4</w:t>
            </w:r>
          </w:p>
        </w:tc>
        <w:tc>
          <w:tcPr>
            <w:tcW w:w="4021" w:type="dxa"/>
            <w:shd w:val="clear" w:color="auto" w:fill="auto"/>
          </w:tcPr>
          <w:p w14:paraId="05A09A96" w14:textId="02EACF11" w:rsidR="00B475A1" w:rsidRDefault="00F61DD3" w:rsidP="00F51FA8">
            <w:pPr>
              <w:jc w:val="center"/>
              <w:rPr>
                <w:u w:val="single"/>
              </w:rPr>
            </w:pPr>
            <w:r w:rsidRPr="00F61DD3">
              <w:t>Numeric Value Range Analysis</w:t>
            </w:r>
          </w:p>
        </w:tc>
        <w:tc>
          <w:tcPr>
            <w:tcW w:w="3611" w:type="dxa"/>
            <w:shd w:val="clear" w:color="auto" w:fill="auto"/>
          </w:tcPr>
          <w:p w14:paraId="7D572B94" w14:textId="20E4F692" w:rsidR="00B475A1" w:rsidRPr="00F61DD3" w:rsidRDefault="00F61DD3" w:rsidP="00F61DD3">
            <w:pPr>
              <w:rPr>
                <w:sz w:val="20"/>
                <w:szCs w:val="20"/>
              </w:rPr>
            </w:pPr>
            <w:proofErr w:type="spellStart"/>
            <w:r w:rsidRPr="00F61DD3">
              <w:rPr>
                <w:sz w:val="20"/>
                <w:szCs w:val="20"/>
              </w:rPr>
              <w:t>CodeQL</w:t>
            </w:r>
            <w:proofErr w:type="spellEnd"/>
            <w:r w:rsidRPr="00F61DD3">
              <w:rPr>
                <w:sz w:val="20"/>
                <w:szCs w:val="20"/>
              </w:rPr>
              <w:t xml:space="preserve"> allows the creation of custom queries to detect issues with data ranges across multiple languages.</w:t>
            </w:r>
          </w:p>
        </w:tc>
      </w:tr>
    </w:tbl>
    <w:p w14:paraId="255DE229" w14:textId="35AC1782" w:rsidR="00381847" w:rsidRPr="00F61DD3" w:rsidRDefault="00E769D9" w:rsidP="00F61DD3">
      <w:pPr>
        <w:pStyle w:val="Heading4"/>
        <w:rPr>
          <w:sz w:val="27"/>
          <w:szCs w:val="27"/>
        </w:rPr>
      </w:pPr>
      <w:r>
        <w:br w:type="page"/>
      </w: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6262115" w:rsidR="00381847" w:rsidRDefault="0031517F">
            <w:pPr>
              <w:jc w:val="center"/>
              <w:rPr>
                <w:b/>
                <w:sz w:val="24"/>
                <w:szCs w:val="24"/>
              </w:rPr>
            </w:pPr>
            <w:r w:rsidRPr="0031517F">
              <w:rPr>
                <w:b/>
                <w:sz w:val="24"/>
                <w:szCs w:val="24"/>
              </w:rPr>
              <w:t>Safe String Handling</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CBBAE4F" w:rsidR="00381847" w:rsidRDefault="0031517F">
            <w:pPr>
              <w:jc w:val="center"/>
            </w:pPr>
            <w:r w:rsidRPr="0031517F">
              <w:t>STD-003-STR</w:t>
            </w:r>
          </w:p>
        </w:tc>
        <w:tc>
          <w:tcPr>
            <w:tcW w:w="7632" w:type="dxa"/>
            <w:tcMar>
              <w:top w:w="100" w:type="dxa"/>
              <w:left w:w="100" w:type="dxa"/>
              <w:bottom w:w="100" w:type="dxa"/>
              <w:right w:w="100" w:type="dxa"/>
            </w:tcMar>
          </w:tcPr>
          <w:p w14:paraId="2E7240A9" w14:textId="7394189B" w:rsidR="00381847" w:rsidRDefault="0031517F">
            <w:r w:rsidRPr="0031517F">
              <w:t>Proper string handling prevents vulnerabilities like buffer overflows and ensures data integrity.</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B7A86B8" w:rsidR="00F72634" w:rsidRDefault="0031517F" w:rsidP="0015146B">
            <w:r w:rsidRPr="0031517F">
              <w:t>Unsafe string operations that can lead to buffer overflows.</w:t>
            </w:r>
          </w:p>
        </w:tc>
      </w:tr>
      <w:tr w:rsidR="00F72634" w14:paraId="6EF6786D" w14:textId="77777777" w:rsidTr="00001F14">
        <w:trPr>
          <w:trHeight w:val="460"/>
        </w:trPr>
        <w:tc>
          <w:tcPr>
            <w:tcW w:w="10800" w:type="dxa"/>
            <w:tcMar>
              <w:top w:w="100" w:type="dxa"/>
              <w:left w:w="100" w:type="dxa"/>
              <w:bottom w:w="100" w:type="dxa"/>
              <w:right w:w="100" w:type="dxa"/>
            </w:tcMar>
          </w:tcPr>
          <w:p w14:paraId="1AD16061" w14:textId="77777777" w:rsidR="0031517F" w:rsidRPr="0031517F" w:rsidRDefault="0031517F" w:rsidP="0031517F">
            <w:pPr>
              <w:rPr>
                <w:rFonts w:ascii="Courier New" w:hAnsi="Courier New" w:cs="Courier New"/>
              </w:rPr>
            </w:pPr>
            <w:r w:rsidRPr="0031517F">
              <w:rPr>
                <w:rFonts w:ascii="Courier New" w:hAnsi="Courier New" w:cs="Courier New"/>
              </w:rPr>
              <w:t>char username[10];</w:t>
            </w:r>
          </w:p>
          <w:p w14:paraId="12374FA0" w14:textId="6D6B257A" w:rsidR="00F72634" w:rsidRDefault="0031517F" w:rsidP="0031517F">
            <w:proofErr w:type="spellStart"/>
            <w:r w:rsidRPr="0031517F">
              <w:rPr>
                <w:rFonts w:ascii="Courier New" w:hAnsi="Courier New" w:cs="Courier New"/>
                <w:sz w:val="24"/>
                <w:szCs w:val="24"/>
              </w:rPr>
              <w:t>strcpy</w:t>
            </w:r>
            <w:proofErr w:type="spellEnd"/>
            <w:r w:rsidRPr="0031517F">
              <w:rPr>
                <w:rFonts w:ascii="Courier New" w:hAnsi="Courier New" w:cs="Courier New"/>
                <w:sz w:val="24"/>
                <w:szCs w:val="24"/>
              </w:rPr>
              <w:t xml:space="preserve">(username, </w:t>
            </w:r>
            <w:proofErr w:type="spellStart"/>
            <w:r w:rsidRPr="0031517F">
              <w:rPr>
                <w:rFonts w:ascii="Courier New" w:hAnsi="Courier New" w:cs="Courier New"/>
                <w:sz w:val="24"/>
                <w:szCs w:val="24"/>
              </w:rPr>
              <w:t>userInput</w:t>
            </w:r>
            <w:proofErr w:type="spellEnd"/>
            <w:r w:rsidRPr="0031517F">
              <w:rPr>
                <w:rFonts w:ascii="Courier New" w:hAnsi="Courier New" w:cs="Courier New"/>
                <w:sz w:val="24"/>
                <w:szCs w:val="24"/>
              </w:rPr>
              <w:t>);  // Risk of buffer overflow</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6F8B853" w:rsidR="00F72634" w:rsidRDefault="0031517F" w:rsidP="0015146B">
            <w:r w:rsidRPr="0031517F">
              <w:t>Using safe string functions to prevent buffer overflows.</w:t>
            </w:r>
          </w:p>
        </w:tc>
      </w:tr>
      <w:tr w:rsidR="0031517F" w14:paraId="1A9D16B4" w14:textId="77777777" w:rsidTr="00001F14">
        <w:trPr>
          <w:trHeight w:val="460"/>
        </w:trPr>
        <w:tc>
          <w:tcPr>
            <w:tcW w:w="10800" w:type="dxa"/>
            <w:tcMar>
              <w:top w:w="100" w:type="dxa"/>
              <w:left w:w="100" w:type="dxa"/>
              <w:bottom w:w="100" w:type="dxa"/>
              <w:right w:w="100" w:type="dxa"/>
            </w:tcMar>
          </w:tcPr>
          <w:p w14:paraId="3348EBDC" w14:textId="77777777" w:rsidR="0031517F" w:rsidRPr="0031517F" w:rsidRDefault="0031517F" w:rsidP="0031517F">
            <w:pPr>
              <w:rPr>
                <w:rFonts w:ascii="Courier New" w:hAnsi="Courier New" w:cs="Courier New"/>
              </w:rPr>
            </w:pPr>
            <w:r w:rsidRPr="0031517F">
              <w:rPr>
                <w:rFonts w:ascii="Courier New" w:hAnsi="Courier New" w:cs="Courier New"/>
              </w:rPr>
              <w:t>char username[10];</w:t>
            </w:r>
          </w:p>
          <w:p w14:paraId="0F8D1664" w14:textId="77777777" w:rsidR="0031517F" w:rsidRPr="0031517F" w:rsidRDefault="0031517F" w:rsidP="0031517F">
            <w:pPr>
              <w:rPr>
                <w:rFonts w:ascii="Courier New" w:hAnsi="Courier New" w:cs="Courier New"/>
              </w:rPr>
            </w:pPr>
            <w:proofErr w:type="spellStart"/>
            <w:r w:rsidRPr="0031517F">
              <w:rPr>
                <w:rFonts w:ascii="Courier New" w:hAnsi="Courier New" w:cs="Courier New"/>
              </w:rPr>
              <w:t>strncpy</w:t>
            </w:r>
            <w:proofErr w:type="spellEnd"/>
            <w:r w:rsidRPr="0031517F">
              <w:rPr>
                <w:rFonts w:ascii="Courier New" w:hAnsi="Courier New" w:cs="Courier New"/>
              </w:rPr>
              <w:t xml:space="preserve">(username, </w:t>
            </w:r>
            <w:proofErr w:type="spellStart"/>
            <w:r w:rsidRPr="0031517F">
              <w:rPr>
                <w:rFonts w:ascii="Courier New" w:hAnsi="Courier New" w:cs="Courier New"/>
              </w:rPr>
              <w:t>userInput</w:t>
            </w:r>
            <w:proofErr w:type="spellEnd"/>
            <w:r w:rsidRPr="0031517F">
              <w:rPr>
                <w:rFonts w:ascii="Courier New" w:hAnsi="Courier New" w:cs="Courier New"/>
              </w:rPr>
              <w:t xml:space="preserve">, </w:t>
            </w:r>
            <w:proofErr w:type="spellStart"/>
            <w:r w:rsidRPr="0031517F">
              <w:rPr>
                <w:rFonts w:ascii="Courier New" w:hAnsi="Courier New" w:cs="Courier New"/>
              </w:rPr>
              <w:t>sizeof</w:t>
            </w:r>
            <w:proofErr w:type="spellEnd"/>
            <w:r w:rsidRPr="0031517F">
              <w:rPr>
                <w:rFonts w:ascii="Courier New" w:hAnsi="Courier New" w:cs="Courier New"/>
              </w:rPr>
              <w:t>(username) - 1);</w:t>
            </w:r>
          </w:p>
          <w:p w14:paraId="5286DB6F" w14:textId="32A0A809" w:rsidR="0031517F" w:rsidRDefault="0031517F" w:rsidP="0031517F">
            <w:r w:rsidRPr="0031517F">
              <w:rPr>
                <w:rFonts w:ascii="Courier New" w:hAnsi="Courier New" w:cs="Courier New"/>
                <w:sz w:val="24"/>
                <w:szCs w:val="24"/>
              </w:rPr>
              <w:t>username[</w:t>
            </w:r>
            <w:proofErr w:type="spellStart"/>
            <w:r w:rsidRPr="0031517F">
              <w:rPr>
                <w:rFonts w:ascii="Courier New" w:hAnsi="Courier New" w:cs="Courier New"/>
                <w:sz w:val="24"/>
                <w:szCs w:val="24"/>
              </w:rPr>
              <w:t>sizeof</w:t>
            </w:r>
            <w:proofErr w:type="spellEnd"/>
            <w:r w:rsidRPr="0031517F">
              <w:rPr>
                <w:rFonts w:ascii="Courier New" w:hAnsi="Courier New" w:cs="Courier New"/>
                <w:sz w:val="24"/>
                <w:szCs w:val="24"/>
              </w:rPr>
              <w:t>(username) - 1] = '\0';  // Ensuring null termination</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53589F">
        <w:trPr>
          <w:trHeight w:val="609"/>
          <w:tblHeader/>
        </w:trPr>
        <w:tc>
          <w:tcPr>
            <w:tcW w:w="10780" w:type="dxa"/>
            <w:shd w:val="clear" w:color="auto" w:fill="auto"/>
            <w:tcMar>
              <w:top w:w="100" w:type="dxa"/>
              <w:left w:w="100" w:type="dxa"/>
              <w:bottom w:w="100" w:type="dxa"/>
              <w:right w:w="100" w:type="dxa"/>
            </w:tcMar>
          </w:tcPr>
          <w:p w14:paraId="337D82A6" w14:textId="1FF9D25B" w:rsidR="00B475A1" w:rsidRDefault="00B475A1" w:rsidP="00F61DD3">
            <w:pPr>
              <w:pBdr>
                <w:top w:val="nil"/>
                <w:left w:val="nil"/>
                <w:bottom w:val="nil"/>
                <w:right w:val="nil"/>
                <w:between w:val="nil"/>
              </w:pBdr>
            </w:pPr>
            <w:r>
              <w:rPr>
                <w:b/>
              </w:rPr>
              <w:t>Principles(s):</w:t>
            </w:r>
            <w:r>
              <w:t xml:space="preserve"> </w:t>
            </w:r>
            <w:r w:rsidR="00F61DD3" w:rsidRPr="00F61DD3">
              <w:t>STD-003-STR: Enforces the use of safe string operations to prevent common vulnerabilities such as buffer overflows.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51D1360" w:rsidR="00B475A1" w:rsidRDefault="00F61DD3" w:rsidP="00F51FA8">
            <w:pPr>
              <w:jc w:val="center"/>
            </w:pPr>
            <w:r w:rsidRPr="00F61DD3">
              <w:t>High</w:t>
            </w:r>
          </w:p>
        </w:tc>
        <w:tc>
          <w:tcPr>
            <w:tcW w:w="1341" w:type="dxa"/>
            <w:shd w:val="clear" w:color="auto" w:fill="auto"/>
          </w:tcPr>
          <w:p w14:paraId="5C1BDC13" w14:textId="478B2C46" w:rsidR="00B475A1" w:rsidRDefault="00F61DD3" w:rsidP="00F51FA8">
            <w:pPr>
              <w:jc w:val="center"/>
            </w:pPr>
            <w:r w:rsidRPr="00F61DD3">
              <w:t>Medium</w:t>
            </w:r>
          </w:p>
        </w:tc>
        <w:tc>
          <w:tcPr>
            <w:tcW w:w="4021" w:type="dxa"/>
            <w:shd w:val="clear" w:color="auto" w:fill="auto"/>
          </w:tcPr>
          <w:p w14:paraId="33D6ABC8" w14:textId="097B79A7" w:rsidR="00B475A1" w:rsidRDefault="00F61DD3" w:rsidP="00F51FA8">
            <w:pPr>
              <w:jc w:val="center"/>
            </w:pPr>
            <w:r w:rsidRPr="00F61DD3">
              <w:t>Medium</w:t>
            </w:r>
          </w:p>
        </w:tc>
        <w:tc>
          <w:tcPr>
            <w:tcW w:w="1807" w:type="dxa"/>
            <w:shd w:val="clear" w:color="auto" w:fill="auto"/>
          </w:tcPr>
          <w:p w14:paraId="4D88F132" w14:textId="72924ADA" w:rsidR="00B475A1" w:rsidRDefault="00F61DD3" w:rsidP="00F51FA8">
            <w:pPr>
              <w:jc w:val="center"/>
            </w:pPr>
            <w:r w:rsidRPr="00F61DD3">
              <w:t>P3</w:t>
            </w:r>
          </w:p>
        </w:tc>
        <w:tc>
          <w:tcPr>
            <w:tcW w:w="1805" w:type="dxa"/>
            <w:shd w:val="clear" w:color="auto" w:fill="auto"/>
          </w:tcPr>
          <w:p w14:paraId="1999E754" w14:textId="0C7CEC19" w:rsidR="00B475A1" w:rsidRDefault="00F61DD3" w:rsidP="00F51FA8">
            <w:pPr>
              <w:jc w:val="center"/>
            </w:pPr>
            <w:r w:rsidRPr="00F61DD3">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37136E9" w:rsidR="00B475A1" w:rsidRDefault="00F61DD3" w:rsidP="00F51FA8">
            <w:pPr>
              <w:jc w:val="center"/>
            </w:pPr>
            <w:proofErr w:type="spellStart"/>
            <w:r w:rsidRPr="00F61DD3">
              <w:t>Flawfinder</w:t>
            </w:r>
            <w:proofErr w:type="spellEnd"/>
          </w:p>
        </w:tc>
        <w:tc>
          <w:tcPr>
            <w:tcW w:w="1341" w:type="dxa"/>
            <w:shd w:val="clear" w:color="auto" w:fill="auto"/>
          </w:tcPr>
          <w:p w14:paraId="6692C9F4" w14:textId="2C148CFE" w:rsidR="00B475A1" w:rsidRDefault="00F61DD3" w:rsidP="00F51FA8">
            <w:pPr>
              <w:jc w:val="center"/>
            </w:pPr>
            <w:r w:rsidRPr="00F61DD3">
              <w:t>2.0.11</w:t>
            </w:r>
          </w:p>
        </w:tc>
        <w:tc>
          <w:tcPr>
            <w:tcW w:w="4021" w:type="dxa"/>
            <w:shd w:val="clear" w:color="auto" w:fill="auto"/>
          </w:tcPr>
          <w:p w14:paraId="285A8AFB" w14:textId="4415EC38" w:rsidR="00B475A1" w:rsidRDefault="00F61DD3" w:rsidP="00F51FA8">
            <w:pPr>
              <w:jc w:val="center"/>
            </w:pPr>
            <w:r w:rsidRPr="00F61DD3">
              <w:t>String Vulnerabilities</w:t>
            </w:r>
          </w:p>
        </w:tc>
        <w:tc>
          <w:tcPr>
            <w:tcW w:w="3611" w:type="dxa"/>
            <w:shd w:val="clear" w:color="auto" w:fill="auto"/>
          </w:tcPr>
          <w:p w14:paraId="349283E5" w14:textId="7F732315" w:rsidR="00B475A1" w:rsidRDefault="00F61DD3" w:rsidP="00F61DD3">
            <w:r w:rsidRPr="00F61DD3">
              <w:t>Scans C/C++ code for common insecure string handling patterns.</w:t>
            </w:r>
          </w:p>
        </w:tc>
      </w:tr>
      <w:tr w:rsidR="00B475A1" w14:paraId="21077E8E" w14:textId="77777777" w:rsidTr="00001F14">
        <w:trPr>
          <w:trHeight w:val="460"/>
        </w:trPr>
        <w:tc>
          <w:tcPr>
            <w:tcW w:w="1807" w:type="dxa"/>
            <w:shd w:val="clear" w:color="auto" w:fill="auto"/>
          </w:tcPr>
          <w:p w14:paraId="27D17B6B" w14:textId="4C62FE9F" w:rsidR="00B475A1" w:rsidRDefault="00F61DD3" w:rsidP="00F51FA8">
            <w:pPr>
              <w:jc w:val="center"/>
            </w:pPr>
            <w:r w:rsidRPr="00F61DD3">
              <w:t>Coverity</w:t>
            </w:r>
          </w:p>
        </w:tc>
        <w:tc>
          <w:tcPr>
            <w:tcW w:w="1341" w:type="dxa"/>
            <w:shd w:val="clear" w:color="auto" w:fill="auto"/>
          </w:tcPr>
          <w:p w14:paraId="2A788F9D" w14:textId="66339A9B" w:rsidR="00B475A1" w:rsidRDefault="00F61DD3" w:rsidP="00F51FA8">
            <w:pPr>
              <w:jc w:val="center"/>
            </w:pPr>
            <w:r w:rsidRPr="00F61DD3">
              <w:t>2021.12</w:t>
            </w:r>
          </w:p>
        </w:tc>
        <w:tc>
          <w:tcPr>
            <w:tcW w:w="4021" w:type="dxa"/>
            <w:shd w:val="clear" w:color="auto" w:fill="auto"/>
          </w:tcPr>
          <w:p w14:paraId="6E2A4868" w14:textId="0D6CA057" w:rsidR="00B475A1" w:rsidRDefault="00F61DD3" w:rsidP="00F51FA8">
            <w:pPr>
              <w:jc w:val="center"/>
              <w:rPr>
                <w:u w:val="single"/>
              </w:rPr>
            </w:pPr>
            <w:r w:rsidRPr="00F61DD3">
              <w:t>Tainted Data Analysis</w:t>
            </w:r>
          </w:p>
        </w:tc>
        <w:tc>
          <w:tcPr>
            <w:tcW w:w="3611" w:type="dxa"/>
            <w:shd w:val="clear" w:color="auto" w:fill="auto"/>
          </w:tcPr>
          <w:p w14:paraId="6728BDD5" w14:textId="3C71D4D6" w:rsidR="00B475A1" w:rsidRDefault="00F61DD3" w:rsidP="00F51FA8">
            <w:pPr>
              <w:jc w:val="center"/>
            </w:pPr>
            <w:r w:rsidRPr="00F61DD3">
              <w:t>Identifies unsafe string manipulations that could lead to security vulnerabilities like buffer overflows.</w:t>
            </w:r>
          </w:p>
        </w:tc>
      </w:tr>
      <w:tr w:rsidR="00B475A1" w14:paraId="2F58D832" w14:textId="77777777" w:rsidTr="00001F14">
        <w:trPr>
          <w:trHeight w:val="460"/>
        </w:trPr>
        <w:tc>
          <w:tcPr>
            <w:tcW w:w="1807" w:type="dxa"/>
            <w:shd w:val="clear" w:color="auto" w:fill="auto"/>
          </w:tcPr>
          <w:p w14:paraId="378ECFD3" w14:textId="1C066012" w:rsidR="00B475A1" w:rsidRDefault="00F61DD3" w:rsidP="00F51FA8">
            <w:pPr>
              <w:jc w:val="center"/>
            </w:pPr>
            <w:proofErr w:type="spellStart"/>
            <w:r w:rsidRPr="00F61DD3">
              <w:t>Flawfinder</w:t>
            </w:r>
            <w:proofErr w:type="spellEnd"/>
          </w:p>
        </w:tc>
        <w:tc>
          <w:tcPr>
            <w:tcW w:w="1341" w:type="dxa"/>
            <w:shd w:val="clear" w:color="auto" w:fill="auto"/>
          </w:tcPr>
          <w:p w14:paraId="7CC79B01" w14:textId="0EB2BA9D" w:rsidR="00B475A1" w:rsidRDefault="00F61DD3" w:rsidP="00F51FA8">
            <w:pPr>
              <w:jc w:val="center"/>
            </w:pPr>
            <w:r w:rsidRPr="00F61DD3">
              <w:t>2.0.11</w:t>
            </w:r>
          </w:p>
        </w:tc>
        <w:tc>
          <w:tcPr>
            <w:tcW w:w="4021" w:type="dxa"/>
            <w:shd w:val="clear" w:color="auto" w:fill="auto"/>
          </w:tcPr>
          <w:p w14:paraId="10926EE6" w14:textId="5B108574" w:rsidR="00B475A1" w:rsidRDefault="00F61DD3" w:rsidP="00F51FA8">
            <w:pPr>
              <w:jc w:val="center"/>
              <w:rPr>
                <w:u w:val="single"/>
              </w:rPr>
            </w:pPr>
            <w:r w:rsidRPr="00F61DD3">
              <w:t>Unsafe String Functions Check</w:t>
            </w:r>
          </w:p>
        </w:tc>
        <w:tc>
          <w:tcPr>
            <w:tcW w:w="3611" w:type="dxa"/>
            <w:shd w:val="clear" w:color="auto" w:fill="auto"/>
          </w:tcPr>
          <w:p w14:paraId="5CB53902" w14:textId="55DB2F12" w:rsidR="00B475A1" w:rsidRDefault="00F61DD3" w:rsidP="00F51FA8">
            <w:pPr>
              <w:jc w:val="center"/>
            </w:pPr>
            <w:proofErr w:type="spellStart"/>
            <w:r w:rsidRPr="00F61DD3">
              <w:t>Flawfinder</w:t>
            </w:r>
            <w:proofErr w:type="spellEnd"/>
            <w:r w:rsidRPr="00F61DD3">
              <w:t xml:space="preserve"> scans C/C++ source code and identifies potential security flaws, specifically targeting unsafe string manipulation functions.</w:t>
            </w:r>
          </w:p>
        </w:tc>
      </w:tr>
    </w:tbl>
    <w:p w14:paraId="77BA89C2" w14:textId="2F7A37B3" w:rsidR="00381847" w:rsidRPr="00F61DD3" w:rsidRDefault="00E769D9" w:rsidP="00F61DD3">
      <w:pPr>
        <w:pStyle w:val="Heading4"/>
        <w:rPr>
          <w:sz w:val="27"/>
          <w:szCs w:val="27"/>
        </w:rPr>
      </w:pPr>
      <w:r>
        <w:br w:type="page"/>
      </w: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08731854" w:rsidR="00381847" w:rsidRDefault="0031517F">
            <w:pPr>
              <w:jc w:val="center"/>
              <w:rPr>
                <w:b/>
                <w:sz w:val="24"/>
                <w:szCs w:val="24"/>
              </w:rPr>
            </w:pPr>
            <w:r w:rsidRPr="0031517F">
              <w:rPr>
                <w:b/>
                <w:sz w:val="24"/>
                <w:szCs w:val="24"/>
              </w:rPr>
              <w:t>SQL Injection Prevention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2508D22" w:rsidR="00381847" w:rsidRDefault="0031517F">
            <w:pPr>
              <w:jc w:val="center"/>
            </w:pPr>
            <w:r w:rsidRPr="0031517F">
              <w:t>STD-004-SQL</w:t>
            </w:r>
          </w:p>
        </w:tc>
        <w:tc>
          <w:tcPr>
            <w:tcW w:w="7632" w:type="dxa"/>
            <w:tcMar>
              <w:top w:w="100" w:type="dxa"/>
              <w:left w:w="100" w:type="dxa"/>
              <w:bottom w:w="100" w:type="dxa"/>
              <w:right w:w="100" w:type="dxa"/>
            </w:tcMar>
          </w:tcPr>
          <w:p w14:paraId="5D0F26FC" w14:textId="53B38596" w:rsidR="00381847" w:rsidRDefault="0031517F">
            <w:r w:rsidRPr="0031517F">
              <w:t>Preventing SQL injection protects the database from unauthorized access or modification.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E1077D5" w:rsidR="00F72634" w:rsidRDefault="0031517F" w:rsidP="0015146B">
            <w:r w:rsidRPr="0031517F">
              <w:t>Directly using user input in SQL queries can lead to SQL injection.</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3B55116D" w:rsidR="00F72634" w:rsidRPr="0031517F" w:rsidRDefault="0031517F" w:rsidP="0015146B">
            <w:pPr>
              <w:rPr>
                <w:rFonts w:ascii="Courier New" w:hAnsi="Courier New" w:cs="Courier New"/>
                <w:sz w:val="24"/>
                <w:szCs w:val="24"/>
              </w:rPr>
            </w:pPr>
            <w:proofErr w:type="gramStart"/>
            <w:r w:rsidRPr="0031517F">
              <w:rPr>
                <w:rFonts w:ascii="Courier New" w:hAnsi="Courier New" w:cs="Courier New"/>
                <w:sz w:val="24"/>
                <w:szCs w:val="24"/>
              </w:rPr>
              <w:t>std::</w:t>
            </w:r>
            <w:proofErr w:type="gramEnd"/>
            <w:r w:rsidRPr="0031517F">
              <w:rPr>
                <w:rFonts w:ascii="Courier New" w:hAnsi="Courier New" w:cs="Courier New"/>
                <w:sz w:val="24"/>
                <w:szCs w:val="24"/>
              </w:rPr>
              <w:t xml:space="preserve">string query = "SELECT * FROM users WHERE username = '" + </w:t>
            </w:r>
            <w:proofErr w:type="spellStart"/>
            <w:r w:rsidRPr="0031517F">
              <w:rPr>
                <w:rFonts w:ascii="Courier New" w:hAnsi="Courier New" w:cs="Courier New"/>
                <w:sz w:val="24"/>
                <w:szCs w:val="24"/>
              </w:rPr>
              <w:t>userInput</w:t>
            </w:r>
            <w:proofErr w:type="spellEnd"/>
            <w:r w:rsidRPr="0031517F">
              <w:rPr>
                <w:rFonts w:ascii="Courier New" w:hAnsi="Courier New" w:cs="Courier New"/>
                <w:sz w:val="24"/>
                <w:szCs w:val="24"/>
              </w:rPr>
              <w:t xml:space="preserve">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159FB23" w:rsidR="00F72634" w:rsidRDefault="0031517F" w:rsidP="0015146B">
            <w:r w:rsidRPr="0031517F">
              <w:t>Using prepared statements to safely handle SQL queries.</w:t>
            </w:r>
          </w:p>
        </w:tc>
      </w:tr>
      <w:tr w:rsidR="00F72634" w14:paraId="270FEC8A" w14:textId="77777777" w:rsidTr="00001F14">
        <w:trPr>
          <w:trHeight w:val="460"/>
        </w:trPr>
        <w:tc>
          <w:tcPr>
            <w:tcW w:w="10800" w:type="dxa"/>
            <w:tcMar>
              <w:top w:w="100" w:type="dxa"/>
              <w:left w:w="100" w:type="dxa"/>
              <w:bottom w:w="100" w:type="dxa"/>
              <w:right w:w="100" w:type="dxa"/>
            </w:tcMar>
          </w:tcPr>
          <w:p w14:paraId="031B982F" w14:textId="77777777" w:rsidR="0031517F" w:rsidRPr="0031517F" w:rsidRDefault="0031517F" w:rsidP="0031517F">
            <w:pPr>
              <w:rPr>
                <w:rFonts w:ascii="Courier New" w:hAnsi="Courier New" w:cs="Courier New"/>
              </w:rPr>
            </w:pPr>
            <w:proofErr w:type="gramStart"/>
            <w:r w:rsidRPr="0031517F">
              <w:rPr>
                <w:rFonts w:ascii="Courier New" w:hAnsi="Courier New" w:cs="Courier New"/>
              </w:rPr>
              <w:t>std::</w:t>
            </w:r>
            <w:proofErr w:type="gramEnd"/>
            <w:r w:rsidRPr="0031517F">
              <w:rPr>
                <w:rFonts w:ascii="Courier New" w:hAnsi="Courier New" w:cs="Courier New"/>
              </w:rPr>
              <w:t>string query = "SELECT * FROM users WHERE username = ?";</w:t>
            </w:r>
          </w:p>
          <w:p w14:paraId="4E978D2E" w14:textId="54A9FB0B" w:rsidR="00F72634" w:rsidRDefault="0031517F" w:rsidP="0031517F">
            <w:r w:rsidRPr="0031517F">
              <w:rPr>
                <w:rFonts w:ascii="Courier New" w:hAnsi="Courier New" w:cs="Courier New"/>
                <w:sz w:val="24"/>
                <w:szCs w:val="24"/>
              </w:rPr>
              <w:t>// Use prepared statements with query</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A896C22" w:rsidR="00B475A1" w:rsidRDefault="00B475A1" w:rsidP="00F61DD3">
            <w:pPr>
              <w:pBdr>
                <w:top w:val="nil"/>
                <w:left w:val="nil"/>
                <w:bottom w:val="nil"/>
                <w:right w:val="nil"/>
                <w:between w:val="nil"/>
              </w:pBdr>
            </w:pPr>
            <w:r>
              <w:rPr>
                <w:b/>
              </w:rPr>
              <w:t>Principles(s):</w:t>
            </w:r>
            <w:r>
              <w:t xml:space="preserve"> </w:t>
            </w:r>
            <w:r w:rsidR="00F61DD3" w:rsidRPr="00F61DD3">
              <w:t>STD-004-SQL: Prevents SQL injection by sanitizing user input and using prepared statements.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336DAFE" w:rsidR="00B475A1" w:rsidRDefault="00F61DD3" w:rsidP="00F51FA8">
            <w:pPr>
              <w:jc w:val="center"/>
            </w:pPr>
            <w:r w:rsidRPr="00F61DD3">
              <w:t>High</w:t>
            </w:r>
          </w:p>
        </w:tc>
        <w:tc>
          <w:tcPr>
            <w:tcW w:w="1341" w:type="dxa"/>
            <w:shd w:val="clear" w:color="auto" w:fill="auto"/>
          </w:tcPr>
          <w:p w14:paraId="3CDD9AA9" w14:textId="30E44931" w:rsidR="00B475A1" w:rsidRDefault="00F61DD3" w:rsidP="00F51FA8">
            <w:pPr>
              <w:jc w:val="center"/>
            </w:pPr>
            <w:r w:rsidRPr="00F61DD3">
              <w:t>High</w:t>
            </w:r>
          </w:p>
        </w:tc>
        <w:tc>
          <w:tcPr>
            <w:tcW w:w="4021" w:type="dxa"/>
            <w:shd w:val="clear" w:color="auto" w:fill="auto"/>
          </w:tcPr>
          <w:p w14:paraId="1C831C3D" w14:textId="26F55C4F" w:rsidR="00B475A1" w:rsidRDefault="00F61DD3" w:rsidP="00F51FA8">
            <w:pPr>
              <w:jc w:val="center"/>
            </w:pPr>
            <w:r w:rsidRPr="00F61DD3">
              <w:t>High</w:t>
            </w:r>
          </w:p>
        </w:tc>
        <w:tc>
          <w:tcPr>
            <w:tcW w:w="1807" w:type="dxa"/>
            <w:shd w:val="clear" w:color="auto" w:fill="auto"/>
          </w:tcPr>
          <w:p w14:paraId="6CDF17A4" w14:textId="64418C0C" w:rsidR="00B475A1" w:rsidRDefault="00F61DD3" w:rsidP="00F51FA8">
            <w:pPr>
              <w:jc w:val="center"/>
            </w:pPr>
            <w:r w:rsidRPr="00F61DD3">
              <w:t>P1</w:t>
            </w:r>
          </w:p>
        </w:tc>
        <w:tc>
          <w:tcPr>
            <w:tcW w:w="1805" w:type="dxa"/>
            <w:shd w:val="clear" w:color="auto" w:fill="auto"/>
          </w:tcPr>
          <w:p w14:paraId="459AD35B" w14:textId="1B5A7EED" w:rsidR="00B475A1" w:rsidRDefault="00F61DD3" w:rsidP="00F51FA8">
            <w:pPr>
              <w:jc w:val="center"/>
            </w:pPr>
            <w:r w:rsidRPr="00F61DD3">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4ECFA67" w:rsidR="00B475A1" w:rsidRDefault="00F61DD3" w:rsidP="00F51FA8">
            <w:pPr>
              <w:jc w:val="center"/>
            </w:pPr>
            <w:r w:rsidRPr="00F61DD3">
              <w:t>SonarQube</w:t>
            </w:r>
          </w:p>
        </w:tc>
        <w:tc>
          <w:tcPr>
            <w:tcW w:w="1341" w:type="dxa"/>
            <w:shd w:val="clear" w:color="auto" w:fill="auto"/>
          </w:tcPr>
          <w:p w14:paraId="510F5ED6" w14:textId="7C9DAE66" w:rsidR="00B475A1" w:rsidRDefault="00F61DD3" w:rsidP="00F51FA8">
            <w:pPr>
              <w:jc w:val="center"/>
            </w:pPr>
            <w:r w:rsidRPr="00F61DD3">
              <w:t>9.5</w:t>
            </w:r>
          </w:p>
        </w:tc>
        <w:tc>
          <w:tcPr>
            <w:tcW w:w="4021" w:type="dxa"/>
            <w:shd w:val="clear" w:color="auto" w:fill="auto"/>
          </w:tcPr>
          <w:p w14:paraId="55B618EC" w14:textId="0C17CABB" w:rsidR="00B475A1" w:rsidRDefault="00F61DD3" w:rsidP="00F51FA8">
            <w:pPr>
              <w:jc w:val="center"/>
            </w:pPr>
            <w:r w:rsidRPr="00F61DD3">
              <w:t>SQL Injection Rules</w:t>
            </w:r>
          </w:p>
        </w:tc>
        <w:tc>
          <w:tcPr>
            <w:tcW w:w="3611" w:type="dxa"/>
            <w:shd w:val="clear" w:color="auto" w:fill="auto"/>
          </w:tcPr>
          <w:p w14:paraId="45E70620" w14:textId="5E1B8BE0" w:rsidR="00B475A1" w:rsidRDefault="00F61DD3" w:rsidP="00F51FA8">
            <w:pPr>
              <w:jc w:val="center"/>
            </w:pPr>
            <w:r w:rsidRPr="00F61DD3">
              <w:t>SonarQube provides static code analysis to detect vulnerabilities including SQL injection risks, enforcing secure coding standards.</w:t>
            </w:r>
          </w:p>
        </w:tc>
      </w:tr>
      <w:tr w:rsidR="00B475A1" w14:paraId="631335FB" w14:textId="77777777" w:rsidTr="00001F14">
        <w:trPr>
          <w:trHeight w:val="460"/>
        </w:trPr>
        <w:tc>
          <w:tcPr>
            <w:tcW w:w="1807" w:type="dxa"/>
            <w:shd w:val="clear" w:color="auto" w:fill="auto"/>
          </w:tcPr>
          <w:p w14:paraId="7D7DAF61" w14:textId="6BEDE58A" w:rsidR="00B475A1" w:rsidRDefault="00F61DD3" w:rsidP="00F51FA8">
            <w:pPr>
              <w:jc w:val="center"/>
            </w:pPr>
            <w:r w:rsidRPr="00F61DD3">
              <w:t>Static Code Analyzer</w:t>
            </w:r>
          </w:p>
        </w:tc>
        <w:tc>
          <w:tcPr>
            <w:tcW w:w="1341" w:type="dxa"/>
            <w:shd w:val="clear" w:color="auto" w:fill="auto"/>
          </w:tcPr>
          <w:p w14:paraId="59BE0E81" w14:textId="7975D2AF" w:rsidR="00B475A1" w:rsidRDefault="00F61DD3" w:rsidP="00F51FA8">
            <w:pPr>
              <w:jc w:val="center"/>
            </w:pPr>
            <w:r w:rsidRPr="00F61DD3">
              <w:t>21.1.0</w:t>
            </w:r>
          </w:p>
        </w:tc>
        <w:tc>
          <w:tcPr>
            <w:tcW w:w="4021" w:type="dxa"/>
            <w:shd w:val="clear" w:color="auto" w:fill="auto"/>
          </w:tcPr>
          <w:p w14:paraId="6B3F44DA" w14:textId="14100866" w:rsidR="00B475A1" w:rsidRDefault="00F61DD3" w:rsidP="00F51FA8">
            <w:pPr>
              <w:jc w:val="center"/>
              <w:rPr>
                <w:u w:val="single"/>
              </w:rPr>
            </w:pPr>
            <w:r w:rsidRPr="00F61DD3">
              <w:t>SQL Injection Rules</w:t>
            </w:r>
          </w:p>
        </w:tc>
        <w:tc>
          <w:tcPr>
            <w:tcW w:w="3611" w:type="dxa"/>
            <w:shd w:val="clear" w:color="auto" w:fill="auto"/>
          </w:tcPr>
          <w:p w14:paraId="75413ECD" w14:textId="3B924B9D" w:rsidR="00B475A1" w:rsidRDefault="00F61DD3" w:rsidP="00F51FA8">
            <w:pPr>
              <w:jc w:val="center"/>
            </w:pPr>
            <w:r w:rsidRPr="00F61DD3">
              <w:t>Analyzes source code to identify SQL injection vulnerabilities, providing a detailed vulnerability report.</w:t>
            </w:r>
          </w:p>
        </w:tc>
      </w:tr>
      <w:tr w:rsidR="00B475A1" w14:paraId="53A16CAB" w14:textId="77777777" w:rsidTr="00001F14">
        <w:trPr>
          <w:trHeight w:val="460"/>
        </w:trPr>
        <w:tc>
          <w:tcPr>
            <w:tcW w:w="1807" w:type="dxa"/>
            <w:shd w:val="clear" w:color="auto" w:fill="auto"/>
          </w:tcPr>
          <w:p w14:paraId="730AD398" w14:textId="2470657A" w:rsidR="00B475A1" w:rsidRDefault="00F61DD3" w:rsidP="00F51FA8">
            <w:pPr>
              <w:jc w:val="center"/>
            </w:pPr>
            <w:proofErr w:type="spellStart"/>
            <w:r w:rsidRPr="00F61DD3">
              <w:t>Checkmarx</w:t>
            </w:r>
            <w:proofErr w:type="spellEnd"/>
          </w:p>
        </w:tc>
        <w:tc>
          <w:tcPr>
            <w:tcW w:w="1341" w:type="dxa"/>
            <w:shd w:val="clear" w:color="auto" w:fill="auto"/>
          </w:tcPr>
          <w:p w14:paraId="01646044" w14:textId="00910C27" w:rsidR="00B475A1" w:rsidRDefault="00F61DD3" w:rsidP="00F51FA8">
            <w:pPr>
              <w:jc w:val="center"/>
            </w:pPr>
            <w:r w:rsidRPr="00F61DD3">
              <w:t>9.4.2</w:t>
            </w:r>
          </w:p>
        </w:tc>
        <w:tc>
          <w:tcPr>
            <w:tcW w:w="4021" w:type="dxa"/>
            <w:shd w:val="clear" w:color="auto" w:fill="auto"/>
          </w:tcPr>
          <w:p w14:paraId="02CDAF81" w14:textId="00A962C1" w:rsidR="00B475A1" w:rsidRDefault="00F61DD3" w:rsidP="00F51FA8">
            <w:pPr>
              <w:jc w:val="center"/>
              <w:rPr>
                <w:u w:val="single"/>
              </w:rPr>
            </w:pPr>
            <w:r w:rsidRPr="00F61DD3">
              <w:t>SQL Injection Detection</w:t>
            </w:r>
          </w:p>
        </w:tc>
        <w:tc>
          <w:tcPr>
            <w:tcW w:w="3611" w:type="dxa"/>
            <w:shd w:val="clear" w:color="auto" w:fill="auto"/>
          </w:tcPr>
          <w:p w14:paraId="27D28E14" w14:textId="743705F5" w:rsidR="00B475A1" w:rsidRDefault="00F61DD3" w:rsidP="00F51FA8">
            <w:pPr>
              <w:jc w:val="center"/>
            </w:pPr>
            <w:r w:rsidRPr="00F61DD3">
              <w:t>Utilizes static application security testing to pinpoint SQL injection flaws and other security vulnerabilities.</w:t>
            </w:r>
          </w:p>
        </w:tc>
      </w:tr>
    </w:tbl>
    <w:p w14:paraId="380C8C65" w14:textId="7DEC7AF1" w:rsidR="00381847" w:rsidRPr="00F61DD3" w:rsidRDefault="00E769D9" w:rsidP="00F61DD3">
      <w:pPr>
        <w:pStyle w:val="Heading4"/>
        <w:rPr>
          <w:sz w:val="27"/>
          <w:szCs w:val="27"/>
        </w:rPr>
      </w:pPr>
      <w:r>
        <w:br w:type="page"/>
      </w: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55B8105A" w:rsidR="00381847" w:rsidRDefault="0031517F">
            <w:pPr>
              <w:jc w:val="center"/>
              <w:rPr>
                <w:b/>
                <w:sz w:val="24"/>
                <w:szCs w:val="24"/>
              </w:rPr>
            </w:pPr>
            <w:r w:rsidRPr="0031517F">
              <w:rPr>
                <w:b/>
                <w:sz w:val="24"/>
                <w:szCs w:val="24"/>
              </w:rPr>
              <w:t>Memory Allocation and Deallocation</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7D7DFDB" w:rsidR="00381847" w:rsidRDefault="0031517F">
            <w:pPr>
              <w:jc w:val="center"/>
            </w:pPr>
            <w:r w:rsidRPr="0031517F">
              <w:t>STD-005-MEM</w:t>
            </w:r>
          </w:p>
        </w:tc>
        <w:tc>
          <w:tcPr>
            <w:tcW w:w="7632" w:type="dxa"/>
            <w:tcMar>
              <w:top w:w="100" w:type="dxa"/>
              <w:left w:w="100" w:type="dxa"/>
              <w:bottom w:w="100" w:type="dxa"/>
              <w:right w:w="100" w:type="dxa"/>
            </w:tcMar>
          </w:tcPr>
          <w:p w14:paraId="76F8F206" w14:textId="1B469842" w:rsidR="00381847" w:rsidRDefault="0031517F">
            <w:r w:rsidRPr="0031517F">
              <w:t>Proper management of memory allocation and deallocation prevents leaks and corruption.</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32A8A18" w:rsidR="00F72634" w:rsidRDefault="0031517F" w:rsidP="0015146B">
            <w:r w:rsidRPr="0031517F">
              <w:t>Potential memory leak due to not freeing allocated memory.</w:t>
            </w:r>
          </w:p>
        </w:tc>
      </w:tr>
      <w:tr w:rsidR="00F72634" w14:paraId="3267071A" w14:textId="77777777" w:rsidTr="00001F14">
        <w:trPr>
          <w:trHeight w:val="460"/>
        </w:trPr>
        <w:tc>
          <w:tcPr>
            <w:tcW w:w="10800" w:type="dxa"/>
            <w:tcMar>
              <w:top w:w="100" w:type="dxa"/>
              <w:left w:w="100" w:type="dxa"/>
              <w:bottom w:w="100" w:type="dxa"/>
              <w:right w:w="100" w:type="dxa"/>
            </w:tcMar>
          </w:tcPr>
          <w:p w14:paraId="0DF02807" w14:textId="77777777" w:rsidR="0031517F" w:rsidRPr="0031517F" w:rsidRDefault="0031517F" w:rsidP="0031517F">
            <w:pPr>
              <w:rPr>
                <w:rFonts w:ascii="Courier New" w:hAnsi="Courier New" w:cs="Courier New"/>
              </w:rPr>
            </w:pPr>
            <w:r w:rsidRPr="0031517F">
              <w:rPr>
                <w:rFonts w:ascii="Courier New" w:hAnsi="Courier New" w:cs="Courier New"/>
              </w:rPr>
              <w:t>char* buffer = new char[1024];</w:t>
            </w:r>
          </w:p>
          <w:p w14:paraId="7C4D0934" w14:textId="513C52A8" w:rsidR="00F72634" w:rsidRDefault="0031517F" w:rsidP="0031517F">
            <w:r w:rsidRPr="0031517F">
              <w:rPr>
                <w:rFonts w:ascii="Courier New" w:hAnsi="Courier New" w:cs="Courier New"/>
                <w:sz w:val="24"/>
                <w:szCs w:val="24"/>
              </w:rPr>
              <w:t>// Missing delete for buffer</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9165AAB" w:rsidR="00F72634" w:rsidRDefault="0031517F" w:rsidP="0015146B">
            <w:r w:rsidRPr="0031517F">
              <w:t>Correctly managing memory allocation and deallocation.</w:t>
            </w:r>
          </w:p>
        </w:tc>
      </w:tr>
      <w:tr w:rsidR="00F72634" w14:paraId="7A1A78A0" w14:textId="77777777" w:rsidTr="00001F14">
        <w:trPr>
          <w:trHeight w:val="460"/>
        </w:trPr>
        <w:tc>
          <w:tcPr>
            <w:tcW w:w="10800" w:type="dxa"/>
            <w:tcMar>
              <w:top w:w="100" w:type="dxa"/>
              <w:left w:w="100" w:type="dxa"/>
              <w:bottom w:w="100" w:type="dxa"/>
              <w:right w:w="100" w:type="dxa"/>
            </w:tcMar>
          </w:tcPr>
          <w:p w14:paraId="69840A27" w14:textId="77777777" w:rsidR="0031517F" w:rsidRPr="0031517F" w:rsidRDefault="0031517F" w:rsidP="0031517F">
            <w:pPr>
              <w:rPr>
                <w:rFonts w:ascii="Courier New" w:hAnsi="Courier New" w:cs="Courier New"/>
              </w:rPr>
            </w:pPr>
            <w:r w:rsidRPr="0031517F">
              <w:rPr>
                <w:rFonts w:ascii="Courier New" w:hAnsi="Courier New" w:cs="Courier New"/>
              </w:rPr>
              <w:t>char* buffer = new char[1024];</w:t>
            </w:r>
          </w:p>
          <w:p w14:paraId="0986591B" w14:textId="77777777" w:rsidR="0031517F" w:rsidRPr="0031517F" w:rsidRDefault="0031517F" w:rsidP="0031517F">
            <w:pPr>
              <w:rPr>
                <w:rFonts w:ascii="Courier New" w:hAnsi="Courier New" w:cs="Courier New"/>
              </w:rPr>
            </w:pPr>
            <w:r w:rsidRPr="0031517F">
              <w:rPr>
                <w:rFonts w:ascii="Courier New" w:hAnsi="Courier New" w:cs="Courier New"/>
              </w:rPr>
              <w:t>// Operations on buffer</w:t>
            </w:r>
          </w:p>
          <w:p w14:paraId="681B4B09" w14:textId="0215199C" w:rsidR="00F72634" w:rsidRDefault="0031517F" w:rsidP="0031517F">
            <w:r w:rsidRPr="0031517F">
              <w:rPr>
                <w:rFonts w:ascii="Courier New" w:hAnsi="Courier New" w:cs="Courier New"/>
                <w:sz w:val="24"/>
                <w:szCs w:val="24"/>
              </w:rPr>
              <w:t>delete[] buffer;</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FC64E6B" w:rsidR="00B475A1" w:rsidRDefault="00B475A1" w:rsidP="00685B0C">
            <w:pPr>
              <w:pBdr>
                <w:top w:val="nil"/>
                <w:left w:val="nil"/>
                <w:bottom w:val="nil"/>
                <w:right w:val="nil"/>
                <w:between w:val="nil"/>
              </w:pBdr>
            </w:pPr>
            <w:r>
              <w:rPr>
                <w:b/>
              </w:rPr>
              <w:t>Principles(s):</w:t>
            </w:r>
            <w:r>
              <w:t xml:space="preserve"> </w:t>
            </w:r>
            <w:r w:rsidR="00685B0C" w:rsidRPr="00685B0C">
              <w:t>STD-005-MEM: Ensures dynamic memory is properly managed to avoid leaks and corruption.</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58B4F54" w:rsidR="00B475A1" w:rsidRDefault="00685B0C" w:rsidP="00F51FA8">
            <w:pPr>
              <w:jc w:val="center"/>
            </w:pPr>
            <w:r w:rsidRPr="00685B0C">
              <w:t>High</w:t>
            </w:r>
          </w:p>
        </w:tc>
        <w:tc>
          <w:tcPr>
            <w:tcW w:w="1341" w:type="dxa"/>
            <w:shd w:val="clear" w:color="auto" w:fill="auto"/>
          </w:tcPr>
          <w:p w14:paraId="3FECF226" w14:textId="78689AA4" w:rsidR="00B475A1" w:rsidRDefault="00685B0C" w:rsidP="00F51FA8">
            <w:pPr>
              <w:jc w:val="center"/>
            </w:pPr>
            <w:r w:rsidRPr="00685B0C">
              <w:t>Medium</w:t>
            </w:r>
          </w:p>
        </w:tc>
        <w:tc>
          <w:tcPr>
            <w:tcW w:w="4021" w:type="dxa"/>
            <w:shd w:val="clear" w:color="auto" w:fill="auto"/>
          </w:tcPr>
          <w:p w14:paraId="001260E5" w14:textId="18E967B2" w:rsidR="00B475A1" w:rsidRDefault="00685B0C" w:rsidP="00F51FA8">
            <w:pPr>
              <w:jc w:val="center"/>
            </w:pPr>
            <w:r w:rsidRPr="00685B0C">
              <w:t>Medium</w:t>
            </w:r>
          </w:p>
        </w:tc>
        <w:tc>
          <w:tcPr>
            <w:tcW w:w="1807" w:type="dxa"/>
            <w:shd w:val="clear" w:color="auto" w:fill="auto"/>
          </w:tcPr>
          <w:p w14:paraId="5C1BD06F" w14:textId="4A789256" w:rsidR="00B475A1" w:rsidRDefault="00685B0C" w:rsidP="00F51FA8">
            <w:pPr>
              <w:jc w:val="center"/>
            </w:pPr>
            <w:r w:rsidRPr="00685B0C">
              <w:t>P5</w:t>
            </w:r>
          </w:p>
        </w:tc>
        <w:tc>
          <w:tcPr>
            <w:tcW w:w="1805" w:type="dxa"/>
            <w:shd w:val="clear" w:color="auto" w:fill="auto"/>
          </w:tcPr>
          <w:p w14:paraId="321828B7" w14:textId="7B9E29B8" w:rsidR="00B475A1" w:rsidRDefault="00685B0C" w:rsidP="00F51FA8">
            <w:pPr>
              <w:jc w:val="center"/>
            </w:pPr>
            <w:r w:rsidRPr="00685B0C">
              <w:t>L3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0F2F48D" w:rsidR="00B475A1" w:rsidRDefault="00685B0C" w:rsidP="00F51FA8">
            <w:pPr>
              <w:jc w:val="center"/>
            </w:pPr>
            <w:proofErr w:type="spellStart"/>
            <w:r w:rsidRPr="00685B0C">
              <w:t>Valgrind</w:t>
            </w:r>
            <w:proofErr w:type="spellEnd"/>
          </w:p>
        </w:tc>
        <w:tc>
          <w:tcPr>
            <w:tcW w:w="1341" w:type="dxa"/>
            <w:shd w:val="clear" w:color="auto" w:fill="auto"/>
          </w:tcPr>
          <w:p w14:paraId="35911E79" w14:textId="3A3E673A" w:rsidR="00B475A1" w:rsidRDefault="00685B0C" w:rsidP="00F51FA8">
            <w:pPr>
              <w:jc w:val="center"/>
            </w:pPr>
            <w:r w:rsidRPr="00685B0C">
              <w:t>3.18.1</w:t>
            </w:r>
          </w:p>
        </w:tc>
        <w:tc>
          <w:tcPr>
            <w:tcW w:w="4021" w:type="dxa"/>
            <w:shd w:val="clear" w:color="auto" w:fill="auto"/>
          </w:tcPr>
          <w:p w14:paraId="1B4ADD74" w14:textId="7FB9A72F" w:rsidR="00B475A1" w:rsidRDefault="00685B0C" w:rsidP="00F51FA8">
            <w:pPr>
              <w:jc w:val="center"/>
            </w:pPr>
            <w:proofErr w:type="spellStart"/>
            <w:r w:rsidRPr="00685B0C">
              <w:t>Memcheck</w:t>
            </w:r>
            <w:proofErr w:type="spellEnd"/>
          </w:p>
        </w:tc>
        <w:tc>
          <w:tcPr>
            <w:tcW w:w="3611" w:type="dxa"/>
            <w:shd w:val="clear" w:color="auto" w:fill="auto"/>
          </w:tcPr>
          <w:p w14:paraId="221E6849" w14:textId="151868B5" w:rsidR="00B475A1" w:rsidRDefault="00685B0C" w:rsidP="00F51FA8">
            <w:pPr>
              <w:jc w:val="center"/>
            </w:pPr>
            <w:r w:rsidRPr="00685B0C">
              <w:t>An instrumentation framework for building dynamic analysis tools that can detect memory mismanagement.</w:t>
            </w:r>
          </w:p>
        </w:tc>
      </w:tr>
      <w:tr w:rsidR="00B475A1" w14:paraId="433579AD" w14:textId="77777777" w:rsidTr="00001F14">
        <w:trPr>
          <w:trHeight w:val="460"/>
        </w:trPr>
        <w:tc>
          <w:tcPr>
            <w:tcW w:w="1807" w:type="dxa"/>
            <w:shd w:val="clear" w:color="auto" w:fill="auto"/>
          </w:tcPr>
          <w:p w14:paraId="4AE4D8D3" w14:textId="4EA9A0D2" w:rsidR="00B475A1" w:rsidRDefault="00685B0C" w:rsidP="00F51FA8">
            <w:pPr>
              <w:jc w:val="center"/>
            </w:pPr>
            <w:proofErr w:type="spellStart"/>
            <w:r w:rsidRPr="00685B0C">
              <w:t>AddressSanitizer</w:t>
            </w:r>
            <w:proofErr w:type="spellEnd"/>
            <w:r w:rsidRPr="00685B0C">
              <w:t xml:space="preserve"> (part of LLVM/Clang)</w:t>
            </w:r>
          </w:p>
        </w:tc>
        <w:tc>
          <w:tcPr>
            <w:tcW w:w="1341" w:type="dxa"/>
            <w:shd w:val="clear" w:color="auto" w:fill="auto"/>
          </w:tcPr>
          <w:p w14:paraId="485EEED8" w14:textId="68E99697" w:rsidR="00B475A1" w:rsidRDefault="00685B0C" w:rsidP="00F51FA8">
            <w:pPr>
              <w:jc w:val="center"/>
            </w:pPr>
            <w:r w:rsidRPr="00685B0C">
              <w:t>14.0.0</w:t>
            </w:r>
          </w:p>
        </w:tc>
        <w:tc>
          <w:tcPr>
            <w:tcW w:w="4021" w:type="dxa"/>
            <w:shd w:val="clear" w:color="auto" w:fill="auto"/>
          </w:tcPr>
          <w:p w14:paraId="7CFDA649" w14:textId="43ABD64D" w:rsidR="00B475A1" w:rsidRDefault="00685B0C" w:rsidP="00F51FA8">
            <w:pPr>
              <w:jc w:val="center"/>
              <w:rPr>
                <w:u w:val="single"/>
              </w:rPr>
            </w:pPr>
            <w:proofErr w:type="spellStart"/>
            <w:r w:rsidRPr="00685B0C">
              <w:t>AddressSanitizer</w:t>
            </w:r>
            <w:proofErr w:type="spellEnd"/>
          </w:p>
        </w:tc>
        <w:tc>
          <w:tcPr>
            <w:tcW w:w="3611" w:type="dxa"/>
            <w:shd w:val="clear" w:color="auto" w:fill="auto"/>
          </w:tcPr>
          <w:p w14:paraId="29E14C36" w14:textId="0C08D57B" w:rsidR="00B475A1" w:rsidRDefault="00685B0C" w:rsidP="00F51FA8">
            <w:pPr>
              <w:jc w:val="center"/>
            </w:pPr>
            <w:r w:rsidRPr="00685B0C">
              <w:t>A fast memory error detector that can detect memory leaks.</w:t>
            </w:r>
          </w:p>
        </w:tc>
      </w:tr>
      <w:tr w:rsidR="00B475A1" w14:paraId="092940EA" w14:textId="77777777" w:rsidTr="00001F14">
        <w:trPr>
          <w:trHeight w:val="460"/>
        </w:trPr>
        <w:tc>
          <w:tcPr>
            <w:tcW w:w="1807" w:type="dxa"/>
            <w:shd w:val="clear" w:color="auto" w:fill="auto"/>
          </w:tcPr>
          <w:p w14:paraId="7589B551" w14:textId="1ADD0EF9" w:rsidR="00B475A1" w:rsidRDefault="00685B0C" w:rsidP="00F51FA8">
            <w:pPr>
              <w:jc w:val="center"/>
            </w:pPr>
            <w:r w:rsidRPr="00685B0C">
              <w:t>Visual Studio</w:t>
            </w:r>
          </w:p>
        </w:tc>
        <w:tc>
          <w:tcPr>
            <w:tcW w:w="1341" w:type="dxa"/>
            <w:shd w:val="clear" w:color="auto" w:fill="auto"/>
          </w:tcPr>
          <w:p w14:paraId="3EFDCB9A" w14:textId="28181E58" w:rsidR="00B475A1" w:rsidRDefault="00685B0C" w:rsidP="00F51FA8">
            <w:pPr>
              <w:jc w:val="center"/>
            </w:pPr>
            <w:r w:rsidRPr="00685B0C">
              <w:t>2022</w:t>
            </w:r>
          </w:p>
        </w:tc>
        <w:tc>
          <w:tcPr>
            <w:tcW w:w="4021" w:type="dxa"/>
            <w:shd w:val="clear" w:color="auto" w:fill="auto"/>
          </w:tcPr>
          <w:p w14:paraId="2978B16E" w14:textId="5ED1E6C3" w:rsidR="00B475A1" w:rsidRDefault="00685B0C" w:rsidP="00F51FA8">
            <w:pPr>
              <w:jc w:val="center"/>
              <w:rPr>
                <w:u w:val="single"/>
              </w:rPr>
            </w:pPr>
            <w:r w:rsidRPr="00685B0C">
              <w:t>Code Analysis Memory Checks</w:t>
            </w:r>
          </w:p>
        </w:tc>
        <w:tc>
          <w:tcPr>
            <w:tcW w:w="3611" w:type="dxa"/>
            <w:shd w:val="clear" w:color="auto" w:fill="auto"/>
          </w:tcPr>
          <w:p w14:paraId="163BA4AD" w14:textId="7F3B7707" w:rsidR="00B475A1" w:rsidRDefault="00685B0C" w:rsidP="00F51FA8">
            <w:pPr>
              <w:jc w:val="center"/>
            </w:pPr>
            <w:r w:rsidRPr="00685B0C">
              <w:t>Integrated tool in Visual Studio that can analyze code for memory allocation issues.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314182F7" w:rsidR="00381847" w:rsidRDefault="0031517F">
            <w:pPr>
              <w:jc w:val="center"/>
              <w:rPr>
                <w:b/>
                <w:sz w:val="24"/>
                <w:szCs w:val="24"/>
              </w:rPr>
            </w:pPr>
            <w:r w:rsidRPr="0031517F">
              <w:rPr>
                <w:b/>
                <w:sz w:val="24"/>
                <w:szCs w:val="24"/>
              </w:rPr>
              <w:t>Use of Assertions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00C5898" w:rsidR="00381847" w:rsidRDefault="0031517F">
            <w:pPr>
              <w:jc w:val="center"/>
            </w:pPr>
            <w:r w:rsidRPr="0031517F">
              <w:t>STD-006-ASS</w:t>
            </w:r>
          </w:p>
        </w:tc>
        <w:tc>
          <w:tcPr>
            <w:tcW w:w="7632" w:type="dxa"/>
            <w:tcMar>
              <w:top w:w="100" w:type="dxa"/>
              <w:left w:w="100" w:type="dxa"/>
              <w:bottom w:w="100" w:type="dxa"/>
              <w:right w:w="100" w:type="dxa"/>
            </w:tcMar>
          </w:tcPr>
          <w:p w14:paraId="33ACFFEA" w14:textId="3B173D2E" w:rsidR="00381847" w:rsidRDefault="0031517F">
            <w:r w:rsidRPr="0031517F">
              <w:t>Assertions help catch unexpected conditions at runtime, aiding in debugging and robustness.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6EFCEE4" w:rsidR="00F72634" w:rsidRDefault="0031517F" w:rsidP="0015146B">
            <w:r w:rsidRPr="0031517F">
              <w:t>Omitting assertions where assumptions are made about program state.</w:t>
            </w:r>
          </w:p>
        </w:tc>
      </w:tr>
      <w:tr w:rsidR="00F72634" w14:paraId="058CAEAA" w14:textId="77777777" w:rsidTr="00001F14">
        <w:trPr>
          <w:trHeight w:val="460"/>
        </w:trPr>
        <w:tc>
          <w:tcPr>
            <w:tcW w:w="10800" w:type="dxa"/>
            <w:tcMar>
              <w:top w:w="100" w:type="dxa"/>
              <w:left w:w="100" w:type="dxa"/>
              <w:bottom w:w="100" w:type="dxa"/>
              <w:right w:w="100" w:type="dxa"/>
            </w:tcMar>
          </w:tcPr>
          <w:p w14:paraId="39E8329C" w14:textId="77777777" w:rsidR="0031517F" w:rsidRPr="0031517F" w:rsidRDefault="0031517F" w:rsidP="0031517F">
            <w:pPr>
              <w:rPr>
                <w:rFonts w:ascii="Courier New" w:hAnsi="Courier New" w:cs="Courier New"/>
              </w:rPr>
            </w:pPr>
            <w:r w:rsidRPr="0031517F">
              <w:rPr>
                <w:rFonts w:ascii="Courier New" w:hAnsi="Courier New" w:cs="Courier New"/>
              </w:rPr>
              <w:t>int divide(int a, int b) {</w:t>
            </w:r>
          </w:p>
          <w:p w14:paraId="1BEA5BAC" w14:textId="77777777" w:rsidR="0031517F" w:rsidRPr="0031517F" w:rsidRDefault="0031517F" w:rsidP="0031517F">
            <w:pPr>
              <w:rPr>
                <w:rFonts w:ascii="Courier New" w:hAnsi="Courier New" w:cs="Courier New"/>
              </w:rPr>
            </w:pPr>
            <w:r w:rsidRPr="0031517F">
              <w:rPr>
                <w:rFonts w:ascii="Courier New" w:hAnsi="Courier New" w:cs="Courier New"/>
              </w:rPr>
              <w:t xml:space="preserve">    return a / b;  // No assertion for b != 0</w:t>
            </w:r>
          </w:p>
          <w:p w14:paraId="28BA138C" w14:textId="08CB9687" w:rsidR="00F72634" w:rsidRDefault="0031517F" w:rsidP="0031517F">
            <w:r w:rsidRPr="0031517F">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FC88DED" w:rsidR="00F72634" w:rsidRDefault="0031517F" w:rsidP="0015146B">
            <w:r w:rsidRPr="0031517F">
              <w:t>Using assertions to validate assumptions.</w:t>
            </w:r>
          </w:p>
        </w:tc>
      </w:tr>
      <w:tr w:rsidR="00F72634" w14:paraId="2DA5938A" w14:textId="77777777" w:rsidTr="00001F14">
        <w:trPr>
          <w:trHeight w:val="460"/>
        </w:trPr>
        <w:tc>
          <w:tcPr>
            <w:tcW w:w="10800" w:type="dxa"/>
            <w:tcMar>
              <w:top w:w="100" w:type="dxa"/>
              <w:left w:w="100" w:type="dxa"/>
              <w:bottom w:w="100" w:type="dxa"/>
              <w:right w:w="100" w:type="dxa"/>
            </w:tcMar>
          </w:tcPr>
          <w:p w14:paraId="3E5A918A" w14:textId="77777777" w:rsidR="0031517F" w:rsidRPr="0031517F" w:rsidRDefault="0031517F" w:rsidP="0031517F">
            <w:pPr>
              <w:rPr>
                <w:rFonts w:ascii="Courier New" w:hAnsi="Courier New" w:cs="Courier New"/>
              </w:rPr>
            </w:pPr>
            <w:r w:rsidRPr="0031517F">
              <w:rPr>
                <w:rFonts w:ascii="Courier New" w:hAnsi="Courier New" w:cs="Courier New"/>
              </w:rPr>
              <w:t>int divide(int a, int b) {</w:t>
            </w:r>
          </w:p>
          <w:p w14:paraId="338E39D8" w14:textId="77777777" w:rsidR="0031517F" w:rsidRPr="0031517F" w:rsidRDefault="0031517F" w:rsidP="0031517F">
            <w:pPr>
              <w:rPr>
                <w:rFonts w:ascii="Courier New" w:hAnsi="Courier New" w:cs="Courier New"/>
              </w:rPr>
            </w:pPr>
            <w:r w:rsidRPr="0031517F">
              <w:rPr>
                <w:rFonts w:ascii="Courier New" w:hAnsi="Courier New" w:cs="Courier New"/>
              </w:rPr>
              <w:t xml:space="preserve">    assert(b != 0 &amp;&amp; "Divisor should not be zero");</w:t>
            </w:r>
          </w:p>
          <w:p w14:paraId="724DDDB8" w14:textId="77777777" w:rsidR="0031517F" w:rsidRPr="0031517F" w:rsidRDefault="0031517F" w:rsidP="0031517F">
            <w:pPr>
              <w:rPr>
                <w:rFonts w:ascii="Courier New" w:hAnsi="Courier New" w:cs="Courier New"/>
              </w:rPr>
            </w:pPr>
            <w:r w:rsidRPr="0031517F">
              <w:rPr>
                <w:rFonts w:ascii="Courier New" w:hAnsi="Courier New" w:cs="Courier New"/>
              </w:rPr>
              <w:t xml:space="preserve">    return a / b;</w:t>
            </w:r>
          </w:p>
          <w:p w14:paraId="2E312001" w14:textId="303FDC46" w:rsidR="00F72634" w:rsidRDefault="0031517F" w:rsidP="0031517F">
            <w:r w:rsidRPr="0031517F">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2CD9664" w:rsidR="00B475A1" w:rsidRDefault="00B475A1" w:rsidP="00685B0C">
            <w:pPr>
              <w:pBdr>
                <w:top w:val="nil"/>
                <w:left w:val="nil"/>
                <w:bottom w:val="nil"/>
                <w:right w:val="nil"/>
                <w:between w:val="nil"/>
              </w:pBdr>
            </w:pPr>
            <w:r>
              <w:rPr>
                <w:b/>
              </w:rPr>
              <w:t>Principles(s):</w:t>
            </w:r>
            <w:r>
              <w:t xml:space="preserve"> </w:t>
            </w:r>
            <w:r w:rsidR="00685B0C" w:rsidRPr="00685B0C">
              <w:t>STD-006-ASS: Uses assertions to validate assumptions within the code to prevent incorrect program behavior.</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9BB74EF" w:rsidR="00B475A1" w:rsidRDefault="00685B0C" w:rsidP="00F51FA8">
            <w:pPr>
              <w:jc w:val="center"/>
            </w:pPr>
            <w:r w:rsidRPr="00685B0C">
              <w:t>Medium</w:t>
            </w:r>
          </w:p>
        </w:tc>
        <w:tc>
          <w:tcPr>
            <w:tcW w:w="1341" w:type="dxa"/>
            <w:shd w:val="clear" w:color="auto" w:fill="auto"/>
          </w:tcPr>
          <w:p w14:paraId="05FDEF4C" w14:textId="49475695" w:rsidR="00B475A1" w:rsidRDefault="00685B0C" w:rsidP="00F51FA8">
            <w:pPr>
              <w:jc w:val="center"/>
            </w:pPr>
            <w:r w:rsidRPr="00685B0C">
              <w:t>Low</w:t>
            </w:r>
          </w:p>
        </w:tc>
        <w:tc>
          <w:tcPr>
            <w:tcW w:w="4021" w:type="dxa"/>
            <w:shd w:val="clear" w:color="auto" w:fill="auto"/>
          </w:tcPr>
          <w:p w14:paraId="79D1FC84" w14:textId="174E068D" w:rsidR="00B475A1" w:rsidRDefault="00685B0C" w:rsidP="00F51FA8">
            <w:pPr>
              <w:jc w:val="center"/>
            </w:pPr>
            <w:r w:rsidRPr="00685B0C">
              <w:t>Low</w:t>
            </w:r>
          </w:p>
        </w:tc>
        <w:tc>
          <w:tcPr>
            <w:tcW w:w="1807" w:type="dxa"/>
            <w:shd w:val="clear" w:color="auto" w:fill="auto"/>
          </w:tcPr>
          <w:p w14:paraId="07D13FDB" w14:textId="3A4DE0BE" w:rsidR="00B475A1" w:rsidRDefault="00685B0C" w:rsidP="00F51FA8">
            <w:pPr>
              <w:jc w:val="center"/>
            </w:pPr>
            <w:r w:rsidRPr="00685B0C">
              <w:t>P4</w:t>
            </w:r>
          </w:p>
        </w:tc>
        <w:tc>
          <w:tcPr>
            <w:tcW w:w="1805" w:type="dxa"/>
            <w:shd w:val="clear" w:color="auto" w:fill="auto"/>
          </w:tcPr>
          <w:p w14:paraId="018B5741" w14:textId="1C338930" w:rsidR="00B475A1" w:rsidRDefault="00685B0C" w:rsidP="00F51FA8">
            <w:pPr>
              <w:jc w:val="center"/>
            </w:pPr>
            <w:r w:rsidRPr="00685B0C">
              <w:t>L4</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2FEBEF7" w:rsidR="00B475A1" w:rsidRDefault="00685B0C" w:rsidP="00F51FA8">
            <w:pPr>
              <w:jc w:val="center"/>
            </w:pPr>
            <w:proofErr w:type="spellStart"/>
            <w:r w:rsidRPr="00685B0C">
              <w:t>Cppcheck</w:t>
            </w:r>
            <w:proofErr w:type="spellEnd"/>
          </w:p>
        </w:tc>
        <w:tc>
          <w:tcPr>
            <w:tcW w:w="1341" w:type="dxa"/>
            <w:shd w:val="clear" w:color="auto" w:fill="auto"/>
          </w:tcPr>
          <w:p w14:paraId="1659F964" w14:textId="59A2F08D" w:rsidR="00B475A1" w:rsidRDefault="00685B0C" w:rsidP="00F51FA8">
            <w:pPr>
              <w:jc w:val="center"/>
            </w:pPr>
            <w:r w:rsidRPr="00685B0C">
              <w:t>2.7</w:t>
            </w:r>
          </w:p>
        </w:tc>
        <w:tc>
          <w:tcPr>
            <w:tcW w:w="4021" w:type="dxa"/>
            <w:shd w:val="clear" w:color="auto" w:fill="auto"/>
          </w:tcPr>
          <w:p w14:paraId="14C127A7" w14:textId="659E6FC5" w:rsidR="00B475A1" w:rsidRDefault="00685B0C" w:rsidP="00F51FA8">
            <w:pPr>
              <w:jc w:val="center"/>
            </w:pPr>
            <w:r w:rsidRPr="00685B0C">
              <w:t>Assert Usage Checks</w:t>
            </w:r>
          </w:p>
        </w:tc>
        <w:tc>
          <w:tcPr>
            <w:tcW w:w="3611" w:type="dxa"/>
            <w:shd w:val="clear" w:color="auto" w:fill="auto"/>
          </w:tcPr>
          <w:p w14:paraId="511AFF98" w14:textId="3054A2EC" w:rsidR="00B475A1" w:rsidRDefault="00685B0C" w:rsidP="00F51FA8">
            <w:pPr>
              <w:jc w:val="center"/>
            </w:pPr>
            <w:r w:rsidRPr="00685B0C">
              <w:t>Static analysis tool for C/C++ that checks for conditions that should be asserted in the code.</w:t>
            </w:r>
          </w:p>
        </w:tc>
      </w:tr>
      <w:tr w:rsidR="00B475A1" w14:paraId="31776F75" w14:textId="77777777" w:rsidTr="00001F14">
        <w:trPr>
          <w:trHeight w:val="460"/>
        </w:trPr>
        <w:tc>
          <w:tcPr>
            <w:tcW w:w="1807" w:type="dxa"/>
            <w:shd w:val="clear" w:color="auto" w:fill="auto"/>
          </w:tcPr>
          <w:p w14:paraId="1DD1CB55" w14:textId="5CDFE5CB" w:rsidR="00B475A1" w:rsidRDefault="00685B0C" w:rsidP="00F51FA8">
            <w:pPr>
              <w:jc w:val="center"/>
            </w:pPr>
            <w:r w:rsidRPr="00685B0C">
              <w:t>Clang-Tidy</w:t>
            </w:r>
          </w:p>
        </w:tc>
        <w:tc>
          <w:tcPr>
            <w:tcW w:w="1341" w:type="dxa"/>
            <w:shd w:val="clear" w:color="auto" w:fill="auto"/>
          </w:tcPr>
          <w:p w14:paraId="147234E7" w14:textId="428A9EBB" w:rsidR="00B475A1" w:rsidRDefault="00685B0C" w:rsidP="00F51FA8">
            <w:pPr>
              <w:jc w:val="center"/>
            </w:pPr>
            <w:r w:rsidRPr="00685B0C">
              <w:t>14.0.0</w:t>
            </w:r>
          </w:p>
        </w:tc>
        <w:tc>
          <w:tcPr>
            <w:tcW w:w="4021" w:type="dxa"/>
            <w:shd w:val="clear" w:color="auto" w:fill="auto"/>
          </w:tcPr>
          <w:p w14:paraId="7C643E28" w14:textId="15A6B7F3" w:rsidR="00B475A1" w:rsidRDefault="00685B0C" w:rsidP="00F51FA8">
            <w:pPr>
              <w:jc w:val="center"/>
              <w:rPr>
                <w:u w:val="single"/>
              </w:rPr>
            </w:pPr>
            <w:proofErr w:type="spellStart"/>
            <w:r w:rsidRPr="00685B0C">
              <w:t>bugprone</w:t>
            </w:r>
            <w:proofErr w:type="spellEnd"/>
            <w:r w:rsidRPr="00685B0C">
              <w:t>-assert-side-effect</w:t>
            </w:r>
          </w:p>
        </w:tc>
        <w:tc>
          <w:tcPr>
            <w:tcW w:w="3611" w:type="dxa"/>
            <w:shd w:val="clear" w:color="auto" w:fill="auto"/>
          </w:tcPr>
          <w:p w14:paraId="2CB1863C" w14:textId="28674278" w:rsidR="00B475A1" w:rsidRDefault="00685B0C" w:rsidP="00F51FA8">
            <w:pPr>
              <w:jc w:val="center"/>
            </w:pPr>
            <w:r w:rsidRPr="00685B0C">
              <w:t>Checks that assertions are not producing side effects and are used correctly.</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6ACBC3A1" w:rsidR="00381847" w:rsidRDefault="00C86E5A">
            <w:pPr>
              <w:jc w:val="center"/>
              <w:rPr>
                <w:b/>
                <w:sz w:val="24"/>
                <w:szCs w:val="24"/>
              </w:rPr>
            </w:pPr>
            <w:r w:rsidRPr="00C86E5A">
              <w:rPr>
                <w:b/>
                <w:sz w:val="24"/>
                <w:szCs w:val="24"/>
              </w:rPr>
              <w:t>Proper Exception Handling</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C720B42" w:rsidR="00381847" w:rsidRDefault="00C86E5A">
            <w:pPr>
              <w:jc w:val="center"/>
            </w:pPr>
            <w:r w:rsidRPr="00C86E5A">
              <w:t>STD-007-EXC</w:t>
            </w:r>
          </w:p>
        </w:tc>
        <w:tc>
          <w:tcPr>
            <w:tcW w:w="7632" w:type="dxa"/>
            <w:tcMar>
              <w:top w:w="100" w:type="dxa"/>
              <w:left w:w="100" w:type="dxa"/>
              <w:bottom w:w="100" w:type="dxa"/>
              <w:right w:w="100" w:type="dxa"/>
            </w:tcMar>
          </w:tcPr>
          <w:p w14:paraId="7DF53768" w14:textId="28D625A2" w:rsidR="00381847" w:rsidRDefault="00C86E5A">
            <w:r w:rsidRPr="00C86E5A">
              <w:t>Properly handling exceptions ensures the program can gracefully deal with runtime errors.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9475DEB" w:rsidR="00F72634" w:rsidRDefault="00C86E5A" w:rsidP="0015146B">
            <w:r w:rsidRPr="00C86E5A">
              <w:t>Not handling potential exceptions can lead to unexpected program termination.</w:t>
            </w:r>
          </w:p>
        </w:tc>
      </w:tr>
      <w:tr w:rsidR="00F72634" w14:paraId="3CEA03A3" w14:textId="77777777" w:rsidTr="00001F14">
        <w:trPr>
          <w:trHeight w:val="460"/>
        </w:trPr>
        <w:tc>
          <w:tcPr>
            <w:tcW w:w="10800" w:type="dxa"/>
            <w:tcMar>
              <w:top w:w="100" w:type="dxa"/>
              <w:left w:w="100" w:type="dxa"/>
              <w:bottom w:w="100" w:type="dxa"/>
              <w:right w:w="100" w:type="dxa"/>
            </w:tcMar>
          </w:tcPr>
          <w:p w14:paraId="728394A2" w14:textId="77C75E67" w:rsidR="00F72634" w:rsidRPr="00C86E5A" w:rsidRDefault="00C86E5A" w:rsidP="0015146B">
            <w:pPr>
              <w:rPr>
                <w:rFonts w:ascii="Courier New" w:hAnsi="Courier New" w:cs="Courier New"/>
                <w:sz w:val="24"/>
                <w:szCs w:val="24"/>
              </w:rPr>
            </w:pPr>
            <w:r w:rsidRPr="00C86E5A">
              <w:rPr>
                <w:rFonts w:ascii="Courier New" w:hAnsi="Courier New" w:cs="Courier New"/>
                <w:sz w:val="24"/>
                <w:szCs w:val="24"/>
              </w:rPr>
              <w:t xml:space="preserve">int value = </w:t>
            </w:r>
            <w:proofErr w:type="gramStart"/>
            <w:r w:rsidRPr="00C86E5A">
              <w:rPr>
                <w:rFonts w:ascii="Courier New" w:hAnsi="Courier New" w:cs="Courier New"/>
                <w:sz w:val="24"/>
                <w:szCs w:val="24"/>
              </w:rPr>
              <w:t>std::</w:t>
            </w:r>
            <w:proofErr w:type="spellStart"/>
            <w:proofErr w:type="gramEnd"/>
            <w:r w:rsidRPr="00C86E5A">
              <w:rPr>
                <w:rFonts w:ascii="Courier New" w:hAnsi="Courier New" w:cs="Courier New"/>
                <w:sz w:val="24"/>
                <w:szCs w:val="24"/>
              </w:rPr>
              <w:t>stoi</w:t>
            </w:r>
            <w:proofErr w:type="spellEnd"/>
            <w:r w:rsidRPr="00C86E5A">
              <w:rPr>
                <w:rFonts w:ascii="Courier New" w:hAnsi="Courier New" w:cs="Courier New"/>
                <w:sz w:val="24"/>
                <w:szCs w:val="24"/>
              </w:rPr>
              <w:t>(</w:t>
            </w:r>
            <w:proofErr w:type="spellStart"/>
            <w:r w:rsidRPr="00C86E5A">
              <w:rPr>
                <w:rFonts w:ascii="Courier New" w:hAnsi="Courier New" w:cs="Courier New"/>
                <w:sz w:val="24"/>
                <w:szCs w:val="24"/>
              </w:rPr>
              <w:t>userInput</w:t>
            </w:r>
            <w:proofErr w:type="spellEnd"/>
            <w:r w:rsidRPr="00C86E5A">
              <w:rPr>
                <w:rFonts w:ascii="Courier New" w:hAnsi="Courier New" w:cs="Courier New"/>
                <w:sz w:val="24"/>
                <w:szCs w:val="24"/>
              </w:rPr>
              <w:t>);  // May throw an exception if input is not a valid integer</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13A9A11" w:rsidR="00F72634" w:rsidRDefault="00C86E5A" w:rsidP="0015146B">
            <w:r w:rsidRPr="00C86E5A">
              <w:t>Implementing exception handling to manage runtime errors.</w:t>
            </w:r>
          </w:p>
        </w:tc>
      </w:tr>
      <w:tr w:rsidR="00F72634" w14:paraId="5DBE36E7" w14:textId="77777777" w:rsidTr="00001F14">
        <w:trPr>
          <w:trHeight w:val="460"/>
        </w:trPr>
        <w:tc>
          <w:tcPr>
            <w:tcW w:w="10800" w:type="dxa"/>
            <w:tcMar>
              <w:top w:w="100" w:type="dxa"/>
              <w:left w:w="100" w:type="dxa"/>
              <w:bottom w:w="100" w:type="dxa"/>
              <w:right w:w="100" w:type="dxa"/>
            </w:tcMar>
          </w:tcPr>
          <w:p w14:paraId="27B37025" w14:textId="77777777" w:rsidR="00C86E5A" w:rsidRPr="00C86E5A" w:rsidRDefault="00C86E5A" w:rsidP="00C86E5A">
            <w:pPr>
              <w:rPr>
                <w:rFonts w:ascii="Courier New" w:hAnsi="Courier New" w:cs="Courier New"/>
              </w:rPr>
            </w:pPr>
            <w:r w:rsidRPr="00C86E5A">
              <w:rPr>
                <w:rFonts w:ascii="Courier New" w:hAnsi="Courier New" w:cs="Courier New"/>
              </w:rPr>
              <w:t>int value;</w:t>
            </w:r>
          </w:p>
          <w:p w14:paraId="29E1FD9B" w14:textId="77777777" w:rsidR="00C86E5A" w:rsidRPr="00C86E5A" w:rsidRDefault="00C86E5A" w:rsidP="00C86E5A">
            <w:pPr>
              <w:rPr>
                <w:rFonts w:ascii="Courier New" w:hAnsi="Courier New" w:cs="Courier New"/>
              </w:rPr>
            </w:pPr>
            <w:r w:rsidRPr="00C86E5A">
              <w:rPr>
                <w:rFonts w:ascii="Courier New" w:hAnsi="Courier New" w:cs="Courier New"/>
              </w:rPr>
              <w:t>try {</w:t>
            </w:r>
          </w:p>
          <w:p w14:paraId="5DCAE5B2" w14:textId="77777777" w:rsidR="00C86E5A" w:rsidRPr="00C86E5A" w:rsidRDefault="00C86E5A" w:rsidP="00C86E5A">
            <w:pPr>
              <w:rPr>
                <w:rFonts w:ascii="Courier New" w:hAnsi="Courier New" w:cs="Courier New"/>
              </w:rPr>
            </w:pPr>
            <w:r w:rsidRPr="00C86E5A">
              <w:rPr>
                <w:rFonts w:ascii="Courier New" w:hAnsi="Courier New" w:cs="Courier New"/>
              </w:rPr>
              <w:t xml:space="preserve">    value = </w:t>
            </w:r>
            <w:proofErr w:type="gramStart"/>
            <w:r w:rsidRPr="00C86E5A">
              <w:rPr>
                <w:rFonts w:ascii="Courier New" w:hAnsi="Courier New" w:cs="Courier New"/>
              </w:rPr>
              <w:t>std::</w:t>
            </w:r>
            <w:proofErr w:type="spellStart"/>
            <w:proofErr w:type="gramEnd"/>
            <w:r w:rsidRPr="00C86E5A">
              <w:rPr>
                <w:rFonts w:ascii="Courier New" w:hAnsi="Courier New" w:cs="Courier New"/>
              </w:rPr>
              <w:t>stoi</w:t>
            </w:r>
            <w:proofErr w:type="spellEnd"/>
            <w:r w:rsidRPr="00C86E5A">
              <w:rPr>
                <w:rFonts w:ascii="Courier New" w:hAnsi="Courier New" w:cs="Courier New"/>
              </w:rPr>
              <w:t>(</w:t>
            </w:r>
            <w:proofErr w:type="spellStart"/>
            <w:r w:rsidRPr="00C86E5A">
              <w:rPr>
                <w:rFonts w:ascii="Courier New" w:hAnsi="Courier New" w:cs="Courier New"/>
              </w:rPr>
              <w:t>userInput</w:t>
            </w:r>
            <w:proofErr w:type="spellEnd"/>
            <w:r w:rsidRPr="00C86E5A">
              <w:rPr>
                <w:rFonts w:ascii="Courier New" w:hAnsi="Courier New" w:cs="Courier New"/>
              </w:rPr>
              <w:t>);</w:t>
            </w:r>
          </w:p>
          <w:p w14:paraId="4BDAB4F5" w14:textId="77777777" w:rsidR="00C86E5A" w:rsidRPr="00C86E5A" w:rsidRDefault="00C86E5A" w:rsidP="00C86E5A">
            <w:pPr>
              <w:rPr>
                <w:rFonts w:ascii="Courier New" w:hAnsi="Courier New" w:cs="Courier New"/>
              </w:rPr>
            </w:pPr>
            <w:r w:rsidRPr="00C86E5A">
              <w:rPr>
                <w:rFonts w:ascii="Courier New" w:hAnsi="Courier New" w:cs="Courier New"/>
              </w:rPr>
              <w:t xml:space="preserve">} catch (const </w:t>
            </w:r>
            <w:proofErr w:type="gramStart"/>
            <w:r w:rsidRPr="00C86E5A">
              <w:rPr>
                <w:rFonts w:ascii="Courier New" w:hAnsi="Courier New" w:cs="Courier New"/>
              </w:rPr>
              <w:t>std::</w:t>
            </w:r>
            <w:proofErr w:type="spellStart"/>
            <w:proofErr w:type="gramEnd"/>
            <w:r w:rsidRPr="00C86E5A">
              <w:rPr>
                <w:rFonts w:ascii="Courier New" w:hAnsi="Courier New" w:cs="Courier New"/>
              </w:rPr>
              <w:t>invalid_argument</w:t>
            </w:r>
            <w:proofErr w:type="spellEnd"/>
            <w:r w:rsidRPr="00C86E5A">
              <w:rPr>
                <w:rFonts w:ascii="Courier New" w:hAnsi="Courier New" w:cs="Courier New"/>
              </w:rPr>
              <w:t>&amp; e) {</w:t>
            </w:r>
          </w:p>
          <w:p w14:paraId="205CE5EF" w14:textId="77777777" w:rsidR="00C86E5A" w:rsidRPr="00C86E5A" w:rsidRDefault="00C86E5A" w:rsidP="00C86E5A">
            <w:pPr>
              <w:rPr>
                <w:rFonts w:ascii="Courier New" w:hAnsi="Courier New" w:cs="Courier New"/>
              </w:rPr>
            </w:pPr>
            <w:r w:rsidRPr="00C86E5A">
              <w:rPr>
                <w:rFonts w:ascii="Courier New" w:hAnsi="Courier New" w:cs="Courier New"/>
              </w:rPr>
              <w:t xml:space="preserve">    // Handle the exception</w:t>
            </w:r>
          </w:p>
          <w:p w14:paraId="1B81CDBB" w14:textId="26EDCDE1" w:rsidR="00F72634" w:rsidRDefault="00C86E5A" w:rsidP="00C86E5A">
            <w:r w:rsidRPr="00C86E5A">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34D56503" w:rsidR="00B475A1" w:rsidRDefault="00B475A1" w:rsidP="00685B0C">
            <w:pPr>
              <w:pBdr>
                <w:top w:val="nil"/>
                <w:left w:val="nil"/>
                <w:bottom w:val="nil"/>
                <w:right w:val="nil"/>
                <w:between w:val="nil"/>
              </w:pBdr>
            </w:pPr>
            <w:r>
              <w:rPr>
                <w:b/>
              </w:rPr>
              <w:t>Principles(s):</w:t>
            </w:r>
            <w:r>
              <w:t xml:space="preserve"> </w:t>
            </w:r>
            <w:r w:rsidR="00685B0C" w:rsidRPr="00685B0C">
              <w:t>STD-007-EXC: Ensures that exceptions are handled properly to maintain program stability.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74E9DC7" w:rsidR="00B475A1" w:rsidRDefault="00685B0C" w:rsidP="00F51FA8">
            <w:pPr>
              <w:jc w:val="center"/>
            </w:pPr>
            <w:r w:rsidRPr="00685B0C">
              <w:t>High</w:t>
            </w:r>
          </w:p>
        </w:tc>
        <w:tc>
          <w:tcPr>
            <w:tcW w:w="1341" w:type="dxa"/>
            <w:shd w:val="clear" w:color="auto" w:fill="auto"/>
          </w:tcPr>
          <w:p w14:paraId="3F2670C9" w14:textId="1F76AF81" w:rsidR="00B475A1" w:rsidRDefault="00685B0C" w:rsidP="00F51FA8">
            <w:pPr>
              <w:jc w:val="center"/>
            </w:pPr>
            <w:r w:rsidRPr="00685B0C">
              <w:t>Medium</w:t>
            </w:r>
          </w:p>
        </w:tc>
        <w:tc>
          <w:tcPr>
            <w:tcW w:w="4021" w:type="dxa"/>
            <w:shd w:val="clear" w:color="auto" w:fill="auto"/>
          </w:tcPr>
          <w:p w14:paraId="40C1B5AC" w14:textId="2169B432" w:rsidR="00B475A1" w:rsidRDefault="00685B0C" w:rsidP="00F51FA8">
            <w:pPr>
              <w:jc w:val="center"/>
            </w:pPr>
            <w:r w:rsidRPr="00685B0C">
              <w:t>Medium</w:t>
            </w:r>
          </w:p>
        </w:tc>
        <w:tc>
          <w:tcPr>
            <w:tcW w:w="1807" w:type="dxa"/>
            <w:shd w:val="clear" w:color="auto" w:fill="auto"/>
          </w:tcPr>
          <w:p w14:paraId="62635B7A" w14:textId="20C4D465" w:rsidR="00B475A1" w:rsidRDefault="00685B0C" w:rsidP="00F51FA8">
            <w:pPr>
              <w:jc w:val="center"/>
            </w:pPr>
            <w:r w:rsidRPr="00685B0C">
              <w:t>P3</w:t>
            </w:r>
          </w:p>
        </w:tc>
        <w:tc>
          <w:tcPr>
            <w:tcW w:w="1805" w:type="dxa"/>
            <w:shd w:val="clear" w:color="auto" w:fill="auto"/>
          </w:tcPr>
          <w:p w14:paraId="18B948EA" w14:textId="21B99BDF" w:rsidR="00B475A1" w:rsidRDefault="00685B0C" w:rsidP="00F51FA8">
            <w:pPr>
              <w:jc w:val="center"/>
            </w:pPr>
            <w:r w:rsidRPr="00685B0C">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202E637" w:rsidR="00B475A1" w:rsidRDefault="00685B0C" w:rsidP="00F51FA8">
            <w:pPr>
              <w:jc w:val="center"/>
            </w:pPr>
            <w:r w:rsidRPr="00685B0C">
              <w:t>ReSharper C++</w:t>
            </w:r>
          </w:p>
        </w:tc>
        <w:tc>
          <w:tcPr>
            <w:tcW w:w="1341" w:type="dxa"/>
            <w:shd w:val="clear" w:color="auto" w:fill="auto"/>
          </w:tcPr>
          <w:p w14:paraId="348AB2BC" w14:textId="5EE33122" w:rsidR="00B475A1" w:rsidRDefault="00685B0C" w:rsidP="00F51FA8">
            <w:pPr>
              <w:jc w:val="center"/>
            </w:pPr>
            <w:r w:rsidRPr="00685B0C">
              <w:t>2022.1</w:t>
            </w:r>
          </w:p>
        </w:tc>
        <w:tc>
          <w:tcPr>
            <w:tcW w:w="4021" w:type="dxa"/>
            <w:shd w:val="clear" w:color="auto" w:fill="auto"/>
          </w:tcPr>
          <w:p w14:paraId="47F79C0E" w14:textId="1C7A53F1" w:rsidR="00B475A1" w:rsidRDefault="00685B0C" w:rsidP="00F51FA8">
            <w:pPr>
              <w:jc w:val="center"/>
            </w:pPr>
            <w:r w:rsidRPr="00685B0C">
              <w:t>Exception Handling Analysis</w:t>
            </w:r>
          </w:p>
        </w:tc>
        <w:tc>
          <w:tcPr>
            <w:tcW w:w="3611" w:type="dxa"/>
            <w:shd w:val="clear" w:color="auto" w:fill="auto"/>
          </w:tcPr>
          <w:p w14:paraId="012AA30D" w14:textId="4D5DEE43" w:rsidR="00B475A1" w:rsidRPr="00685B0C" w:rsidRDefault="00685B0C" w:rsidP="00685B0C">
            <w:pPr>
              <w:rPr>
                <w:sz w:val="18"/>
                <w:szCs w:val="18"/>
              </w:rPr>
            </w:pPr>
            <w:r w:rsidRPr="00685B0C">
              <w:rPr>
                <w:sz w:val="18"/>
                <w:szCs w:val="18"/>
              </w:rPr>
              <w:t>ReSharper C++ is an extension for Microsoft Visual Studio that provides on-the-fly code analysis for C++, including exception handling.</w:t>
            </w:r>
          </w:p>
        </w:tc>
      </w:tr>
      <w:tr w:rsidR="00B475A1" w14:paraId="415234C8" w14:textId="77777777" w:rsidTr="00001F14">
        <w:trPr>
          <w:trHeight w:val="460"/>
        </w:trPr>
        <w:tc>
          <w:tcPr>
            <w:tcW w:w="1807" w:type="dxa"/>
            <w:shd w:val="clear" w:color="auto" w:fill="auto"/>
          </w:tcPr>
          <w:p w14:paraId="1C940DF2" w14:textId="09C3EC8D" w:rsidR="00B475A1" w:rsidRDefault="00685B0C" w:rsidP="00F51FA8">
            <w:pPr>
              <w:jc w:val="center"/>
            </w:pPr>
            <w:proofErr w:type="spellStart"/>
            <w:r w:rsidRPr="00685B0C">
              <w:t>CodeSonar</w:t>
            </w:r>
            <w:proofErr w:type="spellEnd"/>
          </w:p>
        </w:tc>
        <w:tc>
          <w:tcPr>
            <w:tcW w:w="1341" w:type="dxa"/>
            <w:shd w:val="clear" w:color="auto" w:fill="auto"/>
          </w:tcPr>
          <w:p w14:paraId="76E7C4D8" w14:textId="43A9E5F8" w:rsidR="00B475A1" w:rsidRDefault="00685B0C" w:rsidP="00F51FA8">
            <w:pPr>
              <w:jc w:val="center"/>
            </w:pPr>
            <w:r w:rsidRPr="00685B0C">
              <w:t>6.2</w:t>
            </w:r>
          </w:p>
        </w:tc>
        <w:tc>
          <w:tcPr>
            <w:tcW w:w="4021" w:type="dxa"/>
            <w:shd w:val="clear" w:color="auto" w:fill="auto"/>
          </w:tcPr>
          <w:p w14:paraId="34777AB2" w14:textId="47268138" w:rsidR="00B475A1" w:rsidRDefault="00685B0C" w:rsidP="00F51FA8">
            <w:pPr>
              <w:jc w:val="center"/>
              <w:rPr>
                <w:u w:val="single"/>
              </w:rPr>
            </w:pPr>
            <w:r w:rsidRPr="00685B0C">
              <w:t>Exception Usage</w:t>
            </w:r>
          </w:p>
        </w:tc>
        <w:tc>
          <w:tcPr>
            <w:tcW w:w="3611" w:type="dxa"/>
            <w:shd w:val="clear" w:color="auto" w:fill="auto"/>
          </w:tcPr>
          <w:p w14:paraId="66AACB9D" w14:textId="60FEE620" w:rsidR="00B475A1" w:rsidRPr="00685B0C" w:rsidRDefault="00685B0C" w:rsidP="00685B0C">
            <w:pPr>
              <w:rPr>
                <w:sz w:val="18"/>
                <w:szCs w:val="18"/>
              </w:rPr>
            </w:pPr>
            <w:r w:rsidRPr="00685B0C">
              <w:rPr>
                <w:sz w:val="18"/>
                <w:szCs w:val="18"/>
              </w:rPr>
              <w:t>Static analysis tool that identifies potential exceptions that are not properly handled.</w:t>
            </w:r>
          </w:p>
        </w:tc>
      </w:tr>
      <w:tr w:rsidR="00B475A1" w14:paraId="177EE248" w14:textId="77777777" w:rsidTr="00001F14">
        <w:trPr>
          <w:trHeight w:val="460"/>
        </w:trPr>
        <w:tc>
          <w:tcPr>
            <w:tcW w:w="1807" w:type="dxa"/>
            <w:shd w:val="clear" w:color="auto" w:fill="auto"/>
          </w:tcPr>
          <w:p w14:paraId="09BFA1F8" w14:textId="463079C8" w:rsidR="00B475A1" w:rsidRDefault="00685B0C" w:rsidP="00F51FA8">
            <w:pPr>
              <w:jc w:val="center"/>
            </w:pPr>
            <w:r w:rsidRPr="00685B0C">
              <w:t>SonarQube</w:t>
            </w:r>
          </w:p>
        </w:tc>
        <w:tc>
          <w:tcPr>
            <w:tcW w:w="1341" w:type="dxa"/>
            <w:shd w:val="clear" w:color="auto" w:fill="auto"/>
          </w:tcPr>
          <w:p w14:paraId="17B55B3F" w14:textId="0CCDD8E6" w:rsidR="00B475A1" w:rsidRDefault="00685B0C" w:rsidP="00F51FA8">
            <w:pPr>
              <w:jc w:val="center"/>
            </w:pPr>
            <w:r w:rsidRPr="00685B0C">
              <w:t>9.5</w:t>
            </w:r>
          </w:p>
        </w:tc>
        <w:tc>
          <w:tcPr>
            <w:tcW w:w="4021" w:type="dxa"/>
            <w:shd w:val="clear" w:color="auto" w:fill="auto"/>
          </w:tcPr>
          <w:p w14:paraId="237A438D" w14:textId="496A27FD" w:rsidR="00B475A1" w:rsidRDefault="00685B0C" w:rsidP="00F51FA8">
            <w:pPr>
              <w:jc w:val="center"/>
              <w:rPr>
                <w:u w:val="single"/>
              </w:rPr>
            </w:pPr>
            <w:r w:rsidRPr="00685B0C">
              <w:t>Exception Handling Rules</w:t>
            </w:r>
          </w:p>
        </w:tc>
        <w:tc>
          <w:tcPr>
            <w:tcW w:w="3611" w:type="dxa"/>
            <w:shd w:val="clear" w:color="auto" w:fill="auto"/>
          </w:tcPr>
          <w:p w14:paraId="247E2C86" w14:textId="46F0F67B" w:rsidR="00B475A1" w:rsidRPr="00685B0C" w:rsidRDefault="00685B0C" w:rsidP="00F51FA8">
            <w:pPr>
              <w:jc w:val="center"/>
              <w:rPr>
                <w:sz w:val="18"/>
                <w:szCs w:val="18"/>
              </w:rPr>
            </w:pPr>
            <w:r w:rsidRPr="00685B0C">
              <w:rPr>
                <w:sz w:val="18"/>
                <w:szCs w:val="18"/>
              </w:rPr>
              <w:t>SonarQube can be configured to ensure that all exceptions are caught and handled properly.</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1AA06933" w:rsidR="00B475A1" w:rsidRDefault="00C86E5A" w:rsidP="00F51FA8">
            <w:pPr>
              <w:jc w:val="center"/>
              <w:rPr>
                <w:b/>
                <w:sz w:val="24"/>
                <w:szCs w:val="24"/>
              </w:rPr>
            </w:pPr>
            <w:r w:rsidRPr="00C86E5A">
              <w:rPr>
                <w:b/>
                <w:sz w:val="24"/>
                <w:szCs w:val="24"/>
              </w:rPr>
              <w:t>Maintain Adequate Code Documentation</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F7C5090" w:rsidR="00B475A1" w:rsidRDefault="00C86E5A" w:rsidP="00F51FA8">
            <w:pPr>
              <w:jc w:val="center"/>
            </w:pPr>
            <w:r w:rsidRPr="00C86E5A">
              <w:t>Code Documentation</w:t>
            </w:r>
          </w:p>
        </w:tc>
        <w:tc>
          <w:tcPr>
            <w:tcW w:w="1341" w:type="dxa"/>
            <w:tcMar>
              <w:top w:w="100" w:type="dxa"/>
              <w:left w:w="100" w:type="dxa"/>
              <w:bottom w:w="100" w:type="dxa"/>
              <w:right w:w="100" w:type="dxa"/>
            </w:tcMar>
          </w:tcPr>
          <w:p w14:paraId="5C9484A9" w14:textId="052E6909" w:rsidR="00B475A1" w:rsidRDefault="00C86E5A" w:rsidP="00F51FA8">
            <w:pPr>
              <w:jc w:val="center"/>
            </w:pPr>
            <w:r w:rsidRPr="00C86E5A">
              <w:t>STD-008-COD</w:t>
            </w:r>
          </w:p>
        </w:tc>
        <w:tc>
          <w:tcPr>
            <w:tcW w:w="7632" w:type="dxa"/>
            <w:tcMar>
              <w:top w:w="100" w:type="dxa"/>
              <w:left w:w="100" w:type="dxa"/>
              <w:bottom w:w="100" w:type="dxa"/>
              <w:right w:w="100" w:type="dxa"/>
            </w:tcMar>
          </w:tcPr>
          <w:p w14:paraId="48B2377D" w14:textId="7BB23094" w:rsidR="00B475A1" w:rsidRDefault="00C86E5A" w:rsidP="00F51FA8">
            <w:r w:rsidRPr="00C86E5A">
              <w:t>Proper documentation within code improves readability, maintainability, and helps in identifying potential security flaws.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8D8C700" w:rsidR="00F72634" w:rsidRDefault="00C86E5A" w:rsidP="0015146B">
            <w:r w:rsidRPr="00C86E5A">
              <w:t>Lack of comments and documentation in complex or critical code sections.</w:t>
            </w:r>
          </w:p>
        </w:tc>
      </w:tr>
      <w:tr w:rsidR="00F72634" w14:paraId="1F240B56" w14:textId="77777777" w:rsidTr="00001F14">
        <w:trPr>
          <w:trHeight w:val="460"/>
        </w:trPr>
        <w:tc>
          <w:tcPr>
            <w:tcW w:w="10800" w:type="dxa"/>
            <w:tcMar>
              <w:top w:w="100" w:type="dxa"/>
              <w:left w:w="100" w:type="dxa"/>
              <w:bottom w:w="100" w:type="dxa"/>
              <w:right w:w="100" w:type="dxa"/>
            </w:tcMar>
          </w:tcPr>
          <w:p w14:paraId="4BB4A936" w14:textId="77777777" w:rsidR="00C86E5A" w:rsidRPr="00C86E5A" w:rsidRDefault="00C86E5A" w:rsidP="00C86E5A">
            <w:pPr>
              <w:rPr>
                <w:rFonts w:ascii="Courier New" w:hAnsi="Courier New" w:cs="Courier New"/>
              </w:rPr>
            </w:pPr>
            <w:r w:rsidRPr="00C86E5A">
              <w:rPr>
                <w:rFonts w:ascii="Courier New" w:hAnsi="Courier New" w:cs="Courier New"/>
              </w:rPr>
              <w:t xml:space="preserve">void </w:t>
            </w:r>
            <w:proofErr w:type="spellStart"/>
            <w:r w:rsidRPr="00C86E5A">
              <w:rPr>
                <w:rFonts w:ascii="Courier New" w:hAnsi="Courier New" w:cs="Courier New"/>
              </w:rPr>
              <w:t>processData</w:t>
            </w:r>
            <w:proofErr w:type="spellEnd"/>
            <w:r w:rsidRPr="00C86E5A">
              <w:rPr>
                <w:rFonts w:ascii="Courier New" w:hAnsi="Courier New" w:cs="Courier New"/>
              </w:rPr>
              <w:t>(int data) {</w:t>
            </w:r>
          </w:p>
          <w:p w14:paraId="6CCC6D3B" w14:textId="77777777" w:rsidR="00C86E5A" w:rsidRPr="00C86E5A" w:rsidRDefault="00C86E5A" w:rsidP="00C86E5A">
            <w:pPr>
              <w:rPr>
                <w:rFonts w:ascii="Courier New" w:hAnsi="Courier New" w:cs="Courier New"/>
              </w:rPr>
            </w:pPr>
            <w:r w:rsidRPr="00C86E5A">
              <w:rPr>
                <w:rFonts w:ascii="Courier New" w:hAnsi="Courier New" w:cs="Courier New"/>
              </w:rPr>
              <w:t xml:space="preserve">    // Complex logic with no comments</w:t>
            </w:r>
          </w:p>
          <w:p w14:paraId="01CC8C03" w14:textId="798770DC" w:rsidR="00F72634" w:rsidRDefault="00C86E5A" w:rsidP="00C86E5A">
            <w:r w:rsidRPr="00C86E5A">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3CC1F00" w:rsidR="00F72634" w:rsidRDefault="00C86E5A" w:rsidP="0015146B">
            <w:r w:rsidRPr="00C86E5A">
              <w:t>Providing clear comments and documentation for complex code sections.</w:t>
            </w:r>
          </w:p>
        </w:tc>
      </w:tr>
      <w:tr w:rsidR="00F72634" w14:paraId="2A6DB0E0" w14:textId="77777777" w:rsidTr="00001F14">
        <w:trPr>
          <w:trHeight w:val="460"/>
        </w:trPr>
        <w:tc>
          <w:tcPr>
            <w:tcW w:w="10800" w:type="dxa"/>
            <w:tcMar>
              <w:top w:w="100" w:type="dxa"/>
              <w:left w:w="100" w:type="dxa"/>
              <w:bottom w:w="100" w:type="dxa"/>
              <w:right w:w="100" w:type="dxa"/>
            </w:tcMar>
          </w:tcPr>
          <w:p w14:paraId="4E69DD19" w14:textId="77777777" w:rsidR="00C86E5A" w:rsidRPr="00C86E5A" w:rsidRDefault="00C86E5A" w:rsidP="00C86E5A">
            <w:pPr>
              <w:rPr>
                <w:rFonts w:ascii="Courier New" w:hAnsi="Courier New" w:cs="Courier New"/>
              </w:rPr>
            </w:pPr>
            <w:r w:rsidRPr="00C86E5A">
              <w:rPr>
                <w:rFonts w:ascii="Courier New" w:hAnsi="Courier New" w:cs="Courier New"/>
              </w:rPr>
              <w:t xml:space="preserve">void </w:t>
            </w:r>
            <w:proofErr w:type="spellStart"/>
            <w:r w:rsidRPr="00C86E5A">
              <w:rPr>
                <w:rFonts w:ascii="Courier New" w:hAnsi="Courier New" w:cs="Courier New"/>
              </w:rPr>
              <w:t>processData</w:t>
            </w:r>
            <w:proofErr w:type="spellEnd"/>
            <w:r w:rsidRPr="00C86E5A">
              <w:rPr>
                <w:rFonts w:ascii="Courier New" w:hAnsi="Courier New" w:cs="Courier New"/>
              </w:rPr>
              <w:t>(int data) {</w:t>
            </w:r>
          </w:p>
          <w:p w14:paraId="4E53E897" w14:textId="77777777" w:rsidR="00C86E5A" w:rsidRPr="00C86E5A" w:rsidRDefault="00C86E5A" w:rsidP="00C86E5A">
            <w:pPr>
              <w:rPr>
                <w:rFonts w:ascii="Courier New" w:hAnsi="Courier New" w:cs="Courier New"/>
              </w:rPr>
            </w:pPr>
            <w:r w:rsidRPr="00C86E5A">
              <w:rPr>
                <w:rFonts w:ascii="Courier New" w:hAnsi="Courier New" w:cs="Courier New"/>
              </w:rPr>
              <w:t xml:space="preserve">    // Explanation of the processing logic</w:t>
            </w:r>
          </w:p>
          <w:p w14:paraId="040EC0E6" w14:textId="77777777" w:rsidR="00C86E5A" w:rsidRPr="00C86E5A" w:rsidRDefault="00C86E5A" w:rsidP="00C86E5A">
            <w:pPr>
              <w:rPr>
                <w:rFonts w:ascii="Courier New" w:hAnsi="Courier New" w:cs="Courier New"/>
              </w:rPr>
            </w:pPr>
            <w:r w:rsidRPr="00C86E5A">
              <w:rPr>
                <w:rFonts w:ascii="Courier New" w:hAnsi="Courier New" w:cs="Courier New"/>
              </w:rPr>
              <w:t xml:space="preserve">    // and any relevant security considerations</w:t>
            </w:r>
          </w:p>
          <w:p w14:paraId="0D2047C3" w14:textId="450AFB71" w:rsidR="00F72634" w:rsidRDefault="00C86E5A" w:rsidP="00C86E5A">
            <w:r w:rsidRPr="00C86E5A">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7CAF543" w:rsidR="00B475A1" w:rsidRDefault="00B475A1" w:rsidP="00086A26">
            <w:pPr>
              <w:pBdr>
                <w:top w:val="nil"/>
                <w:left w:val="nil"/>
                <w:bottom w:val="nil"/>
                <w:right w:val="nil"/>
                <w:between w:val="nil"/>
              </w:pBdr>
            </w:pPr>
            <w:r>
              <w:rPr>
                <w:b/>
              </w:rPr>
              <w:t>Principles(s):</w:t>
            </w:r>
            <w:r>
              <w:t xml:space="preserve"> </w:t>
            </w:r>
            <w:r w:rsidR="00086A26" w:rsidRPr="00086A26">
              <w:t>STD-008-COD: Proper code documentation is crucial for understanding the purpose and functionality of code segments, particularly for complex logic that may have security implications.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6F76A0D" w:rsidR="00B475A1" w:rsidRDefault="00086A26" w:rsidP="00F51FA8">
            <w:pPr>
              <w:jc w:val="center"/>
            </w:pPr>
            <w:r w:rsidRPr="00086A26">
              <w:t>Medium</w:t>
            </w:r>
          </w:p>
        </w:tc>
        <w:tc>
          <w:tcPr>
            <w:tcW w:w="1341" w:type="dxa"/>
            <w:shd w:val="clear" w:color="auto" w:fill="auto"/>
          </w:tcPr>
          <w:p w14:paraId="6D7BD83E" w14:textId="5FB2C60E" w:rsidR="00B475A1" w:rsidRDefault="00086A26" w:rsidP="00F51FA8">
            <w:pPr>
              <w:jc w:val="center"/>
            </w:pPr>
            <w:r w:rsidRPr="00086A26">
              <w:t>Medium</w:t>
            </w:r>
          </w:p>
        </w:tc>
        <w:tc>
          <w:tcPr>
            <w:tcW w:w="4021" w:type="dxa"/>
            <w:shd w:val="clear" w:color="auto" w:fill="auto"/>
          </w:tcPr>
          <w:p w14:paraId="4323B829" w14:textId="2F09323A" w:rsidR="00B475A1" w:rsidRDefault="00086A26" w:rsidP="00F51FA8">
            <w:pPr>
              <w:jc w:val="center"/>
            </w:pPr>
            <w:r w:rsidRPr="00086A26">
              <w:t>Low</w:t>
            </w:r>
          </w:p>
        </w:tc>
        <w:tc>
          <w:tcPr>
            <w:tcW w:w="1807" w:type="dxa"/>
            <w:shd w:val="clear" w:color="auto" w:fill="auto"/>
          </w:tcPr>
          <w:p w14:paraId="4C5CDDA0" w14:textId="5995FA43" w:rsidR="00B475A1" w:rsidRDefault="00086A26" w:rsidP="00F51FA8">
            <w:pPr>
              <w:jc w:val="center"/>
            </w:pPr>
            <w:r w:rsidRPr="00086A26">
              <w:t>P4</w:t>
            </w:r>
          </w:p>
        </w:tc>
        <w:tc>
          <w:tcPr>
            <w:tcW w:w="1805" w:type="dxa"/>
            <w:shd w:val="clear" w:color="auto" w:fill="auto"/>
          </w:tcPr>
          <w:p w14:paraId="21AF3013" w14:textId="6E6D4367" w:rsidR="00B475A1" w:rsidRDefault="00086A26" w:rsidP="00F51FA8">
            <w:pPr>
              <w:jc w:val="center"/>
            </w:pPr>
            <w:r w:rsidRPr="00086A26">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C93D3D5" w:rsidR="00B475A1" w:rsidRDefault="00086A26" w:rsidP="00F51FA8">
            <w:pPr>
              <w:jc w:val="center"/>
            </w:pPr>
            <w:proofErr w:type="spellStart"/>
            <w:r w:rsidRPr="00086A26">
              <w:t>Doxygen</w:t>
            </w:r>
            <w:proofErr w:type="spellEnd"/>
          </w:p>
        </w:tc>
        <w:tc>
          <w:tcPr>
            <w:tcW w:w="1341" w:type="dxa"/>
            <w:shd w:val="clear" w:color="auto" w:fill="auto"/>
          </w:tcPr>
          <w:p w14:paraId="3C6600F4" w14:textId="4FEABDAC" w:rsidR="00B475A1" w:rsidRDefault="00086A26" w:rsidP="00F51FA8">
            <w:pPr>
              <w:jc w:val="center"/>
            </w:pPr>
            <w:r w:rsidRPr="00086A26">
              <w:t>1.9.4</w:t>
            </w:r>
          </w:p>
        </w:tc>
        <w:tc>
          <w:tcPr>
            <w:tcW w:w="4021" w:type="dxa"/>
            <w:shd w:val="clear" w:color="auto" w:fill="auto"/>
          </w:tcPr>
          <w:p w14:paraId="303F54C0" w14:textId="774157FA" w:rsidR="00B475A1" w:rsidRDefault="00086A26" w:rsidP="00F51FA8">
            <w:pPr>
              <w:jc w:val="center"/>
            </w:pPr>
            <w:r w:rsidRPr="00086A26">
              <w:t>Documentation Coverage</w:t>
            </w:r>
          </w:p>
        </w:tc>
        <w:tc>
          <w:tcPr>
            <w:tcW w:w="3611" w:type="dxa"/>
            <w:shd w:val="clear" w:color="auto" w:fill="auto"/>
          </w:tcPr>
          <w:p w14:paraId="08A327DD" w14:textId="4E81F254" w:rsidR="00B475A1" w:rsidRPr="00086A26" w:rsidRDefault="00086A26" w:rsidP="00086A26">
            <w:pPr>
              <w:rPr>
                <w:sz w:val="20"/>
                <w:szCs w:val="20"/>
              </w:rPr>
            </w:pPr>
            <w:r w:rsidRPr="00086A26">
              <w:rPr>
                <w:sz w:val="20"/>
                <w:szCs w:val="20"/>
              </w:rPr>
              <w:t>Generates documentation from annotated C++ sources and can report on undocumented members.</w:t>
            </w:r>
          </w:p>
        </w:tc>
      </w:tr>
      <w:tr w:rsidR="00B475A1" w14:paraId="50569B33" w14:textId="77777777" w:rsidTr="00001F14">
        <w:trPr>
          <w:trHeight w:val="460"/>
        </w:trPr>
        <w:tc>
          <w:tcPr>
            <w:tcW w:w="1807" w:type="dxa"/>
            <w:shd w:val="clear" w:color="auto" w:fill="auto"/>
          </w:tcPr>
          <w:p w14:paraId="1D888D34" w14:textId="7790AC3C" w:rsidR="00B475A1" w:rsidRDefault="00086A26" w:rsidP="00F51FA8">
            <w:pPr>
              <w:jc w:val="center"/>
            </w:pPr>
            <w:r w:rsidRPr="00086A26">
              <w:t>Javadoc (for Java)</w:t>
            </w:r>
          </w:p>
        </w:tc>
        <w:tc>
          <w:tcPr>
            <w:tcW w:w="1341" w:type="dxa"/>
            <w:shd w:val="clear" w:color="auto" w:fill="auto"/>
          </w:tcPr>
          <w:p w14:paraId="1A9DC142" w14:textId="1179BB6A" w:rsidR="00B475A1" w:rsidRDefault="00086A26" w:rsidP="00F51FA8">
            <w:pPr>
              <w:jc w:val="center"/>
            </w:pPr>
            <w:r w:rsidRPr="00086A26">
              <w:t>17</w:t>
            </w:r>
          </w:p>
        </w:tc>
        <w:tc>
          <w:tcPr>
            <w:tcW w:w="4021" w:type="dxa"/>
            <w:shd w:val="clear" w:color="auto" w:fill="auto"/>
          </w:tcPr>
          <w:p w14:paraId="310BD1C0" w14:textId="5110CDC1" w:rsidR="00B475A1" w:rsidRDefault="00086A26" w:rsidP="00F51FA8">
            <w:pPr>
              <w:jc w:val="center"/>
              <w:rPr>
                <w:u w:val="single"/>
              </w:rPr>
            </w:pPr>
            <w:proofErr w:type="spellStart"/>
            <w:r w:rsidRPr="00086A26">
              <w:t>DocLint</w:t>
            </w:r>
            <w:proofErr w:type="spellEnd"/>
          </w:p>
        </w:tc>
        <w:tc>
          <w:tcPr>
            <w:tcW w:w="3611" w:type="dxa"/>
            <w:shd w:val="clear" w:color="auto" w:fill="auto"/>
          </w:tcPr>
          <w:p w14:paraId="2D7A853F" w14:textId="5E6C73F8" w:rsidR="00B475A1" w:rsidRPr="00086A26" w:rsidRDefault="00086A26" w:rsidP="00086A26">
            <w:pPr>
              <w:rPr>
                <w:sz w:val="20"/>
                <w:szCs w:val="20"/>
              </w:rPr>
            </w:pPr>
            <w:r w:rsidRPr="00086A26">
              <w:rPr>
                <w:sz w:val="20"/>
                <w:szCs w:val="20"/>
              </w:rPr>
              <w:t>Provides an API documentation generator and also includes a doc comment checking tool.</w:t>
            </w:r>
          </w:p>
        </w:tc>
      </w:tr>
      <w:tr w:rsidR="00B475A1" w14:paraId="6F86E3DA" w14:textId="77777777" w:rsidTr="00001F14">
        <w:trPr>
          <w:trHeight w:val="460"/>
        </w:trPr>
        <w:tc>
          <w:tcPr>
            <w:tcW w:w="1807" w:type="dxa"/>
            <w:shd w:val="clear" w:color="auto" w:fill="auto"/>
          </w:tcPr>
          <w:p w14:paraId="258CE126" w14:textId="2BF17FDA" w:rsidR="00B475A1" w:rsidRDefault="00086A26" w:rsidP="00F51FA8">
            <w:pPr>
              <w:jc w:val="center"/>
            </w:pPr>
            <w:proofErr w:type="spellStart"/>
            <w:r w:rsidRPr="00086A26">
              <w:t>ESLint</w:t>
            </w:r>
            <w:proofErr w:type="spellEnd"/>
            <w:r w:rsidRPr="00086A26">
              <w:t xml:space="preserve"> (for JavaScript)</w:t>
            </w:r>
          </w:p>
        </w:tc>
        <w:tc>
          <w:tcPr>
            <w:tcW w:w="1341" w:type="dxa"/>
            <w:shd w:val="clear" w:color="auto" w:fill="auto"/>
          </w:tcPr>
          <w:p w14:paraId="28A63EAE" w14:textId="1129E479" w:rsidR="00B475A1" w:rsidRDefault="00086A26" w:rsidP="00F51FA8">
            <w:pPr>
              <w:jc w:val="center"/>
            </w:pPr>
            <w:r w:rsidRPr="00086A26">
              <w:t>8.0</w:t>
            </w:r>
          </w:p>
        </w:tc>
        <w:tc>
          <w:tcPr>
            <w:tcW w:w="4021" w:type="dxa"/>
            <w:shd w:val="clear" w:color="auto" w:fill="auto"/>
          </w:tcPr>
          <w:p w14:paraId="0CBF64D1" w14:textId="49E72E21" w:rsidR="00B475A1" w:rsidRDefault="00086A26" w:rsidP="00F51FA8">
            <w:pPr>
              <w:jc w:val="center"/>
              <w:rPr>
                <w:u w:val="single"/>
              </w:rPr>
            </w:pPr>
            <w:r w:rsidRPr="00086A26">
              <w:t>valid-</w:t>
            </w:r>
            <w:proofErr w:type="spellStart"/>
            <w:r w:rsidRPr="00086A26">
              <w:t>jsdoc</w:t>
            </w:r>
            <w:proofErr w:type="spellEnd"/>
          </w:p>
        </w:tc>
        <w:tc>
          <w:tcPr>
            <w:tcW w:w="3611" w:type="dxa"/>
            <w:shd w:val="clear" w:color="auto" w:fill="auto"/>
          </w:tcPr>
          <w:p w14:paraId="258B63F8" w14:textId="4A2AE6A5" w:rsidR="00B475A1" w:rsidRPr="00086A26" w:rsidRDefault="00086A26" w:rsidP="00086A26">
            <w:pPr>
              <w:rPr>
                <w:sz w:val="20"/>
                <w:szCs w:val="20"/>
              </w:rPr>
            </w:pPr>
            <w:r w:rsidRPr="00086A26">
              <w:rPr>
                <w:sz w:val="20"/>
                <w:szCs w:val="20"/>
              </w:rPr>
              <w:t>Lints JS code to ensure that comments are complete and properly formatted.</w:t>
            </w:r>
          </w:p>
        </w:tc>
      </w:tr>
    </w:tbl>
    <w:p w14:paraId="27E2FD83" w14:textId="4C36F13E" w:rsidR="00381847" w:rsidRPr="006F1257" w:rsidRDefault="00B475A1" w:rsidP="00086A26">
      <w:pPr>
        <w:jc w:val="center"/>
        <w:rPr>
          <w:b/>
          <w:bCs/>
        </w:rPr>
      </w:pPr>
      <w:r w:rsidRPr="006F1257">
        <w:rPr>
          <w:b/>
          <w:bCs/>
        </w:rPr>
        <w:br w:type="page"/>
      </w:r>
      <w:bookmarkStart w:id="15" w:name="_Toc52464067"/>
      <w:r w:rsidR="00E769D9" w:rsidRPr="006F1257">
        <w:rPr>
          <w:b/>
          <w:bCs/>
        </w:rPr>
        <w:lastRenderedPageBreak/>
        <w:t>Coding Standard 9</w:t>
      </w:r>
      <w:bookmarkEnd w:id="15"/>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62795ED0" w:rsidR="00B475A1" w:rsidRDefault="00C86E5A" w:rsidP="00F51FA8">
            <w:pPr>
              <w:jc w:val="center"/>
              <w:rPr>
                <w:b/>
                <w:sz w:val="24"/>
                <w:szCs w:val="24"/>
              </w:rPr>
            </w:pPr>
            <w:r w:rsidRPr="00C86E5A">
              <w:rPr>
                <w:b/>
                <w:sz w:val="24"/>
                <w:szCs w:val="24"/>
              </w:rPr>
              <w:t>Safe File Handling</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B740AB2" w:rsidR="00B475A1" w:rsidRDefault="00C86E5A" w:rsidP="00F51FA8">
            <w:pPr>
              <w:jc w:val="center"/>
            </w:pPr>
            <w:r w:rsidRPr="00C86E5A">
              <w:t>Secure File Operations</w:t>
            </w:r>
          </w:p>
        </w:tc>
        <w:tc>
          <w:tcPr>
            <w:tcW w:w="1341" w:type="dxa"/>
            <w:tcMar>
              <w:top w:w="100" w:type="dxa"/>
              <w:left w:w="100" w:type="dxa"/>
              <w:bottom w:w="100" w:type="dxa"/>
              <w:right w:w="100" w:type="dxa"/>
            </w:tcMar>
          </w:tcPr>
          <w:p w14:paraId="519E82BC" w14:textId="436D7100" w:rsidR="00B475A1" w:rsidRDefault="00C86E5A" w:rsidP="00F51FA8">
            <w:pPr>
              <w:jc w:val="center"/>
            </w:pPr>
            <w:r w:rsidRPr="00C86E5A">
              <w:t>STD-009-FIL</w:t>
            </w:r>
          </w:p>
        </w:tc>
        <w:tc>
          <w:tcPr>
            <w:tcW w:w="7632" w:type="dxa"/>
            <w:tcMar>
              <w:top w:w="100" w:type="dxa"/>
              <w:left w:w="100" w:type="dxa"/>
              <w:bottom w:w="100" w:type="dxa"/>
              <w:right w:w="100" w:type="dxa"/>
            </w:tcMar>
          </w:tcPr>
          <w:p w14:paraId="490A5770" w14:textId="6B4608E2" w:rsidR="00B475A1" w:rsidRDefault="00C86E5A" w:rsidP="00F51FA8">
            <w:r w:rsidRPr="00C86E5A">
              <w:t>Ensuring secure practices in file operations prevents vulnerabilities like path traversal attacks and unauthorized access.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62F5327" w:rsidR="00F72634" w:rsidRDefault="00C86E5A" w:rsidP="0015146B">
            <w:r w:rsidRPr="00C86E5A">
              <w:t>Unsafe handling of file paths which could lead to security vulnerabilities.</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2FBA0CB9" w:rsidR="00F72634" w:rsidRPr="00C86E5A" w:rsidRDefault="00C86E5A" w:rsidP="0015146B">
            <w:pPr>
              <w:rPr>
                <w:rFonts w:ascii="Courier New" w:hAnsi="Courier New" w:cs="Courier New"/>
                <w:sz w:val="24"/>
                <w:szCs w:val="24"/>
              </w:rPr>
            </w:pPr>
            <w:proofErr w:type="gramStart"/>
            <w:r w:rsidRPr="00C86E5A">
              <w:rPr>
                <w:rFonts w:ascii="Courier New" w:hAnsi="Courier New" w:cs="Courier New"/>
                <w:sz w:val="24"/>
                <w:szCs w:val="24"/>
              </w:rPr>
              <w:t>std::</w:t>
            </w:r>
            <w:proofErr w:type="spellStart"/>
            <w:proofErr w:type="gramEnd"/>
            <w:r w:rsidRPr="00C86E5A">
              <w:rPr>
                <w:rFonts w:ascii="Courier New" w:hAnsi="Courier New" w:cs="Courier New"/>
                <w:sz w:val="24"/>
                <w:szCs w:val="24"/>
              </w:rPr>
              <w:t>ifstream</w:t>
            </w:r>
            <w:proofErr w:type="spellEnd"/>
            <w:r w:rsidRPr="00C86E5A">
              <w:rPr>
                <w:rFonts w:ascii="Courier New" w:hAnsi="Courier New" w:cs="Courier New"/>
                <w:sz w:val="24"/>
                <w:szCs w:val="24"/>
              </w:rPr>
              <w:t xml:space="preserve"> file(</w:t>
            </w:r>
            <w:proofErr w:type="spellStart"/>
            <w:r w:rsidRPr="00C86E5A">
              <w:rPr>
                <w:rFonts w:ascii="Courier New" w:hAnsi="Courier New" w:cs="Courier New"/>
                <w:sz w:val="24"/>
                <w:szCs w:val="24"/>
              </w:rPr>
              <w:t>userInput</w:t>
            </w:r>
            <w:proofErr w:type="spellEnd"/>
            <w:r w:rsidRPr="00C86E5A">
              <w:rPr>
                <w:rFonts w:ascii="Courier New" w:hAnsi="Courier New" w:cs="Courier New"/>
                <w:sz w:val="24"/>
                <w:szCs w:val="24"/>
              </w:rPr>
              <w:t>);  // No validation of user input for file path</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60399F5" w:rsidR="00F72634" w:rsidRDefault="00C86E5A" w:rsidP="0015146B">
            <w:r w:rsidRPr="00C86E5A">
              <w:t>Validating file paths and handling files securely.</w:t>
            </w:r>
          </w:p>
        </w:tc>
      </w:tr>
      <w:tr w:rsidR="00F72634" w14:paraId="4E6EA6E9" w14:textId="77777777" w:rsidTr="00001F14">
        <w:trPr>
          <w:trHeight w:val="460"/>
        </w:trPr>
        <w:tc>
          <w:tcPr>
            <w:tcW w:w="10800" w:type="dxa"/>
            <w:tcMar>
              <w:top w:w="100" w:type="dxa"/>
              <w:left w:w="100" w:type="dxa"/>
              <w:bottom w:w="100" w:type="dxa"/>
              <w:right w:w="100" w:type="dxa"/>
            </w:tcMar>
          </w:tcPr>
          <w:p w14:paraId="50082B52" w14:textId="77777777" w:rsidR="00C86E5A" w:rsidRPr="00C86E5A" w:rsidRDefault="00C86E5A" w:rsidP="00C86E5A">
            <w:pPr>
              <w:rPr>
                <w:rFonts w:ascii="Courier New" w:hAnsi="Courier New" w:cs="Courier New"/>
              </w:rPr>
            </w:pPr>
            <w:r w:rsidRPr="00C86E5A">
              <w:rPr>
                <w:rFonts w:ascii="Courier New" w:hAnsi="Courier New" w:cs="Courier New"/>
              </w:rPr>
              <w:t xml:space="preserve">// Validate </w:t>
            </w:r>
            <w:proofErr w:type="spellStart"/>
            <w:r w:rsidRPr="00C86E5A">
              <w:rPr>
                <w:rFonts w:ascii="Courier New" w:hAnsi="Courier New" w:cs="Courier New"/>
              </w:rPr>
              <w:t>userInput</w:t>
            </w:r>
            <w:proofErr w:type="spellEnd"/>
            <w:r w:rsidRPr="00C86E5A">
              <w:rPr>
                <w:rFonts w:ascii="Courier New" w:hAnsi="Courier New" w:cs="Courier New"/>
              </w:rPr>
              <w:t xml:space="preserve"> for safe file path</w:t>
            </w:r>
          </w:p>
          <w:p w14:paraId="316D7001" w14:textId="6472D090" w:rsidR="00F72634" w:rsidRDefault="00C86E5A" w:rsidP="00C86E5A">
            <w:proofErr w:type="gramStart"/>
            <w:r w:rsidRPr="00C86E5A">
              <w:rPr>
                <w:rFonts w:ascii="Courier New" w:hAnsi="Courier New" w:cs="Courier New"/>
                <w:sz w:val="24"/>
                <w:szCs w:val="24"/>
              </w:rPr>
              <w:t>std::</w:t>
            </w:r>
            <w:proofErr w:type="spellStart"/>
            <w:proofErr w:type="gramEnd"/>
            <w:r w:rsidRPr="00C86E5A">
              <w:rPr>
                <w:rFonts w:ascii="Courier New" w:hAnsi="Courier New" w:cs="Courier New"/>
                <w:sz w:val="24"/>
                <w:szCs w:val="24"/>
              </w:rPr>
              <w:t>ifstream</w:t>
            </w:r>
            <w:proofErr w:type="spellEnd"/>
            <w:r w:rsidRPr="00C86E5A">
              <w:rPr>
                <w:rFonts w:ascii="Courier New" w:hAnsi="Courier New" w:cs="Courier New"/>
                <w:sz w:val="24"/>
                <w:szCs w:val="24"/>
              </w:rPr>
              <w:t xml:space="preserve"> file(</w:t>
            </w:r>
            <w:proofErr w:type="spellStart"/>
            <w:r w:rsidRPr="00C86E5A">
              <w:rPr>
                <w:rFonts w:ascii="Courier New" w:hAnsi="Courier New" w:cs="Courier New"/>
                <w:sz w:val="24"/>
                <w:szCs w:val="24"/>
              </w:rPr>
              <w:t>sanitizedInput</w:t>
            </w:r>
            <w:proofErr w:type="spellEnd"/>
            <w:r w:rsidRPr="00C86E5A">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010A360" w:rsidR="00B475A1" w:rsidRDefault="00B475A1" w:rsidP="00086A26">
            <w:pPr>
              <w:pBdr>
                <w:top w:val="nil"/>
                <w:left w:val="nil"/>
                <w:bottom w:val="nil"/>
                <w:right w:val="nil"/>
                <w:between w:val="nil"/>
              </w:pBdr>
            </w:pPr>
            <w:r>
              <w:rPr>
                <w:b/>
              </w:rPr>
              <w:t>Principles(s):</w:t>
            </w:r>
            <w:r>
              <w:t xml:space="preserve"> </w:t>
            </w:r>
            <w:r w:rsidR="00086A26" w:rsidRPr="00086A26">
              <w:t>STD-009-FIL: Ensures file operations are performed securely, guarding against vulnerabilities like path traversal and unauthorized file access.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5993F93" w:rsidR="00B475A1" w:rsidRDefault="00086A26" w:rsidP="00F51FA8">
            <w:pPr>
              <w:jc w:val="center"/>
            </w:pPr>
            <w:r w:rsidRPr="00086A26">
              <w:t>High</w:t>
            </w:r>
          </w:p>
        </w:tc>
        <w:tc>
          <w:tcPr>
            <w:tcW w:w="1341" w:type="dxa"/>
            <w:shd w:val="clear" w:color="auto" w:fill="auto"/>
          </w:tcPr>
          <w:p w14:paraId="72BD1BCD" w14:textId="6D7217E4" w:rsidR="00B475A1" w:rsidRDefault="00086A26" w:rsidP="00F51FA8">
            <w:pPr>
              <w:jc w:val="center"/>
            </w:pPr>
            <w:r w:rsidRPr="00086A26">
              <w:t>Medium</w:t>
            </w:r>
          </w:p>
        </w:tc>
        <w:tc>
          <w:tcPr>
            <w:tcW w:w="4021" w:type="dxa"/>
            <w:shd w:val="clear" w:color="auto" w:fill="auto"/>
          </w:tcPr>
          <w:p w14:paraId="5BE08C9E" w14:textId="60B67A93" w:rsidR="00B475A1" w:rsidRDefault="00086A26" w:rsidP="00F51FA8">
            <w:pPr>
              <w:jc w:val="center"/>
            </w:pPr>
            <w:r w:rsidRPr="00086A26">
              <w:t>Medium</w:t>
            </w:r>
          </w:p>
        </w:tc>
        <w:tc>
          <w:tcPr>
            <w:tcW w:w="1807" w:type="dxa"/>
            <w:shd w:val="clear" w:color="auto" w:fill="auto"/>
          </w:tcPr>
          <w:p w14:paraId="507F810F" w14:textId="07F5530D" w:rsidR="00B475A1" w:rsidRDefault="00086A26" w:rsidP="00F51FA8">
            <w:pPr>
              <w:jc w:val="center"/>
            </w:pPr>
            <w:r w:rsidRPr="00086A26">
              <w:t>P2</w:t>
            </w:r>
          </w:p>
        </w:tc>
        <w:tc>
          <w:tcPr>
            <w:tcW w:w="1805" w:type="dxa"/>
            <w:shd w:val="clear" w:color="auto" w:fill="auto"/>
          </w:tcPr>
          <w:p w14:paraId="4686F95C" w14:textId="6DE0B9E8" w:rsidR="00B475A1" w:rsidRDefault="00086A26" w:rsidP="00F51FA8">
            <w:pPr>
              <w:jc w:val="center"/>
            </w:pPr>
            <w:r w:rsidRPr="00086A26">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099298E9" w:rsidR="00B475A1" w:rsidRDefault="00086A26" w:rsidP="00F51FA8">
            <w:pPr>
              <w:jc w:val="center"/>
            </w:pPr>
            <w:r w:rsidRPr="00086A26">
              <w:t>Fortify Static Code Analyzer</w:t>
            </w:r>
          </w:p>
        </w:tc>
        <w:tc>
          <w:tcPr>
            <w:tcW w:w="1341" w:type="dxa"/>
            <w:shd w:val="clear" w:color="auto" w:fill="auto"/>
          </w:tcPr>
          <w:p w14:paraId="5590A5CF" w14:textId="6549CE0C" w:rsidR="00B475A1" w:rsidRDefault="00086A26" w:rsidP="00F51FA8">
            <w:pPr>
              <w:jc w:val="center"/>
            </w:pPr>
            <w:r w:rsidRPr="00086A26">
              <w:t>21.1.0</w:t>
            </w:r>
          </w:p>
        </w:tc>
        <w:tc>
          <w:tcPr>
            <w:tcW w:w="4021" w:type="dxa"/>
            <w:shd w:val="clear" w:color="auto" w:fill="auto"/>
          </w:tcPr>
          <w:p w14:paraId="2935D2F6" w14:textId="0CCB58D3" w:rsidR="00B475A1" w:rsidRDefault="00086A26" w:rsidP="00F51FA8">
            <w:pPr>
              <w:jc w:val="center"/>
            </w:pPr>
            <w:r w:rsidRPr="00086A26">
              <w:t>Path Manipulation</w:t>
            </w:r>
          </w:p>
        </w:tc>
        <w:tc>
          <w:tcPr>
            <w:tcW w:w="3611" w:type="dxa"/>
            <w:shd w:val="clear" w:color="auto" w:fill="auto"/>
          </w:tcPr>
          <w:p w14:paraId="10EAFC44" w14:textId="68139B7D" w:rsidR="00B475A1" w:rsidRDefault="00086A26" w:rsidP="00086A26">
            <w:r w:rsidRPr="00086A26">
              <w:t>Identifies potential security issues in file handling, such as path traversal.</w:t>
            </w:r>
          </w:p>
        </w:tc>
      </w:tr>
      <w:tr w:rsidR="00B475A1" w14:paraId="64F0AC3A" w14:textId="77777777" w:rsidTr="00001F14">
        <w:trPr>
          <w:trHeight w:val="460"/>
        </w:trPr>
        <w:tc>
          <w:tcPr>
            <w:tcW w:w="1807" w:type="dxa"/>
            <w:shd w:val="clear" w:color="auto" w:fill="auto"/>
          </w:tcPr>
          <w:p w14:paraId="1FA053B5" w14:textId="5DE5CD6D" w:rsidR="00B475A1" w:rsidRDefault="00086A26" w:rsidP="00F51FA8">
            <w:pPr>
              <w:jc w:val="center"/>
            </w:pPr>
            <w:r w:rsidRPr="00086A26">
              <w:t>Veracode</w:t>
            </w:r>
          </w:p>
        </w:tc>
        <w:tc>
          <w:tcPr>
            <w:tcW w:w="1341" w:type="dxa"/>
            <w:shd w:val="clear" w:color="auto" w:fill="auto"/>
          </w:tcPr>
          <w:p w14:paraId="64B7FC40" w14:textId="086D13F5" w:rsidR="00B475A1" w:rsidRDefault="00086A26" w:rsidP="00F51FA8">
            <w:pPr>
              <w:jc w:val="center"/>
            </w:pPr>
            <w:r w:rsidRPr="00086A26">
              <w:t>10.0</w:t>
            </w:r>
          </w:p>
        </w:tc>
        <w:tc>
          <w:tcPr>
            <w:tcW w:w="4021" w:type="dxa"/>
            <w:shd w:val="clear" w:color="auto" w:fill="auto"/>
          </w:tcPr>
          <w:p w14:paraId="0155179E" w14:textId="1F234C3F" w:rsidR="00B475A1" w:rsidRDefault="00086A26" w:rsidP="00F51FA8">
            <w:pPr>
              <w:jc w:val="center"/>
              <w:rPr>
                <w:u w:val="single"/>
              </w:rPr>
            </w:pPr>
            <w:r w:rsidRPr="00086A26">
              <w:t>Insecure File Handling</w:t>
            </w:r>
          </w:p>
        </w:tc>
        <w:tc>
          <w:tcPr>
            <w:tcW w:w="3611" w:type="dxa"/>
            <w:shd w:val="clear" w:color="auto" w:fill="auto"/>
          </w:tcPr>
          <w:p w14:paraId="3877BF3F" w14:textId="2B71119F" w:rsidR="00B475A1" w:rsidRDefault="00086A26" w:rsidP="00086A26">
            <w:r w:rsidRPr="00086A26">
              <w:t>Analyzes binary and bytecode to find security flaws in file operations.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0D3A0249" w:rsidR="00381847" w:rsidRDefault="00C86E5A">
            <w:pPr>
              <w:jc w:val="center"/>
              <w:rPr>
                <w:b/>
                <w:sz w:val="24"/>
                <w:szCs w:val="24"/>
              </w:rPr>
            </w:pPr>
            <w:r w:rsidRPr="00C86E5A">
              <w:rPr>
                <w:b/>
                <w:sz w:val="24"/>
                <w:szCs w:val="24"/>
              </w:rPr>
              <w:t>Secure Network Practices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2387343" w:rsidR="00381847" w:rsidRDefault="00C86E5A">
            <w:pPr>
              <w:jc w:val="center"/>
            </w:pPr>
            <w:r w:rsidRPr="00C86E5A">
              <w:t>Secure Network Communication</w:t>
            </w:r>
          </w:p>
        </w:tc>
        <w:tc>
          <w:tcPr>
            <w:tcW w:w="1341" w:type="dxa"/>
            <w:tcMar>
              <w:top w:w="100" w:type="dxa"/>
              <w:left w:w="100" w:type="dxa"/>
              <w:bottom w:w="100" w:type="dxa"/>
              <w:right w:w="100" w:type="dxa"/>
            </w:tcMar>
          </w:tcPr>
          <w:p w14:paraId="72961103" w14:textId="2C1BE3E2" w:rsidR="00381847" w:rsidRDefault="00C86E5A">
            <w:pPr>
              <w:jc w:val="center"/>
            </w:pPr>
            <w:r w:rsidRPr="00C86E5A">
              <w:t>STD-010-NET</w:t>
            </w:r>
          </w:p>
        </w:tc>
        <w:tc>
          <w:tcPr>
            <w:tcW w:w="7632" w:type="dxa"/>
            <w:tcMar>
              <w:top w:w="100" w:type="dxa"/>
              <w:left w:w="100" w:type="dxa"/>
              <w:bottom w:w="100" w:type="dxa"/>
              <w:right w:w="100" w:type="dxa"/>
            </w:tcMar>
          </w:tcPr>
          <w:p w14:paraId="02179BF3" w14:textId="2078B4A0" w:rsidR="00381847" w:rsidRDefault="00C86E5A">
            <w:r w:rsidRPr="00C86E5A">
              <w:t>Implementing secure network communication methods to prevent data breaches and protect sensitive information.</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2F90780" w:rsidR="00F72634" w:rsidRDefault="00C86E5A" w:rsidP="0015146B">
            <w:r w:rsidRPr="00C86E5A">
              <w:t>Using unencrypted, insecure network protocols for transmitting sensitive data.</w:t>
            </w:r>
          </w:p>
        </w:tc>
      </w:tr>
      <w:tr w:rsidR="00F72634" w14:paraId="23207A43" w14:textId="77777777" w:rsidTr="00001F14">
        <w:trPr>
          <w:trHeight w:val="460"/>
        </w:trPr>
        <w:tc>
          <w:tcPr>
            <w:tcW w:w="10800" w:type="dxa"/>
            <w:tcMar>
              <w:top w:w="100" w:type="dxa"/>
              <w:left w:w="100" w:type="dxa"/>
              <w:bottom w:w="100" w:type="dxa"/>
              <w:right w:w="100" w:type="dxa"/>
            </w:tcMar>
          </w:tcPr>
          <w:p w14:paraId="1D4A066C" w14:textId="77777777" w:rsidR="00C86E5A" w:rsidRPr="00C86E5A" w:rsidRDefault="00C86E5A" w:rsidP="00C86E5A">
            <w:pPr>
              <w:rPr>
                <w:rFonts w:ascii="Courier New" w:hAnsi="Courier New" w:cs="Courier New"/>
              </w:rPr>
            </w:pPr>
            <w:r w:rsidRPr="00C86E5A">
              <w:rPr>
                <w:rFonts w:ascii="Courier New" w:hAnsi="Courier New" w:cs="Courier New"/>
              </w:rPr>
              <w:t>// Using HTTP for sensitive data transmission</w:t>
            </w:r>
          </w:p>
          <w:p w14:paraId="6BD9F1DC" w14:textId="3BE518A7" w:rsidR="00F72634" w:rsidRDefault="00C86E5A" w:rsidP="00C86E5A">
            <w:proofErr w:type="spellStart"/>
            <w:r w:rsidRPr="00C86E5A">
              <w:rPr>
                <w:rFonts w:ascii="Courier New" w:hAnsi="Courier New" w:cs="Courier New"/>
                <w:sz w:val="24"/>
                <w:szCs w:val="24"/>
              </w:rPr>
              <w:t>sendDataOverHTTP</w:t>
            </w:r>
            <w:proofErr w:type="spellEnd"/>
            <w:r w:rsidRPr="00C86E5A">
              <w:rPr>
                <w:rFonts w:ascii="Courier New" w:hAnsi="Courier New" w:cs="Courier New"/>
                <w:sz w:val="24"/>
                <w:szCs w:val="24"/>
              </w:rPr>
              <w:t>(</w:t>
            </w:r>
            <w:proofErr w:type="spellStart"/>
            <w:r w:rsidRPr="00C86E5A">
              <w:rPr>
                <w:rFonts w:ascii="Courier New" w:hAnsi="Courier New" w:cs="Courier New"/>
                <w:sz w:val="24"/>
                <w:szCs w:val="24"/>
              </w:rPr>
              <w:t>sensitiveData</w:t>
            </w:r>
            <w:proofErr w:type="spellEnd"/>
            <w:r w:rsidRPr="00C86E5A">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BB3A76F" w:rsidR="00F72634" w:rsidRDefault="00C86E5A" w:rsidP="0015146B">
            <w:r w:rsidRPr="00C86E5A">
              <w:t>Employing encrypted, secure protocols for network communication.</w:t>
            </w:r>
          </w:p>
        </w:tc>
      </w:tr>
      <w:tr w:rsidR="00F72634" w14:paraId="66F887A3" w14:textId="77777777" w:rsidTr="00001F14">
        <w:trPr>
          <w:trHeight w:val="460"/>
        </w:trPr>
        <w:tc>
          <w:tcPr>
            <w:tcW w:w="10800" w:type="dxa"/>
            <w:tcMar>
              <w:top w:w="100" w:type="dxa"/>
              <w:left w:w="100" w:type="dxa"/>
              <w:bottom w:w="100" w:type="dxa"/>
              <w:right w:w="100" w:type="dxa"/>
            </w:tcMar>
          </w:tcPr>
          <w:p w14:paraId="7E36C236" w14:textId="77777777" w:rsidR="00C86E5A" w:rsidRPr="00C86E5A" w:rsidRDefault="00C86E5A" w:rsidP="00C86E5A">
            <w:pPr>
              <w:rPr>
                <w:rFonts w:ascii="Courier New" w:hAnsi="Courier New" w:cs="Courier New"/>
              </w:rPr>
            </w:pPr>
            <w:r w:rsidRPr="00C86E5A">
              <w:rPr>
                <w:rFonts w:ascii="Courier New" w:hAnsi="Courier New" w:cs="Courier New"/>
              </w:rPr>
              <w:t>// Using HTTPS for secure data transmission</w:t>
            </w:r>
          </w:p>
          <w:p w14:paraId="09D5B7CA" w14:textId="15C5805D" w:rsidR="00F72634" w:rsidRDefault="00C86E5A" w:rsidP="00C86E5A">
            <w:proofErr w:type="spellStart"/>
            <w:r w:rsidRPr="00C86E5A">
              <w:rPr>
                <w:rFonts w:ascii="Courier New" w:hAnsi="Courier New" w:cs="Courier New"/>
                <w:sz w:val="24"/>
                <w:szCs w:val="24"/>
              </w:rPr>
              <w:t>sendDataOverHTTPS</w:t>
            </w:r>
            <w:proofErr w:type="spellEnd"/>
            <w:r w:rsidRPr="00C86E5A">
              <w:rPr>
                <w:rFonts w:ascii="Courier New" w:hAnsi="Courier New" w:cs="Courier New"/>
                <w:sz w:val="24"/>
                <w:szCs w:val="24"/>
              </w:rPr>
              <w:t>(</w:t>
            </w:r>
            <w:proofErr w:type="spellStart"/>
            <w:r w:rsidRPr="00C86E5A">
              <w:rPr>
                <w:rFonts w:ascii="Courier New" w:hAnsi="Courier New" w:cs="Courier New"/>
                <w:sz w:val="24"/>
                <w:szCs w:val="24"/>
              </w:rPr>
              <w:t>sensitiveData</w:t>
            </w:r>
            <w:proofErr w:type="spellEnd"/>
            <w:r w:rsidRPr="00C86E5A">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E2E581A" w:rsidR="00381847" w:rsidRDefault="00E769D9" w:rsidP="00086A26">
            <w:pPr>
              <w:pBdr>
                <w:top w:val="nil"/>
                <w:left w:val="nil"/>
                <w:bottom w:val="nil"/>
                <w:right w:val="nil"/>
                <w:between w:val="nil"/>
              </w:pBdr>
            </w:pPr>
            <w:r>
              <w:rPr>
                <w:b/>
              </w:rPr>
              <w:t>Principles(s):</w:t>
            </w:r>
            <w:r>
              <w:t xml:space="preserve"> </w:t>
            </w:r>
            <w:r w:rsidR="00086A26" w:rsidRPr="00086A26">
              <w:t>STD-010-NET: Secure network communication practices are enforced to prevent data breaches and protect sensitive information during transit.</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2079B34" w:rsidR="00381847" w:rsidRDefault="00086A26">
            <w:pPr>
              <w:jc w:val="center"/>
            </w:pPr>
            <w:r w:rsidRPr="00086A26">
              <w:t>High</w:t>
            </w:r>
          </w:p>
        </w:tc>
        <w:tc>
          <w:tcPr>
            <w:tcW w:w="1341" w:type="dxa"/>
            <w:shd w:val="clear" w:color="auto" w:fill="auto"/>
          </w:tcPr>
          <w:p w14:paraId="5BBCF7D7" w14:textId="1FF8ABAC" w:rsidR="00381847" w:rsidRDefault="00086A26">
            <w:pPr>
              <w:jc w:val="center"/>
            </w:pPr>
            <w:r w:rsidRPr="00086A26">
              <w:t>High</w:t>
            </w:r>
          </w:p>
        </w:tc>
        <w:tc>
          <w:tcPr>
            <w:tcW w:w="4021" w:type="dxa"/>
            <w:shd w:val="clear" w:color="auto" w:fill="auto"/>
          </w:tcPr>
          <w:p w14:paraId="7B7CD542" w14:textId="0DB00725" w:rsidR="00381847" w:rsidRDefault="00086A26">
            <w:pPr>
              <w:jc w:val="center"/>
            </w:pPr>
            <w:r w:rsidRPr="00086A26">
              <w:t>High</w:t>
            </w:r>
          </w:p>
        </w:tc>
        <w:tc>
          <w:tcPr>
            <w:tcW w:w="1807" w:type="dxa"/>
            <w:shd w:val="clear" w:color="auto" w:fill="auto"/>
          </w:tcPr>
          <w:p w14:paraId="7F0E433A" w14:textId="058FAC35" w:rsidR="00381847" w:rsidRDefault="00086A26">
            <w:pPr>
              <w:jc w:val="center"/>
            </w:pPr>
            <w:r w:rsidRPr="00086A26">
              <w:t>P1</w:t>
            </w:r>
          </w:p>
        </w:tc>
        <w:tc>
          <w:tcPr>
            <w:tcW w:w="1805" w:type="dxa"/>
            <w:shd w:val="clear" w:color="auto" w:fill="auto"/>
          </w:tcPr>
          <w:p w14:paraId="61360AD2" w14:textId="6AC25F8E" w:rsidR="00381847" w:rsidRDefault="00086A26">
            <w:pPr>
              <w:jc w:val="center"/>
            </w:pPr>
            <w:r w:rsidRPr="00086A26">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30D20CD" w:rsidR="00381847" w:rsidRDefault="00086A26">
            <w:pPr>
              <w:jc w:val="center"/>
            </w:pPr>
            <w:r w:rsidRPr="00086A26">
              <w:t>Wireshark</w:t>
            </w:r>
          </w:p>
        </w:tc>
        <w:tc>
          <w:tcPr>
            <w:tcW w:w="1341" w:type="dxa"/>
            <w:shd w:val="clear" w:color="auto" w:fill="auto"/>
          </w:tcPr>
          <w:p w14:paraId="62B1460B" w14:textId="55BB4FA1" w:rsidR="00381847" w:rsidRDefault="00086A26">
            <w:pPr>
              <w:jc w:val="center"/>
            </w:pPr>
            <w:r w:rsidRPr="00086A26">
              <w:t>3.6.5</w:t>
            </w:r>
          </w:p>
        </w:tc>
        <w:tc>
          <w:tcPr>
            <w:tcW w:w="4021" w:type="dxa"/>
            <w:shd w:val="clear" w:color="auto" w:fill="auto"/>
          </w:tcPr>
          <w:p w14:paraId="45D8FD92" w14:textId="4A01F65B" w:rsidR="00381847" w:rsidRDefault="00086A26">
            <w:pPr>
              <w:jc w:val="center"/>
            </w:pPr>
            <w:r w:rsidRPr="00086A26">
              <w:t>Protocol Analyzer</w:t>
            </w:r>
          </w:p>
        </w:tc>
        <w:tc>
          <w:tcPr>
            <w:tcW w:w="3611" w:type="dxa"/>
            <w:shd w:val="clear" w:color="auto" w:fill="auto"/>
          </w:tcPr>
          <w:p w14:paraId="3084A142" w14:textId="24F543BC" w:rsidR="00381847" w:rsidRDefault="00086A26" w:rsidP="00086A26">
            <w:r w:rsidRPr="00086A26">
              <w:t>Analyzes network protocols and can detect unencrypted data transmissions.</w:t>
            </w:r>
          </w:p>
        </w:tc>
      </w:tr>
      <w:tr w:rsidR="00381847" w14:paraId="3EDB9E1C" w14:textId="77777777" w:rsidTr="00001F14">
        <w:trPr>
          <w:trHeight w:val="460"/>
        </w:trPr>
        <w:tc>
          <w:tcPr>
            <w:tcW w:w="1807" w:type="dxa"/>
            <w:shd w:val="clear" w:color="auto" w:fill="auto"/>
          </w:tcPr>
          <w:p w14:paraId="7134DB5C" w14:textId="6BE1DDAC" w:rsidR="00381847" w:rsidRDefault="00086A26">
            <w:pPr>
              <w:jc w:val="center"/>
            </w:pPr>
            <w:r w:rsidRPr="00086A26">
              <w:t>Nessus</w:t>
            </w:r>
          </w:p>
        </w:tc>
        <w:tc>
          <w:tcPr>
            <w:tcW w:w="1341" w:type="dxa"/>
            <w:shd w:val="clear" w:color="auto" w:fill="auto"/>
          </w:tcPr>
          <w:p w14:paraId="13D0400D" w14:textId="75BE60F3" w:rsidR="00381847" w:rsidRDefault="00086A26">
            <w:pPr>
              <w:jc w:val="center"/>
            </w:pPr>
            <w:r w:rsidRPr="00086A26">
              <w:t>10.0</w:t>
            </w:r>
          </w:p>
        </w:tc>
        <w:tc>
          <w:tcPr>
            <w:tcW w:w="4021" w:type="dxa"/>
            <w:shd w:val="clear" w:color="auto" w:fill="auto"/>
          </w:tcPr>
          <w:p w14:paraId="3735EE4B" w14:textId="2DADB1F9" w:rsidR="00381847" w:rsidRDefault="00086A26">
            <w:pPr>
              <w:jc w:val="center"/>
              <w:rPr>
                <w:u w:val="single"/>
              </w:rPr>
            </w:pPr>
            <w:r w:rsidRPr="00086A26">
              <w:t>Encrypted Communications Audit</w:t>
            </w:r>
          </w:p>
        </w:tc>
        <w:tc>
          <w:tcPr>
            <w:tcW w:w="3611" w:type="dxa"/>
            <w:shd w:val="clear" w:color="auto" w:fill="auto"/>
          </w:tcPr>
          <w:p w14:paraId="2B03763C" w14:textId="1CC9C94C" w:rsidR="00381847" w:rsidRDefault="00086A26" w:rsidP="00086A26">
            <w:r w:rsidRPr="00086A26">
              <w:t>Scans for unencrypted data transmission vulnerabilities and checks for proper encryption use.</w:t>
            </w:r>
          </w:p>
        </w:tc>
      </w:tr>
      <w:tr w:rsidR="00381847" w14:paraId="7282C048" w14:textId="77777777" w:rsidTr="00001F14">
        <w:trPr>
          <w:trHeight w:val="460"/>
        </w:trPr>
        <w:tc>
          <w:tcPr>
            <w:tcW w:w="1807" w:type="dxa"/>
            <w:shd w:val="clear" w:color="auto" w:fill="auto"/>
          </w:tcPr>
          <w:p w14:paraId="0A4D6880" w14:textId="64EBA8A5" w:rsidR="00381847" w:rsidRDefault="00086A26">
            <w:pPr>
              <w:jc w:val="center"/>
            </w:pPr>
            <w:r w:rsidRPr="00086A26">
              <w:t>Qualys</w:t>
            </w:r>
          </w:p>
        </w:tc>
        <w:tc>
          <w:tcPr>
            <w:tcW w:w="1341" w:type="dxa"/>
            <w:shd w:val="clear" w:color="auto" w:fill="auto"/>
          </w:tcPr>
          <w:p w14:paraId="56AE9F2F" w14:textId="421DE4DD" w:rsidR="00381847" w:rsidRDefault="00086A26">
            <w:pPr>
              <w:jc w:val="center"/>
            </w:pPr>
            <w:r w:rsidRPr="00086A26">
              <w:t>10.0</w:t>
            </w:r>
          </w:p>
        </w:tc>
        <w:tc>
          <w:tcPr>
            <w:tcW w:w="4021" w:type="dxa"/>
            <w:shd w:val="clear" w:color="auto" w:fill="auto"/>
          </w:tcPr>
          <w:p w14:paraId="041DC01E" w14:textId="41891488" w:rsidR="00381847" w:rsidRDefault="00086A26">
            <w:pPr>
              <w:jc w:val="center"/>
              <w:rPr>
                <w:u w:val="single"/>
              </w:rPr>
            </w:pPr>
            <w:r w:rsidRPr="00086A26">
              <w:t>SSL/TLS Security Check</w:t>
            </w:r>
          </w:p>
        </w:tc>
        <w:tc>
          <w:tcPr>
            <w:tcW w:w="3611" w:type="dxa"/>
            <w:shd w:val="clear" w:color="auto" w:fill="auto"/>
          </w:tcPr>
          <w:p w14:paraId="046003E9" w14:textId="22BADFDD" w:rsidR="00381847" w:rsidRDefault="00086A26" w:rsidP="00086A26">
            <w:r w:rsidRPr="00086A26">
              <w:t>Provides a thorough assessment of the SSL/TLS configuration of a web server.</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934CE2" w14:textId="78BF85F0" w:rsidR="00DB675E" w:rsidRDefault="00DB675E" w:rsidP="00DB675E">
      <w:pPr>
        <w:ind w:left="720"/>
      </w:pPr>
      <w:r>
        <w:t>To enhance Green Pace's existing DevOps processes, automation tools can be incorporated at strategic points to ensure continuous security.</w:t>
      </w:r>
      <w:r>
        <w:t xml:space="preserve"> </w:t>
      </w:r>
      <w:r>
        <w:t>In the Assess and Plan stage, automated tools can be integrated to perform static code analysis, ensuring that new code commits adhere to the security policy from the outset. This can be achieved by using tools like SonarQube, which can scan the source code for potential security issues, code smells, and bugs.</w:t>
      </w:r>
      <w:r>
        <w:t xml:space="preserve"> </w:t>
      </w:r>
      <w:r>
        <w:t>During the Design phase, automated design analysis tools can validate the security posture of the architecture, ensuring that it adheres to the defined standards. Automated threat modeling tools can also be employed to predict potential threats and suggest mitigations.</w:t>
      </w:r>
      <w:r>
        <w:t xml:space="preserve"> </w:t>
      </w:r>
      <w:r>
        <w:t>In the Build phase, Continuous Integration (CI) pipelines can be configured to include security checks as part of the build process. SAST tools should be used here to analyze the source code against the defined standards. Any issues detected at this stage can be automatically reported back to developers for remediation.</w:t>
      </w:r>
      <w:r>
        <w:t xml:space="preserve"> </w:t>
      </w:r>
      <w:r>
        <w:t>The Verify and Test stage should leverage Dynamic Application Security Testing (DAST) tools to automatically test the running application for vulnerabilities. Prior to Pre-production, security configurations can be automatically applied and validated, and penetration testing tools can be scheduled to run regularly. In the Transition and Health Check phase, automated scripts should check that the security standards are implemented correctly in the staging environment.</w:t>
      </w:r>
      <w:r>
        <w:t xml:space="preserve"> </w:t>
      </w:r>
      <w:r>
        <w:t>In Production, automated monitoring tools should be used to detect deviations from the standards in real time. Finally, during the Maintain and Stabilize phase, tools should be used to automatically compare the current state of the system with the defined security baseline, ensuring compliance. Automated incident response tools should be in place to handle any detected issues, enforcing standards by reverting to a known good state if necessary.</w:t>
      </w:r>
    </w:p>
    <w:p w14:paraId="07D5C884" w14:textId="77777777" w:rsidR="002C6EC6" w:rsidRDefault="002C6EC6" w:rsidP="002C6EC6">
      <w:pPr>
        <w:ind w:left="720"/>
      </w:pPr>
    </w:p>
    <w:p w14:paraId="2CA1D2C9" w14:textId="77777777" w:rsidR="00DB675E" w:rsidRDefault="00DB675E" w:rsidP="002C6EC6">
      <w:pPr>
        <w:ind w:left="720"/>
      </w:pPr>
    </w:p>
    <w:p w14:paraId="0BCBA26F" w14:textId="77777777" w:rsidR="00DB675E" w:rsidRDefault="00DB675E" w:rsidP="002C6EC6">
      <w:pPr>
        <w:ind w:left="720"/>
      </w:pPr>
    </w:p>
    <w:p w14:paraId="4453111F" w14:textId="77777777" w:rsidR="00DB675E" w:rsidRDefault="00DB675E" w:rsidP="002C6EC6">
      <w:pPr>
        <w:ind w:left="720"/>
      </w:pPr>
    </w:p>
    <w:p w14:paraId="60AF2D00" w14:textId="77777777" w:rsidR="00DB675E" w:rsidRDefault="00DB675E" w:rsidP="002C6EC6">
      <w:pPr>
        <w:ind w:left="720"/>
      </w:pPr>
    </w:p>
    <w:p w14:paraId="7F7793C3" w14:textId="77777777" w:rsidR="00DB675E" w:rsidRDefault="00DB675E" w:rsidP="002C6EC6">
      <w:pPr>
        <w:ind w:left="720"/>
      </w:pPr>
    </w:p>
    <w:p w14:paraId="4913D4CB" w14:textId="77777777" w:rsidR="00DB675E" w:rsidRDefault="00DB675E" w:rsidP="002C6EC6">
      <w:pPr>
        <w:ind w:left="720"/>
      </w:pPr>
    </w:p>
    <w:p w14:paraId="10C37F96" w14:textId="77777777" w:rsidR="00DB675E" w:rsidRDefault="00DB675E" w:rsidP="002C6EC6">
      <w:pPr>
        <w:ind w:left="720"/>
      </w:pPr>
    </w:p>
    <w:p w14:paraId="05A5EC24" w14:textId="7113AAED" w:rsidR="00381847" w:rsidRDefault="00E769D9" w:rsidP="0059536C">
      <w:pPr>
        <w:pStyle w:val="Heading3"/>
      </w:pPr>
      <w:bookmarkStart w:id="23" w:name="_Toc52464075"/>
      <w:r>
        <w:lastRenderedPageBreak/>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705"/>
        <w:gridCol w:w="1159"/>
        <w:gridCol w:w="1349"/>
        <w:gridCol w:w="1856"/>
        <w:gridCol w:w="2041"/>
        <w:gridCol w:w="2680"/>
      </w:tblGrid>
      <w:tr w:rsidR="00381847" w14:paraId="668FD8B2" w14:textId="77777777" w:rsidTr="00940EA2">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70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159"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940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3779210C" w14:textId="77777777" w:rsidR="00381847" w:rsidRDefault="00E769D9">
            <w:r>
              <w:t>STD-001-CPP</w:t>
            </w:r>
          </w:p>
        </w:tc>
        <w:tc>
          <w:tcPr>
            <w:tcW w:w="1159"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940EA2">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5221428A" w14:textId="459E78F3" w:rsidR="00381847" w:rsidRDefault="00940EA2">
            <w:r w:rsidRPr="00940EA2">
              <w:t>STD-002-DAT</w:t>
            </w:r>
          </w:p>
        </w:tc>
        <w:tc>
          <w:tcPr>
            <w:tcW w:w="1159" w:type="dxa"/>
          </w:tcPr>
          <w:p w14:paraId="61027C5A" w14:textId="798C56F6" w:rsidR="00381847" w:rsidRDefault="00940EA2">
            <w:pPr>
              <w:cnfStyle w:val="000000000000" w:firstRow="0" w:lastRow="0" w:firstColumn="0" w:lastColumn="0" w:oddVBand="0" w:evenVBand="0" w:oddHBand="0" w:evenHBand="0" w:firstRowFirstColumn="0" w:firstRowLastColumn="0" w:lastRowFirstColumn="0" w:lastRowLastColumn="0"/>
            </w:pPr>
            <w:r w:rsidRPr="00940EA2">
              <w:t>High</w:t>
            </w:r>
          </w:p>
        </w:tc>
        <w:tc>
          <w:tcPr>
            <w:tcW w:w="1349" w:type="dxa"/>
          </w:tcPr>
          <w:p w14:paraId="376968D4" w14:textId="4C717366" w:rsidR="00381847" w:rsidRDefault="00940EA2">
            <w:pPr>
              <w:cnfStyle w:val="000000000000" w:firstRow="0" w:lastRow="0" w:firstColumn="0" w:lastColumn="0" w:oddVBand="0" w:evenVBand="0" w:oddHBand="0" w:evenHBand="0" w:firstRowFirstColumn="0" w:firstRowLastColumn="0" w:lastRowFirstColumn="0" w:lastRowLastColumn="0"/>
            </w:pPr>
            <w:r w:rsidRPr="00940EA2">
              <w:t>Low</w:t>
            </w:r>
          </w:p>
        </w:tc>
        <w:tc>
          <w:tcPr>
            <w:tcW w:w="1856" w:type="dxa"/>
          </w:tcPr>
          <w:p w14:paraId="61E76894" w14:textId="23D9E011" w:rsidR="00381847" w:rsidRDefault="00940EA2">
            <w:pPr>
              <w:cnfStyle w:val="000000000000" w:firstRow="0" w:lastRow="0" w:firstColumn="0" w:lastColumn="0" w:oddVBand="0" w:evenVBand="0" w:oddHBand="0" w:evenHBand="0" w:firstRowFirstColumn="0" w:firstRowLastColumn="0" w:lastRowFirstColumn="0" w:lastRowLastColumn="0"/>
            </w:pPr>
            <w:r w:rsidRPr="00940EA2">
              <w:t>Low</w:t>
            </w:r>
          </w:p>
        </w:tc>
        <w:tc>
          <w:tcPr>
            <w:tcW w:w="2041" w:type="dxa"/>
          </w:tcPr>
          <w:p w14:paraId="05A3CE43" w14:textId="4C0BFEA3" w:rsidR="00381847" w:rsidRDefault="00940EA2">
            <w:pPr>
              <w:cnfStyle w:val="000000000000" w:firstRow="0" w:lastRow="0" w:firstColumn="0" w:lastColumn="0" w:oddVBand="0" w:evenVBand="0" w:oddHBand="0" w:evenHBand="0" w:firstRowFirstColumn="0" w:firstRowLastColumn="0" w:lastRowFirstColumn="0" w:lastRowLastColumn="0"/>
            </w:pPr>
            <w:r w:rsidRPr="00940EA2">
              <w:t>P4</w:t>
            </w:r>
          </w:p>
        </w:tc>
        <w:tc>
          <w:tcPr>
            <w:tcW w:w="2680" w:type="dxa"/>
          </w:tcPr>
          <w:p w14:paraId="782C814E" w14:textId="2E8F2870" w:rsidR="00381847" w:rsidRDefault="00940EA2">
            <w:pPr>
              <w:cnfStyle w:val="000000000000" w:firstRow="0" w:lastRow="0" w:firstColumn="0" w:lastColumn="0" w:oddVBand="0" w:evenVBand="0" w:oddHBand="0" w:evenHBand="0" w:firstRowFirstColumn="0" w:firstRowLastColumn="0" w:lastRowFirstColumn="0" w:lastRowLastColumn="0"/>
            </w:pPr>
            <w:r w:rsidRPr="00940EA2">
              <w:t>L3</w:t>
            </w:r>
          </w:p>
        </w:tc>
      </w:tr>
      <w:tr w:rsidR="00381847" w14:paraId="4E346B29" w14:textId="77777777" w:rsidTr="00940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11F4BE0E" w14:textId="326902BE" w:rsidR="00381847" w:rsidRDefault="00940EA2">
            <w:r w:rsidRPr="00940EA2">
              <w:t>STD-003-STR</w:t>
            </w:r>
          </w:p>
        </w:tc>
        <w:tc>
          <w:tcPr>
            <w:tcW w:w="1159" w:type="dxa"/>
          </w:tcPr>
          <w:p w14:paraId="752BE477" w14:textId="295AA7A5" w:rsidR="00381847" w:rsidRDefault="00940EA2">
            <w:pPr>
              <w:cnfStyle w:val="000000100000" w:firstRow="0" w:lastRow="0" w:firstColumn="0" w:lastColumn="0" w:oddVBand="0" w:evenVBand="0" w:oddHBand="1" w:evenHBand="0" w:firstRowFirstColumn="0" w:firstRowLastColumn="0" w:lastRowFirstColumn="0" w:lastRowLastColumn="0"/>
            </w:pPr>
            <w:r w:rsidRPr="00940EA2">
              <w:t>High</w:t>
            </w:r>
          </w:p>
        </w:tc>
        <w:tc>
          <w:tcPr>
            <w:tcW w:w="1349" w:type="dxa"/>
          </w:tcPr>
          <w:p w14:paraId="2FE8B114" w14:textId="49CDA252" w:rsidR="00381847" w:rsidRDefault="00940EA2">
            <w:pPr>
              <w:cnfStyle w:val="000000100000" w:firstRow="0" w:lastRow="0" w:firstColumn="0" w:lastColumn="0" w:oddVBand="0" w:evenVBand="0" w:oddHBand="1" w:evenHBand="0" w:firstRowFirstColumn="0" w:firstRowLastColumn="0" w:lastRowFirstColumn="0" w:lastRowLastColumn="0"/>
            </w:pPr>
            <w:r w:rsidRPr="00940EA2">
              <w:t>Medium</w:t>
            </w:r>
          </w:p>
        </w:tc>
        <w:tc>
          <w:tcPr>
            <w:tcW w:w="1856" w:type="dxa"/>
          </w:tcPr>
          <w:p w14:paraId="0CDE0BE2" w14:textId="01EE3109" w:rsidR="00381847" w:rsidRDefault="00940EA2">
            <w:pPr>
              <w:cnfStyle w:val="000000100000" w:firstRow="0" w:lastRow="0" w:firstColumn="0" w:lastColumn="0" w:oddVBand="0" w:evenVBand="0" w:oddHBand="1" w:evenHBand="0" w:firstRowFirstColumn="0" w:firstRowLastColumn="0" w:lastRowFirstColumn="0" w:lastRowLastColumn="0"/>
            </w:pPr>
            <w:r w:rsidRPr="00940EA2">
              <w:t>Medium</w:t>
            </w:r>
          </w:p>
        </w:tc>
        <w:tc>
          <w:tcPr>
            <w:tcW w:w="2041" w:type="dxa"/>
          </w:tcPr>
          <w:p w14:paraId="3D7A98BF" w14:textId="15086D55" w:rsidR="00381847" w:rsidRDefault="00940EA2">
            <w:pPr>
              <w:cnfStyle w:val="000000100000" w:firstRow="0" w:lastRow="0" w:firstColumn="0" w:lastColumn="0" w:oddVBand="0" w:evenVBand="0" w:oddHBand="1" w:evenHBand="0" w:firstRowFirstColumn="0" w:firstRowLastColumn="0" w:lastRowFirstColumn="0" w:lastRowLastColumn="0"/>
            </w:pPr>
            <w:r w:rsidRPr="00940EA2">
              <w:t>P3</w:t>
            </w:r>
          </w:p>
        </w:tc>
        <w:tc>
          <w:tcPr>
            <w:tcW w:w="2680" w:type="dxa"/>
          </w:tcPr>
          <w:p w14:paraId="2342A158" w14:textId="51C929EB" w:rsidR="00381847" w:rsidRDefault="00940EA2">
            <w:pPr>
              <w:cnfStyle w:val="000000100000" w:firstRow="0" w:lastRow="0" w:firstColumn="0" w:lastColumn="0" w:oddVBand="0" w:evenVBand="0" w:oddHBand="1" w:evenHBand="0" w:firstRowFirstColumn="0" w:firstRowLastColumn="0" w:lastRowFirstColumn="0" w:lastRowLastColumn="0"/>
            </w:pPr>
            <w:r w:rsidRPr="00940EA2">
              <w:t>L1</w:t>
            </w:r>
          </w:p>
        </w:tc>
      </w:tr>
      <w:tr w:rsidR="00381847" w14:paraId="334DB08B" w14:textId="77777777" w:rsidTr="00940EA2">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4BFFD498" w14:textId="3265DD7F" w:rsidR="00381847" w:rsidRDefault="00940EA2">
            <w:r w:rsidRPr="00940EA2">
              <w:t>STD-004-SQL</w:t>
            </w:r>
          </w:p>
        </w:tc>
        <w:tc>
          <w:tcPr>
            <w:tcW w:w="1159" w:type="dxa"/>
          </w:tcPr>
          <w:p w14:paraId="308B96BF" w14:textId="2C387B4A" w:rsidR="00381847" w:rsidRDefault="00940EA2">
            <w:pPr>
              <w:cnfStyle w:val="000000000000" w:firstRow="0" w:lastRow="0" w:firstColumn="0" w:lastColumn="0" w:oddVBand="0" w:evenVBand="0" w:oddHBand="0" w:evenHBand="0" w:firstRowFirstColumn="0" w:firstRowLastColumn="0" w:lastRowFirstColumn="0" w:lastRowLastColumn="0"/>
            </w:pPr>
            <w:r w:rsidRPr="00940EA2">
              <w:t>High</w:t>
            </w:r>
          </w:p>
        </w:tc>
        <w:tc>
          <w:tcPr>
            <w:tcW w:w="1349" w:type="dxa"/>
          </w:tcPr>
          <w:p w14:paraId="7622FAD2" w14:textId="4F71A772" w:rsidR="00381847" w:rsidRDefault="00940EA2">
            <w:pPr>
              <w:cnfStyle w:val="000000000000" w:firstRow="0" w:lastRow="0" w:firstColumn="0" w:lastColumn="0" w:oddVBand="0" w:evenVBand="0" w:oddHBand="0" w:evenHBand="0" w:firstRowFirstColumn="0" w:firstRowLastColumn="0" w:lastRowFirstColumn="0" w:lastRowLastColumn="0"/>
            </w:pPr>
            <w:r w:rsidRPr="00940EA2">
              <w:t>High</w:t>
            </w:r>
          </w:p>
        </w:tc>
        <w:tc>
          <w:tcPr>
            <w:tcW w:w="1856" w:type="dxa"/>
          </w:tcPr>
          <w:p w14:paraId="36FD3789" w14:textId="7CC8833B" w:rsidR="00381847" w:rsidRDefault="00940EA2">
            <w:pPr>
              <w:cnfStyle w:val="000000000000" w:firstRow="0" w:lastRow="0" w:firstColumn="0" w:lastColumn="0" w:oddVBand="0" w:evenVBand="0" w:oddHBand="0" w:evenHBand="0" w:firstRowFirstColumn="0" w:firstRowLastColumn="0" w:lastRowFirstColumn="0" w:lastRowLastColumn="0"/>
            </w:pPr>
            <w:r w:rsidRPr="00940EA2">
              <w:t>High</w:t>
            </w:r>
          </w:p>
        </w:tc>
        <w:tc>
          <w:tcPr>
            <w:tcW w:w="2041" w:type="dxa"/>
          </w:tcPr>
          <w:p w14:paraId="2B485651" w14:textId="4F60B645" w:rsidR="00381847" w:rsidRDefault="00940EA2">
            <w:pPr>
              <w:cnfStyle w:val="000000000000" w:firstRow="0" w:lastRow="0" w:firstColumn="0" w:lastColumn="0" w:oddVBand="0" w:evenVBand="0" w:oddHBand="0" w:evenHBand="0" w:firstRowFirstColumn="0" w:firstRowLastColumn="0" w:lastRowFirstColumn="0" w:lastRowLastColumn="0"/>
            </w:pPr>
            <w:r w:rsidRPr="00940EA2">
              <w:t>P1</w:t>
            </w:r>
          </w:p>
        </w:tc>
        <w:tc>
          <w:tcPr>
            <w:tcW w:w="2680" w:type="dxa"/>
          </w:tcPr>
          <w:p w14:paraId="11242936" w14:textId="1BC01156" w:rsidR="00381847" w:rsidRDefault="00940EA2">
            <w:pPr>
              <w:cnfStyle w:val="000000000000" w:firstRow="0" w:lastRow="0" w:firstColumn="0" w:lastColumn="0" w:oddVBand="0" w:evenVBand="0" w:oddHBand="0" w:evenHBand="0" w:firstRowFirstColumn="0" w:firstRowLastColumn="0" w:lastRowFirstColumn="0" w:lastRowLastColumn="0"/>
            </w:pPr>
            <w:r w:rsidRPr="00940EA2">
              <w:t>L1</w:t>
            </w:r>
          </w:p>
        </w:tc>
      </w:tr>
      <w:tr w:rsidR="00381847" w14:paraId="2F0514EA" w14:textId="77777777" w:rsidTr="00940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467A999D" w14:textId="764B3DB9" w:rsidR="00381847" w:rsidRDefault="00940EA2">
            <w:r w:rsidRPr="00940EA2">
              <w:t>STD-005</w:t>
            </w:r>
            <w:r>
              <w:t>-</w:t>
            </w:r>
            <w:r w:rsidRPr="00940EA2">
              <w:t>MEM</w:t>
            </w:r>
          </w:p>
        </w:tc>
        <w:tc>
          <w:tcPr>
            <w:tcW w:w="1159" w:type="dxa"/>
          </w:tcPr>
          <w:p w14:paraId="6864030F" w14:textId="668FBE12" w:rsidR="00381847" w:rsidRDefault="00940EA2">
            <w:pPr>
              <w:cnfStyle w:val="000000100000" w:firstRow="0" w:lastRow="0" w:firstColumn="0" w:lastColumn="0" w:oddVBand="0" w:evenVBand="0" w:oddHBand="1" w:evenHBand="0" w:firstRowFirstColumn="0" w:firstRowLastColumn="0" w:lastRowFirstColumn="0" w:lastRowLastColumn="0"/>
            </w:pPr>
            <w:r w:rsidRPr="00940EA2">
              <w:t>High</w:t>
            </w:r>
          </w:p>
        </w:tc>
        <w:tc>
          <w:tcPr>
            <w:tcW w:w="1349" w:type="dxa"/>
          </w:tcPr>
          <w:p w14:paraId="5FD64D49" w14:textId="1428E648" w:rsidR="00381847" w:rsidRDefault="00940EA2">
            <w:pPr>
              <w:cnfStyle w:val="000000100000" w:firstRow="0" w:lastRow="0" w:firstColumn="0" w:lastColumn="0" w:oddVBand="0" w:evenVBand="0" w:oddHBand="1" w:evenHBand="0" w:firstRowFirstColumn="0" w:firstRowLastColumn="0" w:lastRowFirstColumn="0" w:lastRowLastColumn="0"/>
            </w:pPr>
            <w:r w:rsidRPr="00940EA2">
              <w:t>Medium</w:t>
            </w:r>
          </w:p>
        </w:tc>
        <w:tc>
          <w:tcPr>
            <w:tcW w:w="1856" w:type="dxa"/>
          </w:tcPr>
          <w:p w14:paraId="3B5FC682" w14:textId="37FF28DD" w:rsidR="00381847" w:rsidRDefault="00940EA2">
            <w:pPr>
              <w:cnfStyle w:val="000000100000" w:firstRow="0" w:lastRow="0" w:firstColumn="0" w:lastColumn="0" w:oddVBand="0" w:evenVBand="0" w:oddHBand="1" w:evenHBand="0" w:firstRowFirstColumn="0" w:firstRowLastColumn="0" w:lastRowFirstColumn="0" w:lastRowLastColumn="0"/>
            </w:pPr>
            <w:r w:rsidRPr="00940EA2">
              <w:t>Medium</w:t>
            </w:r>
          </w:p>
        </w:tc>
        <w:tc>
          <w:tcPr>
            <w:tcW w:w="2041" w:type="dxa"/>
          </w:tcPr>
          <w:p w14:paraId="644F2CA9" w14:textId="32EDF4B5" w:rsidR="00381847" w:rsidRDefault="00940EA2">
            <w:pPr>
              <w:cnfStyle w:val="000000100000" w:firstRow="0" w:lastRow="0" w:firstColumn="0" w:lastColumn="0" w:oddVBand="0" w:evenVBand="0" w:oddHBand="1" w:evenHBand="0" w:firstRowFirstColumn="0" w:firstRowLastColumn="0" w:lastRowFirstColumn="0" w:lastRowLastColumn="0"/>
            </w:pPr>
            <w:r w:rsidRPr="00940EA2">
              <w:t>P5</w:t>
            </w:r>
          </w:p>
        </w:tc>
        <w:tc>
          <w:tcPr>
            <w:tcW w:w="2680" w:type="dxa"/>
          </w:tcPr>
          <w:p w14:paraId="4C713B84" w14:textId="74C19B74" w:rsidR="00381847" w:rsidRDefault="00940EA2">
            <w:pPr>
              <w:cnfStyle w:val="000000100000" w:firstRow="0" w:lastRow="0" w:firstColumn="0" w:lastColumn="0" w:oddVBand="0" w:evenVBand="0" w:oddHBand="1" w:evenHBand="0" w:firstRowFirstColumn="0" w:firstRowLastColumn="0" w:lastRowFirstColumn="0" w:lastRowLastColumn="0"/>
            </w:pPr>
            <w:r w:rsidRPr="00940EA2">
              <w:t>L3</w:t>
            </w:r>
          </w:p>
        </w:tc>
      </w:tr>
      <w:tr w:rsidR="00381847" w14:paraId="4E676554" w14:textId="77777777" w:rsidTr="00940EA2">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7100264D" w14:textId="5F6857A6" w:rsidR="00381847" w:rsidRDefault="00940EA2">
            <w:r w:rsidRPr="00940EA2">
              <w:t>STD-006-ASS</w:t>
            </w:r>
          </w:p>
        </w:tc>
        <w:tc>
          <w:tcPr>
            <w:tcW w:w="1159" w:type="dxa"/>
          </w:tcPr>
          <w:p w14:paraId="2DCA5B40" w14:textId="2F7C2F25" w:rsidR="00381847" w:rsidRDefault="006045BB">
            <w:pPr>
              <w:cnfStyle w:val="000000000000" w:firstRow="0" w:lastRow="0" w:firstColumn="0" w:lastColumn="0" w:oddVBand="0" w:evenVBand="0" w:oddHBand="0" w:evenHBand="0" w:firstRowFirstColumn="0" w:firstRowLastColumn="0" w:lastRowFirstColumn="0" w:lastRowLastColumn="0"/>
            </w:pPr>
            <w:r w:rsidRPr="006045BB">
              <w:t>Medium</w:t>
            </w:r>
          </w:p>
        </w:tc>
        <w:tc>
          <w:tcPr>
            <w:tcW w:w="1349" w:type="dxa"/>
          </w:tcPr>
          <w:p w14:paraId="471B62B8" w14:textId="764393CA" w:rsidR="00381847" w:rsidRDefault="006045BB">
            <w:pPr>
              <w:cnfStyle w:val="000000000000" w:firstRow="0" w:lastRow="0" w:firstColumn="0" w:lastColumn="0" w:oddVBand="0" w:evenVBand="0" w:oddHBand="0" w:evenHBand="0" w:firstRowFirstColumn="0" w:firstRowLastColumn="0" w:lastRowFirstColumn="0" w:lastRowLastColumn="0"/>
            </w:pPr>
            <w:r w:rsidRPr="006045BB">
              <w:t>Low</w:t>
            </w:r>
          </w:p>
        </w:tc>
        <w:tc>
          <w:tcPr>
            <w:tcW w:w="1856" w:type="dxa"/>
          </w:tcPr>
          <w:p w14:paraId="00A6F6BA" w14:textId="426CDC29" w:rsidR="00381847" w:rsidRDefault="006045BB">
            <w:pPr>
              <w:cnfStyle w:val="000000000000" w:firstRow="0" w:lastRow="0" w:firstColumn="0" w:lastColumn="0" w:oddVBand="0" w:evenVBand="0" w:oddHBand="0" w:evenHBand="0" w:firstRowFirstColumn="0" w:firstRowLastColumn="0" w:lastRowFirstColumn="0" w:lastRowLastColumn="0"/>
            </w:pPr>
            <w:r w:rsidRPr="006045BB">
              <w:t>Low</w:t>
            </w:r>
          </w:p>
        </w:tc>
        <w:tc>
          <w:tcPr>
            <w:tcW w:w="2041" w:type="dxa"/>
          </w:tcPr>
          <w:p w14:paraId="2053F4CB" w14:textId="5C1E991C" w:rsidR="00381847" w:rsidRDefault="006045BB">
            <w:pPr>
              <w:cnfStyle w:val="000000000000" w:firstRow="0" w:lastRow="0" w:firstColumn="0" w:lastColumn="0" w:oddVBand="0" w:evenVBand="0" w:oddHBand="0" w:evenHBand="0" w:firstRowFirstColumn="0" w:firstRowLastColumn="0" w:lastRowFirstColumn="0" w:lastRowLastColumn="0"/>
            </w:pPr>
            <w:r w:rsidRPr="006045BB">
              <w:t>P4</w:t>
            </w:r>
          </w:p>
        </w:tc>
        <w:tc>
          <w:tcPr>
            <w:tcW w:w="2680" w:type="dxa"/>
          </w:tcPr>
          <w:p w14:paraId="4FE2E491" w14:textId="39D24191" w:rsidR="00381847" w:rsidRDefault="006045BB">
            <w:pPr>
              <w:cnfStyle w:val="000000000000" w:firstRow="0" w:lastRow="0" w:firstColumn="0" w:lastColumn="0" w:oddVBand="0" w:evenVBand="0" w:oddHBand="0" w:evenHBand="0" w:firstRowFirstColumn="0" w:firstRowLastColumn="0" w:lastRowFirstColumn="0" w:lastRowLastColumn="0"/>
            </w:pPr>
            <w:r w:rsidRPr="006045BB">
              <w:t>L4</w:t>
            </w:r>
          </w:p>
        </w:tc>
      </w:tr>
      <w:tr w:rsidR="00381847" w14:paraId="2909CEA7" w14:textId="77777777" w:rsidTr="00940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6FA73728" w14:textId="0456A99F" w:rsidR="00381847" w:rsidRDefault="00940EA2">
            <w:r w:rsidRPr="00940EA2">
              <w:t>STD-007-EXC</w:t>
            </w:r>
          </w:p>
        </w:tc>
        <w:tc>
          <w:tcPr>
            <w:tcW w:w="1159" w:type="dxa"/>
          </w:tcPr>
          <w:p w14:paraId="7CFBEC18" w14:textId="6FFE15B4" w:rsidR="00381847" w:rsidRDefault="006045BB">
            <w:pPr>
              <w:cnfStyle w:val="000000100000" w:firstRow="0" w:lastRow="0" w:firstColumn="0" w:lastColumn="0" w:oddVBand="0" w:evenVBand="0" w:oddHBand="1" w:evenHBand="0" w:firstRowFirstColumn="0" w:firstRowLastColumn="0" w:lastRowFirstColumn="0" w:lastRowLastColumn="0"/>
            </w:pPr>
            <w:r w:rsidRPr="006045BB">
              <w:t>High</w:t>
            </w:r>
          </w:p>
        </w:tc>
        <w:tc>
          <w:tcPr>
            <w:tcW w:w="1349" w:type="dxa"/>
          </w:tcPr>
          <w:p w14:paraId="679D4A94" w14:textId="69C8986A" w:rsidR="00381847" w:rsidRDefault="006045BB">
            <w:pPr>
              <w:cnfStyle w:val="000000100000" w:firstRow="0" w:lastRow="0" w:firstColumn="0" w:lastColumn="0" w:oddVBand="0" w:evenVBand="0" w:oddHBand="1" w:evenHBand="0" w:firstRowFirstColumn="0" w:firstRowLastColumn="0" w:lastRowFirstColumn="0" w:lastRowLastColumn="0"/>
            </w:pPr>
            <w:r w:rsidRPr="006045BB">
              <w:t>Medium</w:t>
            </w:r>
          </w:p>
        </w:tc>
        <w:tc>
          <w:tcPr>
            <w:tcW w:w="1856" w:type="dxa"/>
          </w:tcPr>
          <w:p w14:paraId="18430555" w14:textId="31B5F6FA" w:rsidR="00381847" w:rsidRDefault="006045BB">
            <w:pPr>
              <w:cnfStyle w:val="000000100000" w:firstRow="0" w:lastRow="0" w:firstColumn="0" w:lastColumn="0" w:oddVBand="0" w:evenVBand="0" w:oddHBand="1" w:evenHBand="0" w:firstRowFirstColumn="0" w:firstRowLastColumn="0" w:lastRowFirstColumn="0" w:lastRowLastColumn="0"/>
            </w:pPr>
            <w:r w:rsidRPr="006045BB">
              <w:t>Medium</w:t>
            </w:r>
          </w:p>
        </w:tc>
        <w:tc>
          <w:tcPr>
            <w:tcW w:w="2041" w:type="dxa"/>
          </w:tcPr>
          <w:p w14:paraId="5E304121" w14:textId="5980BB44" w:rsidR="00381847" w:rsidRDefault="006045BB">
            <w:pPr>
              <w:cnfStyle w:val="000000100000" w:firstRow="0" w:lastRow="0" w:firstColumn="0" w:lastColumn="0" w:oddVBand="0" w:evenVBand="0" w:oddHBand="1" w:evenHBand="0" w:firstRowFirstColumn="0" w:firstRowLastColumn="0" w:lastRowFirstColumn="0" w:lastRowLastColumn="0"/>
            </w:pPr>
            <w:r w:rsidRPr="006045BB">
              <w:t>P3</w:t>
            </w:r>
          </w:p>
        </w:tc>
        <w:tc>
          <w:tcPr>
            <w:tcW w:w="2680" w:type="dxa"/>
          </w:tcPr>
          <w:p w14:paraId="7C3F721D" w14:textId="5B282A43" w:rsidR="00381847" w:rsidRDefault="006045BB">
            <w:pPr>
              <w:cnfStyle w:val="000000100000" w:firstRow="0" w:lastRow="0" w:firstColumn="0" w:lastColumn="0" w:oddVBand="0" w:evenVBand="0" w:oddHBand="1" w:evenHBand="0" w:firstRowFirstColumn="0" w:firstRowLastColumn="0" w:lastRowFirstColumn="0" w:lastRowLastColumn="0"/>
            </w:pPr>
            <w:r w:rsidRPr="006045BB">
              <w:t>L2</w:t>
            </w:r>
          </w:p>
        </w:tc>
      </w:tr>
      <w:tr w:rsidR="00381847" w14:paraId="007D0FBC" w14:textId="77777777" w:rsidTr="00940EA2">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7849A9EA" w14:textId="7AE02FE4" w:rsidR="00381847" w:rsidRDefault="00940EA2">
            <w:r w:rsidRPr="00940EA2">
              <w:t>STD-008-COD</w:t>
            </w:r>
          </w:p>
        </w:tc>
        <w:tc>
          <w:tcPr>
            <w:tcW w:w="1159" w:type="dxa"/>
          </w:tcPr>
          <w:p w14:paraId="3D0880A0" w14:textId="00DE5D9B" w:rsidR="00381847" w:rsidRDefault="006045BB">
            <w:pPr>
              <w:cnfStyle w:val="000000000000" w:firstRow="0" w:lastRow="0" w:firstColumn="0" w:lastColumn="0" w:oddVBand="0" w:evenVBand="0" w:oddHBand="0" w:evenHBand="0" w:firstRowFirstColumn="0" w:firstRowLastColumn="0" w:lastRowFirstColumn="0" w:lastRowLastColumn="0"/>
            </w:pPr>
            <w:r w:rsidRPr="006045BB">
              <w:t>Medium</w:t>
            </w:r>
          </w:p>
        </w:tc>
        <w:tc>
          <w:tcPr>
            <w:tcW w:w="1349" w:type="dxa"/>
          </w:tcPr>
          <w:p w14:paraId="0A3B5577" w14:textId="6837FF06" w:rsidR="00381847" w:rsidRDefault="006045BB">
            <w:pPr>
              <w:cnfStyle w:val="000000000000" w:firstRow="0" w:lastRow="0" w:firstColumn="0" w:lastColumn="0" w:oddVBand="0" w:evenVBand="0" w:oddHBand="0" w:evenHBand="0" w:firstRowFirstColumn="0" w:firstRowLastColumn="0" w:lastRowFirstColumn="0" w:lastRowLastColumn="0"/>
            </w:pPr>
            <w:r w:rsidRPr="006045BB">
              <w:t>Medium</w:t>
            </w:r>
          </w:p>
        </w:tc>
        <w:tc>
          <w:tcPr>
            <w:tcW w:w="1856" w:type="dxa"/>
          </w:tcPr>
          <w:p w14:paraId="214A79D1" w14:textId="286BFA7B" w:rsidR="00381847" w:rsidRDefault="006045BB">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41C27A69" w:rsidR="00381847" w:rsidRDefault="006045BB">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6D7A1B7A" w14:textId="52C46669" w:rsidR="00381847" w:rsidRDefault="006045BB">
            <w:pPr>
              <w:cnfStyle w:val="000000000000" w:firstRow="0" w:lastRow="0" w:firstColumn="0" w:lastColumn="0" w:oddVBand="0" w:evenVBand="0" w:oddHBand="0" w:evenHBand="0" w:firstRowFirstColumn="0" w:firstRowLastColumn="0" w:lastRowFirstColumn="0" w:lastRowLastColumn="0"/>
            </w:pPr>
            <w:r>
              <w:t>L3</w:t>
            </w:r>
          </w:p>
        </w:tc>
      </w:tr>
      <w:tr w:rsidR="00381847" w14:paraId="30EB0D27" w14:textId="77777777" w:rsidTr="00940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58D14EE0" w14:textId="4B5857AB" w:rsidR="00381847" w:rsidRDefault="00940EA2">
            <w:r w:rsidRPr="00940EA2">
              <w:t>STD-009-FIL</w:t>
            </w:r>
          </w:p>
        </w:tc>
        <w:tc>
          <w:tcPr>
            <w:tcW w:w="1159" w:type="dxa"/>
          </w:tcPr>
          <w:p w14:paraId="70CBCE53" w14:textId="41F6DB4C" w:rsidR="00381847" w:rsidRDefault="006045B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60111E00" w:rsidR="00381847" w:rsidRDefault="006045BB">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72580B49" w14:textId="6BF80D28" w:rsidR="00381847" w:rsidRDefault="006045B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5D75EDB6" w:rsidR="00381847" w:rsidRDefault="006045BB">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78E62A20" w14:textId="5D17C46F" w:rsidR="00381847" w:rsidRDefault="006045BB" w:rsidP="006045BB">
            <w:pPr>
              <w:cnfStyle w:val="000000100000" w:firstRow="0" w:lastRow="0" w:firstColumn="0" w:lastColumn="0" w:oddVBand="0" w:evenVBand="0" w:oddHBand="1" w:evenHBand="0" w:firstRowFirstColumn="0" w:firstRowLastColumn="0" w:lastRowFirstColumn="0" w:lastRowLastColumn="0"/>
            </w:pPr>
            <w:r>
              <w:t>L2</w:t>
            </w:r>
          </w:p>
        </w:tc>
      </w:tr>
      <w:tr w:rsidR="00381847" w14:paraId="1A8BA019" w14:textId="77777777" w:rsidTr="00940EA2">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44647100" w14:textId="0CF2952A" w:rsidR="00381847" w:rsidRDefault="00940EA2">
            <w:r w:rsidRPr="00940EA2">
              <w:t>STD-010-NET</w:t>
            </w:r>
          </w:p>
        </w:tc>
        <w:tc>
          <w:tcPr>
            <w:tcW w:w="1159" w:type="dxa"/>
          </w:tcPr>
          <w:p w14:paraId="5C4FF30D" w14:textId="7A73483E" w:rsidR="00381847" w:rsidRDefault="006045B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4941C295" w:rsidR="00381847" w:rsidRDefault="006045BB">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723BF2DC" w14:textId="3F36F502" w:rsidR="00381847" w:rsidRDefault="006045BB">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07EC3C27" w:rsidR="00381847" w:rsidRDefault="006045BB">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A397D60" w14:textId="3AC7207C" w:rsidR="00381847" w:rsidRDefault="006045BB">
            <w:pPr>
              <w:cnfStyle w:val="000000000000" w:firstRow="0" w:lastRow="0" w:firstColumn="0" w:lastColumn="0" w:oddVBand="0" w:evenVBand="0" w:oddHBand="0" w:evenHBand="0" w:firstRowFirstColumn="0" w:firstRowLastColumn="0" w:lastRowFirstColumn="0" w:lastRowLastColumn="0"/>
            </w:pPr>
            <w:r>
              <w:t>L1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5F6FB3B0" w:rsidR="00381847" w:rsidRDefault="009F4307">
            <w:r w:rsidRPr="009F4307">
              <w:t>Encryption at rest is a critical security measure which ensures that all sensitive data, when stored on any device or media, is not readily accessible or decipherable to unauthorized users. This policy mandates that any such stored data, whether it be on internal servers, cloud storage, external backup media, or any other form of digital storage, must be encrypted using industry-standard algorithms and secure key management practices. The reason for enforcing this policy is to protect against data breaches that can occur if storage devices are lost, stolen, or otherwise compromised. Compliance with this policy not only safeguards our data against unauthorized access but also aligns with regulatory requirements for data protection and privacy.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57818546" w:rsidR="00381847" w:rsidRDefault="009F4307">
            <w:r w:rsidRPr="009F4307">
              <w:t>Encryption in transit, often referred to as encryption in flight, is the practice of encrypting data while it is being transmitted over a network. The policy here requires that any data sent over the network, both within our internal networks and across the internet, must be encrypted. This is to protect the confidentiality and integrity of data as it moves from one location to another, preventing potential interception by unauthorized parties. To achieve this, we employ secure communication protocols like HTTPS, SSH, and TLS for all data transmissions. The encryption in flight policy is crucial for maintaining the trust of our clients and partners, ensuring that all data exchanges meet the high-security standards expected in today’s digital landscape.</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0DFD168" w:rsidR="00381847" w:rsidRDefault="009F4307">
            <w:r w:rsidRPr="009F4307">
              <w:t xml:space="preserve">Encryption in use pertains to protecting data that is currently being processed. This policy mandates that data, especially of a sensitive nature, must be encrypted not just when at rest or </w:t>
            </w:r>
            <w:r w:rsidRPr="009F4307">
              <w:lastRenderedPageBreak/>
              <w:t>in transit, but also when in memory and during computation. This is to prevent data exposure in the event of system compromises such as memory scrapes or if an unauthorized entity gains access to a system’s computational resources. We enforce this policy by using advanced encryption methods and ensuring that any temporary data is securely handled. Encrypting data in use is a forward-thinking approach to security, addressing emerging threats and reducing the attack surface within active computing environments.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7621F32" w:rsidR="00381847" w:rsidRDefault="009F4307">
            <w:r w:rsidRPr="009F4307">
              <w:t>Authentication is the mechanism by which a system verifies the identity of a user trying to gain access. Our policy requires users to authenticate themselves using robust methods, such as multi-factor authentication, to ensure that system access is granted only to legitimate users. By logging and monitoring all authentication attempts, we maintain a secure and verifiable access control system. This policy is pivotal to our security posture, as it prevents unauthorized access by ensuring that only verified individuals can enter our systems, thus protecting sensitive information from potential malicious actors.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D96FAAE" w:rsidR="00381847" w:rsidRDefault="009F4307">
            <w:r w:rsidRPr="009F4307">
              <w:t>The authorization policy in place ensures that users are granted access only to the resources necessary for their specific role or task, adhering to the principle of least privilege. This policy applies each time a user attempts to interact with resources, whether accessing databases, modifying files, or altering configurations. By enforcing role-based access controls and keeping meticulous records of permissions and their changes, we minimize the risk of unauthorized or inappropriate access to sensitive resources. Authorization is a key component of our overall security strategy, as it defines and restricts user actions based on their authenticated identity, thereby enhancing our system's integrity and data protection capabilities.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F8321E6" w:rsidR="00381847" w:rsidRDefault="009F4307">
            <w:r w:rsidRPr="009F4307">
              <w:t>Accounting, in the context of IT security, refers to the tracking and logging of user activities within our systems, specifically focusing on interactions that could affect the security posture, such as database modifications or file access. The policy for accounting is to maintain detailed and tamper-evident logs for all significant actions, which enables us to audit user behavior, track changes, and detect potential security incidents. The application of this policy is vital for accountability, as it allows us to perform thorough security audits, comply with regulatory standards, and swiftly respond to any anomalies or breaches. Keeping rigorous logs is not only a best practice for security but also crucial for post-event analysis and forensics.</w:t>
            </w:r>
          </w:p>
        </w:tc>
      </w:tr>
    </w:tbl>
    <w:p w14:paraId="1B38047B" w14:textId="77777777" w:rsidR="00381847" w:rsidRDefault="00381847"/>
    <w:p w14:paraId="57B75DA2" w14:textId="77777777" w:rsidR="00EF3276" w:rsidRDefault="00EF3276">
      <w:pPr>
        <w:ind w:left="810"/>
        <w:rPr>
          <w:b/>
        </w:rPr>
      </w:pPr>
    </w:p>
    <w:p w14:paraId="4F10AB23" w14:textId="0EFB3F48"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lastRenderedPageBreak/>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62F0393F" w14:textId="77777777" w:rsidR="00C44545" w:rsidRDefault="00E769D9" w:rsidP="008D5A8D">
      <w:pPr>
        <w:pStyle w:val="ListBullet"/>
      </w:pPr>
      <w:r>
        <w:t>Anti-malware logs</w:t>
      </w:r>
    </w:p>
    <w:p w14:paraId="51BB6B0F" w14:textId="77777777" w:rsidR="00C44545" w:rsidRDefault="00C44545" w:rsidP="00C44545">
      <w:pPr>
        <w:pStyle w:val="ListBullet"/>
        <w:numPr>
          <w:ilvl w:val="0"/>
          <w:numId w:val="0"/>
        </w:numPr>
        <w:ind w:left="1440" w:hanging="360"/>
      </w:pPr>
    </w:p>
    <w:p w14:paraId="0E83C8A2" w14:textId="77777777" w:rsidR="00C44545" w:rsidRDefault="00C44545" w:rsidP="00C44545">
      <w:pPr>
        <w:pStyle w:val="ListBullet"/>
        <w:numPr>
          <w:ilvl w:val="0"/>
          <w:numId w:val="0"/>
        </w:numPr>
        <w:ind w:left="360" w:hanging="360"/>
      </w:pPr>
    </w:p>
    <w:p w14:paraId="79B61325" w14:textId="479E3109" w:rsidR="00C44545" w:rsidRDefault="00C44545" w:rsidP="00C44545">
      <w:pPr>
        <w:pStyle w:val="ListBullet"/>
        <w:numPr>
          <w:ilvl w:val="0"/>
          <w:numId w:val="18"/>
        </w:numPr>
      </w:pPr>
      <w:r w:rsidRPr="00C44545">
        <w:rPr>
          <w:b/>
          <w:bCs/>
        </w:rPr>
        <w:t>(</w:t>
      </w:r>
      <w:r w:rsidRPr="00C44545">
        <w:rPr>
          <w:b/>
          <w:bCs/>
        </w:rPr>
        <w:t>Data Type</w:t>
      </w:r>
      <w:r w:rsidRPr="00C44545">
        <w:rPr>
          <w:b/>
          <w:bCs/>
        </w:rPr>
        <w:t xml:space="preserve">) </w:t>
      </w:r>
      <w:r w:rsidRPr="00C44545">
        <w:rPr>
          <w:b/>
          <w:bCs/>
        </w:rPr>
        <w:t>STD-001-DAT</w:t>
      </w:r>
      <w:r>
        <w:t xml:space="preserve">: </w:t>
      </w:r>
    </w:p>
    <w:p w14:paraId="20D390D6" w14:textId="02EECE4F" w:rsidR="00C44545" w:rsidRDefault="00C44545" w:rsidP="00C44545">
      <w:pPr>
        <w:pStyle w:val="ListBullet"/>
        <w:numPr>
          <w:ilvl w:val="1"/>
          <w:numId w:val="18"/>
        </w:numPr>
      </w:pPr>
      <w:r w:rsidRPr="00C44545">
        <w:t>Principle(s): 1 (DAT-STD-001)</w:t>
      </w:r>
      <w:r w:rsidR="000472A7">
        <w:t xml:space="preserve">, </w:t>
      </w:r>
      <w:r w:rsidR="000472A7" w:rsidRPr="000472A7">
        <w:t>9 (STD-009-FIL)</w:t>
      </w:r>
      <w:r w:rsidR="000472A7">
        <w:t xml:space="preserve">, </w:t>
      </w:r>
      <w:r w:rsidR="000472A7" w:rsidRPr="000472A7">
        <w:t>10 (STD-010-NET)</w:t>
      </w:r>
    </w:p>
    <w:p w14:paraId="0532DF92" w14:textId="08A20DDE" w:rsidR="005D228E" w:rsidRDefault="005D228E" w:rsidP="00C44545">
      <w:pPr>
        <w:pStyle w:val="ListBullet"/>
        <w:numPr>
          <w:ilvl w:val="1"/>
          <w:numId w:val="18"/>
        </w:numPr>
      </w:pPr>
      <w:r w:rsidRPr="005D228E">
        <w:t xml:space="preserve">Justification: This </w:t>
      </w:r>
      <w:r w:rsidR="000472A7">
        <w:t>1</w:t>
      </w:r>
      <w:r w:rsidR="000472A7" w:rsidRPr="000472A7">
        <w:rPr>
          <w:vertAlign w:val="superscript"/>
        </w:rPr>
        <w:t>st</w:t>
      </w:r>
      <w:r w:rsidR="000472A7">
        <w:t xml:space="preserve"> </w:t>
      </w:r>
      <w:r w:rsidRPr="005D228E">
        <w:t>principle directly maps to the standard, emphasizing the importance of strong typing in programming to avoid type-related errors and security vulnerabilities. By enforcing strong typing, the standard minimizes the risks associated with type coercion and conversion mistakes.</w:t>
      </w:r>
      <w:r w:rsidR="000472A7">
        <w:t xml:space="preserve"> P</w:t>
      </w:r>
      <w:r w:rsidR="000472A7" w:rsidRPr="000472A7">
        <w:t xml:space="preserve">rinciples </w:t>
      </w:r>
      <w:r w:rsidR="000472A7">
        <w:t xml:space="preserve">9 and 10 </w:t>
      </w:r>
      <w:r w:rsidR="000472A7" w:rsidRPr="000472A7">
        <w:t>emphasize secure handling and transfer of data</w:t>
      </w:r>
      <w:r w:rsidR="000472A7">
        <w:t xml:space="preserve"> which </w:t>
      </w:r>
      <w:r w:rsidR="000472A7" w:rsidRPr="000472A7">
        <w:t>are cross-cutting concerns relevant to Data Type and Data Value since securely handling and transmitting data is paramount regardless of the data's state.</w:t>
      </w:r>
    </w:p>
    <w:p w14:paraId="5909689A" w14:textId="53645BE5" w:rsidR="00C44545" w:rsidRDefault="00C44545" w:rsidP="00C44545">
      <w:pPr>
        <w:pStyle w:val="ListBullet"/>
        <w:numPr>
          <w:ilvl w:val="0"/>
          <w:numId w:val="18"/>
        </w:numPr>
      </w:pPr>
      <w:r w:rsidRPr="00C44545">
        <w:rPr>
          <w:b/>
          <w:bCs/>
        </w:rPr>
        <w:t>(</w:t>
      </w:r>
      <w:r w:rsidRPr="00C44545">
        <w:rPr>
          <w:b/>
          <w:bCs/>
        </w:rPr>
        <w:t>Data Value</w:t>
      </w:r>
      <w:r w:rsidRPr="00C44545">
        <w:rPr>
          <w:b/>
          <w:bCs/>
        </w:rPr>
        <w:t xml:space="preserve">) </w:t>
      </w:r>
      <w:r w:rsidRPr="00C44545">
        <w:rPr>
          <w:b/>
          <w:bCs/>
        </w:rPr>
        <w:t>STD-002-DAT</w:t>
      </w:r>
      <w:r>
        <w:t>:</w:t>
      </w:r>
      <w:r>
        <w:tab/>
      </w:r>
    </w:p>
    <w:p w14:paraId="0B53CAA6" w14:textId="15EDBFDA" w:rsidR="00C44545" w:rsidRDefault="00C44545" w:rsidP="00C44545">
      <w:pPr>
        <w:pStyle w:val="ListBullet"/>
        <w:numPr>
          <w:ilvl w:val="1"/>
          <w:numId w:val="18"/>
        </w:numPr>
      </w:pPr>
      <w:r w:rsidRPr="00C44545">
        <w:t>Principle(s): 2 (STD-002-DAT)</w:t>
      </w:r>
      <w:r w:rsidR="000472A7">
        <w:t xml:space="preserve">, </w:t>
      </w:r>
      <w:r w:rsidR="000472A7" w:rsidRPr="000472A7">
        <w:t>9 (STD-009-FIL)</w:t>
      </w:r>
      <w:r w:rsidR="000472A7">
        <w:t xml:space="preserve">, </w:t>
      </w:r>
      <w:r w:rsidR="000472A7" w:rsidRPr="000472A7">
        <w:t>10 (STD-010-NET)</w:t>
      </w:r>
    </w:p>
    <w:p w14:paraId="2C277B8D" w14:textId="1CDF1E6C" w:rsidR="005D228E" w:rsidRDefault="005D228E" w:rsidP="00C44545">
      <w:pPr>
        <w:pStyle w:val="ListBullet"/>
        <w:numPr>
          <w:ilvl w:val="1"/>
          <w:numId w:val="18"/>
        </w:numPr>
      </w:pPr>
      <w:r w:rsidRPr="005D228E">
        <w:t xml:space="preserve">Justification: The </w:t>
      </w:r>
      <w:r w:rsidR="000472A7">
        <w:t>2</w:t>
      </w:r>
      <w:r w:rsidR="000472A7" w:rsidRPr="000472A7">
        <w:rPr>
          <w:vertAlign w:val="superscript"/>
        </w:rPr>
        <w:t>nd</w:t>
      </w:r>
      <w:r w:rsidR="000472A7">
        <w:t xml:space="preserve"> </w:t>
      </w:r>
      <w:r w:rsidRPr="005D228E">
        <w:t>principle</w:t>
      </w:r>
      <w:r w:rsidR="000472A7">
        <w:t>,</w:t>
      </w:r>
      <w:r w:rsidRPr="005D228E">
        <w:t xml:space="preserve"> that data must conform to expected ranges aligns with this standard's focus on preventing common programming errors like buffer overflows, which are often caused by unexpected data values. It reinforces the need for validation checks within the code.</w:t>
      </w:r>
      <w:r w:rsidR="000472A7">
        <w:t xml:space="preserve"> </w:t>
      </w:r>
      <w:r w:rsidR="000472A7">
        <w:t>P</w:t>
      </w:r>
      <w:r w:rsidR="000472A7" w:rsidRPr="000472A7">
        <w:t xml:space="preserve">rinciples </w:t>
      </w:r>
      <w:r w:rsidR="000472A7">
        <w:t>9 and 10</w:t>
      </w:r>
      <w:r w:rsidR="000472A7">
        <w:t xml:space="preserve"> apply for the reasons mentioned above.</w:t>
      </w:r>
    </w:p>
    <w:p w14:paraId="45F22FA4" w14:textId="77777777" w:rsidR="00C44545" w:rsidRDefault="00C44545" w:rsidP="00C44545">
      <w:pPr>
        <w:pStyle w:val="ListBullet"/>
        <w:numPr>
          <w:ilvl w:val="0"/>
          <w:numId w:val="18"/>
        </w:numPr>
      </w:pPr>
      <w:r w:rsidRPr="00C44545">
        <w:rPr>
          <w:b/>
          <w:bCs/>
        </w:rPr>
        <w:t>(</w:t>
      </w:r>
      <w:r w:rsidRPr="00C44545">
        <w:rPr>
          <w:b/>
          <w:bCs/>
        </w:rPr>
        <w:t>String Correctness</w:t>
      </w:r>
      <w:r w:rsidRPr="00C44545">
        <w:rPr>
          <w:b/>
          <w:bCs/>
        </w:rPr>
        <w:t>)</w:t>
      </w:r>
      <w:r w:rsidRPr="00C44545">
        <w:rPr>
          <w:b/>
          <w:bCs/>
        </w:rPr>
        <w:t xml:space="preserve"> STD-003-STR</w:t>
      </w:r>
      <w:r>
        <w:t>:</w:t>
      </w:r>
    </w:p>
    <w:p w14:paraId="58FEC704" w14:textId="293403FE" w:rsidR="00C44545" w:rsidRDefault="00C44545" w:rsidP="00C44545">
      <w:pPr>
        <w:pStyle w:val="ListBullet"/>
        <w:numPr>
          <w:ilvl w:val="1"/>
          <w:numId w:val="18"/>
        </w:numPr>
      </w:pPr>
      <w:r w:rsidRPr="00C44545">
        <w:t>Principle(s): 3 (STD-003-STR</w:t>
      </w:r>
      <w:r w:rsidR="00812CD1">
        <w:t>)</w:t>
      </w:r>
    </w:p>
    <w:p w14:paraId="42E84AAB" w14:textId="5A6A1248" w:rsidR="005D228E" w:rsidRDefault="005D228E" w:rsidP="00C44545">
      <w:pPr>
        <w:pStyle w:val="ListBullet"/>
        <w:numPr>
          <w:ilvl w:val="1"/>
          <w:numId w:val="18"/>
        </w:numPr>
      </w:pPr>
      <w:r w:rsidRPr="005D228E">
        <w:t>Justification: This principle directly corresponds to the standard by requiring the use of safe string operations, such as bounds-checked functions, to prevent security issues such as buffer overflows, thereby ensuring the integrity and security of string data.</w:t>
      </w:r>
    </w:p>
    <w:p w14:paraId="4125D3F2" w14:textId="74CEB112" w:rsidR="00C44545" w:rsidRDefault="00C44545" w:rsidP="00C44545">
      <w:pPr>
        <w:pStyle w:val="ListBullet"/>
        <w:numPr>
          <w:ilvl w:val="0"/>
          <w:numId w:val="18"/>
        </w:numPr>
      </w:pPr>
      <w:r w:rsidRPr="00C44545">
        <w:rPr>
          <w:b/>
          <w:bCs/>
        </w:rPr>
        <w:t>(</w:t>
      </w:r>
      <w:r w:rsidRPr="00C44545">
        <w:rPr>
          <w:b/>
          <w:bCs/>
        </w:rPr>
        <w:t>SQL Injection</w:t>
      </w:r>
      <w:r w:rsidRPr="00C44545">
        <w:rPr>
          <w:b/>
          <w:bCs/>
        </w:rPr>
        <w:t xml:space="preserve">) </w:t>
      </w:r>
      <w:r w:rsidRPr="00C44545">
        <w:rPr>
          <w:b/>
          <w:bCs/>
        </w:rPr>
        <w:t>STD-004-SQL</w:t>
      </w:r>
      <w:r>
        <w:t>:</w:t>
      </w:r>
      <w:r>
        <w:tab/>
      </w:r>
    </w:p>
    <w:p w14:paraId="4B2E81F3" w14:textId="4DED184B" w:rsidR="00C44545" w:rsidRDefault="00C44545" w:rsidP="00C44545">
      <w:pPr>
        <w:pStyle w:val="ListBullet"/>
        <w:numPr>
          <w:ilvl w:val="1"/>
          <w:numId w:val="18"/>
        </w:numPr>
      </w:pPr>
      <w:r w:rsidRPr="00C44545">
        <w:t>Principle(s): 4 (STD-004-SQL)</w:t>
      </w:r>
    </w:p>
    <w:p w14:paraId="248FAF43" w14:textId="39104C50" w:rsidR="006D068A" w:rsidRPr="006D068A" w:rsidRDefault="006D068A" w:rsidP="006D068A">
      <w:pPr>
        <w:pStyle w:val="ListParagraph"/>
        <w:numPr>
          <w:ilvl w:val="1"/>
          <w:numId w:val="18"/>
        </w:numPr>
        <w:rPr>
          <w:color w:val="000000"/>
        </w:rPr>
      </w:pPr>
      <w:r w:rsidRPr="006D068A">
        <w:rPr>
          <w:color w:val="000000"/>
        </w:rPr>
        <w:t>Justification: The principle of sanitizing user input to prevent SQL injection is the foundation of this standard. It supports the standard by dictating the use of secure coding practices, such as prepared statements, to protect against SQL injection vulnerabilities.</w:t>
      </w:r>
    </w:p>
    <w:p w14:paraId="05253B10" w14:textId="77777777" w:rsidR="00C44545" w:rsidRDefault="00C44545" w:rsidP="00C44545">
      <w:pPr>
        <w:pStyle w:val="ListBullet"/>
        <w:numPr>
          <w:ilvl w:val="0"/>
          <w:numId w:val="18"/>
        </w:numPr>
      </w:pPr>
      <w:r w:rsidRPr="00C44545">
        <w:rPr>
          <w:b/>
          <w:bCs/>
        </w:rPr>
        <w:t>(</w:t>
      </w:r>
      <w:r w:rsidRPr="00C44545">
        <w:rPr>
          <w:b/>
          <w:bCs/>
        </w:rPr>
        <w:t>Memory Protection</w:t>
      </w:r>
      <w:r w:rsidRPr="00C44545">
        <w:rPr>
          <w:b/>
          <w:bCs/>
        </w:rPr>
        <w:t>)</w:t>
      </w:r>
      <w:r w:rsidRPr="00C44545">
        <w:rPr>
          <w:b/>
          <w:bCs/>
        </w:rPr>
        <w:t xml:space="preserve"> STD-005-MEM</w:t>
      </w:r>
      <w:r>
        <w:t>:</w:t>
      </w:r>
    </w:p>
    <w:p w14:paraId="2A3D57FC" w14:textId="497FCC0A" w:rsidR="006D068A" w:rsidRDefault="00C44545" w:rsidP="005D228E">
      <w:pPr>
        <w:pStyle w:val="ListBullet"/>
        <w:numPr>
          <w:ilvl w:val="1"/>
          <w:numId w:val="18"/>
        </w:numPr>
      </w:pPr>
      <w:r w:rsidRPr="00C44545">
        <w:t>Principle(s): 5 (STD-005-MEM</w:t>
      </w:r>
      <w:r w:rsidR="00812CD1">
        <w:t>)</w:t>
      </w:r>
      <w:r w:rsidR="000472A7">
        <w:t xml:space="preserve">, </w:t>
      </w:r>
      <w:r w:rsidR="000472A7" w:rsidRPr="005D228E">
        <w:t>7 (STD-007-EXC)</w:t>
      </w:r>
    </w:p>
    <w:p w14:paraId="6340CF8A" w14:textId="1BD1E83F" w:rsidR="00C44545" w:rsidRDefault="006D068A" w:rsidP="005D228E">
      <w:pPr>
        <w:pStyle w:val="ListBullet"/>
        <w:numPr>
          <w:ilvl w:val="1"/>
          <w:numId w:val="18"/>
        </w:numPr>
      </w:pPr>
      <w:r w:rsidRPr="006D068A">
        <w:t xml:space="preserve">Justification: This </w:t>
      </w:r>
      <w:r w:rsidR="000900F3">
        <w:t>5</w:t>
      </w:r>
      <w:r w:rsidR="000900F3" w:rsidRPr="000900F3">
        <w:rPr>
          <w:vertAlign w:val="superscript"/>
        </w:rPr>
        <w:t>th</w:t>
      </w:r>
      <w:r w:rsidR="000900F3">
        <w:t xml:space="preserve"> </w:t>
      </w:r>
      <w:r w:rsidRPr="006D068A">
        <w:t>principle's focus on the proper management of dynamic memory supports the standard by aiming to prevent memory leaks and corruption. It highlights the importance of memory allocation and deallocation practices to maintain application stability.</w:t>
      </w:r>
      <w:r w:rsidR="000900F3">
        <w:t xml:space="preserve"> </w:t>
      </w:r>
      <w:r w:rsidR="000900F3" w:rsidRPr="000900F3">
        <w:t xml:space="preserve">While focused </w:t>
      </w:r>
      <w:r w:rsidR="000900F3" w:rsidRPr="000900F3">
        <w:lastRenderedPageBreak/>
        <w:t>on exception handling, th</w:t>
      </w:r>
      <w:r w:rsidR="000900F3">
        <w:t>e 7th</w:t>
      </w:r>
      <w:r w:rsidR="000900F3" w:rsidRPr="000900F3">
        <w:t xml:space="preserve"> principle is also relevant to Memory Protection</w:t>
      </w:r>
      <w:r w:rsidR="000900F3">
        <w:t xml:space="preserve">, </w:t>
      </w:r>
      <w:r w:rsidR="000900F3" w:rsidRPr="000900F3">
        <w:t>as proper exception handling can prevent memory corruption by handling errors gracefully instead of crashing a program.</w:t>
      </w:r>
      <w:r w:rsidR="00C44545">
        <w:tab/>
      </w:r>
    </w:p>
    <w:p w14:paraId="4866DF29" w14:textId="7C3F44DB" w:rsidR="00C44545" w:rsidRDefault="00C44545" w:rsidP="00C44545">
      <w:pPr>
        <w:pStyle w:val="ListBullet"/>
        <w:numPr>
          <w:ilvl w:val="0"/>
          <w:numId w:val="18"/>
        </w:numPr>
      </w:pPr>
      <w:r w:rsidRPr="00C44545">
        <w:rPr>
          <w:b/>
          <w:bCs/>
        </w:rPr>
        <w:t>(</w:t>
      </w:r>
      <w:r w:rsidRPr="00C44545">
        <w:rPr>
          <w:b/>
          <w:bCs/>
        </w:rPr>
        <w:t>Assertions</w:t>
      </w:r>
      <w:r w:rsidRPr="00C44545">
        <w:rPr>
          <w:b/>
          <w:bCs/>
        </w:rPr>
        <w:t xml:space="preserve">) </w:t>
      </w:r>
      <w:r w:rsidRPr="00C44545">
        <w:rPr>
          <w:b/>
          <w:bCs/>
        </w:rPr>
        <w:t>STD-006-ASS</w:t>
      </w:r>
      <w:r>
        <w:t>:</w:t>
      </w:r>
      <w:r>
        <w:tab/>
      </w:r>
    </w:p>
    <w:p w14:paraId="4956BC65" w14:textId="51193B35" w:rsidR="00C44545" w:rsidRDefault="00C44545" w:rsidP="005D228E">
      <w:pPr>
        <w:pStyle w:val="ListBullet"/>
        <w:numPr>
          <w:ilvl w:val="1"/>
          <w:numId w:val="18"/>
        </w:numPr>
      </w:pPr>
      <w:r w:rsidRPr="00C44545">
        <w:t>Principle(s): 6 (STD-006-ASS)</w:t>
      </w:r>
      <w:r w:rsidR="00812CD1">
        <w:t xml:space="preserve">, </w:t>
      </w:r>
      <w:r w:rsidR="00812CD1" w:rsidRPr="00C44545">
        <w:t>1 (DAT-STD-001)</w:t>
      </w:r>
      <w:r w:rsidR="00812CD1">
        <w:t xml:space="preserve">, </w:t>
      </w:r>
      <w:r w:rsidR="00812CD1" w:rsidRPr="00812CD1">
        <w:t>3 (STD-003-STR)</w:t>
      </w:r>
      <w:r w:rsidR="00812CD1">
        <w:t xml:space="preserve">, </w:t>
      </w:r>
      <w:r w:rsidR="00812CD1" w:rsidRPr="00812CD1">
        <w:t>4 (STD-004-SQL)</w:t>
      </w:r>
      <w:r w:rsidR="000472A7">
        <w:t xml:space="preserve">, </w:t>
      </w:r>
      <w:r w:rsidR="000472A7" w:rsidRPr="000472A7">
        <w:t>5 (STD-005-MEM)</w:t>
      </w:r>
    </w:p>
    <w:p w14:paraId="7239C96F" w14:textId="27DE71EF" w:rsidR="006D068A" w:rsidRDefault="006D068A" w:rsidP="005D228E">
      <w:pPr>
        <w:pStyle w:val="ListBullet"/>
        <w:numPr>
          <w:ilvl w:val="1"/>
          <w:numId w:val="18"/>
        </w:numPr>
      </w:pPr>
      <w:r w:rsidRPr="006D068A">
        <w:t>Justification: The use of assertions to validate code assumptions directly supports this standard by ensuring that the code behaves as expected during runtime and aids in catching conditions that could lead to bugs or unexpected behavior.</w:t>
      </w:r>
      <w:r w:rsidR="000900F3">
        <w:t xml:space="preserve"> Principle 1 </w:t>
      </w:r>
      <w:r w:rsidR="000900F3" w:rsidRPr="000900F3">
        <w:t>can also apply to standards such as Assertions since strong typing is crucial in accurately capturing and handling errors or exceptions within the code.</w:t>
      </w:r>
      <w:r w:rsidR="000900F3">
        <w:t xml:space="preserve"> Principles 3 and 4</w:t>
      </w:r>
      <w:r w:rsidR="000900F3" w:rsidRPr="000900F3">
        <w:t>, while specific to string operations and SQL queries, also carry a broader message of input validation that is essential for preventing a range of vulnerabilities. They could support standards like Assertions, which could assert the validity of string lengths or query formats.</w:t>
      </w:r>
      <w:r w:rsidR="000900F3">
        <w:t xml:space="preserve"> Principle 5 applies because p</w:t>
      </w:r>
      <w:r w:rsidR="000900F3" w:rsidRPr="000900F3">
        <w:t>roper memory management is a concern that can affect various areas.</w:t>
      </w:r>
    </w:p>
    <w:p w14:paraId="2D8C15AA" w14:textId="53298E27" w:rsidR="00C44545" w:rsidRDefault="00C44545" w:rsidP="00C44545">
      <w:pPr>
        <w:pStyle w:val="ListBullet"/>
        <w:numPr>
          <w:ilvl w:val="0"/>
          <w:numId w:val="18"/>
        </w:numPr>
      </w:pPr>
      <w:r w:rsidRPr="00C44545">
        <w:rPr>
          <w:b/>
          <w:bCs/>
        </w:rPr>
        <w:t>(</w:t>
      </w:r>
      <w:r w:rsidRPr="00C44545">
        <w:rPr>
          <w:b/>
          <w:bCs/>
        </w:rPr>
        <w:t>Exceptions</w:t>
      </w:r>
      <w:r w:rsidRPr="00C44545">
        <w:rPr>
          <w:b/>
          <w:bCs/>
        </w:rPr>
        <w:t xml:space="preserve">) </w:t>
      </w:r>
      <w:r w:rsidRPr="00C44545">
        <w:rPr>
          <w:b/>
          <w:bCs/>
        </w:rPr>
        <w:t>STD-007-EXC</w:t>
      </w:r>
      <w:r>
        <w:t>:</w:t>
      </w:r>
      <w:r>
        <w:tab/>
      </w:r>
    </w:p>
    <w:p w14:paraId="1CB400CD" w14:textId="5AED7B38" w:rsidR="005D228E" w:rsidRDefault="005D228E" w:rsidP="005D228E">
      <w:pPr>
        <w:pStyle w:val="ListBullet"/>
        <w:numPr>
          <w:ilvl w:val="1"/>
          <w:numId w:val="18"/>
        </w:numPr>
      </w:pPr>
      <w:r w:rsidRPr="005D228E">
        <w:t>Principle(s): 7 (STD-007-EXC)</w:t>
      </w:r>
      <w:r w:rsidR="00812CD1">
        <w:t xml:space="preserve">, </w:t>
      </w:r>
      <w:r w:rsidR="00812CD1" w:rsidRPr="00C44545">
        <w:t>1 (DAT-STD-001)</w:t>
      </w:r>
    </w:p>
    <w:p w14:paraId="2290B5F1" w14:textId="6FC2DFFF" w:rsidR="006D068A" w:rsidRDefault="006D068A" w:rsidP="000900F3">
      <w:pPr>
        <w:pStyle w:val="ListBullet"/>
        <w:numPr>
          <w:ilvl w:val="1"/>
          <w:numId w:val="18"/>
        </w:numPr>
      </w:pPr>
      <w:r w:rsidRPr="006D068A">
        <w:t>Justification: Proper exception handling is crucial for the resilience of programs, and this principle underpins the standard by detailing the need for structured error handling mechanisms that allow a program to continue operation or fail gracefully.</w:t>
      </w:r>
      <w:r w:rsidR="000900F3">
        <w:t xml:space="preserve"> </w:t>
      </w:r>
      <w:r w:rsidR="000900F3">
        <w:t xml:space="preserve">Principle 1 </w:t>
      </w:r>
      <w:r w:rsidR="000900F3" w:rsidRPr="000900F3">
        <w:t>can also apply to standards such as Assertions since strong typing is crucial in accurately capturing and handling errors or exceptions within the code.</w:t>
      </w:r>
    </w:p>
    <w:p w14:paraId="7227F891" w14:textId="22418BD5" w:rsidR="00C44545" w:rsidRDefault="00C44545" w:rsidP="00C44545">
      <w:pPr>
        <w:pStyle w:val="ListBullet"/>
        <w:numPr>
          <w:ilvl w:val="0"/>
          <w:numId w:val="18"/>
        </w:numPr>
      </w:pPr>
      <w:r w:rsidRPr="00C44545">
        <w:rPr>
          <w:b/>
          <w:bCs/>
        </w:rPr>
        <w:t>(</w:t>
      </w:r>
      <w:r w:rsidRPr="00C44545">
        <w:rPr>
          <w:b/>
          <w:bCs/>
        </w:rPr>
        <w:t>Code Documentation</w:t>
      </w:r>
      <w:r w:rsidRPr="00C44545">
        <w:rPr>
          <w:b/>
          <w:bCs/>
        </w:rPr>
        <w:t xml:space="preserve">) </w:t>
      </w:r>
      <w:r w:rsidRPr="00C44545">
        <w:rPr>
          <w:b/>
          <w:bCs/>
        </w:rPr>
        <w:t>STD-008-COD</w:t>
      </w:r>
      <w:r>
        <w:t>:</w:t>
      </w:r>
    </w:p>
    <w:p w14:paraId="490C4C19" w14:textId="326EBB84" w:rsidR="005D228E" w:rsidRDefault="005D228E" w:rsidP="005D228E">
      <w:pPr>
        <w:pStyle w:val="ListBullet"/>
        <w:numPr>
          <w:ilvl w:val="1"/>
          <w:numId w:val="18"/>
        </w:numPr>
      </w:pPr>
      <w:r w:rsidRPr="005D228E">
        <w:t>Principle(s): 8 (STD-008-COD)</w:t>
      </w:r>
    </w:p>
    <w:p w14:paraId="58954B99" w14:textId="1E5DB9EC" w:rsidR="006D068A" w:rsidRDefault="006D068A" w:rsidP="005D228E">
      <w:pPr>
        <w:pStyle w:val="ListBullet"/>
        <w:numPr>
          <w:ilvl w:val="1"/>
          <w:numId w:val="18"/>
        </w:numPr>
      </w:pPr>
      <w:r w:rsidRPr="006D068A">
        <w:t>Justification: Clear and thorough code documentation as dictated by this principle aligns with the standard by improving code maintainability and understanding, which is especially important for complex logic that may have security implications.</w:t>
      </w:r>
    </w:p>
    <w:p w14:paraId="55AC2D39" w14:textId="77777777" w:rsidR="005D228E" w:rsidRDefault="00C44545" w:rsidP="00C44545">
      <w:pPr>
        <w:pStyle w:val="ListBullet"/>
        <w:numPr>
          <w:ilvl w:val="0"/>
          <w:numId w:val="18"/>
        </w:numPr>
      </w:pPr>
      <w:r w:rsidRPr="00C44545">
        <w:rPr>
          <w:b/>
          <w:bCs/>
        </w:rPr>
        <w:t>(</w:t>
      </w:r>
      <w:r w:rsidRPr="00C44545">
        <w:rPr>
          <w:b/>
          <w:bCs/>
        </w:rPr>
        <w:t>Secure File Operations</w:t>
      </w:r>
      <w:r w:rsidRPr="00C44545">
        <w:rPr>
          <w:b/>
          <w:bCs/>
        </w:rPr>
        <w:t xml:space="preserve">) </w:t>
      </w:r>
      <w:r w:rsidRPr="00C44545">
        <w:rPr>
          <w:b/>
          <w:bCs/>
        </w:rPr>
        <w:t>STD-009-FIL</w:t>
      </w:r>
      <w:r>
        <w:t>:</w:t>
      </w:r>
    </w:p>
    <w:p w14:paraId="0277BC67" w14:textId="22A1C265" w:rsidR="00C44545" w:rsidRDefault="005D228E" w:rsidP="005D228E">
      <w:pPr>
        <w:pStyle w:val="ListBullet"/>
        <w:numPr>
          <w:ilvl w:val="1"/>
          <w:numId w:val="18"/>
        </w:numPr>
      </w:pPr>
      <w:r w:rsidRPr="005D228E">
        <w:t>Principle(s): 9 (STD-009-FIL</w:t>
      </w:r>
      <w:r w:rsidR="00812CD1">
        <w:t xml:space="preserve">), </w:t>
      </w:r>
      <w:r w:rsidR="00812CD1" w:rsidRPr="00C44545">
        <w:t>2 (STD-002-DAT)</w:t>
      </w:r>
    </w:p>
    <w:p w14:paraId="2E0E595C" w14:textId="7A27CAC5" w:rsidR="006D068A" w:rsidRDefault="006D068A" w:rsidP="005D228E">
      <w:pPr>
        <w:pStyle w:val="ListBullet"/>
        <w:numPr>
          <w:ilvl w:val="1"/>
          <w:numId w:val="18"/>
        </w:numPr>
      </w:pPr>
      <w:r w:rsidRPr="006D068A">
        <w:t>Justification: The principle ensures secure file handling practices, which supports the standard's objective to guard against file-related vulnerabilities, such as path traversal and unauthorized access, through secure file operation procedures.</w:t>
      </w:r>
      <w:r w:rsidR="000900F3">
        <w:t xml:space="preserve"> </w:t>
      </w:r>
      <w:r w:rsidR="000900F3" w:rsidRPr="000900F3">
        <w:t>Beyond validating data values, principle</w:t>
      </w:r>
      <w:r w:rsidR="000900F3">
        <w:t xml:space="preserve"> 2</w:t>
      </w:r>
      <w:r w:rsidR="000900F3" w:rsidRPr="000900F3">
        <w:t xml:space="preserve"> can extend to Secure File Operations, as ensuring data conforms to expected formats or ranges is also vital when receiving file inputs.</w:t>
      </w:r>
    </w:p>
    <w:p w14:paraId="6756D34A" w14:textId="77777777" w:rsidR="005D228E" w:rsidRDefault="00C44545" w:rsidP="00C44545">
      <w:pPr>
        <w:pStyle w:val="ListBullet"/>
        <w:numPr>
          <w:ilvl w:val="0"/>
          <w:numId w:val="18"/>
        </w:numPr>
      </w:pPr>
      <w:r w:rsidRPr="00C44545">
        <w:rPr>
          <w:b/>
          <w:bCs/>
        </w:rPr>
        <w:t>(</w:t>
      </w:r>
      <w:r w:rsidRPr="00C44545">
        <w:rPr>
          <w:b/>
          <w:bCs/>
        </w:rPr>
        <w:t>Secure Network Communication</w:t>
      </w:r>
      <w:r w:rsidRPr="00C44545">
        <w:rPr>
          <w:b/>
          <w:bCs/>
        </w:rPr>
        <w:t xml:space="preserve">) </w:t>
      </w:r>
      <w:r w:rsidRPr="00C44545">
        <w:rPr>
          <w:b/>
          <w:bCs/>
        </w:rPr>
        <w:t>STD-010-NET</w:t>
      </w:r>
      <w:r>
        <w:t>:</w:t>
      </w:r>
    </w:p>
    <w:p w14:paraId="59F8E4FC" w14:textId="33581981" w:rsidR="006D068A" w:rsidRDefault="005D228E" w:rsidP="005D228E">
      <w:pPr>
        <w:pStyle w:val="ListBullet"/>
        <w:numPr>
          <w:ilvl w:val="1"/>
          <w:numId w:val="18"/>
        </w:numPr>
      </w:pPr>
      <w:r w:rsidRPr="005D228E">
        <w:t>Principle(s): 10 (STD-010-NET)</w:t>
      </w:r>
      <w:r w:rsidR="00812CD1">
        <w:t xml:space="preserve">, </w:t>
      </w:r>
      <w:r w:rsidR="00812CD1" w:rsidRPr="00C44545">
        <w:t>2 (STD-002-DAT)</w:t>
      </w:r>
    </w:p>
    <w:p w14:paraId="21B5A28D" w14:textId="6DE1144A" w:rsidR="000900F3" w:rsidRDefault="006D068A" w:rsidP="000900F3">
      <w:pPr>
        <w:pStyle w:val="ListBullet"/>
        <w:numPr>
          <w:ilvl w:val="1"/>
          <w:numId w:val="18"/>
        </w:numPr>
      </w:pPr>
      <w:r w:rsidRPr="006D068A">
        <w:t>Justification: This principle addresses the need for secure network communication to prevent data breaches, supporting the standard by mandating the use of secure protocols and methods to protect data as it traverses the network.</w:t>
      </w:r>
      <w:r w:rsidR="000900F3">
        <w:t xml:space="preserve"> Similar to what I stated in standard 9, principle 2 </w:t>
      </w:r>
      <w:r w:rsidR="000900F3" w:rsidRPr="000900F3">
        <w:t>can extend to Secure Network Communication</w:t>
      </w:r>
      <w:r w:rsidR="00E66E43" w:rsidRPr="00E66E43">
        <w:t xml:space="preserve"> </w:t>
      </w:r>
      <w:r w:rsidR="00E66E43">
        <w:t>because</w:t>
      </w:r>
      <w:r w:rsidR="00E66E43" w:rsidRPr="00E66E43">
        <w:t xml:space="preserve"> ensuring data conforms to expected formats or ranges is also vital when receiving data over the network.</w:t>
      </w:r>
    </w:p>
    <w:p w14:paraId="3E729D92" w14:textId="5029B777" w:rsidR="00381847" w:rsidRDefault="00E769D9" w:rsidP="005D228E">
      <w:pPr>
        <w:pStyle w:val="ListBullet"/>
        <w:numPr>
          <w:ilvl w:val="1"/>
          <w:numId w:val="18"/>
        </w:numPr>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8D31F9A" w:rsidR="00381847" w:rsidRDefault="00E66E43">
            <w:r>
              <w:t>1.5</w:t>
            </w:r>
          </w:p>
        </w:tc>
        <w:tc>
          <w:tcPr>
            <w:tcW w:w="1530" w:type="dxa"/>
          </w:tcPr>
          <w:p w14:paraId="1DC436A6" w14:textId="6B5A7187" w:rsidR="00381847" w:rsidRDefault="00E66E43">
            <w:pPr>
              <w:cnfStyle w:val="000000000000" w:firstRow="0" w:lastRow="0" w:firstColumn="0" w:lastColumn="0" w:oddVBand="0" w:evenVBand="0" w:oddHBand="0" w:evenHBand="0" w:firstRowFirstColumn="0" w:firstRowLastColumn="0" w:lastRowFirstColumn="0" w:lastRowLastColumn="0"/>
            </w:pPr>
            <w:r>
              <w:t>11/19/2023</w:t>
            </w:r>
          </w:p>
        </w:tc>
        <w:tc>
          <w:tcPr>
            <w:tcW w:w="3510" w:type="dxa"/>
          </w:tcPr>
          <w:p w14:paraId="0B713D2C" w14:textId="5C8044D8" w:rsidR="00381847" w:rsidRDefault="00E66E43">
            <w:pPr>
              <w:cnfStyle w:val="000000000000" w:firstRow="0" w:lastRow="0" w:firstColumn="0" w:lastColumn="0" w:oddVBand="0" w:evenVBand="0" w:oddHBand="0" w:evenHBand="0" w:firstRowFirstColumn="0" w:firstRowLastColumn="0" w:lastRowFirstColumn="0" w:lastRowLastColumn="0"/>
            </w:pPr>
            <w:r>
              <w:t>Module 3</w:t>
            </w:r>
          </w:p>
        </w:tc>
        <w:tc>
          <w:tcPr>
            <w:tcW w:w="1923" w:type="dxa"/>
          </w:tcPr>
          <w:p w14:paraId="124483AC" w14:textId="422E3F03" w:rsidR="00381847" w:rsidRDefault="00E66E43">
            <w:pPr>
              <w:cnfStyle w:val="000000000000" w:firstRow="0" w:lastRow="0" w:firstColumn="0" w:lastColumn="0" w:oddVBand="0" w:evenVBand="0" w:oddHBand="0" w:evenHBand="0" w:firstRowFirstColumn="0" w:firstRowLastColumn="0" w:lastRowFirstColumn="0" w:lastRowLastColumn="0"/>
            </w:pPr>
            <w:r>
              <w:t>Joshua Perez</w:t>
            </w:r>
          </w:p>
        </w:tc>
        <w:tc>
          <w:tcPr>
            <w:tcW w:w="2077" w:type="dxa"/>
          </w:tcPr>
          <w:p w14:paraId="697C2A49" w14:textId="54F466CA"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4048AE7" w:rsidR="00381847" w:rsidRDefault="00E66E43">
            <w:r>
              <w:t>2.0</w:t>
            </w:r>
          </w:p>
        </w:tc>
        <w:tc>
          <w:tcPr>
            <w:tcW w:w="1530" w:type="dxa"/>
          </w:tcPr>
          <w:p w14:paraId="305DA4F1" w14:textId="784C7CF2" w:rsidR="00381847" w:rsidRDefault="00E66E43">
            <w:pPr>
              <w:cnfStyle w:val="000000100000" w:firstRow="0" w:lastRow="0" w:firstColumn="0" w:lastColumn="0" w:oddVBand="0" w:evenVBand="0" w:oddHBand="1" w:evenHBand="0" w:firstRowFirstColumn="0" w:firstRowLastColumn="0" w:lastRowFirstColumn="0" w:lastRowLastColumn="0"/>
            </w:pPr>
            <w:r>
              <w:t>12/8/2023</w:t>
            </w:r>
          </w:p>
        </w:tc>
        <w:tc>
          <w:tcPr>
            <w:tcW w:w="3510" w:type="dxa"/>
          </w:tcPr>
          <w:p w14:paraId="138D7C42" w14:textId="7652E8EC" w:rsidR="00381847" w:rsidRDefault="00E66E43">
            <w:pPr>
              <w:cnfStyle w:val="000000100000" w:firstRow="0" w:lastRow="0" w:firstColumn="0" w:lastColumn="0" w:oddVBand="0" w:evenVBand="0" w:oddHBand="1" w:evenHBand="0" w:firstRowFirstColumn="0" w:firstRowLastColumn="0" w:lastRowFirstColumn="0" w:lastRowLastColumn="0"/>
            </w:pPr>
            <w:r>
              <w:t>Project 1</w:t>
            </w:r>
          </w:p>
        </w:tc>
        <w:tc>
          <w:tcPr>
            <w:tcW w:w="1923" w:type="dxa"/>
          </w:tcPr>
          <w:p w14:paraId="35E4A720" w14:textId="7C61F4AC" w:rsidR="00381847" w:rsidRDefault="00E66E43">
            <w:pPr>
              <w:cnfStyle w:val="000000100000" w:firstRow="0" w:lastRow="0" w:firstColumn="0" w:lastColumn="0" w:oddVBand="0" w:evenVBand="0" w:oddHBand="1" w:evenHBand="0" w:firstRowFirstColumn="0" w:firstRowLastColumn="0" w:lastRowFirstColumn="0" w:lastRowLastColumn="0"/>
            </w:pPr>
            <w:r>
              <w:t>Joshua Perez</w:t>
            </w:r>
          </w:p>
        </w:tc>
        <w:tc>
          <w:tcPr>
            <w:tcW w:w="2077" w:type="dxa"/>
          </w:tcPr>
          <w:p w14:paraId="1FEC447A" w14:textId="3F183A69"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10881" w14:textId="77777777" w:rsidR="00EE1609" w:rsidRDefault="00EE1609">
      <w:r>
        <w:separator/>
      </w:r>
    </w:p>
  </w:endnote>
  <w:endnote w:type="continuationSeparator" w:id="0">
    <w:p w14:paraId="0494C1D3" w14:textId="77777777" w:rsidR="00EE1609" w:rsidRDefault="00EE1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A40B0" w14:textId="77777777" w:rsidR="00EE1609" w:rsidRDefault="00EE1609">
      <w:r>
        <w:separator/>
      </w:r>
    </w:p>
  </w:footnote>
  <w:footnote w:type="continuationSeparator" w:id="0">
    <w:p w14:paraId="06F6738E" w14:textId="77777777" w:rsidR="00EE1609" w:rsidRDefault="00EE16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EB61B01"/>
    <w:multiLevelType w:val="hybridMultilevel"/>
    <w:tmpl w:val="54D010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1564394">
    <w:abstractNumId w:val="15"/>
  </w:num>
  <w:num w:numId="2" w16cid:durableId="587278395">
    <w:abstractNumId w:val="12"/>
  </w:num>
  <w:num w:numId="3" w16cid:durableId="561016795">
    <w:abstractNumId w:val="16"/>
  </w:num>
  <w:num w:numId="4" w16cid:durableId="1719547292">
    <w:abstractNumId w:val="11"/>
  </w:num>
  <w:num w:numId="5" w16cid:durableId="2076315160">
    <w:abstractNumId w:val="10"/>
  </w:num>
  <w:num w:numId="6" w16cid:durableId="246505557">
    <w:abstractNumId w:val="14"/>
  </w:num>
  <w:num w:numId="7" w16cid:durableId="1598489601">
    <w:abstractNumId w:val="13"/>
  </w:num>
  <w:num w:numId="8" w16cid:durableId="332996472">
    <w:abstractNumId w:val="9"/>
  </w:num>
  <w:num w:numId="9" w16cid:durableId="466120316">
    <w:abstractNumId w:val="7"/>
  </w:num>
  <w:num w:numId="10" w16cid:durableId="2023511701">
    <w:abstractNumId w:val="6"/>
  </w:num>
  <w:num w:numId="11" w16cid:durableId="1496267188">
    <w:abstractNumId w:val="5"/>
  </w:num>
  <w:num w:numId="12" w16cid:durableId="275332377">
    <w:abstractNumId w:val="4"/>
  </w:num>
  <w:num w:numId="13" w16cid:durableId="1415471352">
    <w:abstractNumId w:val="8"/>
  </w:num>
  <w:num w:numId="14" w16cid:durableId="1204518618">
    <w:abstractNumId w:val="3"/>
  </w:num>
  <w:num w:numId="15" w16cid:durableId="1173840561">
    <w:abstractNumId w:val="2"/>
  </w:num>
  <w:num w:numId="16" w16cid:durableId="487865433">
    <w:abstractNumId w:val="1"/>
  </w:num>
  <w:num w:numId="17" w16cid:durableId="1478299801">
    <w:abstractNumId w:val="0"/>
  </w:num>
  <w:num w:numId="18" w16cid:durableId="10134143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472A7"/>
    <w:rsid w:val="0008274A"/>
    <w:rsid w:val="00086A26"/>
    <w:rsid w:val="000900F3"/>
    <w:rsid w:val="000C3348"/>
    <w:rsid w:val="001222C4"/>
    <w:rsid w:val="001646BD"/>
    <w:rsid w:val="00171556"/>
    <w:rsid w:val="00192176"/>
    <w:rsid w:val="001D4766"/>
    <w:rsid w:val="002474B4"/>
    <w:rsid w:val="002B23D7"/>
    <w:rsid w:val="002C6EC6"/>
    <w:rsid w:val="0031517F"/>
    <w:rsid w:val="00332392"/>
    <w:rsid w:val="00381847"/>
    <w:rsid w:val="003B0A5C"/>
    <w:rsid w:val="003C2366"/>
    <w:rsid w:val="003D6F4A"/>
    <w:rsid w:val="00426E54"/>
    <w:rsid w:val="004B3855"/>
    <w:rsid w:val="004E12CE"/>
    <w:rsid w:val="00500044"/>
    <w:rsid w:val="0053589F"/>
    <w:rsid w:val="0059536C"/>
    <w:rsid w:val="005A3503"/>
    <w:rsid w:val="005B7417"/>
    <w:rsid w:val="005C0C1A"/>
    <w:rsid w:val="005D228E"/>
    <w:rsid w:val="006045BB"/>
    <w:rsid w:val="00685B0C"/>
    <w:rsid w:val="006D068A"/>
    <w:rsid w:val="006D38A7"/>
    <w:rsid w:val="006F1257"/>
    <w:rsid w:val="007105C1"/>
    <w:rsid w:val="00812CD1"/>
    <w:rsid w:val="008476E2"/>
    <w:rsid w:val="00895AA1"/>
    <w:rsid w:val="008C3FC6"/>
    <w:rsid w:val="008D5A8D"/>
    <w:rsid w:val="00940EA2"/>
    <w:rsid w:val="009B710E"/>
    <w:rsid w:val="009F1B64"/>
    <w:rsid w:val="009F4307"/>
    <w:rsid w:val="009F7011"/>
    <w:rsid w:val="00A04F5E"/>
    <w:rsid w:val="00A64600"/>
    <w:rsid w:val="00B21AEC"/>
    <w:rsid w:val="00B475A1"/>
    <w:rsid w:val="00B83D35"/>
    <w:rsid w:val="00B85144"/>
    <w:rsid w:val="00B92A44"/>
    <w:rsid w:val="00BC2B54"/>
    <w:rsid w:val="00C44545"/>
    <w:rsid w:val="00C51882"/>
    <w:rsid w:val="00C73007"/>
    <w:rsid w:val="00C86E5A"/>
    <w:rsid w:val="00CB2327"/>
    <w:rsid w:val="00D211BA"/>
    <w:rsid w:val="00D30268"/>
    <w:rsid w:val="00DB07F2"/>
    <w:rsid w:val="00DB675E"/>
    <w:rsid w:val="00E170F5"/>
    <w:rsid w:val="00E31CA4"/>
    <w:rsid w:val="00E54E9E"/>
    <w:rsid w:val="00E66E43"/>
    <w:rsid w:val="00E769D9"/>
    <w:rsid w:val="00E910C0"/>
    <w:rsid w:val="00EE1609"/>
    <w:rsid w:val="00EF3276"/>
    <w:rsid w:val="00F51FA8"/>
    <w:rsid w:val="00F61DD3"/>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4460">
      <w:bodyDiv w:val="1"/>
      <w:marLeft w:val="0"/>
      <w:marRight w:val="0"/>
      <w:marTop w:val="0"/>
      <w:marBottom w:val="0"/>
      <w:divBdr>
        <w:top w:val="none" w:sz="0" w:space="0" w:color="auto"/>
        <w:left w:val="none" w:sz="0" w:space="0" w:color="auto"/>
        <w:bottom w:val="none" w:sz="0" w:space="0" w:color="auto"/>
        <w:right w:val="none" w:sz="0" w:space="0" w:color="auto"/>
      </w:divBdr>
    </w:div>
    <w:div w:id="100419707">
      <w:bodyDiv w:val="1"/>
      <w:marLeft w:val="0"/>
      <w:marRight w:val="0"/>
      <w:marTop w:val="0"/>
      <w:marBottom w:val="0"/>
      <w:divBdr>
        <w:top w:val="none" w:sz="0" w:space="0" w:color="auto"/>
        <w:left w:val="none" w:sz="0" w:space="0" w:color="auto"/>
        <w:bottom w:val="none" w:sz="0" w:space="0" w:color="auto"/>
        <w:right w:val="none" w:sz="0" w:space="0" w:color="auto"/>
      </w:divBdr>
    </w:div>
    <w:div w:id="130171251">
      <w:bodyDiv w:val="1"/>
      <w:marLeft w:val="0"/>
      <w:marRight w:val="0"/>
      <w:marTop w:val="0"/>
      <w:marBottom w:val="0"/>
      <w:divBdr>
        <w:top w:val="none" w:sz="0" w:space="0" w:color="auto"/>
        <w:left w:val="none" w:sz="0" w:space="0" w:color="auto"/>
        <w:bottom w:val="none" w:sz="0" w:space="0" w:color="auto"/>
        <w:right w:val="none" w:sz="0" w:space="0" w:color="auto"/>
      </w:divBdr>
    </w:div>
    <w:div w:id="245655743">
      <w:bodyDiv w:val="1"/>
      <w:marLeft w:val="0"/>
      <w:marRight w:val="0"/>
      <w:marTop w:val="0"/>
      <w:marBottom w:val="0"/>
      <w:divBdr>
        <w:top w:val="none" w:sz="0" w:space="0" w:color="auto"/>
        <w:left w:val="none" w:sz="0" w:space="0" w:color="auto"/>
        <w:bottom w:val="none" w:sz="0" w:space="0" w:color="auto"/>
        <w:right w:val="none" w:sz="0" w:space="0" w:color="auto"/>
      </w:divBdr>
    </w:div>
    <w:div w:id="262148765">
      <w:bodyDiv w:val="1"/>
      <w:marLeft w:val="0"/>
      <w:marRight w:val="0"/>
      <w:marTop w:val="0"/>
      <w:marBottom w:val="0"/>
      <w:divBdr>
        <w:top w:val="none" w:sz="0" w:space="0" w:color="auto"/>
        <w:left w:val="none" w:sz="0" w:space="0" w:color="auto"/>
        <w:bottom w:val="none" w:sz="0" w:space="0" w:color="auto"/>
        <w:right w:val="none" w:sz="0" w:space="0" w:color="auto"/>
      </w:divBdr>
    </w:div>
    <w:div w:id="376514286">
      <w:bodyDiv w:val="1"/>
      <w:marLeft w:val="0"/>
      <w:marRight w:val="0"/>
      <w:marTop w:val="0"/>
      <w:marBottom w:val="0"/>
      <w:divBdr>
        <w:top w:val="none" w:sz="0" w:space="0" w:color="auto"/>
        <w:left w:val="none" w:sz="0" w:space="0" w:color="auto"/>
        <w:bottom w:val="none" w:sz="0" w:space="0" w:color="auto"/>
        <w:right w:val="none" w:sz="0" w:space="0" w:color="auto"/>
      </w:divBdr>
    </w:div>
    <w:div w:id="418797306">
      <w:bodyDiv w:val="1"/>
      <w:marLeft w:val="0"/>
      <w:marRight w:val="0"/>
      <w:marTop w:val="0"/>
      <w:marBottom w:val="0"/>
      <w:divBdr>
        <w:top w:val="none" w:sz="0" w:space="0" w:color="auto"/>
        <w:left w:val="none" w:sz="0" w:space="0" w:color="auto"/>
        <w:bottom w:val="none" w:sz="0" w:space="0" w:color="auto"/>
        <w:right w:val="none" w:sz="0" w:space="0" w:color="auto"/>
      </w:divBdr>
    </w:div>
    <w:div w:id="463279139">
      <w:bodyDiv w:val="1"/>
      <w:marLeft w:val="0"/>
      <w:marRight w:val="0"/>
      <w:marTop w:val="0"/>
      <w:marBottom w:val="0"/>
      <w:divBdr>
        <w:top w:val="none" w:sz="0" w:space="0" w:color="auto"/>
        <w:left w:val="none" w:sz="0" w:space="0" w:color="auto"/>
        <w:bottom w:val="none" w:sz="0" w:space="0" w:color="auto"/>
        <w:right w:val="none" w:sz="0" w:space="0" w:color="auto"/>
      </w:divBdr>
    </w:div>
    <w:div w:id="773324962">
      <w:bodyDiv w:val="1"/>
      <w:marLeft w:val="0"/>
      <w:marRight w:val="0"/>
      <w:marTop w:val="0"/>
      <w:marBottom w:val="0"/>
      <w:divBdr>
        <w:top w:val="none" w:sz="0" w:space="0" w:color="auto"/>
        <w:left w:val="none" w:sz="0" w:space="0" w:color="auto"/>
        <w:bottom w:val="none" w:sz="0" w:space="0" w:color="auto"/>
        <w:right w:val="none" w:sz="0" w:space="0" w:color="auto"/>
      </w:divBdr>
      <w:divsChild>
        <w:div w:id="1658076586">
          <w:marLeft w:val="0"/>
          <w:marRight w:val="0"/>
          <w:marTop w:val="0"/>
          <w:marBottom w:val="0"/>
          <w:divBdr>
            <w:top w:val="single" w:sz="2" w:space="0" w:color="D9D9E3"/>
            <w:left w:val="single" w:sz="2" w:space="0" w:color="D9D9E3"/>
            <w:bottom w:val="single" w:sz="2" w:space="0" w:color="D9D9E3"/>
            <w:right w:val="single" w:sz="2" w:space="0" w:color="D9D9E3"/>
          </w:divBdr>
          <w:divsChild>
            <w:div w:id="1967465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9664804">
      <w:bodyDiv w:val="1"/>
      <w:marLeft w:val="0"/>
      <w:marRight w:val="0"/>
      <w:marTop w:val="0"/>
      <w:marBottom w:val="0"/>
      <w:divBdr>
        <w:top w:val="none" w:sz="0" w:space="0" w:color="auto"/>
        <w:left w:val="none" w:sz="0" w:space="0" w:color="auto"/>
        <w:bottom w:val="none" w:sz="0" w:space="0" w:color="auto"/>
        <w:right w:val="none" w:sz="0" w:space="0" w:color="auto"/>
      </w:divBdr>
    </w:div>
    <w:div w:id="892498542">
      <w:bodyDiv w:val="1"/>
      <w:marLeft w:val="0"/>
      <w:marRight w:val="0"/>
      <w:marTop w:val="0"/>
      <w:marBottom w:val="0"/>
      <w:divBdr>
        <w:top w:val="none" w:sz="0" w:space="0" w:color="auto"/>
        <w:left w:val="none" w:sz="0" w:space="0" w:color="auto"/>
        <w:bottom w:val="none" w:sz="0" w:space="0" w:color="auto"/>
        <w:right w:val="none" w:sz="0" w:space="0" w:color="auto"/>
      </w:divBdr>
    </w:div>
    <w:div w:id="908461994">
      <w:bodyDiv w:val="1"/>
      <w:marLeft w:val="0"/>
      <w:marRight w:val="0"/>
      <w:marTop w:val="0"/>
      <w:marBottom w:val="0"/>
      <w:divBdr>
        <w:top w:val="none" w:sz="0" w:space="0" w:color="auto"/>
        <w:left w:val="none" w:sz="0" w:space="0" w:color="auto"/>
        <w:bottom w:val="none" w:sz="0" w:space="0" w:color="auto"/>
        <w:right w:val="none" w:sz="0" w:space="0" w:color="auto"/>
      </w:divBdr>
    </w:div>
    <w:div w:id="1279070655">
      <w:bodyDiv w:val="1"/>
      <w:marLeft w:val="0"/>
      <w:marRight w:val="0"/>
      <w:marTop w:val="0"/>
      <w:marBottom w:val="0"/>
      <w:divBdr>
        <w:top w:val="none" w:sz="0" w:space="0" w:color="auto"/>
        <w:left w:val="none" w:sz="0" w:space="0" w:color="auto"/>
        <w:bottom w:val="none" w:sz="0" w:space="0" w:color="auto"/>
        <w:right w:val="none" w:sz="0" w:space="0" w:color="auto"/>
      </w:divBdr>
    </w:div>
    <w:div w:id="1557929118">
      <w:bodyDiv w:val="1"/>
      <w:marLeft w:val="0"/>
      <w:marRight w:val="0"/>
      <w:marTop w:val="0"/>
      <w:marBottom w:val="0"/>
      <w:divBdr>
        <w:top w:val="none" w:sz="0" w:space="0" w:color="auto"/>
        <w:left w:val="none" w:sz="0" w:space="0" w:color="auto"/>
        <w:bottom w:val="none" w:sz="0" w:space="0" w:color="auto"/>
        <w:right w:val="none" w:sz="0" w:space="0" w:color="auto"/>
      </w:divBdr>
    </w:div>
    <w:div w:id="1583904776">
      <w:bodyDiv w:val="1"/>
      <w:marLeft w:val="0"/>
      <w:marRight w:val="0"/>
      <w:marTop w:val="0"/>
      <w:marBottom w:val="0"/>
      <w:divBdr>
        <w:top w:val="none" w:sz="0" w:space="0" w:color="auto"/>
        <w:left w:val="none" w:sz="0" w:space="0" w:color="auto"/>
        <w:bottom w:val="none" w:sz="0" w:space="0" w:color="auto"/>
        <w:right w:val="none" w:sz="0" w:space="0" w:color="auto"/>
      </w:divBdr>
    </w:div>
    <w:div w:id="1602224897">
      <w:bodyDiv w:val="1"/>
      <w:marLeft w:val="0"/>
      <w:marRight w:val="0"/>
      <w:marTop w:val="0"/>
      <w:marBottom w:val="0"/>
      <w:divBdr>
        <w:top w:val="none" w:sz="0" w:space="0" w:color="auto"/>
        <w:left w:val="none" w:sz="0" w:space="0" w:color="auto"/>
        <w:bottom w:val="none" w:sz="0" w:space="0" w:color="auto"/>
        <w:right w:val="none" w:sz="0" w:space="0" w:color="auto"/>
      </w:divBdr>
    </w:div>
    <w:div w:id="1612736632">
      <w:bodyDiv w:val="1"/>
      <w:marLeft w:val="0"/>
      <w:marRight w:val="0"/>
      <w:marTop w:val="0"/>
      <w:marBottom w:val="0"/>
      <w:divBdr>
        <w:top w:val="none" w:sz="0" w:space="0" w:color="auto"/>
        <w:left w:val="none" w:sz="0" w:space="0" w:color="auto"/>
        <w:bottom w:val="none" w:sz="0" w:space="0" w:color="auto"/>
        <w:right w:val="none" w:sz="0" w:space="0" w:color="auto"/>
      </w:divBdr>
    </w:div>
    <w:div w:id="1621456939">
      <w:bodyDiv w:val="1"/>
      <w:marLeft w:val="0"/>
      <w:marRight w:val="0"/>
      <w:marTop w:val="0"/>
      <w:marBottom w:val="0"/>
      <w:divBdr>
        <w:top w:val="none" w:sz="0" w:space="0" w:color="auto"/>
        <w:left w:val="none" w:sz="0" w:space="0" w:color="auto"/>
        <w:bottom w:val="none" w:sz="0" w:space="0" w:color="auto"/>
        <w:right w:val="none" w:sz="0" w:space="0" w:color="auto"/>
      </w:divBdr>
    </w:div>
    <w:div w:id="1630939279">
      <w:bodyDiv w:val="1"/>
      <w:marLeft w:val="0"/>
      <w:marRight w:val="0"/>
      <w:marTop w:val="0"/>
      <w:marBottom w:val="0"/>
      <w:divBdr>
        <w:top w:val="none" w:sz="0" w:space="0" w:color="auto"/>
        <w:left w:val="none" w:sz="0" w:space="0" w:color="auto"/>
        <w:bottom w:val="none" w:sz="0" w:space="0" w:color="auto"/>
        <w:right w:val="none" w:sz="0" w:space="0" w:color="auto"/>
      </w:divBdr>
    </w:div>
    <w:div w:id="1640107047">
      <w:bodyDiv w:val="1"/>
      <w:marLeft w:val="0"/>
      <w:marRight w:val="0"/>
      <w:marTop w:val="0"/>
      <w:marBottom w:val="0"/>
      <w:divBdr>
        <w:top w:val="none" w:sz="0" w:space="0" w:color="auto"/>
        <w:left w:val="none" w:sz="0" w:space="0" w:color="auto"/>
        <w:bottom w:val="none" w:sz="0" w:space="0" w:color="auto"/>
        <w:right w:val="none" w:sz="0" w:space="0" w:color="auto"/>
      </w:divBdr>
    </w:div>
    <w:div w:id="1662853054">
      <w:bodyDiv w:val="1"/>
      <w:marLeft w:val="0"/>
      <w:marRight w:val="0"/>
      <w:marTop w:val="0"/>
      <w:marBottom w:val="0"/>
      <w:divBdr>
        <w:top w:val="none" w:sz="0" w:space="0" w:color="auto"/>
        <w:left w:val="none" w:sz="0" w:space="0" w:color="auto"/>
        <w:bottom w:val="none" w:sz="0" w:space="0" w:color="auto"/>
        <w:right w:val="none" w:sz="0" w:space="0" w:color="auto"/>
      </w:divBdr>
    </w:div>
    <w:div w:id="1785614443">
      <w:bodyDiv w:val="1"/>
      <w:marLeft w:val="0"/>
      <w:marRight w:val="0"/>
      <w:marTop w:val="0"/>
      <w:marBottom w:val="0"/>
      <w:divBdr>
        <w:top w:val="none" w:sz="0" w:space="0" w:color="auto"/>
        <w:left w:val="none" w:sz="0" w:space="0" w:color="auto"/>
        <w:bottom w:val="none" w:sz="0" w:space="0" w:color="auto"/>
        <w:right w:val="none" w:sz="0" w:space="0" w:color="auto"/>
      </w:divBdr>
    </w:div>
    <w:div w:id="1841383864">
      <w:bodyDiv w:val="1"/>
      <w:marLeft w:val="0"/>
      <w:marRight w:val="0"/>
      <w:marTop w:val="0"/>
      <w:marBottom w:val="0"/>
      <w:divBdr>
        <w:top w:val="none" w:sz="0" w:space="0" w:color="auto"/>
        <w:left w:val="none" w:sz="0" w:space="0" w:color="auto"/>
        <w:bottom w:val="none" w:sz="0" w:space="0" w:color="auto"/>
        <w:right w:val="none" w:sz="0" w:space="0" w:color="auto"/>
      </w:divBdr>
      <w:divsChild>
        <w:div w:id="924152229">
          <w:marLeft w:val="0"/>
          <w:marRight w:val="0"/>
          <w:marTop w:val="0"/>
          <w:marBottom w:val="0"/>
          <w:divBdr>
            <w:top w:val="single" w:sz="2" w:space="0" w:color="D9D9E3"/>
            <w:left w:val="single" w:sz="2" w:space="0" w:color="D9D9E3"/>
            <w:bottom w:val="single" w:sz="2" w:space="0" w:color="D9D9E3"/>
            <w:right w:val="single" w:sz="2" w:space="0" w:color="D9D9E3"/>
          </w:divBdr>
          <w:divsChild>
            <w:div w:id="510266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3518037">
      <w:bodyDiv w:val="1"/>
      <w:marLeft w:val="0"/>
      <w:marRight w:val="0"/>
      <w:marTop w:val="0"/>
      <w:marBottom w:val="0"/>
      <w:divBdr>
        <w:top w:val="none" w:sz="0" w:space="0" w:color="auto"/>
        <w:left w:val="none" w:sz="0" w:space="0" w:color="auto"/>
        <w:bottom w:val="none" w:sz="0" w:space="0" w:color="auto"/>
        <w:right w:val="none" w:sz="0" w:space="0" w:color="auto"/>
      </w:divBdr>
    </w:div>
    <w:div w:id="2007710112">
      <w:bodyDiv w:val="1"/>
      <w:marLeft w:val="0"/>
      <w:marRight w:val="0"/>
      <w:marTop w:val="0"/>
      <w:marBottom w:val="0"/>
      <w:divBdr>
        <w:top w:val="none" w:sz="0" w:space="0" w:color="auto"/>
        <w:left w:val="none" w:sz="0" w:space="0" w:color="auto"/>
        <w:bottom w:val="none" w:sz="0" w:space="0" w:color="auto"/>
        <w:right w:val="none" w:sz="0" w:space="0" w:color="auto"/>
      </w:divBdr>
      <w:divsChild>
        <w:div w:id="468283493">
          <w:marLeft w:val="0"/>
          <w:marRight w:val="0"/>
          <w:marTop w:val="0"/>
          <w:marBottom w:val="0"/>
          <w:divBdr>
            <w:top w:val="single" w:sz="2" w:space="0" w:color="D9D9E3"/>
            <w:left w:val="single" w:sz="2" w:space="0" w:color="D9D9E3"/>
            <w:bottom w:val="single" w:sz="2" w:space="0" w:color="D9D9E3"/>
            <w:right w:val="single" w:sz="2" w:space="0" w:color="D9D9E3"/>
          </w:divBdr>
          <w:divsChild>
            <w:div w:id="1829595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67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23</Pages>
  <Words>5811</Words>
  <Characters>33123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Joshua Perez</cp:lastModifiedBy>
  <cp:revision>6</cp:revision>
  <dcterms:created xsi:type="dcterms:W3CDTF">2023-12-07T06:18:00Z</dcterms:created>
  <dcterms:modified xsi:type="dcterms:W3CDTF">2023-12-08T06:49:00Z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