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3DDC" w14:textId="77777777" w:rsidR="000123C6" w:rsidRPr="00BE555D" w:rsidRDefault="000123C6" w:rsidP="000123C6">
      <w:pPr>
        <w:rPr>
          <w:rFonts w:ascii="Times New Roman" w:hAnsi="Times New Roman" w:cs="Times New Roman"/>
          <w:sz w:val="40"/>
          <w:szCs w:val="40"/>
        </w:rPr>
      </w:pPr>
      <w:r>
        <w:rPr>
          <w:rFonts w:ascii="Times New Roman" w:hAnsi="Times New Roman" w:cs="Times New Roman"/>
          <w:sz w:val="40"/>
          <w:szCs w:val="40"/>
        </w:rPr>
        <w:t xml:space="preserve">                     </w:t>
      </w:r>
      <w:r w:rsidRPr="00BE555D">
        <w:rPr>
          <w:rFonts w:ascii="Times New Roman" w:hAnsi="Times New Roman" w:cs="Times New Roman"/>
          <w:sz w:val="40"/>
          <w:szCs w:val="40"/>
        </w:rPr>
        <w:t>Glob</w:t>
      </w:r>
      <w:r>
        <w:rPr>
          <w:rFonts w:ascii="Times New Roman" w:hAnsi="Times New Roman" w:cs="Times New Roman"/>
          <w:sz w:val="40"/>
          <w:szCs w:val="40"/>
        </w:rPr>
        <w:t>a</w:t>
      </w:r>
      <w:r w:rsidRPr="00BE555D">
        <w:rPr>
          <w:rFonts w:ascii="Times New Roman" w:hAnsi="Times New Roman" w:cs="Times New Roman"/>
          <w:sz w:val="40"/>
          <w:szCs w:val="40"/>
        </w:rPr>
        <w:t>l Terrorism Analysis</w:t>
      </w:r>
    </w:p>
    <w:p w14:paraId="1DF404E1" w14:textId="77777777" w:rsidR="000123C6" w:rsidRDefault="000123C6" w:rsidP="000123C6">
      <w:pPr>
        <w:jc w:val="center"/>
        <w:rPr>
          <w:rFonts w:ascii="Times New Roman" w:hAnsi="Times New Roman" w:cs="Times New Roman"/>
          <w:sz w:val="28"/>
          <w:szCs w:val="28"/>
        </w:rPr>
      </w:pPr>
      <w:r w:rsidRPr="00412028">
        <w:rPr>
          <w:rFonts w:ascii="Times New Roman" w:hAnsi="Times New Roman" w:cs="Times New Roman"/>
          <w:sz w:val="28"/>
          <w:szCs w:val="28"/>
        </w:rPr>
        <w:t xml:space="preserve">Mayur </w:t>
      </w:r>
      <w:r>
        <w:rPr>
          <w:rFonts w:ascii="Times New Roman" w:hAnsi="Times New Roman" w:cs="Times New Roman"/>
          <w:sz w:val="28"/>
          <w:szCs w:val="28"/>
        </w:rPr>
        <w:t>parande, Praful Gedam</w:t>
      </w:r>
    </w:p>
    <w:p w14:paraId="356BEB0E" w14:textId="77777777" w:rsidR="000123C6" w:rsidRDefault="000123C6" w:rsidP="000123C6">
      <w:pPr>
        <w:ind w:left="1440" w:firstLine="720"/>
        <w:rPr>
          <w:rFonts w:ascii="Times New Roman" w:hAnsi="Times New Roman" w:cs="Times New Roman"/>
          <w:sz w:val="28"/>
          <w:szCs w:val="28"/>
        </w:rPr>
      </w:pPr>
      <w:r>
        <w:rPr>
          <w:rFonts w:ascii="Times New Roman" w:hAnsi="Times New Roman" w:cs="Times New Roman"/>
          <w:sz w:val="28"/>
          <w:szCs w:val="28"/>
        </w:rPr>
        <w:t>Prasad Ganachari, Shubham Shrivastava</w:t>
      </w:r>
    </w:p>
    <w:p w14:paraId="08253E39" w14:textId="77777777" w:rsidR="000123C6" w:rsidRDefault="000123C6" w:rsidP="000123C6">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14:paraId="17D0C4C9" w14:textId="77777777" w:rsidR="000123C6" w:rsidRDefault="000123C6" w:rsidP="000123C6">
      <w:pPr>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 Better, Bangalore</w:t>
      </w:r>
    </w:p>
    <w:p w14:paraId="09983F73" w14:textId="22A00548" w:rsidR="00E01C09" w:rsidRDefault="00E01C09">
      <w:pPr>
        <w:ind w:firstLine="720"/>
        <w:jc w:val="center"/>
        <w:rPr>
          <w:rFonts w:ascii="Times New Roman" w:eastAsia="Times New Roman" w:hAnsi="Times New Roman" w:cs="Times New Roman"/>
          <w:b/>
          <w:sz w:val="24"/>
          <w:szCs w:val="24"/>
        </w:rPr>
      </w:pPr>
    </w:p>
    <w:p w14:paraId="30C6E13D" w14:textId="77777777" w:rsidR="00E01C09" w:rsidRDefault="00E01C09">
      <w:pPr>
        <w:jc w:val="center"/>
        <w:rPr>
          <w:sz w:val="24"/>
          <w:szCs w:val="24"/>
        </w:rPr>
      </w:pPr>
    </w:p>
    <w:p w14:paraId="58BBBF6B" w14:textId="77777777" w:rsidR="00E01C09" w:rsidRDefault="00E01C09">
      <w:pPr>
        <w:rPr>
          <w:b/>
          <w:sz w:val="36"/>
          <w:szCs w:val="36"/>
        </w:rPr>
        <w:sectPr w:rsidR="00E01C09">
          <w:pgSz w:w="12240" w:h="15840"/>
          <w:pgMar w:top="1440" w:right="1440" w:bottom="1440" w:left="1440" w:header="720" w:footer="720" w:gutter="0"/>
          <w:pgNumType w:start="1"/>
          <w:cols w:space="720"/>
        </w:sectPr>
      </w:pPr>
    </w:p>
    <w:p w14:paraId="35AB590B" w14:textId="77777777" w:rsidR="00E01C09" w:rsidRDefault="00055E1B">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CF8F698" w14:textId="77777777" w:rsidR="0058737E" w:rsidRPr="00225E3F" w:rsidRDefault="0058737E" w:rsidP="0058737E">
      <w:pPr>
        <w:rPr>
          <w:rFonts w:ascii="Times New Roman" w:eastAsia="Times New Roman" w:hAnsi="Times New Roman" w:cs="Times New Roman"/>
          <w:bCs/>
          <w:sz w:val="24"/>
          <w:szCs w:val="24"/>
        </w:rPr>
      </w:pPr>
      <w:r w:rsidRPr="00225E3F">
        <w:rPr>
          <w:rFonts w:ascii="Times New Roman" w:eastAsia="Times New Roman" w:hAnsi="Times New Roman" w:cs="Times New Roman"/>
          <w:bCs/>
          <w:sz w:val="24"/>
          <w:szCs w:val="24"/>
        </w:rPr>
        <w:t xml:space="preserve">The Global Terrorism Database (GTD)                     </w:t>
      </w:r>
    </w:p>
    <w:p w14:paraId="077F5EDA" w14:textId="1DF4B7C9" w:rsidR="0058737E" w:rsidRPr="00225E3F" w:rsidRDefault="00282426" w:rsidP="0058737E">
      <w:pPr>
        <w:rPr>
          <w:rFonts w:ascii="Times New Roman" w:eastAsia="Times New Roman" w:hAnsi="Times New Roman" w:cs="Times New Roman"/>
          <w:bCs/>
          <w:sz w:val="24"/>
          <w:szCs w:val="24"/>
        </w:rPr>
      </w:pPr>
      <w:r w:rsidRPr="00225E3F">
        <w:rPr>
          <w:rFonts w:ascii="Times New Roman" w:eastAsia="Times New Roman" w:hAnsi="Times New Roman" w:cs="Times New Roman"/>
          <w:bCs/>
          <w:sz w:val="24"/>
          <w:szCs w:val="24"/>
        </w:rPr>
        <w:t>d</w:t>
      </w:r>
      <w:r w:rsidR="0058737E" w:rsidRPr="00225E3F">
        <w:rPr>
          <w:rFonts w:ascii="Times New Roman" w:eastAsia="Times New Roman" w:hAnsi="Times New Roman" w:cs="Times New Roman"/>
          <w:bCs/>
          <w:sz w:val="24"/>
          <w:szCs w:val="24"/>
        </w:rPr>
        <w:t>ocuments more than 200,000 international</w:t>
      </w:r>
      <w:r w:rsidR="00753F80" w:rsidRPr="00225E3F">
        <w:rPr>
          <w:rFonts w:ascii="Times New Roman" w:eastAsia="Times New Roman" w:hAnsi="Times New Roman" w:cs="Times New Roman"/>
          <w:bCs/>
          <w:sz w:val="24"/>
          <w:szCs w:val="24"/>
        </w:rPr>
        <w:t xml:space="preserve"> </w:t>
      </w:r>
      <w:r w:rsidR="00601DDF">
        <w:rPr>
          <w:rFonts w:ascii="Times New Roman" w:eastAsia="Times New Roman" w:hAnsi="Times New Roman" w:cs="Times New Roman"/>
          <w:bCs/>
          <w:sz w:val="24"/>
          <w:szCs w:val="24"/>
        </w:rPr>
        <w:t>a</w:t>
      </w:r>
      <w:r w:rsidR="0058737E" w:rsidRPr="00225E3F">
        <w:rPr>
          <w:rFonts w:ascii="Times New Roman" w:eastAsia="Times New Roman" w:hAnsi="Times New Roman" w:cs="Times New Roman"/>
          <w:bCs/>
          <w:sz w:val="24"/>
          <w:szCs w:val="24"/>
        </w:rPr>
        <w:t>nd domestics terrorist attacks that</w:t>
      </w:r>
      <w:r w:rsidR="00044494" w:rsidRPr="00225E3F">
        <w:rPr>
          <w:rFonts w:ascii="Times New Roman" w:eastAsia="Times New Roman" w:hAnsi="Times New Roman" w:cs="Times New Roman"/>
          <w:bCs/>
          <w:sz w:val="24"/>
          <w:szCs w:val="24"/>
        </w:rPr>
        <w:t xml:space="preserve"> </w:t>
      </w:r>
      <w:r w:rsidRPr="00225E3F">
        <w:rPr>
          <w:rFonts w:ascii="Times New Roman" w:eastAsia="Times New Roman" w:hAnsi="Times New Roman" w:cs="Times New Roman"/>
          <w:bCs/>
          <w:sz w:val="24"/>
          <w:szCs w:val="24"/>
        </w:rPr>
        <w:t>o</w:t>
      </w:r>
      <w:r w:rsidR="0058737E" w:rsidRPr="00225E3F">
        <w:rPr>
          <w:rFonts w:ascii="Times New Roman" w:eastAsia="Times New Roman" w:hAnsi="Times New Roman" w:cs="Times New Roman"/>
          <w:bCs/>
          <w:sz w:val="24"/>
          <w:szCs w:val="24"/>
        </w:rPr>
        <w:t>ccurred worldwide since 1970 with</w:t>
      </w:r>
      <w:r w:rsidR="00753F80" w:rsidRPr="00225E3F">
        <w:rPr>
          <w:rFonts w:ascii="Times New Roman" w:eastAsia="Times New Roman" w:hAnsi="Times New Roman" w:cs="Times New Roman"/>
          <w:bCs/>
          <w:sz w:val="24"/>
          <w:szCs w:val="24"/>
        </w:rPr>
        <w:t xml:space="preserve"> </w:t>
      </w:r>
      <w:r w:rsidR="0058737E" w:rsidRPr="00225E3F">
        <w:rPr>
          <w:rFonts w:ascii="Times New Roman" w:eastAsia="Times New Roman" w:hAnsi="Times New Roman" w:cs="Times New Roman"/>
          <w:bCs/>
          <w:sz w:val="24"/>
          <w:szCs w:val="24"/>
        </w:rPr>
        <w:t>details</w:t>
      </w:r>
      <w:r w:rsidR="00044494" w:rsidRPr="00225E3F">
        <w:rPr>
          <w:rFonts w:ascii="Times New Roman" w:eastAsia="Times New Roman" w:hAnsi="Times New Roman" w:cs="Times New Roman"/>
          <w:bCs/>
          <w:sz w:val="24"/>
          <w:szCs w:val="24"/>
        </w:rPr>
        <w:t xml:space="preserve"> </w:t>
      </w:r>
      <w:r w:rsidRPr="00225E3F">
        <w:rPr>
          <w:rFonts w:ascii="Times New Roman" w:eastAsia="Times New Roman" w:hAnsi="Times New Roman" w:cs="Times New Roman"/>
          <w:bCs/>
          <w:sz w:val="24"/>
          <w:szCs w:val="24"/>
        </w:rPr>
        <w:t>o</w:t>
      </w:r>
      <w:r w:rsidR="0058737E" w:rsidRPr="00225E3F">
        <w:rPr>
          <w:rFonts w:ascii="Times New Roman" w:eastAsia="Times New Roman" w:hAnsi="Times New Roman" w:cs="Times New Roman"/>
          <w:bCs/>
          <w:sz w:val="24"/>
          <w:szCs w:val="24"/>
        </w:rPr>
        <w:t xml:space="preserve">n various dimensions of each attacks </w:t>
      </w:r>
      <w:r w:rsidR="00A60A5C" w:rsidRPr="00225E3F">
        <w:rPr>
          <w:rFonts w:ascii="Times New Roman" w:eastAsia="Times New Roman" w:hAnsi="Times New Roman" w:cs="Times New Roman"/>
          <w:bCs/>
          <w:sz w:val="24"/>
          <w:szCs w:val="24"/>
        </w:rPr>
        <w:t>t</w:t>
      </w:r>
      <w:r w:rsidR="0058737E" w:rsidRPr="00225E3F">
        <w:rPr>
          <w:rFonts w:ascii="Times New Roman" w:eastAsia="Times New Roman" w:hAnsi="Times New Roman" w:cs="Times New Roman"/>
          <w:bCs/>
          <w:sz w:val="24"/>
          <w:szCs w:val="24"/>
        </w:rPr>
        <w:t>he GTD familiarizes analysts, policymakers,</w:t>
      </w:r>
      <w:r w:rsidR="000A346B">
        <w:rPr>
          <w:rFonts w:ascii="Times New Roman" w:eastAsia="Times New Roman" w:hAnsi="Times New Roman" w:cs="Times New Roman"/>
          <w:bCs/>
          <w:sz w:val="24"/>
          <w:szCs w:val="24"/>
        </w:rPr>
        <w:t xml:space="preserve"> </w:t>
      </w:r>
      <w:r w:rsidR="00A60A5C" w:rsidRPr="00225E3F">
        <w:rPr>
          <w:rFonts w:ascii="Times New Roman" w:eastAsia="Times New Roman" w:hAnsi="Times New Roman" w:cs="Times New Roman"/>
          <w:bCs/>
          <w:sz w:val="24"/>
          <w:szCs w:val="24"/>
        </w:rPr>
        <w:t>s</w:t>
      </w:r>
      <w:r w:rsidR="0058737E" w:rsidRPr="00225E3F">
        <w:rPr>
          <w:rFonts w:ascii="Times New Roman" w:eastAsia="Times New Roman" w:hAnsi="Times New Roman" w:cs="Times New Roman"/>
          <w:bCs/>
          <w:sz w:val="24"/>
          <w:szCs w:val="24"/>
        </w:rPr>
        <w:t>cholars, and journalists with patterns of</w:t>
      </w:r>
      <w:r w:rsidR="002D409B">
        <w:rPr>
          <w:rFonts w:ascii="Times New Roman" w:eastAsia="Times New Roman" w:hAnsi="Times New Roman" w:cs="Times New Roman"/>
          <w:bCs/>
          <w:sz w:val="24"/>
          <w:szCs w:val="24"/>
        </w:rPr>
        <w:t xml:space="preserve"> </w:t>
      </w:r>
      <w:r w:rsidR="0058737E" w:rsidRPr="00225E3F">
        <w:rPr>
          <w:rFonts w:ascii="Times New Roman" w:eastAsia="Times New Roman" w:hAnsi="Times New Roman" w:cs="Times New Roman"/>
          <w:bCs/>
          <w:sz w:val="24"/>
          <w:szCs w:val="24"/>
        </w:rPr>
        <w:t>terrorism.</w:t>
      </w:r>
    </w:p>
    <w:p w14:paraId="17159B72" w14:textId="4CDCEBC2" w:rsidR="0058737E" w:rsidRPr="00225E3F" w:rsidRDefault="00A60A5C" w:rsidP="0058737E">
      <w:pPr>
        <w:rPr>
          <w:rFonts w:ascii="Times New Roman" w:eastAsia="Times New Roman" w:hAnsi="Times New Roman" w:cs="Times New Roman"/>
          <w:bCs/>
          <w:sz w:val="24"/>
          <w:szCs w:val="24"/>
        </w:rPr>
      </w:pPr>
      <w:r w:rsidRPr="00225E3F">
        <w:rPr>
          <w:rFonts w:ascii="Times New Roman" w:eastAsia="Times New Roman" w:hAnsi="Times New Roman" w:cs="Times New Roman"/>
          <w:bCs/>
          <w:sz w:val="24"/>
          <w:szCs w:val="24"/>
        </w:rPr>
        <w:t>t</w:t>
      </w:r>
      <w:r w:rsidR="0058737E" w:rsidRPr="00225E3F">
        <w:rPr>
          <w:rFonts w:ascii="Times New Roman" w:eastAsia="Times New Roman" w:hAnsi="Times New Roman" w:cs="Times New Roman"/>
          <w:bCs/>
          <w:sz w:val="24"/>
          <w:szCs w:val="24"/>
        </w:rPr>
        <w:t xml:space="preserve">he GTD defines terrorist attacks as: </w:t>
      </w:r>
      <w:r w:rsidRPr="00225E3F">
        <w:rPr>
          <w:rFonts w:ascii="Times New Roman" w:eastAsia="Times New Roman" w:hAnsi="Times New Roman" w:cs="Times New Roman"/>
          <w:bCs/>
          <w:sz w:val="24"/>
          <w:szCs w:val="24"/>
        </w:rPr>
        <w:t>t</w:t>
      </w:r>
      <w:r w:rsidR="0058737E" w:rsidRPr="00225E3F">
        <w:rPr>
          <w:rFonts w:ascii="Times New Roman" w:eastAsia="Times New Roman" w:hAnsi="Times New Roman" w:cs="Times New Roman"/>
          <w:bCs/>
          <w:sz w:val="24"/>
          <w:szCs w:val="24"/>
        </w:rPr>
        <w:t>he</w:t>
      </w:r>
      <w:r w:rsidRPr="00225E3F">
        <w:rPr>
          <w:rFonts w:ascii="Times New Roman" w:eastAsia="Times New Roman" w:hAnsi="Times New Roman" w:cs="Times New Roman"/>
          <w:bCs/>
          <w:sz w:val="24"/>
          <w:szCs w:val="24"/>
        </w:rPr>
        <w:t xml:space="preserve"> </w:t>
      </w:r>
      <w:r w:rsidR="0058737E" w:rsidRPr="00225E3F">
        <w:rPr>
          <w:rFonts w:ascii="Times New Roman" w:eastAsia="Times New Roman" w:hAnsi="Times New Roman" w:cs="Times New Roman"/>
          <w:bCs/>
          <w:sz w:val="24"/>
          <w:szCs w:val="24"/>
        </w:rPr>
        <w:t>threatened</w:t>
      </w:r>
      <w:r w:rsidRPr="00225E3F">
        <w:rPr>
          <w:rFonts w:ascii="Times New Roman" w:eastAsia="Times New Roman" w:hAnsi="Times New Roman" w:cs="Times New Roman"/>
          <w:bCs/>
          <w:sz w:val="24"/>
          <w:szCs w:val="24"/>
        </w:rPr>
        <w:t xml:space="preserve"> o</w:t>
      </w:r>
      <w:r w:rsidR="0058737E" w:rsidRPr="00225E3F">
        <w:rPr>
          <w:rFonts w:ascii="Times New Roman" w:eastAsia="Times New Roman" w:hAnsi="Times New Roman" w:cs="Times New Roman"/>
          <w:bCs/>
          <w:sz w:val="24"/>
          <w:szCs w:val="24"/>
        </w:rPr>
        <w:t>r actual use of illegal force and violence by a non-state</w:t>
      </w:r>
      <w:r w:rsidRPr="00225E3F">
        <w:rPr>
          <w:rFonts w:ascii="Times New Roman" w:eastAsia="Times New Roman" w:hAnsi="Times New Roman" w:cs="Times New Roman"/>
          <w:bCs/>
          <w:sz w:val="24"/>
          <w:szCs w:val="24"/>
        </w:rPr>
        <w:t>a</w:t>
      </w:r>
      <w:r w:rsidR="0058737E" w:rsidRPr="00225E3F">
        <w:rPr>
          <w:rFonts w:ascii="Times New Roman" w:eastAsia="Times New Roman" w:hAnsi="Times New Roman" w:cs="Times New Roman"/>
          <w:bCs/>
          <w:sz w:val="24"/>
          <w:szCs w:val="24"/>
        </w:rPr>
        <w:t>ctor to attain a political economics, religious, or</w:t>
      </w:r>
    </w:p>
    <w:p w14:paraId="1BB09726" w14:textId="740E739D" w:rsidR="0058737E" w:rsidRPr="00225E3F" w:rsidRDefault="00650833" w:rsidP="0058737E">
      <w:pPr>
        <w:rPr>
          <w:rFonts w:ascii="Times New Roman" w:eastAsia="Times New Roman" w:hAnsi="Times New Roman" w:cs="Times New Roman"/>
          <w:bCs/>
          <w:sz w:val="24"/>
          <w:szCs w:val="24"/>
        </w:rPr>
      </w:pPr>
      <w:r w:rsidRPr="00225E3F">
        <w:rPr>
          <w:rFonts w:ascii="Times New Roman" w:eastAsia="Times New Roman" w:hAnsi="Times New Roman" w:cs="Times New Roman"/>
          <w:bCs/>
          <w:sz w:val="24"/>
          <w:szCs w:val="24"/>
        </w:rPr>
        <w:t>s</w:t>
      </w:r>
      <w:r w:rsidR="0058737E" w:rsidRPr="00225E3F">
        <w:rPr>
          <w:rFonts w:ascii="Times New Roman" w:eastAsia="Times New Roman" w:hAnsi="Times New Roman" w:cs="Times New Roman"/>
          <w:bCs/>
          <w:sz w:val="24"/>
          <w:szCs w:val="24"/>
        </w:rPr>
        <w:t>ocial goal through fear, coercion, or intimidation.</w:t>
      </w:r>
      <w:r w:rsidR="002D409B">
        <w:rPr>
          <w:rFonts w:ascii="Times New Roman" w:eastAsia="Times New Roman" w:hAnsi="Times New Roman" w:cs="Times New Roman"/>
          <w:bCs/>
          <w:sz w:val="24"/>
          <w:szCs w:val="24"/>
        </w:rPr>
        <w:t xml:space="preserve"> </w:t>
      </w:r>
      <w:r w:rsidR="00A60A5C" w:rsidRPr="00225E3F">
        <w:rPr>
          <w:rFonts w:ascii="Times New Roman" w:eastAsia="Times New Roman" w:hAnsi="Times New Roman" w:cs="Times New Roman"/>
          <w:bCs/>
          <w:sz w:val="24"/>
          <w:szCs w:val="24"/>
        </w:rPr>
        <w:t>d</w:t>
      </w:r>
      <w:r w:rsidR="0058737E" w:rsidRPr="00225E3F">
        <w:rPr>
          <w:rFonts w:ascii="Times New Roman" w:eastAsia="Times New Roman" w:hAnsi="Times New Roman" w:cs="Times New Roman"/>
          <w:bCs/>
          <w:sz w:val="24"/>
          <w:szCs w:val="24"/>
        </w:rPr>
        <w:t xml:space="preserve">ata collection is ongoing and update are published </w:t>
      </w:r>
      <w:r w:rsidRPr="00225E3F">
        <w:rPr>
          <w:rFonts w:ascii="Times New Roman" w:eastAsia="Times New Roman" w:hAnsi="Times New Roman" w:cs="Times New Roman"/>
          <w:bCs/>
          <w:sz w:val="24"/>
          <w:szCs w:val="24"/>
        </w:rPr>
        <w:t>a</w:t>
      </w:r>
      <w:r w:rsidR="0058737E" w:rsidRPr="00225E3F">
        <w:rPr>
          <w:rFonts w:ascii="Times New Roman" w:eastAsia="Times New Roman" w:hAnsi="Times New Roman" w:cs="Times New Roman"/>
          <w:bCs/>
          <w:sz w:val="24"/>
          <w:szCs w:val="24"/>
        </w:rPr>
        <w:t xml:space="preserve">nnually at </w:t>
      </w:r>
      <w:hyperlink r:id="rId5" w:history="1">
        <w:r w:rsidR="00225E3F" w:rsidRPr="00225E3F">
          <w:rPr>
            <w:rStyle w:val="Hyperlink"/>
            <w:rFonts w:ascii="Times New Roman" w:eastAsia="Times New Roman" w:hAnsi="Times New Roman" w:cs="Times New Roman"/>
            <w:bCs/>
            <w:sz w:val="24"/>
            <w:szCs w:val="24"/>
            <w:u w:val="none"/>
          </w:rPr>
          <w:t>www.start.umd.edu/gtd</w:t>
        </w:r>
      </w:hyperlink>
    </w:p>
    <w:p w14:paraId="4A98F819" w14:textId="77777777" w:rsidR="00225E3F" w:rsidRDefault="00225E3F" w:rsidP="0058737E">
      <w:pPr>
        <w:rPr>
          <w:rFonts w:ascii="Times New Roman" w:eastAsia="Times New Roman" w:hAnsi="Times New Roman" w:cs="Times New Roman"/>
          <w:b/>
          <w:sz w:val="24"/>
          <w:szCs w:val="24"/>
        </w:rPr>
      </w:pPr>
    </w:p>
    <w:p w14:paraId="1D8B20DD" w14:textId="1B2BD8DF" w:rsidR="00D77EE2" w:rsidRPr="000A038A" w:rsidRDefault="00055E1B" w:rsidP="00D77EE2">
      <w:pPr>
        <w:rPr>
          <w:rFonts w:ascii="Times New Roman" w:eastAsia="Times New Roman" w:hAnsi="Times New Roman" w:cs="Times New Roman"/>
          <w:bCs/>
          <w:sz w:val="24"/>
          <w:szCs w:val="24"/>
        </w:rPr>
      </w:pPr>
      <w:r w:rsidRPr="00F10F2A">
        <w:rPr>
          <w:rFonts w:ascii="Times New Roman" w:eastAsia="Times New Roman" w:hAnsi="Times New Roman" w:cs="Times New Roman"/>
          <w:bCs/>
          <w:iCs/>
          <w:sz w:val="24"/>
          <w:szCs w:val="24"/>
        </w:rPr>
        <w:t>Keyword</w:t>
      </w:r>
      <w:r>
        <w:rPr>
          <w:rFonts w:ascii="Times New Roman" w:eastAsia="Times New Roman" w:hAnsi="Times New Roman" w:cs="Times New Roman"/>
          <w:b/>
          <w:i/>
          <w:sz w:val="24"/>
          <w:szCs w:val="24"/>
        </w:rPr>
        <w:t>s:</w:t>
      </w:r>
      <w:r w:rsidR="00D77EE2" w:rsidRPr="00D77EE2">
        <w:rPr>
          <w:rFonts w:ascii="Times New Roman" w:eastAsia="Times New Roman" w:hAnsi="Times New Roman" w:cs="Times New Roman"/>
          <w:b/>
          <w:sz w:val="24"/>
          <w:szCs w:val="24"/>
        </w:rPr>
        <w:t xml:space="preserve"> </w:t>
      </w:r>
      <w:r w:rsidR="00D77EE2" w:rsidRPr="000A038A">
        <w:rPr>
          <w:rFonts w:ascii="Times New Roman" w:eastAsia="Times New Roman" w:hAnsi="Times New Roman" w:cs="Times New Roman"/>
          <w:bCs/>
          <w:sz w:val="24"/>
          <w:szCs w:val="24"/>
        </w:rPr>
        <w:t>Terrorism and economics, Right-wing terrorism, Risk management</w:t>
      </w:r>
    </w:p>
    <w:p w14:paraId="7D787C53" w14:textId="77777777" w:rsidR="00D77EE2" w:rsidRPr="000A038A" w:rsidRDefault="00D77EE2" w:rsidP="00D77EE2">
      <w:pPr>
        <w:rPr>
          <w:rFonts w:ascii="Times New Roman" w:eastAsia="Times New Roman" w:hAnsi="Times New Roman" w:cs="Times New Roman"/>
          <w:bCs/>
          <w:sz w:val="24"/>
          <w:szCs w:val="24"/>
        </w:rPr>
      </w:pPr>
      <w:r w:rsidRPr="000A038A">
        <w:rPr>
          <w:rFonts w:ascii="Times New Roman" w:eastAsia="Times New Roman" w:hAnsi="Times New Roman" w:cs="Times New Roman"/>
          <w:bCs/>
          <w:sz w:val="24"/>
          <w:szCs w:val="24"/>
        </w:rPr>
        <w:t>Terrorism database and resources</w:t>
      </w:r>
    </w:p>
    <w:p w14:paraId="5CA86A5E" w14:textId="77777777" w:rsidR="00E01C09" w:rsidRDefault="00E01C09">
      <w:pPr>
        <w:shd w:val="clear" w:color="auto" w:fill="FFFFFF"/>
        <w:spacing w:before="120" w:after="100"/>
        <w:rPr>
          <w:rFonts w:ascii="Times New Roman" w:eastAsia="Times New Roman" w:hAnsi="Times New Roman" w:cs="Times New Roman"/>
          <w:b/>
          <w:color w:val="212121"/>
          <w:sz w:val="36"/>
          <w:szCs w:val="36"/>
        </w:rPr>
      </w:pPr>
    </w:p>
    <w:p w14:paraId="440591AF" w14:textId="77777777" w:rsidR="00E01C09" w:rsidRDefault="00055E1B">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511E8E5" w14:textId="62457B0C" w:rsidR="00A33341" w:rsidRPr="007462E1" w:rsidRDefault="00A33341" w:rsidP="007462E1">
      <w:pPr>
        <w:pStyle w:val="ListParagraph"/>
        <w:numPr>
          <w:ilvl w:val="0"/>
          <w:numId w:val="21"/>
        </w:numPr>
        <w:shd w:val="clear" w:color="auto" w:fill="FFFFFF"/>
        <w:spacing w:before="120" w:after="100" w:line="259" w:lineRule="auto"/>
        <w:jc w:val="both"/>
        <w:rPr>
          <w:rFonts w:ascii="Times New Roman" w:eastAsia="Times New Roman" w:hAnsi="Times New Roman" w:cs="Times New Roman"/>
          <w:bCs/>
          <w:color w:val="212121"/>
          <w:sz w:val="32"/>
          <w:szCs w:val="32"/>
        </w:rPr>
      </w:pPr>
      <w:r w:rsidRPr="007462E1">
        <w:rPr>
          <w:rFonts w:ascii="Times New Roman" w:eastAsia="Times New Roman" w:hAnsi="Times New Roman" w:cs="Times New Roman"/>
          <w:bCs/>
          <w:sz w:val="24"/>
          <w:szCs w:val="24"/>
        </w:rPr>
        <w:t>The vast majority of terrorist atta</w:t>
      </w:r>
      <w:r w:rsidR="009C78B8" w:rsidRPr="007462E1">
        <w:rPr>
          <w:rFonts w:ascii="Times New Roman" w:eastAsia="Times New Roman" w:hAnsi="Times New Roman" w:cs="Times New Roman"/>
          <w:bCs/>
          <w:sz w:val="24"/>
          <w:szCs w:val="24"/>
        </w:rPr>
        <w:t>cks</w:t>
      </w:r>
      <w:r w:rsidR="007462E1">
        <w:rPr>
          <w:rFonts w:ascii="Times New Roman" w:eastAsia="Times New Roman" w:hAnsi="Times New Roman" w:cs="Times New Roman"/>
          <w:bCs/>
          <w:sz w:val="24"/>
          <w:szCs w:val="24"/>
        </w:rPr>
        <w:t xml:space="preserve"> </w:t>
      </w:r>
      <w:r w:rsidRPr="007462E1">
        <w:rPr>
          <w:rFonts w:ascii="Times New Roman" w:eastAsia="Times New Roman" w:hAnsi="Times New Roman" w:cs="Times New Roman"/>
          <w:bCs/>
          <w:sz w:val="24"/>
          <w:szCs w:val="24"/>
        </w:rPr>
        <w:t>Including those attributed to   organization</w:t>
      </w:r>
      <w:r w:rsidR="007462E1" w:rsidRPr="007462E1">
        <w:rPr>
          <w:rFonts w:ascii="Times New Roman" w:eastAsia="Times New Roman" w:hAnsi="Times New Roman" w:cs="Times New Roman"/>
          <w:bCs/>
          <w:sz w:val="24"/>
          <w:szCs w:val="24"/>
        </w:rPr>
        <w:t>,</w:t>
      </w:r>
      <w:r w:rsidR="007462E1">
        <w:rPr>
          <w:rFonts w:ascii="Times New Roman" w:eastAsia="Times New Roman" w:hAnsi="Times New Roman" w:cs="Times New Roman"/>
          <w:bCs/>
          <w:sz w:val="24"/>
          <w:szCs w:val="24"/>
        </w:rPr>
        <w:t xml:space="preserve"> </w:t>
      </w:r>
      <w:r w:rsidR="00851B92">
        <w:rPr>
          <w:rFonts w:ascii="Times New Roman" w:eastAsia="Times New Roman" w:hAnsi="Times New Roman" w:cs="Times New Roman"/>
          <w:bCs/>
          <w:sz w:val="24"/>
          <w:szCs w:val="24"/>
        </w:rPr>
        <w:t>t</w:t>
      </w:r>
      <w:r w:rsidRPr="007462E1">
        <w:rPr>
          <w:rFonts w:ascii="Times New Roman" w:eastAsia="Times New Roman" w:hAnsi="Times New Roman" w:cs="Times New Roman"/>
          <w:bCs/>
          <w:sz w:val="24"/>
          <w:szCs w:val="24"/>
        </w:rPr>
        <w:t>hat represent the most serious foreign</w:t>
      </w:r>
      <w:r w:rsidR="007462E1" w:rsidRPr="007462E1">
        <w:rPr>
          <w:rFonts w:ascii="Times New Roman" w:eastAsia="Times New Roman" w:hAnsi="Times New Roman" w:cs="Times New Roman"/>
          <w:bCs/>
          <w:sz w:val="24"/>
          <w:szCs w:val="24"/>
        </w:rPr>
        <w:t xml:space="preserve"> </w:t>
      </w:r>
      <w:r w:rsidRPr="007462E1">
        <w:rPr>
          <w:rFonts w:ascii="Times New Roman" w:eastAsia="Times New Roman" w:hAnsi="Times New Roman" w:cs="Times New Roman"/>
          <w:bCs/>
          <w:sz w:val="24"/>
          <w:szCs w:val="24"/>
        </w:rPr>
        <w:t xml:space="preserve">Threat to the US, mostly attacks domestics </w:t>
      </w:r>
    </w:p>
    <w:p w14:paraId="1B2056DC" w14:textId="77777777" w:rsidR="00A33341" w:rsidRPr="007462E1" w:rsidRDefault="00A33341" w:rsidP="00A33341">
      <w:pPr>
        <w:pStyle w:val="ListParagraph"/>
        <w:rPr>
          <w:rFonts w:ascii="Times New Roman" w:eastAsia="Times New Roman" w:hAnsi="Times New Roman" w:cs="Times New Roman"/>
          <w:bCs/>
          <w:sz w:val="24"/>
          <w:szCs w:val="24"/>
        </w:rPr>
      </w:pPr>
      <w:r w:rsidRPr="007462E1">
        <w:rPr>
          <w:rFonts w:ascii="Times New Roman" w:eastAsia="Times New Roman" w:hAnsi="Times New Roman" w:cs="Times New Roman"/>
          <w:bCs/>
          <w:sz w:val="24"/>
          <w:szCs w:val="24"/>
        </w:rPr>
        <w:t>Target in their countries;</w:t>
      </w:r>
    </w:p>
    <w:p w14:paraId="2A0C8D52" w14:textId="77777777" w:rsidR="007B526F" w:rsidRPr="006561A1" w:rsidRDefault="007B526F" w:rsidP="007B526F">
      <w:pPr>
        <w:pStyle w:val="ListParagraph"/>
        <w:numPr>
          <w:ilvl w:val="0"/>
          <w:numId w:val="5"/>
        </w:numPr>
        <w:spacing w:line="259" w:lineRule="auto"/>
        <w:rPr>
          <w:rFonts w:ascii="Times New Roman" w:eastAsia="Times New Roman" w:hAnsi="Times New Roman" w:cs="Times New Roman"/>
          <w:bCs/>
          <w:sz w:val="24"/>
          <w:szCs w:val="24"/>
        </w:rPr>
      </w:pPr>
      <w:r w:rsidRPr="006561A1">
        <w:rPr>
          <w:rFonts w:ascii="Times New Roman" w:eastAsia="Times New Roman" w:hAnsi="Times New Roman" w:cs="Times New Roman"/>
          <w:bCs/>
          <w:sz w:val="24"/>
          <w:szCs w:val="24"/>
        </w:rPr>
        <w:t xml:space="preserve">Conciliatory actions by the government </w:t>
      </w:r>
    </w:p>
    <w:p w14:paraId="4CF3AEB1" w14:textId="6B334E7E" w:rsidR="007F48FE" w:rsidRPr="007F48FE" w:rsidRDefault="007B526F" w:rsidP="007F48FE">
      <w:pPr>
        <w:pStyle w:val="ListParagraph"/>
        <w:rPr>
          <w:rFonts w:ascii="Times New Roman" w:eastAsia="Times New Roman" w:hAnsi="Times New Roman" w:cs="Times New Roman"/>
          <w:color w:val="212121"/>
          <w:sz w:val="24"/>
          <w:szCs w:val="24"/>
        </w:rPr>
      </w:pPr>
      <w:r w:rsidRPr="006561A1">
        <w:rPr>
          <w:rFonts w:ascii="Times New Roman" w:eastAsia="Times New Roman" w:hAnsi="Times New Roman" w:cs="Times New Roman"/>
          <w:bCs/>
          <w:sz w:val="24"/>
          <w:szCs w:val="24"/>
        </w:rPr>
        <w:t xml:space="preserve">Are sometimes more effective at reducing </w:t>
      </w:r>
      <w:r w:rsidRPr="00943073">
        <w:rPr>
          <w:rFonts w:ascii="Times New Roman" w:eastAsia="Times New Roman" w:hAnsi="Times New Roman" w:cs="Times New Roman"/>
          <w:bCs/>
          <w:sz w:val="24"/>
          <w:szCs w:val="24"/>
        </w:rPr>
        <w:t>Terrorist attacks than are repressive actions</w:t>
      </w:r>
      <w:r>
        <w:rPr>
          <w:rFonts w:ascii="Times New Roman" w:eastAsia="Times New Roman" w:hAnsi="Times New Roman" w:cs="Times New Roman"/>
          <w:color w:val="212121"/>
          <w:sz w:val="24"/>
          <w:szCs w:val="24"/>
        </w:rPr>
        <w:t xml:space="preserve"> </w:t>
      </w:r>
    </w:p>
    <w:p w14:paraId="3B81A068" w14:textId="77777777" w:rsidR="007F48FE" w:rsidRPr="007F48FE" w:rsidRDefault="007F48FE" w:rsidP="007F48FE">
      <w:pPr>
        <w:pStyle w:val="ListParagraph"/>
        <w:numPr>
          <w:ilvl w:val="0"/>
          <w:numId w:val="22"/>
        </w:numPr>
        <w:spacing w:line="259" w:lineRule="auto"/>
        <w:rPr>
          <w:rFonts w:ascii="Times New Roman" w:eastAsia="Times New Roman" w:hAnsi="Times New Roman" w:cs="Times New Roman"/>
          <w:bCs/>
          <w:sz w:val="24"/>
          <w:szCs w:val="24"/>
        </w:rPr>
      </w:pPr>
      <w:r w:rsidRPr="007F48FE">
        <w:rPr>
          <w:rFonts w:ascii="Times New Roman" w:eastAsia="Times New Roman" w:hAnsi="Times New Roman" w:cs="Times New Roman"/>
          <w:bCs/>
          <w:sz w:val="24"/>
          <w:szCs w:val="24"/>
        </w:rPr>
        <w:t xml:space="preserve">Perpetrator organizations can be classified into </w:t>
      </w:r>
    </w:p>
    <w:p w14:paraId="76F38307" w14:textId="77777777" w:rsidR="007F48FE" w:rsidRPr="007F48FE" w:rsidRDefault="007F48FE" w:rsidP="007F48FE">
      <w:pPr>
        <w:pStyle w:val="ListParagraph"/>
        <w:rPr>
          <w:rFonts w:ascii="Times New Roman" w:eastAsia="Times New Roman" w:hAnsi="Times New Roman" w:cs="Times New Roman"/>
          <w:bCs/>
          <w:sz w:val="24"/>
          <w:szCs w:val="24"/>
        </w:rPr>
      </w:pPr>
      <w:r w:rsidRPr="007F48FE">
        <w:rPr>
          <w:rFonts w:ascii="Times New Roman" w:eastAsia="Times New Roman" w:hAnsi="Times New Roman" w:cs="Times New Roman"/>
          <w:bCs/>
          <w:sz w:val="24"/>
          <w:szCs w:val="24"/>
        </w:rPr>
        <w:t>Those that desist rapidly and those that desist gradually</w:t>
      </w:r>
    </w:p>
    <w:p w14:paraId="76F6AE28" w14:textId="38B53A38" w:rsidR="007F48FE" w:rsidRDefault="007F48FE" w:rsidP="007F48FE">
      <w:pPr>
        <w:pStyle w:val="ListParagraph"/>
        <w:rPr>
          <w:rFonts w:ascii="Times New Roman" w:eastAsia="Times New Roman" w:hAnsi="Times New Roman" w:cs="Times New Roman"/>
          <w:bCs/>
          <w:sz w:val="24"/>
          <w:szCs w:val="24"/>
        </w:rPr>
      </w:pPr>
      <w:r w:rsidRPr="007F48FE">
        <w:rPr>
          <w:rFonts w:ascii="Times New Roman" w:eastAsia="Times New Roman" w:hAnsi="Times New Roman" w:cs="Times New Roman"/>
          <w:bCs/>
          <w:sz w:val="24"/>
          <w:szCs w:val="24"/>
        </w:rPr>
        <w:t>If at all, based on the shaped of their activity over times</w:t>
      </w:r>
    </w:p>
    <w:p w14:paraId="2F41A216" w14:textId="77777777" w:rsidR="000A346B" w:rsidRPr="000A346B" w:rsidRDefault="000A346B" w:rsidP="000A346B">
      <w:pPr>
        <w:pStyle w:val="ListParagraph"/>
        <w:numPr>
          <w:ilvl w:val="0"/>
          <w:numId w:val="22"/>
        </w:numPr>
        <w:spacing w:line="259" w:lineRule="auto"/>
        <w:rPr>
          <w:rFonts w:ascii="Times New Roman" w:eastAsia="Times New Roman" w:hAnsi="Times New Roman" w:cs="Times New Roman"/>
          <w:bCs/>
          <w:sz w:val="24"/>
          <w:szCs w:val="24"/>
        </w:rPr>
      </w:pPr>
      <w:r w:rsidRPr="000A346B">
        <w:rPr>
          <w:rFonts w:ascii="Times New Roman" w:eastAsia="Times New Roman" w:hAnsi="Times New Roman" w:cs="Times New Roman"/>
          <w:bCs/>
          <w:sz w:val="24"/>
          <w:szCs w:val="24"/>
        </w:rPr>
        <w:t xml:space="preserve">The groups most likely to persist are those a rapid pattern </w:t>
      </w:r>
    </w:p>
    <w:p w14:paraId="03F3F4D2" w14:textId="77777777" w:rsidR="000A346B" w:rsidRPr="000A346B" w:rsidRDefault="000A346B" w:rsidP="000A346B">
      <w:pPr>
        <w:pStyle w:val="ListParagraph"/>
        <w:rPr>
          <w:rFonts w:ascii="Times New Roman" w:eastAsia="Times New Roman" w:hAnsi="Times New Roman" w:cs="Times New Roman"/>
          <w:bCs/>
          <w:sz w:val="24"/>
          <w:szCs w:val="24"/>
        </w:rPr>
      </w:pPr>
      <w:r w:rsidRPr="000A346B">
        <w:rPr>
          <w:rFonts w:ascii="Times New Roman" w:eastAsia="Times New Roman" w:hAnsi="Times New Roman" w:cs="Times New Roman"/>
          <w:bCs/>
          <w:sz w:val="24"/>
          <w:szCs w:val="24"/>
        </w:rPr>
        <w:t>Of onset</w:t>
      </w:r>
    </w:p>
    <w:p w14:paraId="1B8743D2" w14:textId="77777777" w:rsidR="000A346B" w:rsidRPr="007F48FE" w:rsidRDefault="000A346B" w:rsidP="007F48FE">
      <w:pPr>
        <w:pStyle w:val="ListParagraph"/>
        <w:rPr>
          <w:rFonts w:ascii="Times New Roman" w:eastAsia="Times New Roman" w:hAnsi="Times New Roman" w:cs="Times New Roman"/>
          <w:bCs/>
          <w:sz w:val="24"/>
          <w:szCs w:val="24"/>
        </w:rPr>
      </w:pPr>
    </w:p>
    <w:p w14:paraId="53537EF8" w14:textId="77777777" w:rsidR="00E01C09" w:rsidRDefault="00E01C09">
      <w:pPr>
        <w:rPr>
          <w:rFonts w:ascii="Times New Roman" w:eastAsia="Times New Roman" w:hAnsi="Times New Roman" w:cs="Times New Roman"/>
          <w:sz w:val="30"/>
          <w:szCs w:val="30"/>
        </w:rPr>
      </w:pPr>
    </w:p>
    <w:p w14:paraId="1230C0FB" w14:textId="77777777" w:rsidR="00923311" w:rsidRDefault="00055E1B" w:rsidP="0092331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bookmarkStart w:id="0" w:name="_diaxurie9plh" w:colFirst="0" w:colLast="0"/>
      <w:bookmarkEnd w:id="0"/>
    </w:p>
    <w:p w14:paraId="460405DD" w14:textId="09B57AB2" w:rsidR="00D57BD6" w:rsidRPr="00923311" w:rsidRDefault="00923311" w:rsidP="0092331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57BD6" w:rsidRPr="00B86868">
        <w:rPr>
          <w:rFonts w:ascii="Times New Roman" w:eastAsia="Times New Roman" w:hAnsi="Times New Roman" w:cs="Times New Roman"/>
          <w:sz w:val="24"/>
          <w:szCs w:val="24"/>
        </w:rPr>
        <w:t>The</w:t>
      </w:r>
      <w:r w:rsidR="002C118D">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globa</w:t>
      </w:r>
      <w:r w:rsidR="00303F10">
        <w:rPr>
          <w:rFonts w:ascii="Times New Roman" w:eastAsia="Times New Roman" w:hAnsi="Times New Roman" w:cs="Times New Roman"/>
          <w:sz w:val="24"/>
          <w:szCs w:val="24"/>
        </w:rPr>
        <w:t>l</w:t>
      </w:r>
      <w:r w:rsidR="00D57BD6" w:rsidRPr="00B86868">
        <w:rPr>
          <w:rFonts w:ascii="Times New Roman" w:eastAsia="Times New Roman" w:hAnsi="Times New Roman" w:cs="Times New Roman"/>
          <w:sz w:val="24"/>
          <w:szCs w:val="24"/>
        </w:rPr>
        <w:t xml:space="preserve"> terrorism</w:t>
      </w:r>
      <w:r w:rsidR="00131FD6">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 xml:space="preserve">database(GTD)  national consortium for the study of </w:t>
      </w:r>
      <w:r w:rsidR="002C118D">
        <w:rPr>
          <w:rFonts w:ascii="Times New Roman" w:eastAsia="Times New Roman" w:hAnsi="Times New Roman" w:cs="Times New Roman"/>
          <w:sz w:val="24"/>
          <w:szCs w:val="24"/>
        </w:rPr>
        <w:t>i</w:t>
      </w:r>
      <w:r w:rsidR="00D57BD6" w:rsidRPr="00B86868">
        <w:rPr>
          <w:rFonts w:ascii="Times New Roman" w:eastAsia="Times New Roman" w:hAnsi="Times New Roman" w:cs="Times New Roman"/>
          <w:sz w:val="24"/>
          <w:szCs w:val="24"/>
        </w:rPr>
        <w:t>s</w:t>
      </w:r>
      <w:r w:rsidR="00B86868">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an open source database including</w:t>
      </w:r>
      <w:r w:rsidR="00B86868">
        <w:rPr>
          <w:rFonts w:ascii="Times New Roman" w:eastAsia="Times New Roman" w:hAnsi="Times New Roman" w:cs="Times New Roman"/>
          <w:sz w:val="24"/>
          <w:szCs w:val="24"/>
        </w:rPr>
        <w:t xml:space="preserve"> t</w:t>
      </w:r>
      <w:r w:rsidR="00D57BD6" w:rsidRPr="00B86868">
        <w:rPr>
          <w:rFonts w:ascii="Times New Roman" w:eastAsia="Times New Roman" w:hAnsi="Times New Roman" w:cs="Times New Roman"/>
          <w:sz w:val="24"/>
          <w:szCs w:val="24"/>
        </w:rPr>
        <w:t>errorism and responses</w:t>
      </w:r>
      <w:r w:rsidR="009A6B80">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to</w:t>
      </w:r>
      <w:r w:rsidR="009A6B80">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terrorism Information on domestics and</w:t>
      </w:r>
      <w:r w:rsidR="00CD0D03">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 xml:space="preserve">(START) </w:t>
      </w:r>
      <w:r w:rsidR="003556ED">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makes the GTD available</w:t>
      </w:r>
      <w:r w:rsidR="00BD1207">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International attacks around the worl</w:t>
      </w:r>
      <w:r w:rsidR="00BD1207">
        <w:rPr>
          <w:rFonts w:ascii="Times New Roman" w:eastAsia="Times New Roman" w:hAnsi="Times New Roman" w:cs="Times New Roman"/>
          <w:sz w:val="24"/>
          <w:szCs w:val="24"/>
        </w:rPr>
        <w:t>d</w:t>
      </w:r>
      <w:r w:rsidR="0081499F">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via this online interface in an effort to</w:t>
      </w:r>
      <w:r w:rsidR="00BD1207">
        <w:rPr>
          <w:rFonts w:ascii="Times New Roman" w:eastAsia="Times New Roman" w:hAnsi="Times New Roman" w:cs="Times New Roman"/>
          <w:sz w:val="24"/>
          <w:szCs w:val="24"/>
        </w:rPr>
        <w:t xml:space="preserve"> f</w:t>
      </w:r>
      <w:r w:rsidR="00D57BD6" w:rsidRPr="00B86868">
        <w:rPr>
          <w:rFonts w:ascii="Times New Roman" w:eastAsia="Times New Roman" w:hAnsi="Times New Roman" w:cs="Times New Roman"/>
          <w:sz w:val="24"/>
          <w:szCs w:val="24"/>
        </w:rPr>
        <w:t>rom 1970 to 2019,</w:t>
      </w:r>
      <w:r w:rsidR="00BD1207">
        <w:rPr>
          <w:rFonts w:ascii="Times New Roman" w:eastAsia="Times New Roman" w:hAnsi="Times New Roman" w:cs="Times New Roman"/>
          <w:sz w:val="24"/>
          <w:szCs w:val="24"/>
        </w:rPr>
        <w:t xml:space="preserve"> </w:t>
      </w:r>
      <w:r w:rsidR="00D57BD6" w:rsidRPr="00B86868">
        <w:rPr>
          <w:rFonts w:ascii="Times New Roman" w:eastAsia="Times New Roman" w:hAnsi="Times New Roman" w:cs="Times New Roman"/>
          <w:sz w:val="24"/>
          <w:szCs w:val="24"/>
        </w:rPr>
        <w:t xml:space="preserve">and now include increase understanding of terrorist </w:t>
      </w:r>
      <w:r w:rsidR="00BD1207">
        <w:rPr>
          <w:rFonts w:ascii="Times New Roman" w:eastAsia="Times New Roman" w:hAnsi="Times New Roman" w:cs="Times New Roman"/>
          <w:sz w:val="26"/>
          <w:szCs w:val="26"/>
        </w:rPr>
        <w:t>m</w:t>
      </w:r>
      <w:r w:rsidR="00D57BD6">
        <w:rPr>
          <w:rFonts w:ascii="Times New Roman" w:eastAsia="Times New Roman" w:hAnsi="Times New Roman" w:cs="Times New Roman"/>
          <w:sz w:val="26"/>
          <w:szCs w:val="26"/>
        </w:rPr>
        <w:t>ore than 200,000 cases. For each event</w:t>
      </w:r>
      <w:r w:rsidR="0081499F">
        <w:rPr>
          <w:rFonts w:ascii="Times New Roman" w:eastAsia="Times New Roman" w:hAnsi="Times New Roman" w:cs="Times New Roman"/>
          <w:sz w:val="26"/>
          <w:szCs w:val="26"/>
        </w:rPr>
        <w:t xml:space="preserve"> </w:t>
      </w:r>
      <w:r w:rsidR="00BD1207">
        <w:rPr>
          <w:rFonts w:ascii="Times New Roman" w:eastAsia="Times New Roman" w:hAnsi="Times New Roman" w:cs="Times New Roman"/>
          <w:sz w:val="26"/>
          <w:szCs w:val="26"/>
        </w:rPr>
        <w:t>v</w:t>
      </w:r>
      <w:r w:rsidR="00D57BD6">
        <w:rPr>
          <w:rFonts w:ascii="Times New Roman" w:eastAsia="Times New Roman" w:hAnsi="Times New Roman" w:cs="Times New Roman"/>
          <w:sz w:val="26"/>
          <w:szCs w:val="26"/>
        </w:rPr>
        <w:t xml:space="preserve">iolence so that it can be more readily </w:t>
      </w:r>
      <w:r w:rsidR="00F00DC4">
        <w:rPr>
          <w:rFonts w:ascii="Times New Roman" w:eastAsia="Times New Roman" w:hAnsi="Times New Roman" w:cs="Times New Roman"/>
          <w:sz w:val="26"/>
          <w:szCs w:val="26"/>
        </w:rPr>
        <w:t>i</w:t>
      </w:r>
      <w:r w:rsidR="00D57BD6">
        <w:rPr>
          <w:rFonts w:ascii="Times New Roman" w:eastAsia="Times New Roman" w:hAnsi="Times New Roman" w:cs="Times New Roman"/>
          <w:sz w:val="26"/>
          <w:szCs w:val="26"/>
        </w:rPr>
        <w:t>nformation is available on the date and studied and defeated</w:t>
      </w:r>
      <w:r w:rsidR="00CF5122">
        <w:rPr>
          <w:rFonts w:ascii="Times New Roman" w:eastAsia="Times New Roman" w:hAnsi="Times New Roman" w:cs="Times New Roman"/>
          <w:sz w:val="24"/>
          <w:szCs w:val="24"/>
        </w:rPr>
        <w:t xml:space="preserve"> </w:t>
      </w:r>
      <w:r w:rsidR="00CF5122">
        <w:rPr>
          <w:rFonts w:ascii="Times New Roman" w:eastAsia="Times New Roman" w:hAnsi="Times New Roman" w:cs="Times New Roman"/>
          <w:sz w:val="26"/>
          <w:szCs w:val="26"/>
        </w:rPr>
        <w:t>l</w:t>
      </w:r>
      <w:r w:rsidR="00D57BD6">
        <w:rPr>
          <w:rFonts w:ascii="Times New Roman" w:eastAsia="Times New Roman" w:hAnsi="Times New Roman" w:cs="Times New Roman"/>
          <w:sz w:val="26"/>
          <w:szCs w:val="26"/>
        </w:rPr>
        <w:t>ocation of the incident, the weapons used</w:t>
      </w:r>
      <w:r w:rsidR="00CF5122">
        <w:rPr>
          <w:rFonts w:ascii="Times New Roman" w:eastAsia="Times New Roman" w:hAnsi="Times New Roman" w:cs="Times New Roman"/>
          <w:sz w:val="26"/>
          <w:szCs w:val="26"/>
        </w:rPr>
        <w:t xml:space="preserve"> a</w:t>
      </w:r>
      <w:r w:rsidR="00D57BD6" w:rsidRPr="00F00DC4">
        <w:rPr>
          <w:rFonts w:ascii="Times New Roman" w:eastAsia="Times New Roman" w:hAnsi="Times New Roman" w:cs="Times New Roman"/>
          <w:sz w:val="26"/>
          <w:szCs w:val="26"/>
        </w:rPr>
        <w:t xml:space="preserve">nd nature of </w:t>
      </w:r>
      <w:r w:rsidR="00D57BD6" w:rsidRPr="00F00DC4">
        <w:rPr>
          <w:rFonts w:ascii="Times New Roman" w:eastAsia="Times New Roman" w:hAnsi="Times New Roman" w:cs="Times New Roman"/>
          <w:sz w:val="26"/>
          <w:szCs w:val="26"/>
        </w:rPr>
        <w:lastRenderedPageBreak/>
        <w:t>the target, the number of</w:t>
      </w:r>
      <w:r w:rsidR="00CF5122">
        <w:rPr>
          <w:rFonts w:ascii="Times New Roman" w:eastAsia="Times New Roman" w:hAnsi="Times New Roman" w:cs="Times New Roman"/>
          <w:sz w:val="24"/>
          <w:szCs w:val="24"/>
        </w:rPr>
        <w:t xml:space="preserve"> </w:t>
      </w:r>
      <w:r w:rsidR="00CF5122">
        <w:rPr>
          <w:rFonts w:ascii="Times New Roman" w:eastAsia="Times New Roman" w:hAnsi="Times New Roman" w:cs="Times New Roman"/>
          <w:sz w:val="26"/>
          <w:szCs w:val="26"/>
        </w:rPr>
        <w:t>c</w:t>
      </w:r>
      <w:r w:rsidR="00D57BD6" w:rsidRPr="00F00DC4">
        <w:rPr>
          <w:rFonts w:ascii="Times New Roman" w:eastAsia="Times New Roman" w:hAnsi="Times New Roman" w:cs="Times New Roman"/>
          <w:sz w:val="26"/>
          <w:szCs w:val="26"/>
        </w:rPr>
        <w:t>asualties, and -when</w:t>
      </w:r>
      <w:r w:rsidR="002C118D">
        <w:rPr>
          <w:rFonts w:ascii="Times New Roman" w:eastAsia="Times New Roman" w:hAnsi="Times New Roman" w:cs="Times New Roman"/>
          <w:sz w:val="26"/>
          <w:szCs w:val="26"/>
        </w:rPr>
        <w:t xml:space="preserve"> </w:t>
      </w:r>
      <w:r w:rsidR="00D57BD6" w:rsidRPr="00F00DC4">
        <w:rPr>
          <w:rFonts w:ascii="Times New Roman" w:eastAsia="Times New Roman" w:hAnsi="Times New Roman" w:cs="Times New Roman"/>
          <w:sz w:val="26"/>
          <w:szCs w:val="26"/>
        </w:rPr>
        <w:t>-</w:t>
      </w:r>
      <w:r w:rsidR="009A69F5">
        <w:rPr>
          <w:rFonts w:ascii="Times New Roman" w:eastAsia="Times New Roman" w:hAnsi="Times New Roman" w:cs="Times New Roman"/>
          <w:sz w:val="26"/>
          <w:szCs w:val="26"/>
        </w:rPr>
        <w:t xml:space="preserve"> </w:t>
      </w:r>
      <w:r w:rsidR="00D57BD6" w:rsidRPr="00F00DC4">
        <w:rPr>
          <w:rFonts w:ascii="Times New Roman" w:eastAsia="Times New Roman" w:hAnsi="Times New Roman" w:cs="Times New Roman"/>
          <w:sz w:val="26"/>
          <w:szCs w:val="26"/>
        </w:rPr>
        <w:t>identifib</w:t>
      </w:r>
      <w:r w:rsidR="009A69F5">
        <w:rPr>
          <w:rFonts w:ascii="Times New Roman" w:eastAsia="Times New Roman" w:hAnsi="Times New Roman" w:cs="Times New Roman"/>
          <w:sz w:val="26"/>
          <w:szCs w:val="26"/>
        </w:rPr>
        <w:t>le</w:t>
      </w:r>
      <w:r w:rsidR="00D57BD6" w:rsidRPr="00F00DC4">
        <w:rPr>
          <w:rFonts w:ascii="Times New Roman" w:eastAsia="Times New Roman" w:hAnsi="Times New Roman" w:cs="Times New Roman"/>
          <w:sz w:val="26"/>
          <w:szCs w:val="26"/>
        </w:rPr>
        <w:t xml:space="preserve"> – the </w:t>
      </w:r>
    </w:p>
    <w:p w14:paraId="2361C0A9" w14:textId="6804EA97" w:rsidR="00D57BD6" w:rsidRPr="00F00DC4" w:rsidRDefault="00CF5122" w:rsidP="00D57BD6">
      <w:pPr>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g</w:t>
      </w:r>
      <w:r w:rsidR="00D57BD6" w:rsidRPr="00F00DC4">
        <w:rPr>
          <w:rFonts w:ascii="Times New Roman" w:eastAsia="Times New Roman" w:hAnsi="Times New Roman" w:cs="Times New Roman"/>
          <w:sz w:val="26"/>
          <w:szCs w:val="26"/>
        </w:rPr>
        <w:t>roup or individual responsible</w:t>
      </w:r>
    </w:p>
    <w:p w14:paraId="5BE7F96C" w14:textId="77777777" w:rsidR="00096D03" w:rsidRPr="00096D03" w:rsidRDefault="00096D03" w:rsidP="00096D03">
      <w:pPr>
        <w:rPr>
          <w:rFonts w:ascii="Times New Roman" w:eastAsia="Times New Roman" w:hAnsi="Times New Roman" w:cs="Times New Roman"/>
          <w:bCs/>
          <w:sz w:val="24"/>
          <w:szCs w:val="24"/>
        </w:rPr>
      </w:pPr>
      <w:bookmarkStart w:id="1" w:name="_8055h9fwb9c6" w:colFirst="0" w:colLast="0"/>
      <w:bookmarkEnd w:id="1"/>
    </w:p>
    <w:p w14:paraId="6D588111" w14:textId="77777777" w:rsidR="00096D03" w:rsidRPr="00096D03" w:rsidRDefault="00096D03" w:rsidP="00096D03">
      <w:pPr>
        <w:rPr>
          <w:rFonts w:ascii="Times New Roman" w:eastAsia="Times New Roman" w:hAnsi="Times New Roman" w:cs="Times New Roman"/>
          <w:bCs/>
          <w:sz w:val="24"/>
          <w:szCs w:val="24"/>
        </w:rPr>
      </w:pPr>
      <w:r w:rsidRPr="00096D03">
        <w:rPr>
          <w:rFonts w:ascii="Times New Roman" w:eastAsia="Times New Roman" w:hAnsi="Times New Roman" w:cs="Times New Roman"/>
          <w:bCs/>
          <w:sz w:val="24"/>
          <w:szCs w:val="24"/>
        </w:rPr>
        <w:t>Characteristics of the GTD</w:t>
      </w:r>
    </w:p>
    <w:p w14:paraId="775C6B66" w14:textId="77777777" w:rsidR="00096D03" w:rsidRPr="0072764E" w:rsidRDefault="00096D03" w:rsidP="00096D03">
      <w:pPr>
        <w:numPr>
          <w:ilvl w:val="0"/>
          <w:numId w:val="24"/>
        </w:numPr>
        <w:spacing w:line="259" w:lineRule="auto"/>
        <w:rPr>
          <w:rFonts w:ascii="Times New Roman" w:eastAsia="Times New Roman" w:hAnsi="Times New Roman" w:cs="Times New Roman"/>
          <w:bCs/>
          <w:sz w:val="24"/>
          <w:szCs w:val="24"/>
        </w:rPr>
      </w:pPr>
      <w:r w:rsidRPr="0072764E">
        <w:rPr>
          <w:rFonts w:ascii="Times New Roman" w:eastAsia="Times New Roman" w:hAnsi="Times New Roman" w:cs="Times New Roman"/>
          <w:bCs/>
          <w:sz w:val="24"/>
          <w:szCs w:val="24"/>
        </w:rPr>
        <w:t>Contains information on over 200,000 terrorist attacks</w:t>
      </w:r>
    </w:p>
    <w:p w14:paraId="2F911C92" w14:textId="77777777" w:rsidR="00096D03" w:rsidRPr="0072764E" w:rsidRDefault="00096D03" w:rsidP="00096D03">
      <w:pPr>
        <w:numPr>
          <w:ilvl w:val="0"/>
          <w:numId w:val="24"/>
        </w:numPr>
        <w:spacing w:line="259" w:lineRule="auto"/>
        <w:rPr>
          <w:rFonts w:ascii="Times New Roman" w:eastAsia="Times New Roman" w:hAnsi="Times New Roman" w:cs="Times New Roman"/>
          <w:bCs/>
          <w:sz w:val="24"/>
          <w:szCs w:val="24"/>
        </w:rPr>
      </w:pPr>
      <w:r w:rsidRPr="0072764E">
        <w:rPr>
          <w:rFonts w:ascii="Times New Roman" w:eastAsia="Times New Roman" w:hAnsi="Times New Roman" w:cs="Times New Roman"/>
          <w:bCs/>
          <w:sz w:val="24"/>
          <w:szCs w:val="24"/>
        </w:rPr>
        <w:t>Currently the most comprehensive unclassified database on terrorist attacks in the world</w:t>
      </w:r>
    </w:p>
    <w:p w14:paraId="6D01D1E5" w14:textId="77777777" w:rsidR="00096D03" w:rsidRPr="0072764E" w:rsidRDefault="00096D03" w:rsidP="00096D03">
      <w:pPr>
        <w:numPr>
          <w:ilvl w:val="0"/>
          <w:numId w:val="24"/>
        </w:numPr>
        <w:spacing w:line="259" w:lineRule="auto"/>
        <w:rPr>
          <w:rFonts w:ascii="Times New Roman" w:eastAsia="Times New Roman" w:hAnsi="Times New Roman" w:cs="Times New Roman"/>
          <w:bCs/>
          <w:sz w:val="24"/>
          <w:szCs w:val="24"/>
        </w:rPr>
      </w:pPr>
      <w:r w:rsidRPr="0072764E">
        <w:rPr>
          <w:rFonts w:ascii="Times New Roman" w:eastAsia="Times New Roman" w:hAnsi="Times New Roman" w:cs="Times New Roman"/>
          <w:bCs/>
          <w:sz w:val="24"/>
          <w:szCs w:val="24"/>
        </w:rPr>
        <w:t>Includes information on more than 95,000 bombings, 20,000 assassinations, and 15,000 kidnappings and hostage events since 1970</w:t>
      </w:r>
    </w:p>
    <w:p w14:paraId="79DE3B9E" w14:textId="77777777" w:rsidR="00096D03" w:rsidRPr="0072764E" w:rsidRDefault="00096D03" w:rsidP="00096D03">
      <w:pPr>
        <w:numPr>
          <w:ilvl w:val="0"/>
          <w:numId w:val="24"/>
        </w:numPr>
        <w:spacing w:line="259" w:lineRule="auto"/>
        <w:rPr>
          <w:rFonts w:ascii="Times New Roman" w:eastAsia="Times New Roman" w:hAnsi="Times New Roman" w:cs="Times New Roman"/>
          <w:bCs/>
          <w:sz w:val="24"/>
          <w:szCs w:val="24"/>
        </w:rPr>
      </w:pPr>
      <w:r w:rsidRPr="0072764E">
        <w:rPr>
          <w:rFonts w:ascii="Times New Roman" w:eastAsia="Times New Roman" w:hAnsi="Times New Roman" w:cs="Times New Roman"/>
          <w:bCs/>
          <w:sz w:val="24"/>
          <w:szCs w:val="24"/>
        </w:rPr>
        <w:t>Includes information on at least 45 variables for each case, with more recent incidents including information on more than 120 variables</w:t>
      </w:r>
    </w:p>
    <w:p w14:paraId="5DA21F4C" w14:textId="77777777" w:rsidR="00096D03" w:rsidRPr="0072764E" w:rsidRDefault="00096D03" w:rsidP="00096D03">
      <w:pPr>
        <w:numPr>
          <w:ilvl w:val="0"/>
          <w:numId w:val="24"/>
        </w:numPr>
        <w:spacing w:line="259" w:lineRule="auto"/>
        <w:rPr>
          <w:rFonts w:ascii="Californian FB" w:eastAsia="Times New Roman" w:hAnsi="Californian FB" w:cs="Times New Roman"/>
          <w:bCs/>
          <w:sz w:val="24"/>
          <w:szCs w:val="24"/>
        </w:rPr>
      </w:pPr>
      <w:r w:rsidRPr="0072764E">
        <w:rPr>
          <w:rFonts w:ascii="Times New Roman" w:eastAsia="Times New Roman" w:hAnsi="Times New Roman" w:cs="Times New Roman"/>
          <w:bCs/>
          <w:sz w:val="24"/>
          <w:szCs w:val="24"/>
        </w:rPr>
        <w:t xml:space="preserve">More than 4,000,000 news articles and 25,000 news sources were reviewed to </w:t>
      </w:r>
      <w:r w:rsidRPr="0072764E">
        <w:rPr>
          <w:rFonts w:ascii="Californian FB" w:eastAsia="Times New Roman" w:hAnsi="Californian FB" w:cs="Times New Roman"/>
          <w:bCs/>
          <w:sz w:val="24"/>
          <w:szCs w:val="24"/>
        </w:rPr>
        <w:t>collect incident data from 1998 to 2019 alone</w:t>
      </w:r>
    </w:p>
    <w:p w14:paraId="22FC4F4E" w14:textId="0E759CB9" w:rsidR="00695502" w:rsidRPr="0086470C" w:rsidRDefault="00695502" w:rsidP="00591A07">
      <w:pPr>
        <w:pStyle w:val="ListParagraph"/>
        <w:numPr>
          <w:ilvl w:val="0"/>
          <w:numId w:val="24"/>
        </w:numPr>
        <w:spacing w:before="460"/>
        <w:jc w:val="both"/>
        <w:rPr>
          <w:rFonts w:ascii="Times New Roman" w:eastAsia="Times New Roman" w:hAnsi="Times New Roman" w:cs="Times New Roman"/>
          <w:sz w:val="24"/>
          <w:szCs w:val="24"/>
        </w:rPr>
      </w:pPr>
      <w:bookmarkStart w:id="2" w:name="_qlkhx9z9o7x2" w:colFirst="0" w:colLast="0"/>
      <w:bookmarkEnd w:id="2"/>
      <w:r w:rsidRPr="0086470C">
        <w:rPr>
          <w:rFonts w:ascii="Times New Roman" w:eastAsia="Times New Roman" w:hAnsi="Times New Roman" w:cs="Times New Roman"/>
          <w:sz w:val="24"/>
          <w:szCs w:val="24"/>
        </w:rPr>
        <w:t>The GTD was designed to gather</w:t>
      </w:r>
      <w:r w:rsidR="002D1E17" w:rsidRPr="0086470C">
        <w:rPr>
          <w:rFonts w:ascii="Times New Roman" w:eastAsia="Times New Roman" w:hAnsi="Times New Roman" w:cs="Times New Roman"/>
          <w:sz w:val="24"/>
          <w:szCs w:val="24"/>
        </w:rPr>
        <w:t xml:space="preserve"> </w:t>
      </w:r>
      <w:r w:rsidRPr="0086470C">
        <w:rPr>
          <w:rFonts w:ascii="Times New Roman" w:eastAsia="Times New Roman" w:hAnsi="Times New Roman" w:cs="Times New Roman"/>
          <w:sz w:val="24"/>
          <w:szCs w:val="24"/>
        </w:rPr>
        <w:t>wide variety of etiological and situational variables pertaining to each terrorist incident. Depending on availability of information, the database records up to 135 separate attributes of each incident, including approximately 75 coded variables that can be used for statistical analysis. These are collected under eight broad categories, as identified in the GTD Codebook, and include, whenever possible:</w:t>
      </w:r>
    </w:p>
    <w:p w14:paraId="47F2FF85" w14:textId="49F2B26F" w:rsidR="00E01C09" w:rsidRDefault="00E01C09">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p>
    <w:p w14:paraId="6C673937" w14:textId="6F93114F" w:rsidR="002D3FCA" w:rsidRPr="00591A07" w:rsidRDefault="002D3FCA" w:rsidP="00591A07">
      <w:pPr>
        <w:jc w:val="both"/>
        <w:rPr>
          <w:rFonts w:ascii="Times New Roman" w:eastAsia="Times New Roman" w:hAnsi="Times New Roman" w:cs="Times New Roman"/>
          <w:sz w:val="24"/>
          <w:szCs w:val="24"/>
        </w:rPr>
      </w:pPr>
      <w:bookmarkStart w:id="3" w:name="_7qa1pcr1q6pt" w:colFirst="0" w:colLast="0"/>
      <w:bookmarkStart w:id="4" w:name="_604u8q1wq41q" w:colFirst="0" w:colLast="0"/>
      <w:bookmarkEnd w:id="3"/>
      <w:bookmarkEnd w:id="4"/>
      <w:r>
        <w:rPr>
          <w:rFonts w:ascii="Times New Roman" w:eastAsia="Times New Roman" w:hAnsi="Times New Roman" w:cs="Times New Roman"/>
          <w:sz w:val="24"/>
          <w:szCs w:val="24"/>
        </w:rPr>
        <w:t>GTD ID and Date:</w:t>
      </w:r>
    </w:p>
    <w:p w14:paraId="4F0AEB8A" w14:textId="118A7BE8" w:rsidR="002D3FCA" w:rsidRPr="00591A07" w:rsidRDefault="002D3FCA" w:rsidP="00591A07">
      <w:pPr>
        <w:numPr>
          <w:ilvl w:val="0"/>
          <w:numId w:val="19"/>
        </w:numPr>
        <w:jc w:val="both"/>
        <w:rPr>
          <w:rFonts w:ascii="Times New Roman" w:eastAsia="Times New Roman" w:hAnsi="Times New Roman" w:cs="Times New Roman"/>
          <w:color w:val="404040"/>
          <w:sz w:val="24"/>
          <w:szCs w:val="24"/>
          <w:highlight w:val="white"/>
        </w:rPr>
      </w:pPr>
      <w:r w:rsidRPr="00591A07">
        <w:rPr>
          <w:rFonts w:ascii="Times New Roman" w:eastAsia="Times New Roman" w:hAnsi="Times New Roman" w:cs="Times New Roman"/>
          <w:sz w:val="24"/>
          <w:szCs w:val="24"/>
        </w:rPr>
        <w:t>Event Id: Incidents from the GTD</w:t>
      </w:r>
      <w:r w:rsidR="00591A07" w:rsidRPr="00591A07">
        <w:rPr>
          <w:rFonts w:ascii="Times New Roman" w:eastAsia="Times New Roman" w:hAnsi="Times New Roman" w:cs="Times New Roman"/>
          <w:sz w:val="24"/>
          <w:szCs w:val="24"/>
        </w:rPr>
        <w:t xml:space="preserve"> </w:t>
      </w:r>
      <w:r w:rsidRPr="00591A07">
        <w:rPr>
          <w:rFonts w:ascii="Times New Roman" w:eastAsia="Times New Roman" w:hAnsi="Times New Roman" w:cs="Times New Roman"/>
          <w:sz w:val="24"/>
          <w:szCs w:val="24"/>
        </w:rPr>
        <w:t>follow a 12‐digit Event ID system.</w:t>
      </w:r>
    </w:p>
    <w:p w14:paraId="70FAF102" w14:textId="77777777" w:rsidR="002D3FCA" w:rsidRPr="002D3FCA" w:rsidRDefault="002D3FCA" w:rsidP="00591A07">
      <w:pPr>
        <w:numPr>
          <w:ilvl w:val="0"/>
          <w:numId w:val="19"/>
        </w:numPr>
        <w:jc w:val="both"/>
        <w:rPr>
          <w:rFonts w:ascii="Times New Roman" w:eastAsia="Times New Roman" w:hAnsi="Times New Roman" w:cs="Times New Roman"/>
          <w:color w:val="404040"/>
          <w:sz w:val="24"/>
          <w:szCs w:val="24"/>
          <w:highlight w:val="white"/>
        </w:rPr>
      </w:pPr>
      <w:r w:rsidRPr="002D3FCA">
        <w:rPr>
          <w:rFonts w:ascii="Times New Roman" w:eastAsia="Times New Roman" w:hAnsi="Times New Roman" w:cs="Times New Roman"/>
          <w:sz w:val="24"/>
          <w:szCs w:val="24"/>
        </w:rPr>
        <w:t>Year, Month, Day, Approximate Date</w:t>
      </w:r>
    </w:p>
    <w:p w14:paraId="65FCDECC" w14:textId="540FB5A6" w:rsidR="002D3FCA" w:rsidRPr="00591A07" w:rsidRDefault="002D3FCA" w:rsidP="00591A07">
      <w:pPr>
        <w:numPr>
          <w:ilvl w:val="0"/>
          <w:numId w:val="19"/>
        </w:numPr>
        <w:jc w:val="both"/>
        <w:rPr>
          <w:rFonts w:ascii="Times New Roman" w:eastAsia="Times New Roman" w:hAnsi="Times New Roman" w:cs="Times New Roman"/>
          <w:color w:val="404040"/>
          <w:sz w:val="24"/>
          <w:szCs w:val="24"/>
          <w:highlight w:val="white"/>
        </w:rPr>
      </w:pPr>
      <w:r w:rsidRPr="002D3FCA">
        <w:rPr>
          <w:rFonts w:ascii="Times New Roman" w:eastAsia="Times New Roman" w:hAnsi="Times New Roman" w:cs="Times New Roman"/>
          <w:sz w:val="24"/>
          <w:szCs w:val="24"/>
        </w:rPr>
        <w:t>Extended Incident: whether the duration of an incident extended more than 24 hours or not.</w:t>
      </w:r>
    </w:p>
    <w:p w14:paraId="783C1E2D" w14:textId="77777777" w:rsidR="00AE009B" w:rsidRDefault="00AE009B" w:rsidP="00AE009B">
      <w:pPr>
        <w:numPr>
          <w:ilvl w:val="0"/>
          <w:numId w:val="19"/>
        </w:numPr>
        <w:spacing w:line="480" w:lineRule="auto"/>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Inclusion Criteria</w:t>
      </w:r>
    </w:p>
    <w:p w14:paraId="79B89477" w14:textId="77777777" w:rsidR="00591A07" w:rsidRPr="002D3FCA" w:rsidRDefault="00591A07" w:rsidP="00591A07">
      <w:pPr>
        <w:ind w:left="720"/>
        <w:jc w:val="both"/>
        <w:rPr>
          <w:rFonts w:ascii="Times New Roman" w:eastAsia="Times New Roman" w:hAnsi="Times New Roman" w:cs="Times New Roman"/>
          <w:color w:val="404040"/>
          <w:sz w:val="24"/>
          <w:szCs w:val="24"/>
          <w:highlight w:val="white"/>
        </w:rPr>
      </w:pPr>
    </w:p>
    <w:p w14:paraId="700372A1" w14:textId="77777777" w:rsidR="00591A07" w:rsidRDefault="00591A07" w:rsidP="00591A0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Incident Information:</w:t>
      </w:r>
    </w:p>
    <w:p w14:paraId="4F5173C3" w14:textId="77777777" w:rsidR="00591A07" w:rsidRDefault="00591A07" w:rsidP="00591A07">
      <w:pPr>
        <w:numPr>
          <w:ilvl w:val="0"/>
          <w:numId w:val="26"/>
        </w:numPr>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Incident Summary: A brief narrative summary of the incident, noting the “when, where, who, what, how, and why.”</w:t>
      </w:r>
    </w:p>
    <w:p w14:paraId="5EBB8B31" w14:textId="2AB5D246" w:rsidR="009D078D" w:rsidRPr="002853FB" w:rsidRDefault="002853FB" w:rsidP="002853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D078D" w:rsidRPr="002853FB">
        <w:rPr>
          <w:rFonts w:ascii="Times New Roman" w:eastAsia="Times New Roman" w:hAnsi="Times New Roman" w:cs="Times New Roman"/>
          <w:sz w:val="24"/>
          <w:szCs w:val="24"/>
        </w:rPr>
        <w:t>Incident Location:</w:t>
      </w:r>
    </w:p>
    <w:p w14:paraId="5BD7C3D2" w14:textId="77777777" w:rsidR="009D078D" w:rsidRDefault="009D078D" w:rsidP="009D078D">
      <w:pPr>
        <w:numPr>
          <w:ilvl w:val="0"/>
          <w:numId w:val="27"/>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Country, region, state/province, city, vicinity, Location Description.</w:t>
      </w:r>
    </w:p>
    <w:p w14:paraId="7F803424" w14:textId="77777777" w:rsidR="009D078D" w:rsidRDefault="009D078D" w:rsidP="009D078D">
      <w:pPr>
        <w:numPr>
          <w:ilvl w:val="0"/>
          <w:numId w:val="27"/>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Latitude and longitude</w:t>
      </w:r>
    </w:p>
    <w:p w14:paraId="745D35A5" w14:textId="77777777" w:rsidR="009D078D" w:rsidRDefault="009D078D" w:rsidP="009D078D">
      <w:pPr>
        <w:numPr>
          <w:ilvl w:val="0"/>
          <w:numId w:val="27"/>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Geocoding specificity</w:t>
      </w:r>
    </w:p>
    <w:p w14:paraId="7E1C0051" w14:textId="36E002CA" w:rsidR="00D85B3B" w:rsidRDefault="00D85B3B" w:rsidP="00D85B3B">
      <w:pPr>
        <w:spacing w:line="480" w:lineRule="auto"/>
        <w:jc w:val="both"/>
        <w:rPr>
          <w:rFonts w:ascii="Times New Roman" w:eastAsia="Times New Roman" w:hAnsi="Times New Roman" w:cs="Times New Roman"/>
          <w:color w:val="404040"/>
          <w:sz w:val="24"/>
          <w:szCs w:val="24"/>
        </w:rPr>
      </w:pPr>
    </w:p>
    <w:p w14:paraId="48FD4DB6" w14:textId="77777777" w:rsidR="00B82920" w:rsidRDefault="00B82920" w:rsidP="00B829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Attack Information:</w:t>
      </w:r>
    </w:p>
    <w:p w14:paraId="389B09AC" w14:textId="77777777" w:rsidR="00B82920" w:rsidRDefault="00B82920" w:rsidP="00E77411">
      <w:pPr>
        <w:numPr>
          <w:ilvl w:val="0"/>
          <w:numId w:val="29"/>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Attack Type: 8 categories + unknown.</w:t>
      </w:r>
    </w:p>
    <w:p w14:paraId="2ECEDB0F" w14:textId="77777777" w:rsidR="00B82920" w:rsidRDefault="00B82920" w:rsidP="00E77411">
      <w:pPr>
        <w:numPr>
          <w:ilvl w:val="1"/>
          <w:numId w:val="29"/>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Assassination, Hijacking, Kidnapping, Barricade Incident, Bombing/Explosion, Armed Assault, Unarmed Assault, Facility/Infrastructure Attack, and Unknown.</w:t>
      </w:r>
    </w:p>
    <w:p w14:paraId="50B6A48B" w14:textId="2FDD2C9F" w:rsidR="00B82920" w:rsidRPr="00B11044" w:rsidRDefault="00B82920" w:rsidP="00B11044">
      <w:pPr>
        <w:pStyle w:val="ListParagraph"/>
        <w:numPr>
          <w:ilvl w:val="0"/>
          <w:numId w:val="22"/>
        </w:numPr>
        <w:spacing w:line="480" w:lineRule="auto"/>
        <w:jc w:val="both"/>
        <w:rPr>
          <w:rFonts w:ascii="Times New Roman" w:eastAsia="Times New Roman" w:hAnsi="Times New Roman" w:cs="Times New Roman"/>
          <w:color w:val="404040"/>
          <w:sz w:val="24"/>
          <w:szCs w:val="24"/>
          <w:highlight w:val="white"/>
        </w:rPr>
      </w:pPr>
      <w:r w:rsidRPr="00B11044">
        <w:rPr>
          <w:rFonts w:ascii="Times New Roman" w:eastAsia="Times New Roman" w:hAnsi="Times New Roman" w:cs="Times New Roman"/>
          <w:sz w:val="24"/>
          <w:szCs w:val="24"/>
        </w:rPr>
        <w:t>Suicide Attack</w:t>
      </w:r>
    </w:p>
    <w:p w14:paraId="2B10174C" w14:textId="77777777" w:rsidR="00F573C5" w:rsidRDefault="00F573C5" w:rsidP="00F573C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Weapon Information:</w:t>
      </w:r>
    </w:p>
    <w:p w14:paraId="235A8378" w14:textId="77777777" w:rsidR="00F573C5" w:rsidRDefault="00F573C5" w:rsidP="00F573C5">
      <w:pPr>
        <w:numPr>
          <w:ilvl w:val="0"/>
          <w:numId w:val="30"/>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Weapon Type: 12 categories + unknown.</w:t>
      </w:r>
    </w:p>
    <w:p w14:paraId="627269A9" w14:textId="09B199A6" w:rsidR="00F573C5" w:rsidRDefault="00F573C5" w:rsidP="00F573C5">
      <w:pPr>
        <w:numPr>
          <w:ilvl w:val="0"/>
          <w:numId w:val="30"/>
        </w:numPr>
        <w:spacing w:line="480" w:lineRule="auto"/>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 xml:space="preserve">Several sub </w:t>
      </w:r>
      <w:r w:rsidR="006A4661">
        <w:rPr>
          <w:rFonts w:ascii="Times New Roman" w:eastAsia="Times New Roman" w:hAnsi="Times New Roman" w:cs="Times New Roman"/>
          <w:sz w:val="24"/>
          <w:szCs w:val="24"/>
        </w:rPr>
        <w:t>weapon</w:t>
      </w:r>
      <w:r>
        <w:rPr>
          <w:rFonts w:ascii="Times New Roman" w:eastAsia="Times New Roman" w:hAnsi="Times New Roman" w:cs="Times New Roman"/>
          <w:sz w:val="24"/>
          <w:szCs w:val="24"/>
        </w:rPr>
        <w:t xml:space="preserve"> types.</w:t>
      </w:r>
    </w:p>
    <w:p w14:paraId="60A921EA" w14:textId="33D5B6E5" w:rsidR="004933C2" w:rsidRDefault="006375E5" w:rsidP="004933C2">
      <w:pPr>
        <w:spacing w:line="480" w:lineRule="auto"/>
        <w:jc w:val="both"/>
        <w:rPr>
          <w:rFonts w:ascii="Times New Roman" w:eastAsia="Times New Roman" w:hAnsi="Times New Roman" w:cs="Times New Roman"/>
          <w:sz w:val="24"/>
          <w:szCs w:val="24"/>
        </w:rPr>
      </w:pPr>
      <w:r w:rsidRPr="00BB5580">
        <w:rPr>
          <w:rFonts w:ascii="News Gothic MT" w:eastAsia="Times New Roman" w:hAnsi="News Gothic MT" w:cs="Times New Roman"/>
          <w:noProof/>
          <w:sz w:val="24"/>
          <w:szCs w:val="24"/>
        </w:rPr>
        <w:lastRenderedPageBreak/>
        <w:drawing>
          <wp:anchor distT="0" distB="0" distL="114300" distR="114300" simplePos="0" relativeHeight="251650048" behindDoc="1" locked="0" layoutInCell="1" allowOverlap="1" wp14:anchorId="3B7B105C" wp14:editId="1EFD2B87">
            <wp:simplePos x="0" y="0"/>
            <wp:positionH relativeFrom="column">
              <wp:posOffset>3314700</wp:posOffset>
            </wp:positionH>
            <wp:positionV relativeFrom="paragraph">
              <wp:posOffset>114300</wp:posOffset>
            </wp:positionV>
            <wp:extent cx="2797810" cy="1432560"/>
            <wp:effectExtent l="114300" t="114300" r="154940" b="148590"/>
            <wp:wrapTight wrapText="bothSides">
              <wp:wrapPolygon edited="0">
                <wp:start x="-882" y="-1723"/>
                <wp:lineTo x="-882" y="23553"/>
                <wp:lineTo x="22355" y="23553"/>
                <wp:lineTo x="22649" y="21830"/>
                <wp:lineTo x="22649" y="3447"/>
                <wp:lineTo x="22355" y="-1723"/>
                <wp:lineTo x="-882" y="-1723"/>
              </wp:wrapPolygon>
            </wp:wrapTight>
            <wp:docPr id="2050" name="Picture 2">
              <a:extLst xmlns:a="http://schemas.openxmlformats.org/drawingml/2006/main">
                <a:ext uri="{FF2B5EF4-FFF2-40B4-BE49-F238E27FC236}">
                  <a16:creationId xmlns:a16="http://schemas.microsoft.com/office/drawing/2014/main" id="{05693B64-F427-2A6A-4D17-E7A2A3E96F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05693B64-F427-2A6A-4D17-E7A2A3E96FA2}"/>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7810" cy="1432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933C2">
        <w:rPr>
          <w:rFonts w:ascii="Times New Roman" w:eastAsia="Times New Roman" w:hAnsi="Times New Roman" w:cs="Times New Roman"/>
          <w:sz w:val="24"/>
          <w:szCs w:val="24"/>
        </w:rPr>
        <w:t>6) Target Information:</w:t>
      </w:r>
    </w:p>
    <w:p w14:paraId="53870465" w14:textId="1A9E1926" w:rsidR="004933C2" w:rsidRDefault="004933C2" w:rsidP="004933C2">
      <w:pPr>
        <w:numPr>
          <w:ilvl w:val="0"/>
          <w:numId w:val="31"/>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Target Type: 22 categories</w:t>
      </w:r>
    </w:p>
    <w:p w14:paraId="7DC0703A" w14:textId="24E65849" w:rsidR="004933C2" w:rsidRPr="000E0F55" w:rsidRDefault="004933C2" w:rsidP="004933C2">
      <w:pPr>
        <w:numPr>
          <w:ilvl w:val="0"/>
          <w:numId w:val="31"/>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Several specific target/victim information, including names, nationalities, etc.</w:t>
      </w:r>
    </w:p>
    <w:p w14:paraId="3EC626BA" w14:textId="77777777" w:rsidR="000E0F55" w:rsidRDefault="000E0F55" w:rsidP="000E0F55">
      <w:pPr>
        <w:ind w:left="720"/>
        <w:contextualSpacing/>
        <w:jc w:val="both"/>
        <w:rPr>
          <w:rFonts w:ascii="Times New Roman" w:eastAsia="Times New Roman" w:hAnsi="Times New Roman" w:cs="Times New Roman"/>
          <w:color w:val="404040"/>
          <w:sz w:val="24"/>
          <w:szCs w:val="24"/>
          <w:highlight w:val="white"/>
        </w:rPr>
      </w:pPr>
    </w:p>
    <w:p w14:paraId="7119A329" w14:textId="30113F3D" w:rsidR="000E0F55" w:rsidRPr="000E0F55" w:rsidRDefault="004933C2" w:rsidP="004933C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Perpetrator Information</w:t>
      </w:r>
      <w:r w:rsidR="000E0F55">
        <w:rPr>
          <w:rFonts w:ascii="Times New Roman" w:eastAsia="Times New Roman" w:hAnsi="Times New Roman" w:cs="Times New Roman"/>
          <w:sz w:val="24"/>
          <w:szCs w:val="24"/>
        </w:rPr>
        <w:t>:</w:t>
      </w:r>
    </w:p>
    <w:p w14:paraId="61A8A4AC" w14:textId="77777777" w:rsidR="002A5BF3" w:rsidRDefault="002A5BF3" w:rsidP="002A5BF3">
      <w:pPr>
        <w:numPr>
          <w:ilvl w:val="0"/>
          <w:numId w:val="32"/>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Perpetrator Group Name: the name of the group that carried out the attack</w:t>
      </w:r>
    </w:p>
    <w:p w14:paraId="1DC24004" w14:textId="288245B0" w:rsidR="002A5BF3" w:rsidRDefault="002A5BF3" w:rsidP="002A5BF3">
      <w:pPr>
        <w:numPr>
          <w:ilvl w:val="0"/>
          <w:numId w:val="32"/>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Several sub-group information, including number, claim, motive, etc.</w:t>
      </w:r>
    </w:p>
    <w:p w14:paraId="6D35B911" w14:textId="640FE915" w:rsidR="00D85B3B" w:rsidRDefault="00D85B3B" w:rsidP="00B82920">
      <w:pPr>
        <w:ind w:left="720"/>
        <w:contextualSpacing/>
        <w:jc w:val="both"/>
        <w:rPr>
          <w:rFonts w:ascii="Times New Roman" w:eastAsia="Times New Roman" w:hAnsi="Times New Roman" w:cs="Times New Roman"/>
          <w:color w:val="404040"/>
          <w:sz w:val="24"/>
          <w:szCs w:val="24"/>
          <w:highlight w:val="white"/>
        </w:rPr>
      </w:pPr>
    </w:p>
    <w:p w14:paraId="3D85FF04" w14:textId="2E21ABDD" w:rsidR="001C1624" w:rsidRDefault="001C1624" w:rsidP="001C162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Casualties and Consequences:</w:t>
      </w:r>
    </w:p>
    <w:p w14:paraId="5895104C" w14:textId="465AF18C" w:rsidR="001C1624" w:rsidRDefault="001C1624" w:rsidP="001C1624">
      <w:pPr>
        <w:numPr>
          <w:ilvl w:val="0"/>
          <w:numId w:val="33"/>
        </w:numPr>
        <w:contextualSpacing/>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Total Number of Fatalities, including Number of US Fatalities and Number of Perpetrator Fatalities</w:t>
      </w:r>
    </w:p>
    <w:p w14:paraId="3FD2435E" w14:textId="77777777" w:rsidR="00E01C09" w:rsidRDefault="00E01C09">
      <w:pPr>
        <w:shd w:val="clear" w:color="auto" w:fill="FFFFFF"/>
        <w:spacing w:before="120" w:after="100"/>
        <w:rPr>
          <w:rFonts w:ascii="Times New Roman" w:eastAsia="Times New Roman" w:hAnsi="Times New Roman" w:cs="Times New Roman"/>
          <w:color w:val="212121"/>
          <w:sz w:val="24"/>
          <w:szCs w:val="24"/>
        </w:rPr>
      </w:pPr>
    </w:p>
    <w:p w14:paraId="676404D2" w14:textId="77777777" w:rsidR="005C3FCE" w:rsidRPr="00327160" w:rsidRDefault="005C3FCE" w:rsidP="00327160">
      <w:pPr>
        <w:rPr>
          <w:rFonts w:ascii="Times New Roman" w:eastAsia="Times New Roman" w:hAnsi="Times New Roman" w:cs="Times New Roman"/>
          <w:bCs/>
          <w:sz w:val="32"/>
          <w:szCs w:val="32"/>
        </w:rPr>
      </w:pPr>
      <w:r w:rsidRPr="00327160">
        <w:rPr>
          <w:rFonts w:ascii="Times New Roman" w:eastAsia="Times New Roman" w:hAnsi="Times New Roman" w:cs="Times New Roman"/>
          <w:bCs/>
          <w:sz w:val="32"/>
          <w:szCs w:val="32"/>
        </w:rPr>
        <w:t>Model Planning</w:t>
      </w:r>
    </w:p>
    <w:p w14:paraId="0319EBAC" w14:textId="77777777" w:rsidR="005C3FCE" w:rsidRDefault="005C3FCE" w:rsidP="00327160">
      <w:pPr>
        <w:jc w:val="both"/>
        <w:rPr>
          <w:rFonts w:ascii="Times New Roman" w:eastAsia="Times New Roman" w:hAnsi="Times New Roman" w:cs="Times New Roman"/>
          <w:sz w:val="24"/>
          <w:szCs w:val="24"/>
        </w:rPr>
      </w:pPr>
      <w:r w:rsidRPr="005C3FCE">
        <w:rPr>
          <w:rFonts w:ascii="Times New Roman" w:eastAsia="Times New Roman" w:hAnsi="Times New Roman" w:cs="Times New Roman"/>
          <w:bCs/>
          <w:sz w:val="24"/>
          <w:szCs w:val="24"/>
        </w:rPr>
        <w:tab/>
        <w:t>Our study focuses on two main goals, which are the prediction of success or fail attacks of worldwide terrorist groups, and the prediction of terrorist group based on the attack characteristics in a specific region, such as South Asia. Therefore, the model planning stage would be adjusted to each</w:t>
      </w:r>
      <w:r>
        <w:rPr>
          <w:rFonts w:ascii="Times New Roman" w:eastAsia="Times New Roman" w:hAnsi="Times New Roman" w:cs="Times New Roman"/>
          <w:sz w:val="24"/>
          <w:szCs w:val="24"/>
        </w:rPr>
        <w:t xml:space="preserve"> specific goal since the predictors and dependent variables are different.</w:t>
      </w:r>
    </w:p>
    <w:p w14:paraId="7100BC27" w14:textId="77777777" w:rsidR="004C03B8" w:rsidRDefault="004C03B8" w:rsidP="004C03B8">
      <w:pPr>
        <w:spacing w:line="480" w:lineRule="auto"/>
        <w:jc w:val="both"/>
        <w:rPr>
          <w:rFonts w:ascii="Times New Roman" w:eastAsia="Times New Roman" w:hAnsi="Times New Roman" w:cs="Times New Roman"/>
          <w:sz w:val="24"/>
          <w:szCs w:val="24"/>
        </w:rPr>
      </w:pPr>
    </w:p>
    <w:p w14:paraId="70164B2F" w14:textId="351A16CC" w:rsidR="00D23EAE" w:rsidRPr="003C6F3A" w:rsidRDefault="007847D3" w:rsidP="0042506D">
      <w:pPr>
        <w:ind w:left="720"/>
        <w:rPr>
          <w:rFonts w:ascii="Times New Roman" w:eastAsia="Times New Roman" w:hAnsi="Times New Roman" w:cs="Times New Roman"/>
          <w:sz w:val="32"/>
          <w:szCs w:val="32"/>
        </w:rPr>
      </w:pPr>
      <w:r w:rsidRPr="003C6F3A">
        <w:rPr>
          <w:rFonts w:ascii="Times New Roman" w:eastAsia="Times New Roman" w:hAnsi="Times New Roman" w:cs="Times New Roman"/>
          <w:sz w:val="32"/>
          <w:szCs w:val="32"/>
        </w:rPr>
        <w:t>Analysis</w:t>
      </w:r>
    </w:p>
    <w:p w14:paraId="07A89D67" w14:textId="51259DEA" w:rsidR="00CD248C" w:rsidRDefault="00D23EAE" w:rsidP="00CD248C">
      <w:pPr>
        <w:ind w:left="720"/>
        <w:rPr>
          <w:rFonts w:ascii="Times New Roman" w:eastAsia="Times New Roman" w:hAnsi="Times New Roman" w:cs="Times New Roman"/>
          <w:sz w:val="24"/>
          <w:szCs w:val="24"/>
        </w:rPr>
      </w:pPr>
      <w:r w:rsidRPr="00D23EAE">
        <w:rPr>
          <w:rFonts w:ascii="Times New Roman" w:hAnsi="Times New Roman" w:cs="Times New Roman"/>
          <w:color w:val="404040"/>
          <w:sz w:val="24"/>
          <w:szCs w:val="24"/>
          <w:shd w:val="clear" w:color="auto" w:fill="FFFFFF"/>
        </w:rPr>
        <w:t>To begin with our data analysis journey, we will start with the time series statistical overview from 1970 to 201</w:t>
      </w:r>
      <w:r w:rsidR="00947A86">
        <w:rPr>
          <w:rFonts w:ascii="Times New Roman" w:hAnsi="Times New Roman" w:cs="Times New Roman"/>
          <w:color w:val="404040"/>
          <w:sz w:val="24"/>
          <w:szCs w:val="24"/>
          <w:shd w:val="clear" w:color="auto" w:fill="FFFFFF"/>
        </w:rPr>
        <w:t>9</w:t>
      </w:r>
      <w:r w:rsidRPr="00D23EAE">
        <w:rPr>
          <w:rFonts w:ascii="Times New Roman" w:hAnsi="Times New Roman" w:cs="Times New Roman"/>
          <w:color w:val="404040"/>
          <w:sz w:val="24"/>
          <w:szCs w:val="24"/>
          <w:shd w:val="clear" w:color="auto" w:fill="FFFFFF"/>
        </w:rPr>
        <w:t>, by customising the</w:t>
      </w:r>
      <w:r w:rsidRPr="00D23EAE">
        <w:rPr>
          <w:rFonts w:ascii="Times New Roman" w:hAnsi="Times New Roman" w:cs="Times New Roman"/>
          <w:color w:val="404040"/>
          <w:sz w:val="30"/>
          <w:szCs w:val="30"/>
          <w:shd w:val="clear" w:color="auto" w:fill="FFFFFF"/>
        </w:rPr>
        <w:t xml:space="preserve"> </w:t>
      </w:r>
      <w:r w:rsidRPr="00D23EAE">
        <w:rPr>
          <w:rFonts w:ascii="Times New Roman" w:hAnsi="Times New Roman" w:cs="Times New Roman"/>
          <w:color w:val="404040"/>
          <w:sz w:val="24"/>
          <w:szCs w:val="24"/>
          <w:shd w:val="clear" w:color="auto" w:fill="FFFFFF"/>
        </w:rPr>
        <w:t>country</w:t>
      </w:r>
    </w:p>
    <w:p w14:paraId="7D146343" w14:textId="54A7523F" w:rsidR="00E01C09" w:rsidRDefault="00E01C09">
      <w:pPr>
        <w:ind w:left="720"/>
        <w:rPr>
          <w:rFonts w:ascii="Times New Roman" w:eastAsia="Times New Roman" w:hAnsi="Times New Roman" w:cs="Times New Roman"/>
          <w:sz w:val="24"/>
          <w:szCs w:val="24"/>
        </w:rPr>
      </w:pPr>
    </w:p>
    <w:p w14:paraId="53A912C3" w14:textId="68F3703C" w:rsidR="00E01C09" w:rsidRDefault="00E01C09" w:rsidP="006375E5">
      <w:pPr>
        <w:rPr>
          <w:rFonts w:ascii="Times New Roman" w:eastAsia="Times New Roman" w:hAnsi="Times New Roman" w:cs="Times New Roman"/>
          <w:b/>
          <w:sz w:val="32"/>
          <w:szCs w:val="32"/>
        </w:rPr>
      </w:pPr>
    </w:p>
    <w:p w14:paraId="277258E7" w14:textId="12795B11" w:rsidR="00E01C09" w:rsidRDefault="00E01C09">
      <w:pPr>
        <w:ind w:left="1440"/>
        <w:rPr>
          <w:rFonts w:ascii="Times New Roman" w:eastAsia="Times New Roman" w:hAnsi="Times New Roman" w:cs="Times New Roman"/>
          <w:sz w:val="24"/>
          <w:szCs w:val="24"/>
        </w:rPr>
      </w:pPr>
    </w:p>
    <w:p w14:paraId="5769C07A" w14:textId="557FCFF6" w:rsidR="00E01C09" w:rsidRDefault="00824FF1">
      <w:pPr>
        <w:ind w:left="720"/>
        <w:rPr>
          <w:rFonts w:ascii="Times New Roman" w:eastAsia="Times New Roman" w:hAnsi="Times New Roman" w:cs="Times New Roman"/>
          <w:color w:val="292929"/>
          <w:sz w:val="24"/>
          <w:szCs w:val="24"/>
          <w:highlight w:val="white"/>
          <w:u w:val="single"/>
          <w:lang w:val="en-US"/>
        </w:rPr>
      </w:pPr>
      <w:r w:rsidRPr="00824FF1">
        <w:rPr>
          <w:rFonts w:ascii="Times New Roman" w:eastAsia="Times New Roman" w:hAnsi="Times New Roman" w:cs="Times New Roman"/>
          <w:color w:val="292929"/>
          <w:sz w:val="24"/>
          <w:szCs w:val="24"/>
          <w:highlight w:val="white"/>
          <w:u w:val="single"/>
          <w:lang w:val="en-US"/>
        </w:rPr>
        <w:t>Data Summery</w:t>
      </w:r>
    </w:p>
    <w:p w14:paraId="2359F5E6" w14:textId="77777777" w:rsidR="00F77326" w:rsidRDefault="00F77326" w:rsidP="00F77326">
      <w:pPr>
        <w:rPr>
          <w:rFonts w:ascii="Times New Roman" w:eastAsia="Times New Roman" w:hAnsi="Times New Roman" w:cs="Times New Roman"/>
          <w:color w:val="292929"/>
          <w:sz w:val="24"/>
          <w:szCs w:val="24"/>
          <w:highlight w:val="white"/>
          <w:u w:val="single"/>
          <w:lang w:val="en-US"/>
        </w:rPr>
      </w:pPr>
    </w:p>
    <w:p w14:paraId="311BDF8F" w14:textId="7D60210F" w:rsidR="00824FF1" w:rsidRDefault="00D7595F" w:rsidP="00F77326">
      <w:pPr>
        <w:rPr>
          <w:rFonts w:ascii="Times New Roman" w:eastAsia="Times New Roman" w:hAnsi="Times New Roman" w:cs="Times New Roman"/>
          <w:color w:val="292929"/>
          <w:sz w:val="24"/>
          <w:szCs w:val="24"/>
          <w:highlight w:val="white"/>
        </w:rPr>
      </w:pPr>
      <w:r w:rsidRPr="00D7595F">
        <w:rPr>
          <w:rFonts w:ascii="Times New Roman" w:eastAsia="Times New Roman" w:hAnsi="Times New Roman" w:cs="Times New Roman"/>
          <w:color w:val="292929"/>
          <w:sz w:val="24"/>
          <w:szCs w:val="24"/>
          <w:highlight w:val="white"/>
        </w:rPr>
        <w:t xml:space="preserve"> In this project, we tried to explore a dataset containing information about global terrorism acts since 1970, and attempted to make the findings as visual as possible. The dataset used is called the Global Terrorism Database, and contains over 100,000 terrorist incidents worldwide, with over 100 different attributes for each incident</w:t>
      </w:r>
    </w:p>
    <w:p w14:paraId="0D5AC0D9" w14:textId="0F1DC654" w:rsidR="00E01C09" w:rsidRDefault="00E01C09">
      <w:pPr>
        <w:ind w:left="720"/>
      </w:pPr>
      <w:bookmarkStart w:id="5" w:name="_usg514gofp34" w:colFirst="0" w:colLast="0"/>
      <w:bookmarkEnd w:id="5"/>
    </w:p>
    <w:p w14:paraId="5BFE0143" w14:textId="3B539F3E" w:rsidR="002C7B1C" w:rsidRPr="002C7B1C" w:rsidRDefault="002C7B1C" w:rsidP="002C7B1C">
      <w:pPr>
        <w:numPr>
          <w:ilvl w:val="0"/>
          <w:numId w:val="34"/>
        </w:numPr>
        <w:rPr>
          <w:rFonts w:ascii="Times New Roman" w:eastAsia="Times New Roman" w:hAnsi="Times New Roman" w:cs="Times New Roman"/>
          <w:bCs/>
          <w:sz w:val="24"/>
          <w:szCs w:val="24"/>
          <w:lang w:val="en-IN"/>
        </w:rPr>
      </w:pPr>
      <w:r w:rsidRPr="002C7B1C">
        <w:rPr>
          <w:rFonts w:ascii="Times New Roman" w:eastAsia="Times New Roman" w:hAnsi="Times New Roman" w:cs="Times New Roman"/>
          <w:bCs/>
          <w:sz w:val="24"/>
          <w:szCs w:val="24"/>
          <w:lang w:val="en-IN"/>
        </w:rPr>
        <w:t>As the first step we started with Data Wrangling over the raw chunks of data, the process of which includes searching for and getting the sum of total null values present in the data set, renaming some of the columns and selecting only the columns which are necessary and filling suitable missing data.</w:t>
      </w:r>
    </w:p>
    <w:p w14:paraId="6B355C7C" w14:textId="3A834D51" w:rsidR="00E01C09" w:rsidRPr="002C7B1C" w:rsidRDefault="002C7B1C" w:rsidP="002C7B1C">
      <w:pPr>
        <w:rPr>
          <w:rFonts w:ascii="Times New Roman" w:eastAsia="Times New Roman" w:hAnsi="Times New Roman" w:cs="Times New Roman"/>
          <w:bCs/>
          <w:sz w:val="24"/>
          <w:szCs w:val="24"/>
        </w:rPr>
      </w:pPr>
      <w:r w:rsidRPr="002C7B1C">
        <w:rPr>
          <w:rFonts w:ascii="Times New Roman" w:eastAsia="Times New Roman" w:hAnsi="Times New Roman" w:cs="Times New Roman"/>
          <w:bCs/>
          <w:sz w:val="24"/>
          <w:szCs w:val="24"/>
          <w:lang w:val="en-IN"/>
        </w:rPr>
        <w:t>With all of the time series information and geographical information, we knew that the best and most interesting way to understand this data would be by using visualizations</w:t>
      </w:r>
    </w:p>
    <w:p w14:paraId="7929FB2D" w14:textId="7CD98162" w:rsidR="00E01C09" w:rsidRPr="009A1373" w:rsidRDefault="00E01C09">
      <w:pPr>
        <w:rPr>
          <w:rFonts w:ascii="Times New Roman" w:eastAsia="Times New Roman" w:hAnsi="Times New Roman" w:cs="Times New Roman"/>
          <w:sz w:val="24"/>
          <w:szCs w:val="24"/>
        </w:rPr>
      </w:pPr>
    </w:p>
    <w:p w14:paraId="73D62C6A" w14:textId="5C694F1B" w:rsidR="009A1373" w:rsidRPr="009A1373" w:rsidRDefault="009A1373" w:rsidP="009A1373">
      <w:pPr>
        <w:numPr>
          <w:ilvl w:val="0"/>
          <w:numId w:val="35"/>
        </w:numPr>
        <w:rPr>
          <w:rFonts w:ascii="Times New Roman" w:hAnsi="Times New Roman" w:cs="Times New Roman"/>
          <w:sz w:val="24"/>
          <w:szCs w:val="24"/>
          <w:lang w:val="en-IN"/>
        </w:rPr>
      </w:pPr>
      <w:r w:rsidRPr="009A1373">
        <w:rPr>
          <w:rFonts w:ascii="Times New Roman" w:hAnsi="Times New Roman" w:cs="Times New Roman"/>
          <w:sz w:val="24"/>
          <w:szCs w:val="24"/>
          <w:lang w:val="en-IN"/>
        </w:rPr>
        <w:t>Further in the next step, of number of killings by attacks analysis we</w:t>
      </w:r>
      <w:r w:rsidR="00CF5122">
        <w:rPr>
          <w:rFonts w:ascii="Times New Roman" w:hAnsi="Times New Roman" w:cs="Times New Roman"/>
          <w:sz w:val="24"/>
          <w:szCs w:val="24"/>
          <w:lang w:val="en-IN"/>
        </w:rPr>
        <w:t xml:space="preserve"> </w:t>
      </w:r>
      <w:r w:rsidRPr="009A1373">
        <w:rPr>
          <w:rFonts w:ascii="Times New Roman" w:hAnsi="Times New Roman" w:cs="Times New Roman"/>
          <w:sz w:val="24"/>
          <w:szCs w:val="24"/>
          <w:lang w:val="en-IN"/>
        </w:rPr>
        <w:t>plotted a bar-graph of the number of deaths each year caused by terrorist attacks. Here we could identify a stark rise in number of deaths in a particular year.</w:t>
      </w:r>
    </w:p>
    <w:p w14:paraId="1537A31D" w14:textId="458FB817" w:rsidR="009A1373" w:rsidRDefault="006A4661" w:rsidP="009A1373">
      <w:pPr>
        <w:ind w:left="720"/>
        <w:rPr>
          <w:rFonts w:ascii="Times New Roman" w:hAnsi="Times New Roman" w:cs="Times New Roman"/>
          <w:sz w:val="24"/>
          <w:szCs w:val="24"/>
          <w:lang w:val="en-IN"/>
        </w:rPr>
      </w:pPr>
      <w:r>
        <w:rPr>
          <w:rFonts w:ascii="Times New Roman" w:hAnsi="Times New Roman" w:cs="Times New Roman"/>
          <w:sz w:val="24"/>
          <w:szCs w:val="24"/>
          <w:lang w:val="en-IN"/>
        </w:rPr>
        <w:lastRenderedPageBreak/>
        <w:t>a</w:t>
      </w:r>
      <w:r w:rsidR="009A1373" w:rsidRPr="009A1373">
        <w:rPr>
          <w:rFonts w:ascii="Times New Roman" w:hAnsi="Times New Roman" w:cs="Times New Roman"/>
          <w:sz w:val="24"/>
          <w:szCs w:val="24"/>
          <w:lang w:val="en-IN"/>
        </w:rPr>
        <w:t>lso we plotted a bar graph</w:t>
      </w:r>
      <w:r w:rsidR="009A1373" w:rsidRPr="009A1373">
        <w:rPr>
          <w:sz w:val="24"/>
          <w:szCs w:val="24"/>
          <w:lang w:val="en-IN"/>
        </w:rPr>
        <w:t xml:space="preserve"> </w:t>
      </w:r>
      <w:r w:rsidR="009A1373" w:rsidRPr="009A1373">
        <w:rPr>
          <w:rFonts w:ascii="Times New Roman" w:hAnsi="Times New Roman" w:cs="Times New Roman"/>
          <w:sz w:val="24"/>
          <w:szCs w:val="24"/>
          <w:lang w:val="en-IN"/>
        </w:rPr>
        <w:t>indicating the number of deaths caused vs the type of attacks. Through which we found out a stark difference in the methods of attacks and also the damage caused by different methods, which could also help us in identifying and preventing further attacks</w:t>
      </w:r>
    </w:p>
    <w:p w14:paraId="5A95F08C" w14:textId="2AB8E7D6" w:rsidR="00E01C09" w:rsidRPr="009A1373" w:rsidRDefault="009A1373" w:rsidP="009A1373">
      <w:pPr>
        <w:ind w:left="720"/>
        <w:rPr>
          <w:rFonts w:ascii="Times New Roman" w:hAnsi="Times New Roman" w:cs="Times New Roman"/>
          <w:sz w:val="24"/>
          <w:szCs w:val="24"/>
        </w:rPr>
      </w:pPr>
      <w:r w:rsidRPr="009A1373">
        <w:rPr>
          <w:rFonts w:ascii="Times New Roman" w:hAnsi="Times New Roman" w:cs="Times New Roman"/>
          <w:noProof/>
        </w:rPr>
        <w:drawing>
          <wp:anchor distT="0" distB="0" distL="114300" distR="114300" simplePos="0" relativeHeight="251667456" behindDoc="1" locked="0" layoutInCell="1" allowOverlap="1" wp14:anchorId="43D5F742" wp14:editId="4DC9D20A">
            <wp:simplePos x="0" y="0"/>
            <wp:positionH relativeFrom="margin">
              <wp:posOffset>-349250</wp:posOffset>
            </wp:positionH>
            <wp:positionV relativeFrom="paragraph">
              <wp:posOffset>307340</wp:posOffset>
            </wp:positionV>
            <wp:extent cx="2889250" cy="1131570"/>
            <wp:effectExtent l="133350" t="114300" r="120650" b="163830"/>
            <wp:wrapTight wrapText="bothSides">
              <wp:wrapPolygon edited="0">
                <wp:start x="-855" y="-2182"/>
                <wp:lineTo x="-997" y="22182"/>
                <wp:lineTo x="-570" y="24364"/>
                <wp:lineTo x="21932" y="24364"/>
                <wp:lineTo x="22360" y="21818"/>
                <wp:lineTo x="22217" y="-2182"/>
                <wp:lineTo x="-855" y="-2182"/>
              </wp:wrapPolygon>
            </wp:wrapTight>
            <wp:docPr id="1026" name="Picture 2">
              <a:extLst xmlns:a="http://schemas.openxmlformats.org/drawingml/2006/main">
                <a:ext uri="{FF2B5EF4-FFF2-40B4-BE49-F238E27FC236}">
                  <a16:creationId xmlns:a16="http://schemas.microsoft.com/office/drawing/2014/main" id="{FAA2A511-1863-38DD-59BA-57631A1284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AA2A511-1863-38DD-59BA-57631A128445}"/>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250" cy="1131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53A06CC" w14:textId="5CC118DB" w:rsidR="00E01C09" w:rsidRDefault="00055E1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019DB3DD" w14:textId="774DB5C2" w:rsidR="005803A9" w:rsidRPr="008A633C" w:rsidRDefault="004D293C">
      <w:pPr>
        <w:rPr>
          <w:rFonts w:ascii="Times New Roman" w:eastAsia="Times New Roman" w:hAnsi="Times New Roman" w:cs="Times New Roman"/>
          <w:bCs/>
          <w:sz w:val="24"/>
          <w:szCs w:val="24"/>
        </w:rPr>
      </w:pPr>
      <w:r w:rsidRPr="008A633C">
        <w:rPr>
          <w:rFonts w:ascii="Times New Roman" w:eastAsia="Times New Roman" w:hAnsi="Times New Roman" w:cs="Times New Roman"/>
          <w:bCs/>
          <w:sz w:val="24"/>
          <w:szCs w:val="24"/>
        </w:rPr>
        <w:t xml:space="preserve">Null column </w:t>
      </w:r>
      <w:r w:rsidR="005B7E23" w:rsidRPr="008A633C">
        <w:rPr>
          <w:rFonts w:ascii="Times New Roman" w:eastAsia="Times New Roman" w:hAnsi="Times New Roman" w:cs="Times New Roman"/>
          <w:bCs/>
          <w:sz w:val="24"/>
          <w:szCs w:val="24"/>
        </w:rPr>
        <w:t>in our dataset are</w:t>
      </w:r>
      <w:r w:rsidR="00C56F13" w:rsidRPr="008A633C">
        <w:rPr>
          <w:rFonts w:ascii="Times New Roman" w:eastAsia="Times New Roman" w:hAnsi="Times New Roman" w:cs="Times New Roman"/>
          <w:bCs/>
          <w:sz w:val="24"/>
          <w:szCs w:val="24"/>
        </w:rPr>
        <w:t>:1.</w:t>
      </w:r>
      <w:r w:rsidR="006A4661">
        <w:rPr>
          <w:rFonts w:ascii="Times New Roman" w:eastAsia="Times New Roman" w:hAnsi="Times New Roman" w:cs="Times New Roman"/>
          <w:bCs/>
          <w:sz w:val="24"/>
          <w:szCs w:val="24"/>
        </w:rPr>
        <w:t xml:space="preserve"> </w:t>
      </w:r>
      <w:r w:rsidR="00C56F13" w:rsidRPr="008A633C">
        <w:rPr>
          <w:rFonts w:ascii="Times New Roman" w:eastAsia="Times New Roman" w:hAnsi="Times New Roman" w:cs="Times New Roman"/>
          <w:bCs/>
          <w:sz w:val="24"/>
          <w:szCs w:val="24"/>
        </w:rPr>
        <w:t>latitude</w:t>
      </w:r>
      <w:r w:rsidR="00361F57" w:rsidRPr="008A633C">
        <w:rPr>
          <w:rFonts w:ascii="Times New Roman" w:eastAsia="Times New Roman" w:hAnsi="Times New Roman" w:cs="Times New Roman"/>
          <w:bCs/>
          <w:sz w:val="24"/>
          <w:szCs w:val="24"/>
        </w:rPr>
        <w:t xml:space="preserve"> 2 l</w:t>
      </w:r>
      <w:r w:rsidR="00A0192E" w:rsidRPr="008A633C">
        <w:rPr>
          <w:rFonts w:ascii="Times New Roman" w:eastAsia="Times New Roman" w:hAnsi="Times New Roman" w:cs="Times New Roman"/>
          <w:bCs/>
          <w:sz w:val="24"/>
          <w:szCs w:val="24"/>
        </w:rPr>
        <w:t>o</w:t>
      </w:r>
      <w:r w:rsidR="00361F57" w:rsidRPr="008A633C">
        <w:rPr>
          <w:rFonts w:ascii="Times New Roman" w:eastAsia="Times New Roman" w:hAnsi="Times New Roman" w:cs="Times New Roman"/>
          <w:bCs/>
          <w:sz w:val="24"/>
          <w:szCs w:val="24"/>
        </w:rPr>
        <w:t>ngitude 3.</w:t>
      </w:r>
      <w:r w:rsidR="00A0192E" w:rsidRPr="008A633C">
        <w:rPr>
          <w:rFonts w:ascii="Times New Roman" w:eastAsia="Times New Roman" w:hAnsi="Times New Roman" w:cs="Times New Roman"/>
          <w:bCs/>
          <w:sz w:val="24"/>
          <w:szCs w:val="24"/>
        </w:rPr>
        <w:t>wound 4.</w:t>
      </w:r>
      <w:r w:rsidR="00D42683" w:rsidRPr="008A633C">
        <w:rPr>
          <w:rFonts w:ascii="Times New Roman" w:eastAsia="Times New Roman" w:hAnsi="Times New Roman" w:cs="Times New Roman"/>
          <w:bCs/>
          <w:sz w:val="24"/>
          <w:szCs w:val="24"/>
        </w:rPr>
        <w:t>kill 5.motive 6.summery</w:t>
      </w:r>
    </w:p>
    <w:p w14:paraId="76E37D18" w14:textId="5E913696" w:rsidR="00D54077" w:rsidRPr="005F2513" w:rsidRDefault="005803A9">
      <w:pPr>
        <w:rPr>
          <w:rFonts w:ascii="Times New Roman" w:eastAsia="Times New Roman" w:hAnsi="Times New Roman" w:cs="Times New Roman"/>
          <w:b/>
          <w:sz w:val="24"/>
          <w:szCs w:val="24"/>
        </w:rPr>
      </w:pPr>
      <w:r w:rsidRPr="008A633C">
        <w:rPr>
          <w:rFonts w:ascii="Times New Roman" w:eastAsia="Times New Roman" w:hAnsi="Times New Roman" w:cs="Times New Roman"/>
          <w:bCs/>
          <w:sz w:val="24"/>
          <w:szCs w:val="24"/>
        </w:rPr>
        <w:t xml:space="preserve">Most null values are in motive and summery </w:t>
      </w:r>
      <w:r w:rsidR="008C0F00" w:rsidRPr="008A633C">
        <w:rPr>
          <w:rFonts w:ascii="Times New Roman" w:eastAsia="Times New Roman" w:hAnsi="Times New Roman" w:cs="Times New Roman"/>
          <w:bCs/>
          <w:sz w:val="24"/>
          <w:szCs w:val="24"/>
        </w:rPr>
        <w:t xml:space="preserve">so we drop it. </w:t>
      </w:r>
      <w:r w:rsidR="00CC2DDC" w:rsidRPr="008A633C">
        <w:rPr>
          <w:rFonts w:ascii="Times New Roman" w:eastAsia="Times New Roman" w:hAnsi="Times New Roman" w:cs="Times New Roman"/>
          <w:bCs/>
          <w:sz w:val="24"/>
          <w:szCs w:val="24"/>
        </w:rPr>
        <w:t xml:space="preserve">Latitude and longitude are </w:t>
      </w:r>
      <w:r w:rsidR="008A633C" w:rsidRPr="008A633C">
        <w:rPr>
          <w:rFonts w:ascii="Times New Roman" w:eastAsia="Times New Roman" w:hAnsi="Times New Roman" w:cs="Times New Roman"/>
          <w:bCs/>
          <w:sz w:val="24"/>
          <w:szCs w:val="24"/>
        </w:rPr>
        <w:t>no use of our analysis</w:t>
      </w:r>
      <w:r w:rsidR="00361F57">
        <w:rPr>
          <w:rFonts w:ascii="Times New Roman" w:eastAsia="Times New Roman" w:hAnsi="Times New Roman" w:cs="Times New Roman"/>
          <w:b/>
          <w:sz w:val="24"/>
          <w:szCs w:val="24"/>
        </w:rPr>
        <w:t xml:space="preserve"> </w:t>
      </w:r>
    </w:p>
    <w:p w14:paraId="5E239514" w14:textId="3D08E0EC" w:rsidR="00E01C09" w:rsidRPr="00D54077" w:rsidRDefault="00E01C09">
      <w:pPr>
        <w:rPr>
          <w:rFonts w:ascii="Times New Roman" w:eastAsia="Times New Roman" w:hAnsi="Times New Roman" w:cs="Times New Roman"/>
          <w:b/>
          <w:sz w:val="32"/>
          <w:szCs w:val="32"/>
        </w:rPr>
      </w:pPr>
    </w:p>
    <w:p w14:paraId="7D1D98FE" w14:textId="498709FB" w:rsidR="00F348A0" w:rsidRPr="00835AA0" w:rsidRDefault="00471FC3" w:rsidP="00835AA0">
      <w:pPr>
        <w:pStyle w:val="ListParagraph"/>
        <w:numPr>
          <w:ilvl w:val="0"/>
          <w:numId w:val="22"/>
        </w:numPr>
        <w:rPr>
          <w:rFonts w:ascii="Times New Roman" w:hAnsi="Times New Roman" w:cs="Times New Roman"/>
          <w:sz w:val="24"/>
          <w:szCs w:val="24"/>
        </w:rPr>
      </w:pPr>
      <w:r w:rsidRPr="00835AA0">
        <w:rPr>
          <w:rFonts w:ascii="Times New Roman" w:hAnsi="Times New Roman" w:cs="Times New Roman"/>
          <w:sz w:val="24"/>
          <w:szCs w:val="24"/>
        </w:rPr>
        <w:t>After the con</w:t>
      </w:r>
      <w:r w:rsidR="00E839DA" w:rsidRPr="00835AA0">
        <w:rPr>
          <w:rFonts w:ascii="Times New Roman" w:hAnsi="Times New Roman" w:cs="Times New Roman"/>
          <w:sz w:val="24"/>
          <w:szCs w:val="24"/>
        </w:rPr>
        <w:t xml:space="preserve">clusion </w:t>
      </w:r>
      <w:r w:rsidR="00563B8E" w:rsidRPr="00835AA0">
        <w:rPr>
          <w:rFonts w:ascii="Times New Roman" w:hAnsi="Times New Roman" w:cs="Times New Roman"/>
          <w:sz w:val="24"/>
          <w:szCs w:val="24"/>
        </w:rPr>
        <w:t>iraq is the first place in top of countries</w:t>
      </w:r>
      <w:r w:rsidR="001744BB" w:rsidRPr="00835AA0">
        <w:rPr>
          <w:rFonts w:ascii="Times New Roman" w:hAnsi="Times New Roman" w:cs="Times New Roman"/>
          <w:sz w:val="24"/>
          <w:szCs w:val="24"/>
        </w:rPr>
        <w:t xml:space="preserve"> fallow</w:t>
      </w:r>
      <w:r w:rsidR="00365E76">
        <w:rPr>
          <w:rFonts w:ascii="Times New Roman" w:hAnsi="Times New Roman" w:cs="Times New Roman"/>
          <w:sz w:val="24"/>
          <w:szCs w:val="24"/>
        </w:rPr>
        <w:t>ed</w:t>
      </w:r>
      <w:r w:rsidR="001744BB" w:rsidRPr="00835AA0">
        <w:rPr>
          <w:rFonts w:ascii="Times New Roman" w:hAnsi="Times New Roman" w:cs="Times New Roman"/>
          <w:sz w:val="24"/>
          <w:szCs w:val="24"/>
        </w:rPr>
        <w:t xml:space="preserve"> by </w:t>
      </w:r>
      <w:r w:rsidR="0047072C" w:rsidRPr="00835AA0">
        <w:rPr>
          <w:rFonts w:ascii="Times New Roman" w:hAnsi="Times New Roman" w:cs="Times New Roman"/>
          <w:sz w:val="24"/>
          <w:szCs w:val="24"/>
        </w:rPr>
        <w:t>pakistan</w:t>
      </w:r>
      <w:r w:rsidR="004D1B9C" w:rsidRPr="00835AA0">
        <w:rPr>
          <w:rFonts w:ascii="Times New Roman" w:hAnsi="Times New Roman" w:cs="Times New Roman"/>
          <w:sz w:val="24"/>
          <w:szCs w:val="24"/>
        </w:rPr>
        <w:t>, afg</w:t>
      </w:r>
      <w:r w:rsidR="001B225E" w:rsidRPr="00835AA0">
        <w:rPr>
          <w:rFonts w:ascii="Times New Roman" w:hAnsi="Times New Roman" w:cs="Times New Roman"/>
          <w:sz w:val="24"/>
          <w:szCs w:val="24"/>
        </w:rPr>
        <w:t>h</w:t>
      </w:r>
      <w:r w:rsidR="004D1B9C" w:rsidRPr="00835AA0">
        <w:rPr>
          <w:rFonts w:ascii="Times New Roman" w:hAnsi="Times New Roman" w:cs="Times New Roman"/>
          <w:sz w:val="24"/>
          <w:szCs w:val="24"/>
        </w:rPr>
        <w:t>anistan</w:t>
      </w:r>
      <w:r w:rsidR="00B94DE5" w:rsidRPr="00835AA0">
        <w:rPr>
          <w:rFonts w:ascii="Times New Roman" w:hAnsi="Times New Roman" w:cs="Times New Roman"/>
          <w:sz w:val="24"/>
          <w:szCs w:val="24"/>
        </w:rPr>
        <w:t xml:space="preserve">, </w:t>
      </w:r>
      <w:r w:rsidR="004D1B9C" w:rsidRPr="00835AA0">
        <w:rPr>
          <w:rFonts w:ascii="Times New Roman" w:hAnsi="Times New Roman" w:cs="Times New Roman"/>
          <w:sz w:val="24"/>
          <w:szCs w:val="24"/>
        </w:rPr>
        <w:t>and india etc</w:t>
      </w:r>
    </w:p>
    <w:p w14:paraId="5365F727" w14:textId="1A22B815" w:rsidR="00FF7D5D" w:rsidRDefault="00FF7D5D" w:rsidP="00835AA0">
      <w:pPr>
        <w:pStyle w:val="ListParagraph"/>
        <w:numPr>
          <w:ilvl w:val="0"/>
          <w:numId w:val="22"/>
        </w:numPr>
        <w:rPr>
          <w:rFonts w:ascii="Times New Roman" w:hAnsi="Times New Roman" w:cs="Times New Roman"/>
          <w:sz w:val="24"/>
          <w:szCs w:val="24"/>
        </w:rPr>
      </w:pPr>
      <w:r w:rsidRPr="00835AA0">
        <w:rPr>
          <w:rFonts w:ascii="Times New Roman" w:hAnsi="Times New Roman" w:cs="Times New Roman"/>
          <w:sz w:val="24"/>
          <w:szCs w:val="24"/>
        </w:rPr>
        <w:t>By observing th</w:t>
      </w:r>
      <w:r w:rsidR="00E147BB" w:rsidRPr="00835AA0">
        <w:rPr>
          <w:rFonts w:ascii="Times New Roman" w:hAnsi="Times New Roman" w:cs="Times New Roman"/>
          <w:sz w:val="24"/>
          <w:szCs w:val="24"/>
        </w:rPr>
        <w:t xml:space="preserve">at most attack </w:t>
      </w:r>
      <w:r w:rsidR="00CE5507" w:rsidRPr="00835AA0">
        <w:rPr>
          <w:rFonts w:ascii="Times New Roman" w:hAnsi="Times New Roman" w:cs="Times New Roman"/>
          <w:sz w:val="24"/>
          <w:szCs w:val="24"/>
        </w:rPr>
        <w:t xml:space="preserve">were done </w:t>
      </w:r>
      <w:r w:rsidR="00B94DE5" w:rsidRPr="00835AA0">
        <w:rPr>
          <w:rFonts w:ascii="Times New Roman" w:hAnsi="Times New Roman" w:cs="Times New Roman"/>
          <w:sz w:val="24"/>
          <w:szCs w:val="24"/>
        </w:rPr>
        <w:t>central america and south asia</w:t>
      </w:r>
      <w:r w:rsidR="000D0D5C" w:rsidRPr="00835AA0">
        <w:rPr>
          <w:rFonts w:ascii="Times New Roman" w:hAnsi="Times New Roman" w:cs="Times New Roman"/>
          <w:sz w:val="24"/>
          <w:szCs w:val="24"/>
        </w:rPr>
        <w:t>.</w:t>
      </w:r>
    </w:p>
    <w:p w14:paraId="40FCC2B7" w14:textId="52853DEE" w:rsidR="00835AA0" w:rsidRDefault="00E62DA4" w:rsidP="00835AA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year 2014</w:t>
      </w:r>
      <w:r w:rsidR="00990C2E">
        <w:rPr>
          <w:rFonts w:ascii="Times New Roman" w:hAnsi="Times New Roman" w:cs="Times New Roman"/>
          <w:sz w:val="24"/>
          <w:szCs w:val="24"/>
        </w:rPr>
        <w:t xml:space="preserve"> witnessed the highest number of te</w:t>
      </w:r>
      <w:r w:rsidR="006C46AA">
        <w:rPr>
          <w:rFonts w:ascii="Times New Roman" w:hAnsi="Times New Roman" w:cs="Times New Roman"/>
          <w:sz w:val="24"/>
          <w:szCs w:val="24"/>
        </w:rPr>
        <w:t>rrorist attack</w:t>
      </w:r>
      <w:r w:rsidR="008331C8">
        <w:rPr>
          <w:rFonts w:ascii="Times New Roman" w:hAnsi="Times New Roman" w:cs="Times New Roman"/>
          <w:sz w:val="24"/>
          <w:szCs w:val="24"/>
        </w:rPr>
        <w:t xml:space="preserve"> and after 2004 the number of terrorist attack started</w:t>
      </w:r>
      <w:r w:rsidR="006A03A7">
        <w:rPr>
          <w:rFonts w:ascii="Times New Roman" w:hAnsi="Times New Roman" w:cs="Times New Roman"/>
          <w:sz w:val="24"/>
          <w:szCs w:val="24"/>
        </w:rPr>
        <w:t xml:space="preserve"> increasing and in 1970 no of attack is very low</w:t>
      </w:r>
    </w:p>
    <w:p w14:paraId="5CA5BC22" w14:textId="05F67EFD" w:rsidR="000A79F7" w:rsidRDefault="000A79F7" w:rsidP="00835AA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Mostly bombing explosion </w:t>
      </w:r>
      <w:r w:rsidR="00B226A2">
        <w:rPr>
          <w:rFonts w:ascii="Times New Roman" w:hAnsi="Times New Roman" w:cs="Times New Roman"/>
          <w:sz w:val="24"/>
          <w:szCs w:val="24"/>
        </w:rPr>
        <w:t>attack type is used by the terrorist</w:t>
      </w:r>
    </w:p>
    <w:p w14:paraId="5C726F13" w14:textId="5925692A" w:rsidR="00A16CF0" w:rsidRPr="00835AA0" w:rsidRDefault="00A16CF0" w:rsidP="00835AA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Taliban is the most d</w:t>
      </w:r>
      <w:r w:rsidR="00AA2CE4">
        <w:rPr>
          <w:rFonts w:ascii="Times New Roman" w:hAnsi="Times New Roman" w:cs="Times New Roman"/>
          <w:sz w:val="24"/>
          <w:szCs w:val="24"/>
        </w:rPr>
        <w:t>a</w:t>
      </w:r>
      <w:r w:rsidR="00770635">
        <w:rPr>
          <w:rFonts w:ascii="Times New Roman" w:hAnsi="Times New Roman" w:cs="Times New Roman"/>
          <w:sz w:val="24"/>
          <w:szCs w:val="24"/>
        </w:rPr>
        <w:t>ngerous</w:t>
      </w:r>
      <w:r w:rsidR="00B044F3">
        <w:rPr>
          <w:rFonts w:ascii="Times New Roman" w:hAnsi="Times New Roman" w:cs="Times New Roman"/>
          <w:sz w:val="24"/>
          <w:szCs w:val="24"/>
        </w:rPr>
        <w:t xml:space="preserve"> </w:t>
      </w:r>
      <w:r w:rsidR="00AA2CE4">
        <w:rPr>
          <w:rFonts w:ascii="Times New Roman" w:hAnsi="Times New Roman" w:cs="Times New Roman"/>
          <w:sz w:val="24"/>
          <w:szCs w:val="24"/>
        </w:rPr>
        <w:t>terrorist group</w:t>
      </w:r>
    </w:p>
    <w:p w14:paraId="416FB71F" w14:textId="77777777" w:rsidR="00E01C09" w:rsidRDefault="00E01C09">
      <w:pPr>
        <w:rPr>
          <w:rFonts w:ascii="Times New Roman" w:eastAsia="Times New Roman" w:hAnsi="Times New Roman" w:cs="Times New Roman"/>
          <w:color w:val="212121"/>
          <w:sz w:val="24"/>
          <w:szCs w:val="24"/>
        </w:rPr>
      </w:pPr>
    </w:p>
    <w:p w14:paraId="75D0E5CB" w14:textId="77777777" w:rsidR="00E01C09" w:rsidRDefault="00055E1B">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6C80EE67" w14:textId="77777777" w:rsidR="005D0006" w:rsidRPr="005D0006" w:rsidRDefault="005D0006" w:rsidP="005D0006">
      <w:pPr>
        <w:numPr>
          <w:ilvl w:val="0"/>
          <w:numId w:val="10"/>
        </w:numPr>
        <w:shd w:val="clear" w:color="auto" w:fill="FFFFFF"/>
        <w:spacing w:before="450" w:after="450" w:line="240" w:lineRule="auto"/>
        <w:rPr>
          <w:rFonts w:ascii="Times New Roman" w:eastAsia="Times New Roman" w:hAnsi="Times New Roman" w:cs="Times New Roman"/>
          <w:color w:val="404040"/>
          <w:sz w:val="24"/>
          <w:szCs w:val="24"/>
          <w:lang w:val="en-IN"/>
        </w:rPr>
      </w:pPr>
      <w:r w:rsidRPr="005D0006">
        <w:rPr>
          <w:rFonts w:ascii="Times New Roman" w:eastAsia="Times New Roman" w:hAnsi="Times New Roman" w:cs="Times New Roman"/>
          <w:color w:val="404040"/>
          <w:sz w:val="24"/>
          <w:szCs w:val="24"/>
          <w:lang w:val="en-IN"/>
        </w:rPr>
        <w:t>National Consortium for the Study of Terrorism and Responses to Terrorism (START). (2016). Global Terrorism Database. Retrieved from https://www.start.umd.edu/gtd</w:t>
      </w:r>
    </w:p>
    <w:p w14:paraId="0ED360F8" w14:textId="145123B5" w:rsidR="00E01C09" w:rsidRPr="00BA3FB2" w:rsidRDefault="00AB7166" w:rsidP="00BA3FB2">
      <w:pPr>
        <w:pStyle w:val="ListParagraph"/>
        <w:numPr>
          <w:ilvl w:val="0"/>
          <w:numId w:val="10"/>
        </w:numPr>
        <w:rPr>
          <w:rFonts w:ascii="Times New Roman" w:eastAsia="Times New Roman" w:hAnsi="Times New Roman" w:cs="Times New Roman"/>
          <w:color w:val="212121"/>
          <w:sz w:val="24"/>
          <w:szCs w:val="24"/>
        </w:rPr>
      </w:pPr>
      <w:r w:rsidRPr="00BA3FB2">
        <w:rPr>
          <w:rFonts w:ascii="Times New Roman" w:eastAsia="Times New Roman" w:hAnsi="Times New Roman" w:cs="Times New Roman"/>
          <w:color w:val="212121"/>
          <w:sz w:val="24"/>
          <w:szCs w:val="24"/>
        </w:rPr>
        <w:t>https://raw.githubusercontent.com/pranavpandya84/masters_thesis_on_global_terrorism/677eeb7594e3bc901e419d6fab050de8836eab21/thesis.pdf</w:t>
      </w:r>
    </w:p>
    <w:sectPr w:rsidR="00E01C09" w:rsidRPr="00BA3FB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1EAD"/>
    <w:multiLevelType w:val="hybridMultilevel"/>
    <w:tmpl w:val="1D94FA8C"/>
    <w:lvl w:ilvl="0" w:tplc="40090001">
      <w:start w:val="1"/>
      <w:numFmt w:val="bullet"/>
      <w:lvlText w:val=""/>
      <w:lvlJc w:val="left"/>
      <w:pPr>
        <w:ind w:left="5320" w:hanging="360"/>
      </w:pPr>
      <w:rPr>
        <w:rFonts w:ascii="Symbol" w:hAnsi="Symbol" w:hint="default"/>
      </w:rPr>
    </w:lvl>
    <w:lvl w:ilvl="1" w:tplc="40090003" w:tentative="1">
      <w:start w:val="1"/>
      <w:numFmt w:val="bullet"/>
      <w:lvlText w:val="o"/>
      <w:lvlJc w:val="left"/>
      <w:pPr>
        <w:ind w:left="6040" w:hanging="360"/>
      </w:pPr>
      <w:rPr>
        <w:rFonts w:ascii="Courier New" w:hAnsi="Courier New" w:cs="Courier New" w:hint="default"/>
      </w:rPr>
    </w:lvl>
    <w:lvl w:ilvl="2" w:tplc="40090005" w:tentative="1">
      <w:start w:val="1"/>
      <w:numFmt w:val="bullet"/>
      <w:lvlText w:val=""/>
      <w:lvlJc w:val="left"/>
      <w:pPr>
        <w:ind w:left="6760" w:hanging="360"/>
      </w:pPr>
      <w:rPr>
        <w:rFonts w:ascii="Wingdings" w:hAnsi="Wingdings" w:hint="default"/>
      </w:rPr>
    </w:lvl>
    <w:lvl w:ilvl="3" w:tplc="40090001" w:tentative="1">
      <w:start w:val="1"/>
      <w:numFmt w:val="bullet"/>
      <w:lvlText w:val=""/>
      <w:lvlJc w:val="left"/>
      <w:pPr>
        <w:ind w:left="7480" w:hanging="360"/>
      </w:pPr>
      <w:rPr>
        <w:rFonts w:ascii="Symbol" w:hAnsi="Symbol" w:hint="default"/>
      </w:rPr>
    </w:lvl>
    <w:lvl w:ilvl="4" w:tplc="40090003" w:tentative="1">
      <w:start w:val="1"/>
      <w:numFmt w:val="bullet"/>
      <w:lvlText w:val="o"/>
      <w:lvlJc w:val="left"/>
      <w:pPr>
        <w:ind w:left="8200" w:hanging="360"/>
      </w:pPr>
      <w:rPr>
        <w:rFonts w:ascii="Courier New" w:hAnsi="Courier New" w:cs="Courier New" w:hint="default"/>
      </w:rPr>
    </w:lvl>
    <w:lvl w:ilvl="5" w:tplc="40090005" w:tentative="1">
      <w:start w:val="1"/>
      <w:numFmt w:val="bullet"/>
      <w:lvlText w:val=""/>
      <w:lvlJc w:val="left"/>
      <w:pPr>
        <w:ind w:left="8920" w:hanging="360"/>
      </w:pPr>
      <w:rPr>
        <w:rFonts w:ascii="Wingdings" w:hAnsi="Wingdings" w:hint="default"/>
      </w:rPr>
    </w:lvl>
    <w:lvl w:ilvl="6" w:tplc="40090001" w:tentative="1">
      <w:start w:val="1"/>
      <w:numFmt w:val="bullet"/>
      <w:lvlText w:val=""/>
      <w:lvlJc w:val="left"/>
      <w:pPr>
        <w:ind w:left="9640" w:hanging="360"/>
      </w:pPr>
      <w:rPr>
        <w:rFonts w:ascii="Symbol" w:hAnsi="Symbol" w:hint="default"/>
      </w:rPr>
    </w:lvl>
    <w:lvl w:ilvl="7" w:tplc="40090003" w:tentative="1">
      <w:start w:val="1"/>
      <w:numFmt w:val="bullet"/>
      <w:lvlText w:val="o"/>
      <w:lvlJc w:val="left"/>
      <w:pPr>
        <w:ind w:left="10360" w:hanging="360"/>
      </w:pPr>
      <w:rPr>
        <w:rFonts w:ascii="Courier New" w:hAnsi="Courier New" w:cs="Courier New" w:hint="default"/>
      </w:rPr>
    </w:lvl>
    <w:lvl w:ilvl="8" w:tplc="40090005" w:tentative="1">
      <w:start w:val="1"/>
      <w:numFmt w:val="bullet"/>
      <w:lvlText w:val=""/>
      <w:lvlJc w:val="left"/>
      <w:pPr>
        <w:ind w:left="11080" w:hanging="360"/>
      </w:pPr>
      <w:rPr>
        <w:rFonts w:ascii="Wingdings" w:hAnsi="Wingdings" w:hint="default"/>
      </w:rPr>
    </w:lvl>
  </w:abstractNum>
  <w:abstractNum w:abstractNumId="1" w15:restartNumberingAfterBreak="0">
    <w:nsid w:val="05A66711"/>
    <w:multiLevelType w:val="multilevel"/>
    <w:tmpl w:val="A6D81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A5F59"/>
    <w:multiLevelType w:val="multilevel"/>
    <w:tmpl w:val="581A3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303E6"/>
    <w:multiLevelType w:val="multilevel"/>
    <w:tmpl w:val="EE224C3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95710"/>
    <w:multiLevelType w:val="multilevel"/>
    <w:tmpl w:val="6D7C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317C4"/>
    <w:multiLevelType w:val="hybridMultilevel"/>
    <w:tmpl w:val="CAD0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D0D4E"/>
    <w:multiLevelType w:val="multilevel"/>
    <w:tmpl w:val="4F7E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121701"/>
    <w:multiLevelType w:val="multilevel"/>
    <w:tmpl w:val="883E57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D4E85"/>
    <w:multiLevelType w:val="multilevel"/>
    <w:tmpl w:val="1E90E9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46442A2"/>
    <w:multiLevelType w:val="hybridMultilevel"/>
    <w:tmpl w:val="24C85A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6456310"/>
    <w:multiLevelType w:val="multilevel"/>
    <w:tmpl w:val="6D525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C57CBD"/>
    <w:multiLevelType w:val="multilevel"/>
    <w:tmpl w:val="43F4707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6B0E37"/>
    <w:multiLevelType w:val="multilevel"/>
    <w:tmpl w:val="F81AB1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B58020F"/>
    <w:multiLevelType w:val="multilevel"/>
    <w:tmpl w:val="4D8EC4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B632F99"/>
    <w:multiLevelType w:val="hybridMultilevel"/>
    <w:tmpl w:val="79A8C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504292"/>
    <w:multiLevelType w:val="multilevel"/>
    <w:tmpl w:val="2A123C2A"/>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6" w15:restartNumberingAfterBreak="0">
    <w:nsid w:val="39DD1F00"/>
    <w:multiLevelType w:val="multilevel"/>
    <w:tmpl w:val="D8944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3E2552"/>
    <w:multiLevelType w:val="multilevel"/>
    <w:tmpl w:val="EB7221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867B6"/>
    <w:multiLevelType w:val="multilevel"/>
    <w:tmpl w:val="1B3A0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BA5513"/>
    <w:multiLevelType w:val="multilevel"/>
    <w:tmpl w:val="09763E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67A6BCD"/>
    <w:multiLevelType w:val="multilevel"/>
    <w:tmpl w:val="A6E64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0213B25"/>
    <w:multiLevelType w:val="hybridMultilevel"/>
    <w:tmpl w:val="76749F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3535F9A"/>
    <w:multiLevelType w:val="multilevel"/>
    <w:tmpl w:val="C8BC66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3BB7713"/>
    <w:multiLevelType w:val="hybridMultilevel"/>
    <w:tmpl w:val="5B4E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306B50"/>
    <w:multiLevelType w:val="multilevel"/>
    <w:tmpl w:val="467A2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A275FA6"/>
    <w:multiLevelType w:val="multilevel"/>
    <w:tmpl w:val="B55E8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D734F13"/>
    <w:multiLevelType w:val="multilevel"/>
    <w:tmpl w:val="83E6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902579"/>
    <w:multiLevelType w:val="multilevel"/>
    <w:tmpl w:val="78AA72F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9735A2"/>
    <w:multiLevelType w:val="hybridMultilevel"/>
    <w:tmpl w:val="7D50D0D2"/>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9" w15:restartNumberingAfterBreak="0">
    <w:nsid w:val="6ED817E7"/>
    <w:multiLevelType w:val="hybridMultilevel"/>
    <w:tmpl w:val="67C20708"/>
    <w:lvl w:ilvl="0" w:tplc="33AA5B36">
      <w:start w:val="1"/>
      <w:numFmt w:val="bullet"/>
      <w:lvlText w:val="●"/>
      <w:lvlJc w:val="left"/>
      <w:pPr>
        <w:tabs>
          <w:tab w:val="num" w:pos="720"/>
        </w:tabs>
        <w:ind w:left="720" w:hanging="360"/>
      </w:pPr>
      <w:rPr>
        <w:rFonts w:ascii="Arial" w:hAnsi="Arial" w:hint="default"/>
      </w:rPr>
    </w:lvl>
    <w:lvl w:ilvl="1" w:tplc="A0A0A8C0" w:tentative="1">
      <w:start w:val="1"/>
      <w:numFmt w:val="bullet"/>
      <w:lvlText w:val="●"/>
      <w:lvlJc w:val="left"/>
      <w:pPr>
        <w:tabs>
          <w:tab w:val="num" w:pos="1440"/>
        </w:tabs>
        <w:ind w:left="1440" w:hanging="360"/>
      </w:pPr>
      <w:rPr>
        <w:rFonts w:ascii="Arial" w:hAnsi="Arial" w:hint="default"/>
      </w:rPr>
    </w:lvl>
    <w:lvl w:ilvl="2" w:tplc="7878F89A" w:tentative="1">
      <w:start w:val="1"/>
      <w:numFmt w:val="bullet"/>
      <w:lvlText w:val="●"/>
      <w:lvlJc w:val="left"/>
      <w:pPr>
        <w:tabs>
          <w:tab w:val="num" w:pos="2160"/>
        </w:tabs>
        <w:ind w:left="2160" w:hanging="360"/>
      </w:pPr>
      <w:rPr>
        <w:rFonts w:ascii="Arial" w:hAnsi="Arial" w:hint="default"/>
      </w:rPr>
    </w:lvl>
    <w:lvl w:ilvl="3" w:tplc="DEBECC8E" w:tentative="1">
      <w:start w:val="1"/>
      <w:numFmt w:val="bullet"/>
      <w:lvlText w:val="●"/>
      <w:lvlJc w:val="left"/>
      <w:pPr>
        <w:tabs>
          <w:tab w:val="num" w:pos="2880"/>
        </w:tabs>
        <w:ind w:left="2880" w:hanging="360"/>
      </w:pPr>
      <w:rPr>
        <w:rFonts w:ascii="Arial" w:hAnsi="Arial" w:hint="default"/>
      </w:rPr>
    </w:lvl>
    <w:lvl w:ilvl="4" w:tplc="EB666338" w:tentative="1">
      <w:start w:val="1"/>
      <w:numFmt w:val="bullet"/>
      <w:lvlText w:val="●"/>
      <w:lvlJc w:val="left"/>
      <w:pPr>
        <w:tabs>
          <w:tab w:val="num" w:pos="3600"/>
        </w:tabs>
        <w:ind w:left="3600" w:hanging="360"/>
      </w:pPr>
      <w:rPr>
        <w:rFonts w:ascii="Arial" w:hAnsi="Arial" w:hint="default"/>
      </w:rPr>
    </w:lvl>
    <w:lvl w:ilvl="5" w:tplc="EC4E2BE2" w:tentative="1">
      <w:start w:val="1"/>
      <w:numFmt w:val="bullet"/>
      <w:lvlText w:val="●"/>
      <w:lvlJc w:val="left"/>
      <w:pPr>
        <w:tabs>
          <w:tab w:val="num" w:pos="4320"/>
        </w:tabs>
        <w:ind w:left="4320" w:hanging="360"/>
      </w:pPr>
      <w:rPr>
        <w:rFonts w:ascii="Arial" w:hAnsi="Arial" w:hint="default"/>
      </w:rPr>
    </w:lvl>
    <w:lvl w:ilvl="6" w:tplc="E88CCD8E" w:tentative="1">
      <w:start w:val="1"/>
      <w:numFmt w:val="bullet"/>
      <w:lvlText w:val="●"/>
      <w:lvlJc w:val="left"/>
      <w:pPr>
        <w:tabs>
          <w:tab w:val="num" w:pos="5040"/>
        </w:tabs>
        <w:ind w:left="5040" w:hanging="360"/>
      </w:pPr>
      <w:rPr>
        <w:rFonts w:ascii="Arial" w:hAnsi="Arial" w:hint="default"/>
      </w:rPr>
    </w:lvl>
    <w:lvl w:ilvl="7" w:tplc="727C9EB8" w:tentative="1">
      <w:start w:val="1"/>
      <w:numFmt w:val="bullet"/>
      <w:lvlText w:val="●"/>
      <w:lvlJc w:val="left"/>
      <w:pPr>
        <w:tabs>
          <w:tab w:val="num" w:pos="5760"/>
        </w:tabs>
        <w:ind w:left="5760" w:hanging="360"/>
      </w:pPr>
      <w:rPr>
        <w:rFonts w:ascii="Arial" w:hAnsi="Arial" w:hint="default"/>
      </w:rPr>
    </w:lvl>
    <w:lvl w:ilvl="8" w:tplc="AAECCE9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FF56713"/>
    <w:multiLevelType w:val="multilevel"/>
    <w:tmpl w:val="0FF2F45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B172DD"/>
    <w:multiLevelType w:val="hybridMultilevel"/>
    <w:tmpl w:val="B69E43B4"/>
    <w:lvl w:ilvl="0" w:tplc="C6B223F0">
      <w:start w:val="1"/>
      <w:numFmt w:val="bullet"/>
      <w:lvlText w:val="●"/>
      <w:lvlJc w:val="left"/>
      <w:pPr>
        <w:tabs>
          <w:tab w:val="num" w:pos="720"/>
        </w:tabs>
        <w:ind w:left="720" w:hanging="360"/>
      </w:pPr>
      <w:rPr>
        <w:rFonts w:ascii="Arial" w:hAnsi="Arial" w:hint="default"/>
      </w:rPr>
    </w:lvl>
    <w:lvl w:ilvl="1" w:tplc="3B8A760E" w:tentative="1">
      <w:start w:val="1"/>
      <w:numFmt w:val="bullet"/>
      <w:lvlText w:val="●"/>
      <w:lvlJc w:val="left"/>
      <w:pPr>
        <w:tabs>
          <w:tab w:val="num" w:pos="1440"/>
        </w:tabs>
        <w:ind w:left="1440" w:hanging="360"/>
      </w:pPr>
      <w:rPr>
        <w:rFonts w:ascii="Arial" w:hAnsi="Arial" w:hint="default"/>
      </w:rPr>
    </w:lvl>
    <w:lvl w:ilvl="2" w:tplc="900EF5B0" w:tentative="1">
      <w:start w:val="1"/>
      <w:numFmt w:val="bullet"/>
      <w:lvlText w:val="●"/>
      <w:lvlJc w:val="left"/>
      <w:pPr>
        <w:tabs>
          <w:tab w:val="num" w:pos="2160"/>
        </w:tabs>
        <w:ind w:left="2160" w:hanging="360"/>
      </w:pPr>
      <w:rPr>
        <w:rFonts w:ascii="Arial" w:hAnsi="Arial" w:hint="default"/>
      </w:rPr>
    </w:lvl>
    <w:lvl w:ilvl="3" w:tplc="FC6426F8" w:tentative="1">
      <w:start w:val="1"/>
      <w:numFmt w:val="bullet"/>
      <w:lvlText w:val="●"/>
      <w:lvlJc w:val="left"/>
      <w:pPr>
        <w:tabs>
          <w:tab w:val="num" w:pos="2880"/>
        </w:tabs>
        <w:ind w:left="2880" w:hanging="360"/>
      </w:pPr>
      <w:rPr>
        <w:rFonts w:ascii="Arial" w:hAnsi="Arial" w:hint="default"/>
      </w:rPr>
    </w:lvl>
    <w:lvl w:ilvl="4" w:tplc="6B7CDF28" w:tentative="1">
      <w:start w:val="1"/>
      <w:numFmt w:val="bullet"/>
      <w:lvlText w:val="●"/>
      <w:lvlJc w:val="left"/>
      <w:pPr>
        <w:tabs>
          <w:tab w:val="num" w:pos="3600"/>
        </w:tabs>
        <w:ind w:left="3600" w:hanging="360"/>
      </w:pPr>
      <w:rPr>
        <w:rFonts w:ascii="Arial" w:hAnsi="Arial" w:hint="default"/>
      </w:rPr>
    </w:lvl>
    <w:lvl w:ilvl="5" w:tplc="A9B64470" w:tentative="1">
      <w:start w:val="1"/>
      <w:numFmt w:val="bullet"/>
      <w:lvlText w:val="●"/>
      <w:lvlJc w:val="left"/>
      <w:pPr>
        <w:tabs>
          <w:tab w:val="num" w:pos="4320"/>
        </w:tabs>
        <w:ind w:left="4320" w:hanging="360"/>
      </w:pPr>
      <w:rPr>
        <w:rFonts w:ascii="Arial" w:hAnsi="Arial" w:hint="default"/>
      </w:rPr>
    </w:lvl>
    <w:lvl w:ilvl="6" w:tplc="E4760DBC" w:tentative="1">
      <w:start w:val="1"/>
      <w:numFmt w:val="bullet"/>
      <w:lvlText w:val="●"/>
      <w:lvlJc w:val="left"/>
      <w:pPr>
        <w:tabs>
          <w:tab w:val="num" w:pos="5040"/>
        </w:tabs>
        <w:ind w:left="5040" w:hanging="360"/>
      </w:pPr>
      <w:rPr>
        <w:rFonts w:ascii="Arial" w:hAnsi="Arial" w:hint="default"/>
      </w:rPr>
    </w:lvl>
    <w:lvl w:ilvl="7" w:tplc="2AF43F84" w:tentative="1">
      <w:start w:val="1"/>
      <w:numFmt w:val="bullet"/>
      <w:lvlText w:val="●"/>
      <w:lvlJc w:val="left"/>
      <w:pPr>
        <w:tabs>
          <w:tab w:val="num" w:pos="5760"/>
        </w:tabs>
        <w:ind w:left="5760" w:hanging="360"/>
      </w:pPr>
      <w:rPr>
        <w:rFonts w:ascii="Arial" w:hAnsi="Arial" w:hint="default"/>
      </w:rPr>
    </w:lvl>
    <w:lvl w:ilvl="8" w:tplc="27F08D3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E43CAA"/>
    <w:multiLevelType w:val="multilevel"/>
    <w:tmpl w:val="24B0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FC1E0C"/>
    <w:multiLevelType w:val="multilevel"/>
    <w:tmpl w:val="E97E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91B4E0E"/>
    <w:multiLevelType w:val="multilevel"/>
    <w:tmpl w:val="7A7ECB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BBE0191"/>
    <w:multiLevelType w:val="multilevel"/>
    <w:tmpl w:val="7B6443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E792E95"/>
    <w:multiLevelType w:val="multilevel"/>
    <w:tmpl w:val="69D21F5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F4F5B33"/>
    <w:multiLevelType w:val="multilevel"/>
    <w:tmpl w:val="F734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C469CE"/>
    <w:multiLevelType w:val="multilevel"/>
    <w:tmpl w:val="A9362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1663159">
    <w:abstractNumId w:val="18"/>
  </w:num>
  <w:num w:numId="2" w16cid:durableId="1383596086">
    <w:abstractNumId w:val="11"/>
  </w:num>
  <w:num w:numId="3" w16cid:durableId="143353669">
    <w:abstractNumId w:val="6"/>
  </w:num>
  <w:num w:numId="4" w16cid:durableId="1718552501">
    <w:abstractNumId w:val="36"/>
  </w:num>
  <w:num w:numId="5" w16cid:durableId="333537426">
    <w:abstractNumId w:val="30"/>
  </w:num>
  <w:num w:numId="6" w16cid:durableId="1222518516">
    <w:abstractNumId w:val="27"/>
  </w:num>
  <w:num w:numId="7" w16cid:durableId="1881746499">
    <w:abstractNumId w:val="26"/>
  </w:num>
  <w:num w:numId="8" w16cid:durableId="680817048">
    <w:abstractNumId w:val="1"/>
  </w:num>
  <w:num w:numId="9" w16cid:durableId="1254976974">
    <w:abstractNumId w:val="38"/>
  </w:num>
  <w:num w:numId="10" w16cid:durableId="1563325563">
    <w:abstractNumId w:val="25"/>
  </w:num>
  <w:num w:numId="11" w16cid:durableId="939294483">
    <w:abstractNumId w:val="37"/>
  </w:num>
  <w:num w:numId="12" w16cid:durableId="923299089">
    <w:abstractNumId w:val="2"/>
  </w:num>
  <w:num w:numId="13" w16cid:durableId="664354976">
    <w:abstractNumId w:val="7"/>
  </w:num>
  <w:num w:numId="14" w16cid:durableId="863177693">
    <w:abstractNumId w:val="10"/>
  </w:num>
  <w:num w:numId="15" w16cid:durableId="1088191253">
    <w:abstractNumId w:val="4"/>
  </w:num>
  <w:num w:numId="16" w16cid:durableId="1019820353">
    <w:abstractNumId w:val="32"/>
  </w:num>
  <w:num w:numId="17" w16cid:durableId="1239442366">
    <w:abstractNumId w:val="15"/>
  </w:num>
  <w:num w:numId="18" w16cid:durableId="1898585472">
    <w:abstractNumId w:val="24"/>
  </w:num>
  <w:num w:numId="19" w16cid:durableId="1962345234">
    <w:abstractNumId w:val="33"/>
  </w:num>
  <w:num w:numId="20" w16cid:durableId="1165709971">
    <w:abstractNumId w:val="16"/>
  </w:num>
  <w:num w:numId="21" w16cid:durableId="1067000572">
    <w:abstractNumId w:val="5"/>
  </w:num>
  <w:num w:numId="22" w16cid:durableId="1382821772">
    <w:abstractNumId w:val="23"/>
  </w:num>
  <w:num w:numId="23" w16cid:durableId="1252162920">
    <w:abstractNumId w:val="0"/>
  </w:num>
  <w:num w:numId="24" w16cid:durableId="295719598">
    <w:abstractNumId w:val="3"/>
  </w:num>
  <w:num w:numId="25" w16cid:durableId="301271084">
    <w:abstractNumId w:val="8"/>
  </w:num>
  <w:num w:numId="26" w16cid:durableId="1842810521">
    <w:abstractNumId w:val="12"/>
  </w:num>
  <w:num w:numId="27" w16cid:durableId="730470889">
    <w:abstractNumId w:val="22"/>
  </w:num>
  <w:num w:numId="28" w16cid:durableId="116025436">
    <w:abstractNumId w:val="28"/>
  </w:num>
  <w:num w:numId="29" w16cid:durableId="34278942">
    <w:abstractNumId w:val="13"/>
  </w:num>
  <w:num w:numId="30" w16cid:durableId="440104481">
    <w:abstractNumId w:val="34"/>
  </w:num>
  <w:num w:numId="31" w16cid:durableId="131487573">
    <w:abstractNumId w:val="19"/>
  </w:num>
  <w:num w:numId="32" w16cid:durableId="216016684">
    <w:abstractNumId w:val="35"/>
  </w:num>
  <w:num w:numId="33" w16cid:durableId="1212427964">
    <w:abstractNumId w:val="20"/>
  </w:num>
  <w:num w:numId="34" w16cid:durableId="452483534">
    <w:abstractNumId w:val="29"/>
  </w:num>
  <w:num w:numId="35" w16cid:durableId="1052847233">
    <w:abstractNumId w:val="31"/>
  </w:num>
  <w:num w:numId="36" w16cid:durableId="1552810819">
    <w:abstractNumId w:val="17"/>
  </w:num>
  <w:num w:numId="37" w16cid:durableId="1649281955">
    <w:abstractNumId w:val="9"/>
  </w:num>
  <w:num w:numId="38" w16cid:durableId="59865053">
    <w:abstractNumId w:val="14"/>
  </w:num>
  <w:num w:numId="39" w16cid:durableId="5026656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C09"/>
    <w:rsid w:val="000123C6"/>
    <w:rsid w:val="00016610"/>
    <w:rsid w:val="0003232D"/>
    <w:rsid w:val="00044494"/>
    <w:rsid w:val="00052C3C"/>
    <w:rsid w:val="00055E1B"/>
    <w:rsid w:val="00096D03"/>
    <w:rsid w:val="000A038A"/>
    <w:rsid w:val="000A346B"/>
    <w:rsid w:val="000A79F7"/>
    <w:rsid w:val="000D0D5C"/>
    <w:rsid w:val="000E02BC"/>
    <w:rsid w:val="000E0F55"/>
    <w:rsid w:val="00112F94"/>
    <w:rsid w:val="00131FD6"/>
    <w:rsid w:val="00156508"/>
    <w:rsid w:val="001744BB"/>
    <w:rsid w:val="001B225E"/>
    <w:rsid w:val="001C1624"/>
    <w:rsid w:val="001F4CCA"/>
    <w:rsid w:val="00225E3F"/>
    <w:rsid w:val="00246543"/>
    <w:rsid w:val="00260782"/>
    <w:rsid w:val="00282426"/>
    <w:rsid w:val="002853FB"/>
    <w:rsid w:val="002915A6"/>
    <w:rsid w:val="00294DB3"/>
    <w:rsid w:val="002A5BF3"/>
    <w:rsid w:val="002C118D"/>
    <w:rsid w:val="002C7B1C"/>
    <w:rsid w:val="002D1E17"/>
    <w:rsid w:val="002D3FCA"/>
    <w:rsid w:val="002D409B"/>
    <w:rsid w:val="00303F10"/>
    <w:rsid w:val="00327160"/>
    <w:rsid w:val="003556ED"/>
    <w:rsid w:val="00361F57"/>
    <w:rsid w:val="00365E76"/>
    <w:rsid w:val="00375AFA"/>
    <w:rsid w:val="00377289"/>
    <w:rsid w:val="003A326D"/>
    <w:rsid w:val="003C32E4"/>
    <w:rsid w:val="003C6F3A"/>
    <w:rsid w:val="003D7BDA"/>
    <w:rsid w:val="0042506D"/>
    <w:rsid w:val="0047072C"/>
    <w:rsid w:val="00471FC3"/>
    <w:rsid w:val="004933C2"/>
    <w:rsid w:val="004C03B8"/>
    <w:rsid w:val="004D1B9C"/>
    <w:rsid w:val="004D293C"/>
    <w:rsid w:val="004F41F3"/>
    <w:rsid w:val="0053080F"/>
    <w:rsid w:val="00541C2C"/>
    <w:rsid w:val="00563B8E"/>
    <w:rsid w:val="005803A9"/>
    <w:rsid w:val="0058737E"/>
    <w:rsid w:val="00591A07"/>
    <w:rsid w:val="005B7E23"/>
    <w:rsid w:val="005C3FCE"/>
    <w:rsid w:val="005D0006"/>
    <w:rsid w:val="005F2513"/>
    <w:rsid w:val="00601DDF"/>
    <w:rsid w:val="00617156"/>
    <w:rsid w:val="006375E5"/>
    <w:rsid w:val="00644914"/>
    <w:rsid w:val="00650833"/>
    <w:rsid w:val="006561A1"/>
    <w:rsid w:val="00695502"/>
    <w:rsid w:val="006A03A7"/>
    <w:rsid w:val="006A4661"/>
    <w:rsid w:val="006C46AA"/>
    <w:rsid w:val="006E592D"/>
    <w:rsid w:val="007122C4"/>
    <w:rsid w:val="00712F19"/>
    <w:rsid w:val="00725BB0"/>
    <w:rsid w:val="007462E1"/>
    <w:rsid w:val="00753F80"/>
    <w:rsid w:val="007615C1"/>
    <w:rsid w:val="00770635"/>
    <w:rsid w:val="007847D3"/>
    <w:rsid w:val="007B155D"/>
    <w:rsid w:val="007B526F"/>
    <w:rsid w:val="007F48FE"/>
    <w:rsid w:val="0081499F"/>
    <w:rsid w:val="00824FF1"/>
    <w:rsid w:val="008331C8"/>
    <w:rsid w:val="00835AA0"/>
    <w:rsid w:val="00851B92"/>
    <w:rsid w:val="0086470C"/>
    <w:rsid w:val="008A633C"/>
    <w:rsid w:val="008C0F00"/>
    <w:rsid w:val="008E69E6"/>
    <w:rsid w:val="00920E58"/>
    <w:rsid w:val="00923311"/>
    <w:rsid w:val="00943073"/>
    <w:rsid w:val="00947A86"/>
    <w:rsid w:val="00990C2E"/>
    <w:rsid w:val="009A1373"/>
    <w:rsid w:val="009A69F5"/>
    <w:rsid w:val="009A6B80"/>
    <w:rsid w:val="009C6061"/>
    <w:rsid w:val="009C78B8"/>
    <w:rsid w:val="009D078D"/>
    <w:rsid w:val="009D19D8"/>
    <w:rsid w:val="00A0192E"/>
    <w:rsid w:val="00A16CF0"/>
    <w:rsid w:val="00A22D68"/>
    <w:rsid w:val="00A33341"/>
    <w:rsid w:val="00A60A5C"/>
    <w:rsid w:val="00AA2CE4"/>
    <w:rsid w:val="00AB7166"/>
    <w:rsid w:val="00AE009B"/>
    <w:rsid w:val="00B00E09"/>
    <w:rsid w:val="00B044F3"/>
    <w:rsid w:val="00B11044"/>
    <w:rsid w:val="00B226A2"/>
    <w:rsid w:val="00B2721C"/>
    <w:rsid w:val="00B3327F"/>
    <w:rsid w:val="00B82920"/>
    <w:rsid w:val="00B86868"/>
    <w:rsid w:val="00B94DE5"/>
    <w:rsid w:val="00BA3FB2"/>
    <w:rsid w:val="00BB5580"/>
    <w:rsid w:val="00BD1207"/>
    <w:rsid w:val="00BD668B"/>
    <w:rsid w:val="00C56F13"/>
    <w:rsid w:val="00C914FE"/>
    <w:rsid w:val="00C92969"/>
    <w:rsid w:val="00CC2DDC"/>
    <w:rsid w:val="00CD0D03"/>
    <w:rsid w:val="00CD248C"/>
    <w:rsid w:val="00CD490B"/>
    <w:rsid w:val="00CE5507"/>
    <w:rsid w:val="00CF1963"/>
    <w:rsid w:val="00CF5122"/>
    <w:rsid w:val="00D02A8F"/>
    <w:rsid w:val="00D23EAE"/>
    <w:rsid w:val="00D25494"/>
    <w:rsid w:val="00D27E50"/>
    <w:rsid w:val="00D32516"/>
    <w:rsid w:val="00D42683"/>
    <w:rsid w:val="00D54077"/>
    <w:rsid w:val="00D57BD6"/>
    <w:rsid w:val="00D6382C"/>
    <w:rsid w:val="00D7595F"/>
    <w:rsid w:val="00D77EE2"/>
    <w:rsid w:val="00D85B3B"/>
    <w:rsid w:val="00D948F0"/>
    <w:rsid w:val="00E01C09"/>
    <w:rsid w:val="00E147BB"/>
    <w:rsid w:val="00E62DA4"/>
    <w:rsid w:val="00E65BC4"/>
    <w:rsid w:val="00E77411"/>
    <w:rsid w:val="00E839DA"/>
    <w:rsid w:val="00E86FA4"/>
    <w:rsid w:val="00EA7A52"/>
    <w:rsid w:val="00EC52AB"/>
    <w:rsid w:val="00ED6696"/>
    <w:rsid w:val="00F00DC4"/>
    <w:rsid w:val="00F10F2A"/>
    <w:rsid w:val="00F348A0"/>
    <w:rsid w:val="00F573C5"/>
    <w:rsid w:val="00F77326"/>
    <w:rsid w:val="00FD04C1"/>
    <w:rsid w:val="00FD66BE"/>
    <w:rsid w:val="00FE68B7"/>
    <w:rsid w:val="00FF7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9257"/>
  <w15:docId w15:val="{3C766BE1-9E88-4ECB-9DCF-7F74B712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25E3F"/>
    <w:rPr>
      <w:color w:val="0000FF" w:themeColor="hyperlink"/>
      <w:u w:val="single"/>
    </w:rPr>
  </w:style>
  <w:style w:type="character" w:styleId="UnresolvedMention">
    <w:name w:val="Unresolved Mention"/>
    <w:basedOn w:val="DefaultParagraphFont"/>
    <w:uiPriority w:val="99"/>
    <w:semiHidden/>
    <w:unhideWhenUsed/>
    <w:rsid w:val="00225E3F"/>
    <w:rPr>
      <w:color w:val="605E5C"/>
      <w:shd w:val="clear" w:color="auto" w:fill="E1DFDD"/>
    </w:rPr>
  </w:style>
  <w:style w:type="paragraph" w:styleId="ListParagraph">
    <w:name w:val="List Paragraph"/>
    <w:basedOn w:val="Normal"/>
    <w:uiPriority w:val="34"/>
    <w:qFormat/>
    <w:rsid w:val="003A326D"/>
    <w:pPr>
      <w:ind w:left="720"/>
      <w:contextualSpacing/>
    </w:pPr>
  </w:style>
  <w:style w:type="paragraph" w:styleId="NormalWeb">
    <w:name w:val="Normal (Web)"/>
    <w:basedOn w:val="Normal"/>
    <w:uiPriority w:val="99"/>
    <w:semiHidden/>
    <w:unhideWhenUsed/>
    <w:rsid w:val="00D5407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6850">
      <w:bodyDiv w:val="1"/>
      <w:marLeft w:val="0"/>
      <w:marRight w:val="0"/>
      <w:marTop w:val="0"/>
      <w:marBottom w:val="0"/>
      <w:divBdr>
        <w:top w:val="none" w:sz="0" w:space="0" w:color="auto"/>
        <w:left w:val="none" w:sz="0" w:space="0" w:color="auto"/>
        <w:bottom w:val="none" w:sz="0" w:space="0" w:color="auto"/>
        <w:right w:val="none" w:sz="0" w:space="0" w:color="auto"/>
      </w:divBdr>
    </w:div>
    <w:div w:id="244415576">
      <w:bodyDiv w:val="1"/>
      <w:marLeft w:val="0"/>
      <w:marRight w:val="0"/>
      <w:marTop w:val="0"/>
      <w:marBottom w:val="0"/>
      <w:divBdr>
        <w:top w:val="none" w:sz="0" w:space="0" w:color="auto"/>
        <w:left w:val="none" w:sz="0" w:space="0" w:color="auto"/>
        <w:bottom w:val="none" w:sz="0" w:space="0" w:color="auto"/>
        <w:right w:val="none" w:sz="0" w:space="0" w:color="auto"/>
      </w:divBdr>
    </w:div>
    <w:div w:id="267592365">
      <w:bodyDiv w:val="1"/>
      <w:marLeft w:val="0"/>
      <w:marRight w:val="0"/>
      <w:marTop w:val="0"/>
      <w:marBottom w:val="0"/>
      <w:divBdr>
        <w:top w:val="none" w:sz="0" w:space="0" w:color="auto"/>
        <w:left w:val="none" w:sz="0" w:space="0" w:color="auto"/>
        <w:bottom w:val="none" w:sz="0" w:space="0" w:color="auto"/>
        <w:right w:val="none" w:sz="0" w:space="0" w:color="auto"/>
      </w:divBdr>
    </w:div>
    <w:div w:id="500703112">
      <w:bodyDiv w:val="1"/>
      <w:marLeft w:val="0"/>
      <w:marRight w:val="0"/>
      <w:marTop w:val="0"/>
      <w:marBottom w:val="0"/>
      <w:divBdr>
        <w:top w:val="none" w:sz="0" w:space="0" w:color="auto"/>
        <w:left w:val="none" w:sz="0" w:space="0" w:color="auto"/>
        <w:bottom w:val="none" w:sz="0" w:space="0" w:color="auto"/>
        <w:right w:val="none" w:sz="0" w:space="0" w:color="auto"/>
      </w:divBdr>
    </w:div>
    <w:div w:id="600649049">
      <w:bodyDiv w:val="1"/>
      <w:marLeft w:val="0"/>
      <w:marRight w:val="0"/>
      <w:marTop w:val="0"/>
      <w:marBottom w:val="0"/>
      <w:divBdr>
        <w:top w:val="none" w:sz="0" w:space="0" w:color="auto"/>
        <w:left w:val="none" w:sz="0" w:space="0" w:color="auto"/>
        <w:bottom w:val="none" w:sz="0" w:space="0" w:color="auto"/>
        <w:right w:val="none" w:sz="0" w:space="0" w:color="auto"/>
      </w:divBdr>
    </w:div>
    <w:div w:id="609624175">
      <w:bodyDiv w:val="1"/>
      <w:marLeft w:val="0"/>
      <w:marRight w:val="0"/>
      <w:marTop w:val="0"/>
      <w:marBottom w:val="0"/>
      <w:divBdr>
        <w:top w:val="none" w:sz="0" w:space="0" w:color="auto"/>
        <w:left w:val="none" w:sz="0" w:space="0" w:color="auto"/>
        <w:bottom w:val="none" w:sz="0" w:space="0" w:color="auto"/>
        <w:right w:val="none" w:sz="0" w:space="0" w:color="auto"/>
      </w:divBdr>
    </w:div>
    <w:div w:id="626282018">
      <w:bodyDiv w:val="1"/>
      <w:marLeft w:val="0"/>
      <w:marRight w:val="0"/>
      <w:marTop w:val="0"/>
      <w:marBottom w:val="0"/>
      <w:divBdr>
        <w:top w:val="none" w:sz="0" w:space="0" w:color="auto"/>
        <w:left w:val="none" w:sz="0" w:space="0" w:color="auto"/>
        <w:bottom w:val="none" w:sz="0" w:space="0" w:color="auto"/>
        <w:right w:val="none" w:sz="0" w:space="0" w:color="auto"/>
      </w:divBdr>
    </w:div>
    <w:div w:id="775978099">
      <w:bodyDiv w:val="1"/>
      <w:marLeft w:val="0"/>
      <w:marRight w:val="0"/>
      <w:marTop w:val="0"/>
      <w:marBottom w:val="0"/>
      <w:divBdr>
        <w:top w:val="none" w:sz="0" w:space="0" w:color="auto"/>
        <w:left w:val="none" w:sz="0" w:space="0" w:color="auto"/>
        <w:bottom w:val="none" w:sz="0" w:space="0" w:color="auto"/>
        <w:right w:val="none" w:sz="0" w:space="0" w:color="auto"/>
      </w:divBdr>
    </w:div>
    <w:div w:id="843934966">
      <w:bodyDiv w:val="1"/>
      <w:marLeft w:val="0"/>
      <w:marRight w:val="0"/>
      <w:marTop w:val="0"/>
      <w:marBottom w:val="0"/>
      <w:divBdr>
        <w:top w:val="none" w:sz="0" w:space="0" w:color="auto"/>
        <w:left w:val="none" w:sz="0" w:space="0" w:color="auto"/>
        <w:bottom w:val="none" w:sz="0" w:space="0" w:color="auto"/>
        <w:right w:val="none" w:sz="0" w:space="0" w:color="auto"/>
      </w:divBdr>
    </w:div>
    <w:div w:id="884485425">
      <w:bodyDiv w:val="1"/>
      <w:marLeft w:val="0"/>
      <w:marRight w:val="0"/>
      <w:marTop w:val="0"/>
      <w:marBottom w:val="0"/>
      <w:divBdr>
        <w:top w:val="none" w:sz="0" w:space="0" w:color="auto"/>
        <w:left w:val="none" w:sz="0" w:space="0" w:color="auto"/>
        <w:bottom w:val="none" w:sz="0" w:space="0" w:color="auto"/>
        <w:right w:val="none" w:sz="0" w:space="0" w:color="auto"/>
      </w:divBdr>
    </w:div>
    <w:div w:id="1153107658">
      <w:bodyDiv w:val="1"/>
      <w:marLeft w:val="0"/>
      <w:marRight w:val="0"/>
      <w:marTop w:val="0"/>
      <w:marBottom w:val="0"/>
      <w:divBdr>
        <w:top w:val="none" w:sz="0" w:space="0" w:color="auto"/>
        <w:left w:val="none" w:sz="0" w:space="0" w:color="auto"/>
        <w:bottom w:val="none" w:sz="0" w:space="0" w:color="auto"/>
        <w:right w:val="none" w:sz="0" w:space="0" w:color="auto"/>
      </w:divBdr>
    </w:div>
    <w:div w:id="1198742111">
      <w:bodyDiv w:val="1"/>
      <w:marLeft w:val="0"/>
      <w:marRight w:val="0"/>
      <w:marTop w:val="0"/>
      <w:marBottom w:val="0"/>
      <w:divBdr>
        <w:top w:val="none" w:sz="0" w:space="0" w:color="auto"/>
        <w:left w:val="none" w:sz="0" w:space="0" w:color="auto"/>
        <w:bottom w:val="none" w:sz="0" w:space="0" w:color="auto"/>
        <w:right w:val="none" w:sz="0" w:space="0" w:color="auto"/>
      </w:divBdr>
    </w:div>
    <w:div w:id="1517766976">
      <w:bodyDiv w:val="1"/>
      <w:marLeft w:val="0"/>
      <w:marRight w:val="0"/>
      <w:marTop w:val="0"/>
      <w:marBottom w:val="0"/>
      <w:divBdr>
        <w:top w:val="none" w:sz="0" w:space="0" w:color="auto"/>
        <w:left w:val="none" w:sz="0" w:space="0" w:color="auto"/>
        <w:bottom w:val="none" w:sz="0" w:space="0" w:color="auto"/>
        <w:right w:val="none" w:sz="0" w:space="0" w:color="auto"/>
      </w:divBdr>
    </w:div>
    <w:div w:id="1551720118">
      <w:bodyDiv w:val="1"/>
      <w:marLeft w:val="0"/>
      <w:marRight w:val="0"/>
      <w:marTop w:val="0"/>
      <w:marBottom w:val="0"/>
      <w:divBdr>
        <w:top w:val="none" w:sz="0" w:space="0" w:color="auto"/>
        <w:left w:val="none" w:sz="0" w:space="0" w:color="auto"/>
        <w:bottom w:val="none" w:sz="0" w:space="0" w:color="auto"/>
        <w:right w:val="none" w:sz="0" w:space="0" w:color="auto"/>
      </w:divBdr>
      <w:divsChild>
        <w:div w:id="676885211">
          <w:marLeft w:val="720"/>
          <w:marRight w:val="0"/>
          <w:marTop w:val="0"/>
          <w:marBottom w:val="120"/>
          <w:divBdr>
            <w:top w:val="none" w:sz="0" w:space="0" w:color="auto"/>
            <w:left w:val="none" w:sz="0" w:space="0" w:color="auto"/>
            <w:bottom w:val="none" w:sz="0" w:space="0" w:color="auto"/>
            <w:right w:val="none" w:sz="0" w:space="0" w:color="auto"/>
          </w:divBdr>
        </w:div>
      </w:divsChild>
    </w:div>
    <w:div w:id="1556118865">
      <w:bodyDiv w:val="1"/>
      <w:marLeft w:val="0"/>
      <w:marRight w:val="0"/>
      <w:marTop w:val="0"/>
      <w:marBottom w:val="0"/>
      <w:divBdr>
        <w:top w:val="none" w:sz="0" w:space="0" w:color="auto"/>
        <w:left w:val="none" w:sz="0" w:space="0" w:color="auto"/>
        <w:bottom w:val="none" w:sz="0" w:space="0" w:color="auto"/>
        <w:right w:val="none" w:sz="0" w:space="0" w:color="auto"/>
      </w:divBdr>
    </w:div>
    <w:div w:id="1688631272">
      <w:bodyDiv w:val="1"/>
      <w:marLeft w:val="0"/>
      <w:marRight w:val="0"/>
      <w:marTop w:val="0"/>
      <w:marBottom w:val="0"/>
      <w:divBdr>
        <w:top w:val="none" w:sz="0" w:space="0" w:color="auto"/>
        <w:left w:val="none" w:sz="0" w:space="0" w:color="auto"/>
        <w:bottom w:val="none" w:sz="0" w:space="0" w:color="auto"/>
        <w:right w:val="none" w:sz="0" w:space="0" w:color="auto"/>
      </w:divBdr>
      <w:divsChild>
        <w:div w:id="1417248332">
          <w:marLeft w:val="720"/>
          <w:marRight w:val="0"/>
          <w:marTop w:val="0"/>
          <w:marBottom w:val="120"/>
          <w:divBdr>
            <w:top w:val="none" w:sz="0" w:space="0" w:color="auto"/>
            <w:left w:val="none" w:sz="0" w:space="0" w:color="auto"/>
            <w:bottom w:val="none" w:sz="0" w:space="0" w:color="auto"/>
            <w:right w:val="none" w:sz="0" w:space="0" w:color="auto"/>
          </w:divBdr>
        </w:div>
      </w:divsChild>
    </w:div>
    <w:div w:id="1855532158">
      <w:bodyDiv w:val="1"/>
      <w:marLeft w:val="0"/>
      <w:marRight w:val="0"/>
      <w:marTop w:val="0"/>
      <w:marBottom w:val="0"/>
      <w:divBdr>
        <w:top w:val="none" w:sz="0" w:space="0" w:color="auto"/>
        <w:left w:val="none" w:sz="0" w:space="0" w:color="auto"/>
        <w:bottom w:val="none" w:sz="0" w:space="0" w:color="auto"/>
        <w:right w:val="none" w:sz="0" w:space="0" w:color="auto"/>
      </w:divBdr>
    </w:div>
    <w:div w:id="1947496685">
      <w:bodyDiv w:val="1"/>
      <w:marLeft w:val="0"/>
      <w:marRight w:val="0"/>
      <w:marTop w:val="0"/>
      <w:marBottom w:val="0"/>
      <w:divBdr>
        <w:top w:val="none" w:sz="0" w:space="0" w:color="auto"/>
        <w:left w:val="none" w:sz="0" w:space="0" w:color="auto"/>
        <w:bottom w:val="none" w:sz="0" w:space="0" w:color="auto"/>
        <w:right w:val="none" w:sz="0" w:space="0" w:color="auto"/>
      </w:divBdr>
    </w:div>
    <w:div w:id="2066485573">
      <w:bodyDiv w:val="1"/>
      <w:marLeft w:val="0"/>
      <w:marRight w:val="0"/>
      <w:marTop w:val="0"/>
      <w:marBottom w:val="0"/>
      <w:divBdr>
        <w:top w:val="none" w:sz="0" w:space="0" w:color="auto"/>
        <w:left w:val="none" w:sz="0" w:space="0" w:color="auto"/>
        <w:bottom w:val="none" w:sz="0" w:space="0" w:color="auto"/>
        <w:right w:val="none" w:sz="0" w:space="0" w:color="auto"/>
      </w:divBdr>
    </w:div>
    <w:div w:id="2118256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art.umd.edu/gt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prafulgedam.123@outlook.com</cp:lastModifiedBy>
  <cp:revision>3</cp:revision>
  <dcterms:created xsi:type="dcterms:W3CDTF">2022-06-04T07:25:00Z</dcterms:created>
  <dcterms:modified xsi:type="dcterms:W3CDTF">2022-06-04T08:30:00Z</dcterms:modified>
</cp:coreProperties>
</file>