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PRELIMENERY REPORT ON</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OFFLINE PAYMENT SYSTEM</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VISHWAKARMA INSTITUTE OF INFORMATION TECHNOLOGY, PUNE</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PARTIAL FULFILLMENT OF THE REQUIREMENTS </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AWARD OF THE DEGREE</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BACHELOR OF TECHNOLOGY (COMPUTER ENGINEERING) </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5"/>
        <w:keepNext w:val="0"/>
        <w:keepLines w:val="0"/>
        <w:spacing w:after="6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SUBMITTED BY</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PRAFULL BHOIRKAR</w:t>
      </w:r>
      <w:r w:rsidDel="00000000" w:rsidR="00000000" w:rsidRPr="00000000">
        <w:rPr>
          <w:rFonts w:ascii="Times New Roman" w:cs="Times New Roman" w:eastAsia="Times New Roman" w:hAnsi="Times New Roman"/>
          <w:sz w:val="24"/>
          <w:szCs w:val="24"/>
          <w:rtl w:val="0"/>
        </w:rPr>
        <w:tab/>
        <w:tab/>
        <w:t xml:space="preserve">Exam Seat No. : </w:t>
      </w:r>
      <w:r w:rsidDel="00000000" w:rsidR="00000000" w:rsidRPr="00000000">
        <w:rPr>
          <w:rFonts w:ascii="Times New Roman" w:cs="Times New Roman" w:eastAsia="Times New Roman" w:hAnsi="Times New Roman"/>
          <w:b w:val="1"/>
          <w:sz w:val="24"/>
          <w:szCs w:val="24"/>
          <w:rtl w:val="0"/>
        </w:rPr>
        <w:t xml:space="preserve">22210189</w:t>
      </w:r>
    </w:p>
    <w:p w:rsidR="00000000" w:rsidDel="00000000" w:rsidP="00000000" w:rsidRDefault="00000000" w:rsidRPr="00000000" w14:paraId="00000015">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VAIBHAV GOLHAR</w:t>
      </w:r>
      <w:r w:rsidDel="00000000" w:rsidR="00000000" w:rsidRPr="00000000">
        <w:rPr>
          <w:rFonts w:ascii="Times New Roman" w:cs="Times New Roman" w:eastAsia="Times New Roman" w:hAnsi="Times New Roman"/>
          <w:sz w:val="24"/>
          <w:szCs w:val="24"/>
          <w:rtl w:val="0"/>
        </w:rPr>
        <w:tab/>
        <w:tab/>
        <w:t xml:space="preserve">Exam Seat No. : </w:t>
      </w:r>
      <w:r w:rsidDel="00000000" w:rsidR="00000000" w:rsidRPr="00000000">
        <w:rPr>
          <w:rFonts w:ascii="Times New Roman" w:cs="Times New Roman" w:eastAsia="Times New Roman" w:hAnsi="Times New Roman"/>
          <w:b w:val="1"/>
          <w:sz w:val="24"/>
          <w:szCs w:val="24"/>
          <w:rtl w:val="0"/>
        </w:rPr>
        <w:t xml:space="preserve">22210180</w:t>
      </w:r>
    </w:p>
    <w:p w:rsidR="00000000" w:rsidDel="00000000" w:rsidP="00000000" w:rsidRDefault="00000000" w:rsidRPr="00000000" w14:paraId="00000016">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DIVYANSH MOHTA   </w:t>
      </w:r>
      <w:r w:rsidDel="00000000" w:rsidR="00000000" w:rsidRPr="00000000">
        <w:rPr>
          <w:rFonts w:ascii="Times New Roman" w:cs="Times New Roman" w:eastAsia="Times New Roman" w:hAnsi="Times New Roman"/>
          <w:sz w:val="24"/>
          <w:szCs w:val="24"/>
          <w:rtl w:val="0"/>
        </w:rPr>
        <w:t xml:space="preserve">  </w:t>
        <w:tab/>
        <w:tab/>
        <w:t xml:space="preserve">Exam Seat No. : </w:t>
      </w:r>
      <w:r w:rsidDel="00000000" w:rsidR="00000000" w:rsidRPr="00000000">
        <w:rPr>
          <w:rFonts w:ascii="Times New Roman" w:cs="Times New Roman" w:eastAsia="Times New Roman" w:hAnsi="Times New Roman"/>
          <w:b w:val="1"/>
          <w:sz w:val="24"/>
          <w:szCs w:val="24"/>
          <w:rtl w:val="0"/>
        </w:rPr>
        <w:t xml:space="preserve">22210998</w:t>
      </w:r>
    </w:p>
    <w:p w:rsidR="00000000" w:rsidDel="00000000" w:rsidP="00000000" w:rsidRDefault="00000000" w:rsidRPr="00000000" w14:paraId="00000017">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NISHANT DESALE   </w:t>
      </w:r>
      <w:r w:rsidDel="00000000" w:rsidR="00000000" w:rsidRPr="00000000">
        <w:rPr>
          <w:rFonts w:ascii="Times New Roman" w:cs="Times New Roman" w:eastAsia="Times New Roman" w:hAnsi="Times New Roman"/>
          <w:sz w:val="24"/>
          <w:szCs w:val="24"/>
          <w:rtl w:val="0"/>
        </w:rPr>
        <w:t xml:space="preserve">  </w:t>
        <w:tab/>
        <w:tab/>
        <w:t xml:space="preserve">Exam Seat No. : </w:t>
      </w:r>
      <w:r w:rsidDel="00000000" w:rsidR="00000000" w:rsidRPr="00000000">
        <w:rPr>
          <w:rFonts w:ascii="Times New Roman" w:cs="Times New Roman" w:eastAsia="Times New Roman" w:hAnsi="Times New Roman"/>
          <w:b w:val="1"/>
          <w:sz w:val="24"/>
          <w:szCs w:val="24"/>
          <w:rtl w:val="0"/>
        </w:rPr>
        <w:t xml:space="preserve">22210322</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2"/>
        <w:keepLines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BRACT’S</w:t>
      </w: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VISHWAKARMA INSTITUTE OF INFORMATION TECHNOLOGY</w:t>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NO. 3/4, KONDHWA (BUDRUK), PUNE – 411048, MAHARASHTRA (INDIA).</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704.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
        <w:gridCol w:w="47"/>
        <w:gridCol w:w="48"/>
        <w:gridCol w:w="512"/>
        <w:gridCol w:w="691"/>
        <w:gridCol w:w="5864"/>
        <w:gridCol w:w="1180"/>
        <w:tblGridChange w:id="0">
          <w:tblGrid>
            <w:gridCol w:w="362"/>
            <w:gridCol w:w="47"/>
            <w:gridCol w:w="48"/>
            <w:gridCol w:w="512"/>
            <w:gridCol w:w="691"/>
            <w:gridCol w:w="5864"/>
            <w:gridCol w:w="1180"/>
          </w:tblGrid>
        </w:tblGridChange>
      </w:tblGrid>
      <w:tr>
        <w:trPr>
          <w:cantSplit w:val="0"/>
          <w:tblHeader w:val="0"/>
        </w:trPr>
        <w:tc>
          <w:tcPr>
            <w:gridSpan w:val="4"/>
            <w:tcMar>
              <w:left w:w="103.0" w:type="dxa"/>
            </w:tcMar>
            <w:vAlign w:val="top"/>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 No.</w:t>
            </w:r>
            <w:r w:rsidDel="00000000" w:rsidR="00000000" w:rsidRPr="00000000">
              <w:rPr>
                <w:rtl w:val="0"/>
              </w:rPr>
            </w:r>
          </w:p>
        </w:tc>
        <w:tc>
          <w:tcPr>
            <w:gridSpan w:val="2"/>
            <w:tcMar>
              <w:left w:w="103.0" w:type="dxa"/>
            </w:tcMar>
            <w:vAlign w:val="top"/>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of Chapter</w:t>
            </w:r>
            <w:r w:rsidDel="00000000" w:rsidR="00000000" w:rsidRPr="00000000">
              <w:rPr>
                <w:rtl w:val="0"/>
              </w:rPr>
            </w:r>
          </w:p>
        </w:tc>
        <w:tc>
          <w:tcPr>
            <w:tcMar>
              <w:left w:w="103.0" w:type="dxa"/>
            </w:tcMar>
            <w:vAlign w:val="top"/>
          </w:tcPr>
          <w:p w:rsidR="00000000" w:rsidDel="00000000" w:rsidP="00000000" w:rsidRDefault="00000000" w:rsidRPr="00000000" w14:paraId="0000003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gridSpan w:val="4"/>
            <w:tcMar>
              <w:left w:w="103.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01</w:t>
            </w:r>
            <w:r w:rsidDel="00000000" w:rsidR="00000000" w:rsidRPr="00000000">
              <w:rPr>
                <w:rtl w:val="0"/>
              </w:rPr>
            </w:r>
          </w:p>
        </w:tc>
        <w:tc>
          <w:tcPr>
            <w:gridSpan w:val="2"/>
            <w:tcMar>
              <w:left w:w="103.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tc>
        <w:tc>
          <w:tcPr>
            <w:tcMar>
              <w:left w:w="103.0" w:type="dxa"/>
            </w:tcMar>
            <w:vAlign w:val="top"/>
          </w:tcPr>
          <w:p w:rsidR="00000000" w:rsidDel="00000000" w:rsidP="00000000" w:rsidRDefault="00000000" w:rsidRPr="00000000" w14:paraId="000000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left w:w="103.0" w:type="dxa"/>
            </w:tcMar>
            <w:vAlign w:val="top"/>
          </w:tcPr>
          <w:p w:rsidR="00000000" w:rsidDel="00000000" w:rsidP="00000000" w:rsidRDefault="00000000" w:rsidRPr="00000000" w14:paraId="0000003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3E">
            <w:pPr>
              <w:spacing w:line="240" w:lineRule="auto"/>
              <w:jc w:val="center"/>
              <w:rPr>
                <w:rFonts w:ascii="Times New Roman" w:cs="Times New Roman" w:eastAsia="Times New Roman" w:hAnsi="Times New Roman"/>
                <w:sz w:val="24"/>
                <w:szCs w:val="24"/>
              </w:rPr>
            </w:pPr>
            <w:bookmarkStart w:colFirst="0" w:colLast="0" w:name="_bg8fptnw9up0" w:id="0"/>
            <w:bookmarkEnd w:id="0"/>
            <w:r w:rsidDel="00000000" w:rsidR="00000000" w:rsidRPr="00000000">
              <w:rPr>
                <w:rFonts w:ascii="Times New Roman" w:cs="Times New Roman" w:eastAsia="Times New Roman" w:hAnsi="Times New Roman"/>
                <w:sz w:val="24"/>
                <w:szCs w:val="24"/>
                <w:rtl w:val="0"/>
              </w:rPr>
              <w:t xml:space="preserve">1.1</w:t>
            </w:r>
          </w:p>
        </w:tc>
        <w:tc>
          <w:tcPr>
            <w:gridSpan w:val="2"/>
            <w:tcMar>
              <w:left w:w="103.0" w:type="dxa"/>
            </w:tcMar>
            <w:vAlign w:val="top"/>
          </w:tcPr>
          <w:p w:rsidR="00000000" w:rsidDel="00000000" w:rsidP="00000000" w:rsidRDefault="00000000" w:rsidRPr="00000000" w14:paraId="00000041">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tc>
        <w:tc>
          <w:tcPr>
            <w:tcMar>
              <w:left w:w="103.0" w:type="dxa"/>
            </w:tcMar>
            <w:vAlign w:val="top"/>
          </w:tcPr>
          <w:p w:rsidR="00000000" w:rsidDel="00000000" w:rsidP="00000000" w:rsidRDefault="00000000" w:rsidRPr="00000000" w14:paraId="000000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left w:w="103.0" w:type="dxa"/>
            </w:tcMar>
            <w:vAlign w:val="top"/>
          </w:tcPr>
          <w:p w:rsidR="00000000" w:rsidDel="00000000" w:rsidP="00000000" w:rsidRDefault="00000000" w:rsidRPr="00000000" w14:paraId="0000004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gridSpan w:val="2"/>
            <w:tcMar>
              <w:left w:w="103.0" w:type="dxa"/>
            </w:tcMar>
            <w:vAlign w:val="top"/>
          </w:tcPr>
          <w:p w:rsidR="00000000" w:rsidDel="00000000" w:rsidP="00000000" w:rsidRDefault="00000000" w:rsidRPr="00000000" w14:paraId="00000048">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w:t>
            </w:r>
          </w:p>
        </w:tc>
        <w:tc>
          <w:tcPr>
            <w:tcMar>
              <w:left w:w="103.0" w:type="dxa"/>
            </w:tcMar>
            <w:vAlign w:val="top"/>
          </w:tcPr>
          <w:p w:rsidR="00000000" w:rsidDel="00000000" w:rsidP="00000000" w:rsidRDefault="00000000" w:rsidRPr="00000000" w14:paraId="000000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left w:w="103.0" w:type="dxa"/>
            </w:tcMar>
            <w:vAlign w:val="top"/>
          </w:tcPr>
          <w:p w:rsidR="00000000" w:rsidDel="00000000" w:rsidP="00000000" w:rsidRDefault="00000000" w:rsidRPr="00000000" w14:paraId="0000004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gridSpan w:val="2"/>
            <w:tcMar>
              <w:left w:w="103.0" w:type="dxa"/>
            </w:tcMar>
            <w:vAlign w:val="top"/>
          </w:tcPr>
          <w:p w:rsidR="00000000" w:rsidDel="00000000" w:rsidP="00000000" w:rsidRDefault="00000000" w:rsidRPr="00000000" w14:paraId="0000004F">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 and Objectives</w:t>
              <w:tab/>
            </w:r>
          </w:p>
        </w:tc>
        <w:tc>
          <w:tcPr>
            <w:tcMar>
              <w:left w:w="103.0" w:type="dxa"/>
            </w:tcMar>
            <w:vAlign w:val="top"/>
          </w:tcPr>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Mar>
              <w:left w:w="103.0" w:type="dxa"/>
            </w:tcMar>
            <w:vAlign w:val="top"/>
          </w:tcPr>
          <w:p w:rsidR="00000000" w:rsidDel="00000000" w:rsidP="00000000" w:rsidRDefault="00000000" w:rsidRPr="00000000" w14:paraId="0000005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gridSpan w:val="2"/>
            <w:tcMar>
              <w:left w:w="103.0" w:type="dxa"/>
            </w:tcMar>
            <w:vAlign w:val="top"/>
          </w:tcPr>
          <w:p w:rsidR="00000000" w:rsidDel="00000000" w:rsidP="00000000" w:rsidRDefault="00000000" w:rsidRPr="00000000" w14:paraId="00000056">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 &amp; Limitations </w:t>
            </w:r>
          </w:p>
        </w:tc>
        <w:tc>
          <w:tcPr>
            <w:tcMar>
              <w:left w:w="103.0" w:type="dxa"/>
            </w:tcMar>
            <w:vAlign w:val="top"/>
          </w:tcPr>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left w:w="103.0" w:type="dxa"/>
            </w:tcMar>
            <w:vAlign w:val="top"/>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5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gridSpan w:val="2"/>
            <w:tcMar>
              <w:left w:w="103.0" w:type="dxa"/>
            </w:tcMar>
            <w:vAlign w:val="top"/>
          </w:tcPr>
          <w:p w:rsidR="00000000" w:rsidDel="00000000" w:rsidP="00000000" w:rsidRDefault="00000000" w:rsidRPr="00000000" w14:paraId="0000005D">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Methodologies of Problem solving</w:t>
            </w:r>
          </w:p>
        </w:tc>
        <w:tc>
          <w:tcPr>
            <w:tcMar>
              <w:left w:w="103.0" w:type="dxa"/>
            </w:tcMar>
            <w:vAlign w:val="top"/>
          </w:tcPr>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gridSpan w:val="4"/>
            <w:tcMar>
              <w:left w:w="103.0" w:type="dxa"/>
            </w:tcMar>
            <w:vAlign w:val="top"/>
          </w:tcPr>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tl w:val="0"/>
              </w:rPr>
            </w:r>
          </w:p>
        </w:tc>
        <w:tc>
          <w:tcPr>
            <w:gridSpan w:val="2"/>
            <w:tcMar>
              <w:left w:w="103.0" w:type="dxa"/>
            </w:tcMar>
            <w:vAlign w:val="top"/>
          </w:tcPr>
          <w:p w:rsidR="00000000" w:rsidDel="00000000" w:rsidP="00000000" w:rsidRDefault="00000000" w:rsidRPr="00000000" w14:paraId="00000064">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tc>
        <w:tc>
          <w:tcPr>
            <w:tcMar>
              <w:left w:w="103.0" w:type="dxa"/>
            </w:tcMar>
            <w:vAlign w:val="top"/>
          </w:tcPr>
          <w:p w:rsidR="00000000" w:rsidDel="00000000" w:rsidP="00000000" w:rsidRDefault="00000000" w:rsidRPr="00000000" w14:paraId="000000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1"/>
          <w:tblHeader w:val="0"/>
        </w:trPr>
        <w:tc>
          <w:tcPr>
            <w:gridSpan w:val="4"/>
            <w:tcMar>
              <w:left w:w="103.0" w:type="dxa"/>
            </w:tcMar>
            <w:vAlign w:val="top"/>
          </w:tcPr>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tl w:val="0"/>
              </w:rPr>
            </w:r>
          </w:p>
        </w:tc>
        <w:tc>
          <w:tcPr>
            <w:gridSpan w:val="2"/>
            <w:tcMar>
              <w:left w:w="103.0" w:type="dxa"/>
            </w:tcMar>
            <w:vAlign w:val="top"/>
          </w:tcPr>
          <w:p w:rsidR="00000000" w:rsidDel="00000000" w:rsidP="00000000" w:rsidRDefault="00000000" w:rsidRPr="00000000" w14:paraId="0000006B">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p>
        </w:tc>
        <w:tc>
          <w:tcPr>
            <w:tcMar>
              <w:left w:w="103.0" w:type="dxa"/>
            </w:tcMar>
            <w:vAlign w:val="top"/>
          </w:tcPr>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1"/>
          <w:tblHeader w:val="0"/>
        </w:trPr>
        <w:tc>
          <w:tcPr>
            <w:gridSpan w:val="2"/>
            <w:tcMar>
              <w:left w:w="103.0" w:type="dxa"/>
            </w:tcMar>
            <w:vAlign w:val="top"/>
          </w:tcPr>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gridSpan w:val="2"/>
            <w:tcMar>
              <w:left w:w="103.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r>
          </w:p>
        </w:tc>
        <w:tc>
          <w:tcPr>
            <w:tcMar>
              <w:left w:w="103.0" w:type="dxa"/>
            </w:tcMar>
            <w:vAlign w:val="top"/>
          </w:tcPr>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1"/>
          <w:tblHeader w:val="0"/>
        </w:trPr>
        <w:tc>
          <w:tcPr>
            <w:gridSpan w:val="4"/>
            <w:tcMar>
              <w:left w:w="103.0" w:type="dxa"/>
            </w:tcMar>
            <w:vAlign w:val="top"/>
          </w:tcPr>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tl w:val="0"/>
              </w:rPr>
            </w:r>
          </w:p>
        </w:tc>
        <w:tc>
          <w:tcPr>
            <w:gridSpan w:val="2"/>
            <w:tcMar>
              <w:left w:w="103.0" w:type="dxa"/>
            </w:tcMar>
            <w:vAlign w:val="top"/>
          </w:tcPr>
          <w:p w:rsidR="00000000" w:rsidDel="00000000" w:rsidP="00000000" w:rsidRDefault="00000000" w:rsidRPr="00000000" w14:paraId="00000079">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Implementation</w:t>
            </w:r>
          </w:p>
        </w:tc>
        <w:tc>
          <w:tcPr>
            <w:tcMar>
              <w:left w:w="103.0" w:type="dxa"/>
            </w:tcMar>
            <w:vAlign w:val="top"/>
          </w:tcPr>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blHeader w:val="0"/>
        </w:trPr>
        <w:tc>
          <w:tcPr>
            <w:gridSpan w:val="3"/>
            <w:tcMar>
              <w:left w:w="103.0" w:type="dxa"/>
            </w:tcMar>
            <w:vAlign w:val="top"/>
          </w:tcPr>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gridSpan w:val="2"/>
            <w:tcMar>
              <w:left w:w="103.0" w:type="dxa"/>
            </w:tcMar>
            <w:vAlign w:val="top"/>
          </w:tcPr>
          <w:p w:rsidR="00000000" w:rsidDel="00000000" w:rsidP="00000000" w:rsidRDefault="00000000" w:rsidRPr="00000000" w14:paraId="00000080">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Project Modules</w:t>
            </w:r>
          </w:p>
        </w:tc>
        <w:tc>
          <w:tcPr>
            <w:tcMar>
              <w:left w:w="103.0" w:type="dxa"/>
            </w:tcMar>
            <w:vAlign w:val="top"/>
          </w:tcPr>
          <w:p w:rsidR="00000000" w:rsidDel="00000000" w:rsidP="00000000" w:rsidRDefault="00000000" w:rsidRPr="00000000" w14:paraId="0000008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blHeader w:val="0"/>
        </w:trPr>
        <w:tc>
          <w:tcPr>
            <w:gridSpan w:val="3"/>
            <w:tcMar>
              <w:left w:w="103.0" w:type="dxa"/>
            </w:tcMar>
            <w:vAlign w:val="top"/>
          </w:tcPr>
          <w:p w:rsidR="00000000" w:rsidDel="00000000" w:rsidP="00000000" w:rsidRDefault="00000000" w:rsidRPr="00000000" w14:paraId="0000008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gridSpan w:val="2"/>
            <w:tcMar>
              <w:left w:w="103.0" w:type="dxa"/>
            </w:tcMar>
            <w:vAlign w:val="top"/>
          </w:tcPr>
          <w:p w:rsidR="00000000" w:rsidDel="00000000" w:rsidP="00000000" w:rsidRDefault="00000000" w:rsidRPr="00000000" w14:paraId="00000087">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Technologies Used</w:t>
            </w:r>
          </w:p>
        </w:tc>
        <w:tc>
          <w:tcPr>
            <w:tcMar>
              <w:left w:w="103.0" w:type="dxa"/>
            </w:tcMar>
            <w:vAlign w:val="top"/>
          </w:tcPr>
          <w:p w:rsidR="00000000" w:rsidDel="00000000" w:rsidP="00000000" w:rsidRDefault="00000000" w:rsidRPr="00000000" w14:paraId="000000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1"/>
          <w:tblHeader w:val="0"/>
        </w:trPr>
        <w:tc>
          <w:tcPr>
            <w:gridSpan w:val="3"/>
            <w:tcMar>
              <w:left w:w="103.0" w:type="dxa"/>
            </w:tcMar>
            <w:vAlign w:val="top"/>
          </w:tcPr>
          <w:p w:rsidR="00000000" w:rsidDel="00000000" w:rsidP="00000000" w:rsidRDefault="00000000" w:rsidRPr="00000000" w14:paraId="0000008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gridSpan w:val="2"/>
            <w:tcMar>
              <w:left w:w="103.0" w:type="dxa"/>
            </w:tcMar>
            <w:vAlign w:val="top"/>
          </w:tcPr>
          <w:p w:rsidR="00000000" w:rsidDel="00000000" w:rsidP="00000000" w:rsidRDefault="00000000" w:rsidRPr="00000000" w14:paraId="0000008E">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Details</w:t>
            </w:r>
          </w:p>
        </w:tc>
        <w:tc>
          <w:tcPr>
            <w:tcMar>
              <w:left w:w="103.0" w:type="dxa"/>
            </w:tcMar>
            <w:vAlign w:val="top"/>
          </w:tcPr>
          <w:p w:rsidR="00000000" w:rsidDel="00000000" w:rsidP="00000000" w:rsidRDefault="00000000" w:rsidRPr="00000000" w14:paraId="0000009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1"/>
          <w:tblHeader w:val="0"/>
        </w:trPr>
        <w:tc>
          <w:tcPr>
            <w:gridSpan w:val="3"/>
            <w:tcMar>
              <w:left w:w="103.0" w:type="dxa"/>
            </w:tcMar>
            <w:vAlign w:val="top"/>
          </w:tcPr>
          <w:p w:rsidR="00000000" w:rsidDel="00000000" w:rsidP="00000000" w:rsidRDefault="00000000" w:rsidRPr="00000000" w14:paraId="0000009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9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95">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w:t>
            </w:r>
          </w:p>
        </w:tc>
        <w:tc>
          <w:tcPr>
            <w:vAlign w:val="top"/>
          </w:tcPr>
          <w:p w:rsidR="00000000" w:rsidDel="00000000" w:rsidP="00000000" w:rsidRDefault="00000000" w:rsidRPr="00000000" w14:paraId="00000096">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1</w:t>
            </w:r>
          </w:p>
        </w:tc>
        <w:tc>
          <w:tcPr>
            <w:tcMar>
              <w:left w:w="103.0" w:type="dxa"/>
            </w:tcMar>
            <w:vAlign w:val="top"/>
          </w:tcPr>
          <w:p w:rsidR="00000000" w:rsidDel="00000000" w:rsidP="00000000" w:rsidRDefault="00000000" w:rsidRPr="00000000" w14:paraId="000000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1"/>
          <w:tblHeader w:val="0"/>
        </w:trPr>
        <w:tc>
          <w:tcPr>
            <w:gridSpan w:val="3"/>
            <w:tcMar>
              <w:left w:w="103.0" w:type="dxa"/>
            </w:tcMar>
            <w:vAlign w:val="top"/>
          </w:tcPr>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9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9C">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w:t>
            </w:r>
          </w:p>
        </w:tc>
        <w:tc>
          <w:tcPr>
            <w:vAlign w:val="top"/>
          </w:tcPr>
          <w:p w:rsidR="00000000" w:rsidDel="00000000" w:rsidP="00000000" w:rsidRDefault="00000000" w:rsidRPr="00000000" w14:paraId="0000009D">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2</w:t>
            </w:r>
          </w:p>
        </w:tc>
        <w:tc>
          <w:tcPr>
            <w:tcMar>
              <w:left w:w="103.0" w:type="dxa"/>
            </w:tcMar>
            <w:vAlign w:val="top"/>
          </w:tcPr>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1"/>
          <w:tblHeader w:val="0"/>
        </w:trPr>
        <w:tc>
          <w:tcPr>
            <w:gridSpan w:val="3"/>
            <w:tcMar>
              <w:left w:w="103.0" w:type="dxa"/>
            </w:tcMar>
            <w:vAlign w:val="top"/>
          </w:tcPr>
          <w:p w:rsidR="00000000" w:rsidDel="00000000" w:rsidP="00000000" w:rsidRDefault="00000000" w:rsidRPr="00000000" w14:paraId="0000009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A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A3">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w:t>
            </w:r>
          </w:p>
        </w:tc>
        <w:tc>
          <w:tcPr>
            <w:vAlign w:val="top"/>
          </w:tcPr>
          <w:p w:rsidR="00000000" w:rsidDel="00000000" w:rsidP="00000000" w:rsidRDefault="00000000" w:rsidRPr="00000000" w14:paraId="000000A4">
            <w:pPr>
              <w:pStyle w:val="Heading1"/>
              <w:keepLines w:val="0"/>
              <w:spacing w:after="0" w:before="0" w:line="240" w:lineRule="auto"/>
              <w:rPr>
                <w:rFonts w:ascii="Times New Roman" w:cs="Times New Roman" w:eastAsia="Times New Roman" w:hAnsi="Times New Roman"/>
                <w:sz w:val="24"/>
                <w:szCs w:val="24"/>
              </w:rPr>
            </w:pPr>
            <w:bookmarkStart w:colFirst="0" w:colLast="0" w:name="_igl3w4uhk3h" w:id="1"/>
            <w:bookmarkEnd w:id="1"/>
            <w:r w:rsidDel="00000000" w:rsidR="00000000" w:rsidRPr="00000000">
              <w:rPr>
                <w:rFonts w:ascii="Times New Roman" w:cs="Times New Roman" w:eastAsia="Times New Roman" w:hAnsi="Times New Roman"/>
                <w:sz w:val="24"/>
                <w:szCs w:val="24"/>
                <w:rtl w:val="0"/>
              </w:rPr>
              <w:t xml:space="preserve">Algorithm 3</w:t>
            </w:r>
          </w:p>
        </w:tc>
        <w:tc>
          <w:tcPr>
            <w:tcMar>
              <w:left w:w="103.0" w:type="dxa"/>
            </w:tcMar>
            <w:vAlign w:val="top"/>
          </w:tcPr>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1"/>
          <w:tblHeader w:val="0"/>
        </w:trPr>
        <w:tc>
          <w:tcPr>
            <w:gridSpan w:val="3"/>
            <w:tcMar>
              <w:left w:w="103.0" w:type="dxa"/>
            </w:tcMar>
            <w:vAlign w:val="top"/>
          </w:tcPr>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AA">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w:t>
            </w:r>
          </w:p>
        </w:tc>
        <w:tc>
          <w:tcPr>
            <w:vAlign w:val="top"/>
          </w:tcPr>
          <w:p w:rsidR="00000000" w:rsidDel="00000000" w:rsidP="00000000" w:rsidRDefault="00000000" w:rsidRPr="00000000" w14:paraId="000000AB">
            <w:pPr>
              <w:pStyle w:val="Heading1"/>
              <w:keepLines w:val="0"/>
              <w:spacing w:after="0" w:before="0" w:line="240" w:lineRule="auto"/>
              <w:rPr>
                <w:rFonts w:ascii="Times New Roman" w:cs="Times New Roman" w:eastAsia="Times New Roman" w:hAnsi="Times New Roman"/>
                <w:sz w:val="24"/>
                <w:szCs w:val="24"/>
              </w:rPr>
            </w:pPr>
            <w:bookmarkStart w:colFirst="0" w:colLast="0" w:name="_4657zrikxqd3" w:id="2"/>
            <w:bookmarkEnd w:id="2"/>
            <w:r w:rsidDel="00000000" w:rsidR="00000000" w:rsidRPr="00000000">
              <w:rPr>
                <w:rFonts w:ascii="Times New Roman" w:cs="Times New Roman" w:eastAsia="Times New Roman" w:hAnsi="Times New Roman"/>
                <w:sz w:val="24"/>
                <w:szCs w:val="24"/>
                <w:rtl w:val="0"/>
              </w:rPr>
              <w:t xml:space="preserve">Algorithm 4</w:t>
            </w:r>
          </w:p>
        </w:tc>
        <w:tc>
          <w:tcPr>
            <w:tcMar>
              <w:left w:w="103.0" w:type="dxa"/>
            </w:tcMar>
            <w:vAlign w:val="top"/>
          </w:tcPr>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1"/>
          <w:tblHeader w:val="0"/>
        </w:trPr>
        <w:tc>
          <w:tcPr>
            <w:gridSpan w:val="4"/>
            <w:tcMar>
              <w:left w:w="103.0" w:type="dxa"/>
            </w:tcMar>
            <w:vAlign w:val="top"/>
          </w:tcPr>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tl w:val="0"/>
              </w:rPr>
            </w:r>
          </w:p>
        </w:tc>
        <w:tc>
          <w:tcPr>
            <w:gridSpan w:val="2"/>
            <w:tcMar>
              <w:left w:w="103.0" w:type="dxa"/>
            </w:tcMar>
            <w:vAlign w:val="top"/>
          </w:tcPr>
          <w:p w:rsidR="00000000" w:rsidDel="00000000" w:rsidP="00000000" w:rsidRDefault="00000000" w:rsidRPr="00000000" w14:paraId="000000B1">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c>
          <w:tcPr>
            <w:tcMar>
              <w:left w:w="103.0" w:type="dxa"/>
            </w:tcMar>
            <w:vAlign w:val="top"/>
          </w:tcPr>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1"/>
          <w:tblHeader w:val="0"/>
        </w:trPr>
        <w:tc>
          <w:tcPr>
            <w:gridSpan w:val="3"/>
            <w:tcMar>
              <w:left w:w="103.0" w:type="dxa"/>
            </w:tcMar>
            <w:vAlign w:val="top"/>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gridSpan w:val="2"/>
            <w:tcMar>
              <w:left w:w="103.0" w:type="dxa"/>
            </w:tcMar>
            <w:vAlign w:val="top"/>
          </w:tcPr>
          <w:p w:rsidR="00000000" w:rsidDel="00000000" w:rsidP="00000000" w:rsidRDefault="00000000" w:rsidRPr="00000000" w14:paraId="000000B8">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Outcomes</w:t>
            </w:r>
          </w:p>
        </w:tc>
        <w:tc>
          <w:tcPr>
            <w:tcMar>
              <w:left w:w="103.0" w:type="dxa"/>
            </w:tcMar>
            <w:vAlign w:val="top"/>
          </w:tcPr>
          <w:p w:rsidR="00000000" w:rsidDel="00000000" w:rsidP="00000000" w:rsidRDefault="00000000" w:rsidRPr="00000000" w14:paraId="000000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1"/>
          <w:tblHeader w:val="0"/>
        </w:trPr>
        <w:tc>
          <w:tcPr>
            <w:gridSpan w:val="3"/>
            <w:tcMar>
              <w:left w:w="103.0" w:type="dxa"/>
            </w:tcMar>
            <w:vAlign w:val="top"/>
          </w:tcPr>
          <w:p w:rsidR="00000000" w:rsidDel="00000000" w:rsidP="00000000" w:rsidRDefault="00000000" w:rsidRPr="00000000" w14:paraId="000000B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gridSpan w:val="2"/>
            <w:tcMar>
              <w:left w:w="103.0" w:type="dxa"/>
            </w:tcMar>
            <w:vAlign w:val="top"/>
          </w:tcPr>
          <w:p w:rsidR="00000000" w:rsidDel="00000000" w:rsidP="00000000" w:rsidRDefault="00000000" w:rsidRPr="00000000" w14:paraId="000000BF">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Shots</w:t>
            </w:r>
          </w:p>
        </w:tc>
        <w:tc>
          <w:tcPr>
            <w:tcMar>
              <w:left w:w="103.0" w:type="dxa"/>
            </w:tcMar>
            <w:vAlign w:val="top"/>
          </w:tcPr>
          <w:p w:rsidR="00000000" w:rsidDel="00000000" w:rsidP="00000000" w:rsidRDefault="00000000" w:rsidRPr="00000000" w14:paraId="000000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1"/>
          <w:tblHeader w:val="0"/>
        </w:trPr>
        <w:tc>
          <w:tcPr>
            <w:gridSpan w:val="4"/>
            <w:tcMar>
              <w:left w:w="103.0" w:type="dxa"/>
            </w:tcMar>
            <w:vAlign w:val="top"/>
          </w:tcPr>
          <w:p w:rsidR="00000000" w:rsidDel="00000000" w:rsidP="00000000" w:rsidRDefault="00000000" w:rsidRPr="00000000" w14:paraId="000000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tl w:val="0"/>
              </w:rPr>
            </w:r>
          </w:p>
        </w:tc>
        <w:tc>
          <w:tcPr>
            <w:gridSpan w:val="2"/>
            <w:tcMar>
              <w:left w:w="103.0" w:type="dxa"/>
            </w:tcMar>
            <w:vAlign w:val="top"/>
          </w:tcPr>
          <w:p w:rsidR="00000000" w:rsidDel="00000000" w:rsidP="00000000" w:rsidRDefault="00000000" w:rsidRPr="00000000" w14:paraId="000000C6">
            <w:pPr>
              <w:pStyle w:val="Heading1"/>
              <w:keepLines w:val="0"/>
              <w:spacing w:after="0" w:before="0" w:line="240" w:lineRule="auto"/>
              <w:rPr>
                <w:rFonts w:ascii="Times New Roman" w:cs="Times New Roman" w:eastAsia="Times New Roman" w:hAnsi="Times New Roman"/>
                <w:b w:val="1"/>
                <w:sz w:val="24"/>
                <w:szCs w:val="24"/>
              </w:rPr>
            </w:pPr>
            <w:bookmarkStart w:colFirst="0" w:colLast="0" w:name="_nr5vb111a8g5" w:id="3"/>
            <w:bookmarkEnd w:id="3"/>
            <w:r w:rsidDel="00000000" w:rsidR="00000000" w:rsidRPr="00000000">
              <w:rPr>
                <w:rFonts w:ascii="Times New Roman" w:cs="Times New Roman" w:eastAsia="Times New Roman" w:hAnsi="Times New Roman"/>
                <w:b w:val="1"/>
                <w:sz w:val="24"/>
                <w:szCs w:val="24"/>
                <w:rtl w:val="0"/>
              </w:rPr>
              <w:t xml:space="preserve">Conclusions</w:t>
            </w:r>
          </w:p>
        </w:tc>
        <w:tc>
          <w:tcPr>
            <w:tcMar>
              <w:left w:w="103.0" w:type="dxa"/>
            </w:tcMar>
            <w:vAlign w:val="top"/>
          </w:tcPr>
          <w:p w:rsidR="00000000" w:rsidDel="00000000" w:rsidP="00000000" w:rsidRDefault="00000000" w:rsidRPr="00000000" w14:paraId="000000C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1"/>
          <w:tblHeader w:val="0"/>
        </w:trPr>
        <w:tc>
          <w:tcPr>
            <w:gridSpan w:val="2"/>
            <w:tcMar>
              <w:left w:w="103.0" w:type="dxa"/>
            </w:tcMar>
            <w:vAlign w:val="top"/>
          </w:tcPr>
          <w:p w:rsidR="00000000" w:rsidDel="00000000" w:rsidP="00000000" w:rsidRDefault="00000000" w:rsidRPr="00000000" w14:paraId="000000C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gridSpan w:val="2"/>
            <w:tcMar>
              <w:left w:w="103.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tc>
        <w:tc>
          <w:tcPr>
            <w:tcMar>
              <w:left w:w="103.0" w:type="dxa"/>
            </w:tcMar>
            <w:vAlign w:val="top"/>
          </w:tcPr>
          <w:p w:rsidR="00000000" w:rsidDel="00000000" w:rsidP="00000000" w:rsidRDefault="00000000" w:rsidRPr="00000000" w14:paraId="000000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1"/>
          <w:tblHeader w:val="0"/>
        </w:trPr>
        <w:tc>
          <w:tcPr>
            <w:gridSpan w:val="2"/>
            <w:tcMar>
              <w:left w:w="103.0" w:type="dxa"/>
            </w:tcMar>
            <w:vAlign w:val="top"/>
          </w:tcPr>
          <w:p w:rsidR="00000000" w:rsidDel="00000000" w:rsidP="00000000" w:rsidRDefault="00000000" w:rsidRPr="00000000" w14:paraId="000000D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gridSpan w:val="2"/>
            <w:tcMar>
              <w:left w:w="103.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w:t>
            </w:r>
          </w:p>
        </w:tc>
        <w:tc>
          <w:tcPr>
            <w:tcMar>
              <w:left w:w="103.0" w:type="dxa"/>
            </w:tcMar>
            <w:vAlign w:val="top"/>
          </w:tcPr>
          <w:p w:rsidR="00000000" w:rsidDel="00000000" w:rsidP="00000000" w:rsidRDefault="00000000" w:rsidRPr="00000000" w14:paraId="000000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1"/>
          <w:tblHeader w:val="0"/>
        </w:trPr>
        <w:tc>
          <w:tcPr>
            <w:gridSpan w:val="2"/>
            <w:tcMar>
              <w:left w:w="103.0" w:type="dxa"/>
            </w:tcMar>
            <w:vAlign w:val="top"/>
          </w:tcPr>
          <w:p w:rsidR="00000000" w:rsidDel="00000000" w:rsidP="00000000" w:rsidRDefault="00000000" w:rsidRPr="00000000" w14:paraId="000000D7">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gridSpan w:val="2"/>
            <w:tcMar>
              <w:left w:w="103.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tc>
        <w:tc>
          <w:tcPr>
            <w:tcMar>
              <w:left w:w="103.0" w:type="dxa"/>
            </w:tcMar>
            <w:vAlign w:val="top"/>
          </w:tcPr>
          <w:p w:rsidR="00000000" w:rsidDel="00000000" w:rsidP="00000000" w:rsidRDefault="00000000" w:rsidRPr="00000000" w14:paraId="000000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1"/>
          <w:tblHeader w:val="0"/>
        </w:trPr>
        <w:tc>
          <w:tcPr>
            <w:gridSpan w:val="4"/>
            <w:tcMar>
              <w:left w:w="103.0" w:type="dxa"/>
            </w:tcMar>
            <w:vAlign w:val="top"/>
          </w:tcPr>
          <w:p w:rsidR="00000000" w:rsidDel="00000000" w:rsidP="00000000" w:rsidRDefault="00000000" w:rsidRPr="00000000" w14:paraId="000000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Mar>
              <w:left w:w="103.0" w:type="dxa"/>
            </w:tcMar>
            <w:vAlign w:val="top"/>
          </w:tcPr>
          <w:p w:rsidR="00000000" w:rsidDel="00000000" w:rsidP="00000000" w:rsidRDefault="00000000" w:rsidRPr="00000000" w14:paraId="000000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Old Standard TT" w:cs="Old Standard TT" w:eastAsia="Old Standard TT" w:hAnsi="Old Standard TT"/>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Problem statement feasibility assessment using, satisfiability analysis and NP Hard, NP-Complete or P type using modern algebra and relevant mathematical models.</w:t>
            </w:r>
            <w:r w:rsidDel="00000000" w:rsidR="00000000" w:rsidRPr="00000000">
              <w:rPr>
                <w:rtl w:val="0"/>
              </w:rPr>
            </w:r>
          </w:p>
          <w:p w:rsidR="00000000" w:rsidDel="00000000" w:rsidP="00000000" w:rsidRDefault="00000000" w:rsidRPr="00000000" w14:paraId="000000E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Appendix 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Details of paper publication: name of the conference/journal, comments of reviewers, certificate, paper.</w:t>
            </w:r>
          </w:p>
          <w:p w:rsidR="00000000" w:rsidDel="00000000" w:rsidP="00000000" w:rsidRDefault="00000000" w:rsidRPr="00000000" w14:paraId="000000E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Appendix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0"/>
                <w:szCs w:val="20"/>
                <w:rtl w:val="0"/>
              </w:rPr>
              <w:t xml:space="preserve"> Plagiarism Report of project report. </w:t>
            </w:r>
          </w:p>
        </w:tc>
        <w:tc>
          <w:tcPr>
            <w:tcMar>
              <w:left w:w="103.0" w:type="dxa"/>
            </w:tcMar>
            <w:vAlign w:val="top"/>
          </w:tcPr>
          <w:p w:rsidR="00000000" w:rsidDel="00000000" w:rsidP="00000000" w:rsidRDefault="00000000" w:rsidRPr="00000000" w14:paraId="000000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1"/>
          <w:tblHeader w:val="0"/>
        </w:trPr>
        <w:tc>
          <w:tcPr>
            <w:gridSpan w:val="4"/>
            <w:tcMar>
              <w:left w:w="103.0" w:type="dxa"/>
            </w:tcMar>
            <w:vAlign w:val="top"/>
          </w:tcPr>
          <w:p w:rsidR="00000000" w:rsidDel="00000000" w:rsidP="00000000" w:rsidRDefault="00000000" w:rsidRPr="00000000" w14:paraId="000000E7">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E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Thomas Noltey, Hans Hanssony, Lucia Lo Belloz,”Communication Buses for Automotive Applications” In </w:t>
            </w:r>
            <w:r w:rsidDel="00000000" w:rsidR="00000000" w:rsidRPr="00000000">
              <w:rPr>
                <w:rFonts w:ascii="Times New Roman" w:cs="Times New Roman" w:eastAsia="Times New Roman" w:hAnsi="Times New Roman"/>
                <w:i w:val="1"/>
                <w:sz w:val="20"/>
                <w:szCs w:val="20"/>
                <w:rtl w:val="0"/>
              </w:rPr>
              <w:t xml:space="preserve">Proceedings of the </w:t>
            </w:r>
            <w:r w:rsidDel="00000000" w:rsidR="00000000" w:rsidRPr="00000000">
              <w:rPr>
                <w:rFonts w:ascii="Times New Roman" w:cs="Times New Roman" w:eastAsia="Times New Roman" w:hAnsi="Times New Roman"/>
                <w:sz w:val="20"/>
                <w:szCs w:val="20"/>
                <w:rtl w:val="0"/>
              </w:rPr>
              <w:t xml:space="preserve">3rd </w:t>
            </w:r>
            <w:r w:rsidDel="00000000" w:rsidR="00000000" w:rsidRPr="00000000">
              <w:rPr>
                <w:rFonts w:ascii="Times New Roman" w:cs="Times New Roman" w:eastAsia="Times New Roman" w:hAnsi="Times New Roman"/>
                <w:i w:val="1"/>
                <w:sz w:val="20"/>
                <w:szCs w:val="20"/>
                <w:rtl w:val="0"/>
              </w:rPr>
              <w:t xml:space="preserve">Information Survivability Workshop (ISW-2007)</w:t>
            </w:r>
            <w:r w:rsidDel="00000000" w:rsidR="00000000" w:rsidRPr="00000000">
              <w:rPr>
                <w:rFonts w:ascii="Times New Roman" w:cs="Times New Roman" w:eastAsia="Times New Roman" w:hAnsi="Times New Roman"/>
                <w:sz w:val="20"/>
                <w:szCs w:val="20"/>
                <w:rtl w:val="0"/>
              </w:rPr>
              <w:t xml:space="preserve">, Boston, Massachusetts, USA, October 2007. IEEE Computer Society.</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F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7">
      <w:pPr>
        <w:spacing w:line="240" w:lineRule="auto"/>
        <w:ind w:left="1440" w:firstLine="720"/>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FE">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b w:val="1"/>
          <w:rtl w:val="0"/>
        </w:rPr>
        <w:t xml:space="preserve">Overview </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increasingly digital world, online payment mechanisms are now something every person interacts with in his or her everyday life. Nevertheless, these systems are highly dependent on reliable internet connectivity to be made available in relatively inaccessible areas, such as the remote or disaster-affected areas. The Offline Payment System thereby seeks to bring a solution to this: a Bluetooth and QR code-based payment method that does not require an internet connection at all. It enables the user to send and receive money without any hindrance through local communication protocols, perfect for areas with rugged networking infrastructure. The key concept is to use Bluetooth Low Energy (BLE) for communication between devices with QR codes used as a secure form of initiating a connection. A fixed value of the wallet is maintained on each user's device to allow real-time transfers with actual feedback and receipt generation. The system is built using React Native to allow cross-platform compatibility, with primary focus on Android in the very first phase.</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Motivation</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 behind this project is the hardship faced by users in areas with little or no connectivity during digital transactions. People are obliged to use cash due to their inability to access the internet for digital payments in many parts of the world. The inability to transact critical transactions may be a matter of life and death in areas prone to disasters where communication infrastructure fails.</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motivating factors include:</w:t>
      </w:r>
    </w:p>
    <w:p w:rsidR="00000000" w:rsidDel="00000000" w:rsidP="00000000" w:rsidRDefault="00000000" w:rsidRPr="00000000" w14:paraId="00000105">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Inclusion: To bring digital payments to people living in remote areas.</w:t>
      </w:r>
    </w:p>
    <w:p w:rsidR="00000000" w:rsidDel="00000000" w:rsidP="00000000" w:rsidRDefault="00000000" w:rsidRPr="00000000" w14:paraId="00000106">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Resilience: System-based functioning even in the persona of network outages.</w:t>
      </w:r>
    </w:p>
    <w:p w:rsidR="00000000" w:rsidDel="00000000" w:rsidP="00000000" w:rsidRDefault="00000000" w:rsidRPr="00000000" w14:paraId="00000107">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Affordability: Using already existing smartphone features without requiring extra hardware.</w:t>
      </w:r>
    </w:p>
    <w:p w:rsidR="00000000" w:rsidDel="00000000" w:rsidP="00000000" w:rsidRDefault="00000000" w:rsidRPr="00000000" w14:paraId="00000108">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Security: Processing transactions without actually being connected, but having verifiable digital records.</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brings digital payments to the previously disinclined using them because of the barriers of technology.</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Problem Statement and Objectives</w:t>
      </w:r>
    </w:p>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 - Digital wallets and services for online payments have been embraced to various degrees, yet they do share commonalities in that all require the internet. Therein lies a major problem in some regions where connectivity is poor, in emergencies, or for persons with data access limits. To put it bluntly, the inaccessibility of digital payments without the activation of the internet.</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Objectives - </w:t>
      </w:r>
    </w:p>
    <w:p w:rsidR="00000000" w:rsidDel="00000000" w:rsidP="00000000" w:rsidRDefault="00000000" w:rsidRPr="00000000" w14:paraId="00000110">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develop a payment system fully functional in offline mode.</w:t>
      </w:r>
    </w:p>
    <w:p w:rsidR="00000000" w:rsidDel="00000000" w:rsidP="00000000" w:rsidRDefault="00000000" w:rsidRPr="00000000" w14:paraId="00000111">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enable peer-to-peer transfers of money using Bluetooth technology initiated through QR code scanning.</w:t>
      </w:r>
    </w:p>
    <w:p w:rsidR="00000000" w:rsidDel="00000000" w:rsidP="00000000" w:rsidRDefault="00000000" w:rsidRPr="00000000" w14:paraId="00000112">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provide validation for safety using device identity and transaction identification.</w:t>
      </w:r>
    </w:p>
    <w:p w:rsidR="00000000" w:rsidDel="00000000" w:rsidP="00000000" w:rsidRDefault="00000000" w:rsidRPr="00000000" w14:paraId="00000113">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keep and administer a fixed wallet balance in a secure manner on the mobile.</w:t>
      </w:r>
    </w:p>
    <w:p w:rsidR="00000000" w:rsidDel="00000000" w:rsidP="00000000" w:rsidRDefault="00000000" w:rsidRPr="00000000" w14:paraId="00000114">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provide a reference of transaction that both sender and receiver can refer to.</w:t>
      </w:r>
    </w:p>
    <w:p w:rsidR="00000000" w:rsidDel="00000000" w:rsidP="00000000" w:rsidRDefault="00000000" w:rsidRPr="00000000" w14:paraId="00000115">
      <w:pPr>
        <w:numPr>
          <w:ilvl w:val="0"/>
          <w:numId w:val="2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have an intuitive feel and easy interaction, making it simple for all user demographics.</w:t>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Project Scope &amp; Limitations</w:t>
      </w:r>
    </w:p>
    <w:p w:rsidR="00000000" w:rsidDel="00000000" w:rsidP="00000000" w:rsidRDefault="00000000" w:rsidRPr="00000000" w14:paraId="0000011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 - </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scope of the project includes:</w:t>
      </w:r>
    </w:p>
    <w:p w:rsidR="00000000" w:rsidDel="00000000" w:rsidP="00000000" w:rsidRDefault="00000000" w:rsidRPr="00000000" w14:paraId="0000011B">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Offline transfer of funds between two Android smartphones using BLE and QR codes.</w:t>
      </w:r>
    </w:p>
    <w:p w:rsidR="00000000" w:rsidDel="00000000" w:rsidP="00000000" w:rsidRDefault="00000000" w:rsidRPr="00000000" w14:paraId="0000011C">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transaction logic with acknowledgements and transaction logging.</w:t>
      </w:r>
    </w:p>
    <w:p w:rsidR="00000000" w:rsidDel="00000000" w:rsidP="00000000" w:rsidRDefault="00000000" w:rsidRPr="00000000" w14:paraId="0000011D">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intuitive mobile app UI for wallet management and receipts.</w:t>
      </w:r>
    </w:p>
    <w:p w:rsidR="00000000" w:rsidDel="00000000" w:rsidP="00000000" w:rsidRDefault="00000000" w:rsidRPr="00000000" w14:paraId="0000011E">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Implementation on the React Native framework to simplify development and testing.</w:t>
      </w:r>
    </w:p>
    <w:p w:rsidR="00000000" w:rsidDel="00000000" w:rsidP="00000000" w:rsidRDefault="00000000" w:rsidRPr="00000000" w14:paraId="0000011F">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of device-specific identifiers to maintain account uniqueness.</w:t>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 - </w:t>
      </w:r>
    </w:p>
    <w:p w:rsidR="00000000" w:rsidDel="00000000" w:rsidP="00000000" w:rsidRDefault="00000000" w:rsidRPr="00000000" w14:paraId="00000122">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Despite its potential, the system has a few limitations in its current form:</w:t>
      </w:r>
    </w:p>
    <w:p w:rsidR="00000000" w:rsidDel="00000000" w:rsidP="00000000" w:rsidRDefault="00000000" w:rsidRPr="00000000" w14:paraId="00000123">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works only on Android devices (iOS not yet supported).</w:t>
      </w:r>
    </w:p>
    <w:p w:rsidR="00000000" w:rsidDel="00000000" w:rsidP="00000000" w:rsidRDefault="00000000" w:rsidRPr="00000000" w14:paraId="00000124">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to Bluetooth range (~10 meters), restricting usability in certain environments.</w:t>
      </w:r>
    </w:p>
    <w:p w:rsidR="00000000" w:rsidDel="00000000" w:rsidP="00000000" w:rsidRDefault="00000000" w:rsidRPr="00000000" w14:paraId="00000125">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real-time fraud detection or online verification.</w:t>
      </w:r>
    </w:p>
    <w:p w:rsidR="00000000" w:rsidDel="00000000" w:rsidP="00000000" w:rsidRDefault="00000000" w:rsidRPr="00000000" w14:paraId="00000126">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Requires manual synchronization for central records if needed.</w:t>
      </w:r>
    </w:p>
    <w:p w:rsidR="00000000" w:rsidDel="00000000" w:rsidP="00000000" w:rsidRDefault="00000000" w:rsidRPr="00000000" w14:paraId="00000127">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Offline balance means trust is placed in local device integrity (vulnerable if the device is rooted or tampered with).</w:t>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 Methodologies of Problem Solving</w:t>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 challenges mentioned, the following methodologies are used:</w:t>
      </w:r>
    </w:p>
    <w:p w:rsidR="00000000" w:rsidDel="00000000" w:rsidP="00000000" w:rsidRDefault="00000000" w:rsidRPr="00000000" w14:paraId="0000012C">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Bluetooth Connection is Initialized by a QR Code: </w:t>
      </w:r>
      <w:r w:rsidDel="00000000" w:rsidR="00000000" w:rsidRPr="00000000">
        <w:rPr>
          <w:rFonts w:ascii="Times New Roman" w:cs="Times New Roman" w:eastAsia="Times New Roman" w:hAnsi="Times New Roman"/>
          <w:rtl w:val="0"/>
        </w:rPr>
        <w:t xml:space="preserve">Each device shows a QR code that depicts its Bluetooth UUID or a custom identifier. The sender scans this QR to start the transaction.</w:t>
      </w:r>
    </w:p>
    <w:p w:rsidR="00000000" w:rsidDel="00000000" w:rsidP="00000000" w:rsidRDefault="00000000" w:rsidRPr="00000000" w14:paraId="0000012D">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Transfer Goes over BLE-Bluetooth Low Energy: </w:t>
      </w:r>
      <w:r w:rsidDel="00000000" w:rsidR="00000000" w:rsidRPr="00000000">
        <w:rPr>
          <w:rFonts w:ascii="Times New Roman" w:cs="Times New Roman" w:eastAsia="Times New Roman" w:hAnsi="Times New Roman"/>
          <w:rtl w:val="0"/>
        </w:rPr>
        <w:t xml:space="preserve">BLE is low-power, secure, and efficient communication between devices. Once paired, the devices transfer transaction-related information (amount, ID, and timestamp). </w:t>
      </w:r>
    </w:p>
    <w:p w:rsidR="00000000" w:rsidDel="00000000" w:rsidP="00000000" w:rsidRDefault="00000000" w:rsidRPr="00000000" w14:paraId="0000012E">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Transaction Verification and Acknowledgment: </w:t>
      </w:r>
      <w:r w:rsidDel="00000000" w:rsidR="00000000" w:rsidRPr="00000000">
        <w:rPr>
          <w:rFonts w:ascii="Times New Roman" w:cs="Times New Roman" w:eastAsia="Times New Roman" w:hAnsi="Times New Roman"/>
          <w:rtl w:val="0"/>
        </w:rPr>
        <w:t xml:space="preserve">The receiver verifies the transaction details, acknowledges those, thus preventing tampering, and enables the transaction to be regarded as having been accepted.</w:t>
      </w:r>
    </w:p>
    <w:p w:rsidR="00000000" w:rsidDel="00000000" w:rsidP="00000000" w:rsidRDefault="00000000" w:rsidRPr="00000000" w14:paraId="0000012F">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Local Wallet Management: </w:t>
      </w:r>
      <w:r w:rsidDel="00000000" w:rsidR="00000000" w:rsidRPr="00000000">
        <w:rPr>
          <w:rFonts w:ascii="Times New Roman" w:cs="Times New Roman" w:eastAsia="Times New Roman" w:hAnsi="Times New Roman"/>
          <w:rtl w:val="0"/>
        </w:rPr>
        <w:t xml:space="preserve">A wallet module tracks the user balance. After a successful transaction and acknowledgment, both the sender and receiver update their local balance in consideration of the transaction.</w:t>
      </w:r>
    </w:p>
    <w:p w:rsidR="00000000" w:rsidDel="00000000" w:rsidP="00000000" w:rsidRDefault="00000000" w:rsidRPr="00000000" w14:paraId="00000130">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Transaction Logging and Receipts: </w:t>
      </w:r>
      <w:r w:rsidDel="00000000" w:rsidR="00000000" w:rsidRPr="00000000">
        <w:rPr>
          <w:rFonts w:ascii="Times New Roman" w:cs="Times New Roman" w:eastAsia="Times New Roman" w:hAnsi="Times New Roman"/>
          <w:rtl w:val="0"/>
        </w:rPr>
        <w:t xml:space="preserve">Each device maintains its own log file of transactions viewable as digital receipts stored in JSONlocally.</w:t>
      </w:r>
    </w:p>
    <w:p w:rsidR="00000000" w:rsidDel="00000000" w:rsidP="00000000" w:rsidRDefault="00000000" w:rsidRPr="00000000" w14:paraId="00000131">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Error Handling and Timeout Management: </w:t>
      </w:r>
      <w:r w:rsidDel="00000000" w:rsidR="00000000" w:rsidRPr="00000000">
        <w:rPr>
          <w:rFonts w:ascii="Times New Roman" w:cs="Times New Roman" w:eastAsia="Times New Roman" w:hAnsi="Times New Roman"/>
          <w:rtl w:val="0"/>
        </w:rPr>
        <w:t xml:space="preserve">The system aborts the transaction gracefully and provides feedback to the user in case of failed connections, rejection of transactions, or timeouts.</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Literature Survey</w:t>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Payment System leverages technologies like Bluetooth Low Energy (BLE), QR code scanning, and local data storage. To design and implement such a system effectively, it's important to explore existing research and real-world implementations related to digital payments, offline transaction mechanisms, Bluetooth-based communication, and secure device pairing.</w:t>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Existing Digital Payment Solutions</w:t>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wallets like Google Pay, PayTM, PhonePe, and Apple Pay dominate the current mobile payment landscape. These platforms rely heavily on cloud-based infrastructure and constant internet access to authenticate transactions, sync balances, and provide real-time updates. Although they are secure and fast, their dependence on connectivity renders them ineffective in offline environments.</w:t>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Takeaway:</w:t>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mainstream solutions are internet-dependent and cannot function in offline conditions, highlighting the need for alternative models.</w:t>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Offline Payment Research and Solutions</w:t>
      </w:r>
    </w:p>
    <w:p w:rsidR="00000000" w:rsidDel="00000000" w:rsidP="00000000" w:rsidRDefault="00000000" w:rsidRPr="00000000" w14:paraId="000001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research initiatives and pilot systems have tried to address the offline payment problem:</w:t>
      </w:r>
    </w:p>
    <w:p w:rsidR="00000000" w:rsidDel="00000000" w:rsidP="00000000" w:rsidRDefault="00000000" w:rsidRPr="00000000" w14:paraId="00000143">
      <w:pPr>
        <w:numPr>
          <w:ilvl w:val="0"/>
          <w:numId w:val="2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M-Pesa (Kenya): </w:t>
      </w:r>
      <w:r w:rsidDel="00000000" w:rsidR="00000000" w:rsidRPr="00000000">
        <w:rPr>
          <w:rFonts w:ascii="Times New Roman" w:cs="Times New Roman" w:eastAsia="Times New Roman" w:hAnsi="Times New Roman"/>
          <w:rtl w:val="0"/>
        </w:rPr>
        <w:t xml:space="preserve">Initially operated over SMS and USSD, M-Pesa was an early attempt at enabling payments in regions with limited internet access. However, it still relied on cellular networks.</w:t>
      </w:r>
    </w:p>
    <w:p w:rsidR="00000000" w:rsidDel="00000000" w:rsidP="00000000" w:rsidRDefault="00000000" w:rsidRPr="00000000" w14:paraId="00000144">
      <w:pPr>
        <w:numPr>
          <w:ilvl w:val="0"/>
          <w:numId w:val="2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NFC-Based Offline Payments: </w:t>
      </w:r>
      <w:r w:rsidDel="00000000" w:rsidR="00000000" w:rsidRPr="00000000">
        <w:rPr>
          <w:rFonts w:ascii="Times New Roman" w:cs="Times New Roman" w:eastAsia="Times New Roman" w:hAnsi="Times New Roman"/>
          <w:rtl w:val="0"/>
        </w:rPr>
        <w:t xml:space="preserve">NFC has been explored for offline transfers, particularly in public transit systems (e.g., metro cards), but it often requires specialized hardware.</w:t>
      </w:r>
    </w:p>
    <w:p w:rsidR="00000000" w:rsidDel="00000000" w:rsidP="00000000" w:rsidRDefault="00000000" w:rsidRPr="00000000" w14:paraId="00000145">
      <w:pPr>
        <w:numPr>
          <w:ilvl w:val="0"/>
          <w:numId w:val="2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MIT’s "Cashtag" Project:</w:t>
      </w:r>
      <w:r w:rsidDel="00000000" w:rsidR="00000000" w:rsidRPr="00000000">
        <w:rPr>
          <w:rFonts w:ascii="Times New Roman" w:cs="Times New Roman" w:eastAsia="Times New Roman" w:hAnsi="Times New Roman"/>
          <w:rtl w:val="0"/>
        </w:rPr>
        <w:t xml:space="preserve"> A conceptual system using sound waves for offline transfers.</w:t>
      </w:r>
    </w:p>
    <w:p w:rsidR="00000000" w:rsidDel="00000000" w:rsidP="00000000" w:rsidRDefault="00000000" w:rsidRPr="00000000" w14:paraId="00000146">
      <w:pPr>
        <w:numPr>
          <w:ilvl w:val="0"/>
          <w:numId w:val="2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UPI-Lite (India): </w:t>
      </w:r>
      <w:r w:rsidDel="00000000" w:rsidR="00000000" w:rsidRPr="00000000">
        <w:rPr>
          <w:rFonts w:ascii="Times New Roman" w:cs="Times New Roman" w:eastAsia="Times New Roman" w:hAnsi="Times New Roman"/>
          <w:rtl w:val="0"/>
        </w:rPr>
        <w:t xml:space="preserve">Recently introduced by the National Payments Corporation of India to enable small-value transactions in offline mode through stored value on the device. However, it requires initial loading with internet.</w:t>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Takeaway:</w:t>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payments are viable with certain constraints. Existing systems either use cellular/SIM infrastructure or proprietary hardware. There is a lack of smartphone-only offline systems using Bluetooth and QR.</w:t>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Bluetooth Low Energy (BLE) Communication</w:t>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 has emerged as a lightweight and efficient protocol for short-range communication between smart devices. Its key advantages include:</w:t>
      </w:r>
    </w:p>
    <w:p w:rsidR="00000000" w:rsidDel="00000000" w:rsidP="00000000" w:rsidRDefault="00000000" w:rsidRPr="00000000" w14:paraId="0000014D">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 Power Consumption: </w:t>
      </w:r>
      <w:r w:rsidDel="00000000" w:rsidR="00000000" w:rsidRPr="00000000">
        <w:rPr>
          <w:rFonts w:ascii="Times New Roman" w:cs="Times New Roman" w:eastAsia="Times New Roman" w:hAnsi="Times New Roman"/>
          <w:rtl w:val="0"/>
        </w:rPr>
        <w:t xml:space="preserve">Ideal for mobile applications.</w:t>
      </w:r>
    </w:p>
    <w:p w:rsidR="00000000" w:rsidDel="00000000" w:rsidP="00000000" w:rsidRDefault="00000000" w:rsidRPr="00000000" w14:paraId="0000014E">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Fast Connection Times:</w:t>
      </w:r>
      <w:r w:rsidDel="00000000" w:rsidR="00000000" w:rsidRPr="00000000">
        <w:rPr>
          <w:rFonts w:ascii="Times New Roman" w:cs="Times New Roman" w:eastAsia="Times New Roman" w:hAnsi="Times New Roman"/>
          <w:rtl w:val="0"/>
        </w:rPr>
        <w:t xml:space="preserve"> Suitable for quick transactions.</w:t>
      </w:r>
    </w:p>
    <w:p w:rsidR="00000000" w:rsidDel="00000000" w:rsidP="00000000" w:rsidRDefault="00000000" w:rsidRPr="00000000" w14:paraId="0000014F">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Security: </w:t>
      </w:r>
      <w:r w:rsidDel="00000000" w:rsidR="00000000" w:rsidRPr="00000000">
        <w:rPr>
          <w:rFonts w:ascii="Times New Roman" w:cs="Times New Roman" w:eastAsia="Times New Roman" w:hAnsi="Times New Roman"/>
          <w:rtl w:val="0"/>
        </w:rPr>
        <w:t xml:space="preserve">BLE supports encrypted data transfer with secure pairing modes.</w:t>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 is commonly used in healthcare, IoT, and file-sharing apps, but its application in payment systems is still underexplored due to security concerns and regulatory challenges.</w:t>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Takeaway:</w:t>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 is a technically sound method for device-to-device communication in offline contexts, especially when paired with secure identifiers and encrypted messaging.</w:t>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QR Code-Based Communication</w:t>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codes are widely used for data sharing, payments, and authentication. In payment systems, they are typically used to represent:</w:t>
      </w:r>
    </w:p>
    <w:p w:rsidR="00000000" w:rsidDel="00000000" w:rsidP="00000000" w:rsidRDefault="00000000" w:rsidRPr="00000000" w14:paraId="00000158">
      <w:pPr>
        <w:numPr>
          <w:ilvl w:val="0"/>
          <w:numId w:val="1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Account details</w:t>
      </w:r>
    </w:p>
    <w:p w:rsidR="00000000" w:rsidDel="00000000" w:rsidP="00000000" w:rsidRDefault="00000000" w:rsidRPr="00000000" w14:paraId="00000159">
      <w:pPr>
        <w:numPr>
          <w:ilvl w:val="0"/>
          <w:numId w:val="1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Merchant UPI addresses</w:t>
      </w:r>
    </w:p>
    <w:p w:rsidR="00000000" w:rsidDel="00000000" w:rsidP="00000000" w:rsidRDefault="00000000" w:rsidRPr="00000000" w14:paraId="0000015A">
      <w:pPr>
        <w:numPr>
          <w:ilvl w:val="0"/>
          <w:numId w:val="1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Transaction metadata</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combined with offline communication protocols like BLE, QR codes can serve as a secure handshake mechanism—helping devices identify each other and initiate secure connections.</w:t>
      </w:r>
    </w:p>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Takeaway:</w:t>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codes are reliable, easy to use, and already familiar to users in payment contexts. They are an ideal choice for device discovery and initiation in this system.</w:t>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Local Data Integrity &amp; Wallet Systems</w:t>
      </w:r>
    </w:p>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Maintaining a consistent and tamper-proof balance on a user’s device is a challenge without online synchronization. Techniques to ensure wallet integrity include:</w:t>
      </w:r>
    </w:p>
    <w:p w:rsidR="00000000" w:rsidDel="00000000" w:rsidP="00000000" w:rsidRDefault="00000000" w:rsidRPr="00000000" w14:paraId="00000163">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Secure storage (JSON files)</w:t>
      </w:r>
    </w:p>
    <w:p w:rsidR="00000000" w:rsidDel="00000000" w:rsidP="00000000" w:rsidRDefault="00000000" w:rsidRPr="00000000" w14:paraId="0000016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Device-specific identifiers to bind wallets</w:t>
      </w:r>
    </w:p>
    <w:p w:rsidR="00000000" w:rsidDel="00000000" w:rsidP="00000000" w:rsidRDefault="00000000" w:rsidRPr="00000000" w14:paraId="00000165">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Transaction receipts and logs for verification</w:t>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in distributed systems and blockchain touches on similar concepts, but lightweight implementations are needed for mobile offline environments.</w:t>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Takeaway:</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wallet storage must prioritize tamper resistance and reliable transaction records, even without server-side validation.</w:t>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2.6 Gaps in Existing Systems:</w:t>
      </w:r>
      <w:r w:rsidDel="00000000" w:rsidR="00000000" w:rsidRPr="00000000">
        <w:rPr>
          <w:rtl w:val="0"/>
        </w:rPr>
      </w:r>
    </w:p>
    <w:tbl>
      <w:tblPr>
        <w:tblStyle w:val="Table2"/>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605"/>
        <w:gridCol w:w="1080"/>
        <w:gridCol w:w="705"/>
        <w:gridCol w:w="1155"/>
        <w:gridCol w:w="2040"/>
        <w:tblGridChange w:id="0">
          <w:tblGrid>
            <w:gridCol w:w="1890"/>
            <w:gridCol w:w="1605"/>
            <w:gridCol w:w="1080"/>
            <w:gridCol w:w="705"/>
            <w:gridCol w:w="1155"/>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Online Wallets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M-Pesa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UPI-Lite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Proposed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Wallet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Smartphone-Only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System Design</w:t>
      </w:r>
    </w:p>
    <w:p w:rsidR="00000000" w:rsidDel="00000000" w:rsidP="00000000" w:rsidRDefault="00000000" w:rsidRPr="00000000" w14:paraId="0000019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System Architecture</w:t>
      </w:r>
    </w:p>
    <w:p w:rsidR="00000000" w:rsidDel="00000000" w:rsidP="00000000" w:rsidRDefault="00000000" w:rsidRPr="00000000" w14:paraId="000001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Component of System: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225"/>
        <w:tblGridChange w:id="0">
          <w:tblGrid>
            <w:gridCol w:w="3135"/>
            <w:gridCol w:w="6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Wallet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storage of the user's balance on the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 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Generates a unique QR code representing the device and user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 Scanner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Scans another device's QR code to get connection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Bluetooth Connection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BLE connection establishment between two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the sending, receiving, and verification of payment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Maintains a record of successful transactions for both parties.</w:t>
            </w:r>
          </w:p>
        </w:tc>
      </w:tr>
    </w:tbl>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5593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 System Design</w:t>
      </w:r>
    </w:p>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33475" cy="7267575"/>
            <wp:effectExtent b="0" l="0" r="0" t="0"/>
            <wp:docPr id="3" name="image1.png"/>
            <a:graphic>
              <a:graphicData uri="http://schemas.openxmlformats.org/drawingml/2006/picture">
                <pic:pic>
                  <pic:nvPicPr>
                    <pic:cNvPr id="0" name="image1.png"/>
                    <pic:cNvPicPr preferRelativeResize="0"/>
                  </pic:nvPicPr>
                  <pic:blipFill>
                    <a:blip r:embed="rId7"/>
                    <a:srcRect b="5939" l="0" r="0" t="1575"/>
                    <a:stretch>
                      <a:fillRect/>
                    </a:stretch>
                  </pic:blipFill>
                  <pic:spPr>
                    <a:xfrm>
                      <a:off x="0" y="0"/>
                      <a:ext cx="1133475"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 Flow of Proposed System</w:t>
      </w:r>
    </w:p>
    <w:p w:rsidR="00000000" w:rsidDel="00000000" w:rsidP="00000000" w:rsidRDefault="00000000" w:rsidRPr="00000000" w14:paraId="000001A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3.1.2 Key Design Principle:</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Principle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It's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First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dependency on cellular data or WiFi. Fully offline using BLE and QR.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IDs and transactions are uniquely identified using UUIDs and timestamps. BLE encryption used if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confirmation only after both sender and receiver acknowledge receipt.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Persistence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important data (wallet, transaction history) stored securely on the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extendable to multiple offline transactions without internet sync.</w:t>
            </w:r>
          </w:p>
        </w:tc>
      </w:tr>
    </w:tbl>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Challenges Addressed in Design:</w:t>
      </w:r>
    </w:p>
    <w:p w:rsidR="00000000" w:rsidDel="00000000" w:rsidP="00000000" w:rsidRDefault="00000000" w:rsidRPr="00000000" w14:paraId="000001BC">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Ensuring Wallet Consistency: </w:t>
      </w:r>
      <w:r w:rsidDel="00000000" w:rsidR="00000000" w:rsidRPr="00000000">
        <w:rPr>
          <w:rFonts w:ascii="Times New Roman" w:cs="Times New Roman" w:eastAsia="Times New Roman" w:hAnsi="Times New Roman"/>
          <w:rtl w:val="0"/>
        </w:rPr>
        <w:t xml:space="preserve">Preventing duplication, loss, or double-spending of balance during offline transactions.</w:t>
      </w:r>
    </w:p>
    <w:p w:rsidR="00000000" w:rsidDel="00000000" w:rsidP="00000000" w:rsidRDefault="00000000" w:rsidRPr="00000000" w14:paraId="000001BD">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Secure Device Pairing: </w:t>
      </w:r>
      <w:r w:rsidDel="00000000" w:rsidR="00000000" w:rsidRPr="00000000">
        <w:rPr>
          <w:rFonts w:ascii="Times New Roman" w:cs="Times New Roman" w:eastAsia="Times New Roman" w:hAnsi="Times New Roman"/>
          <w:rtl w:val="0"/>
        </w:rPr>
        <w:t xml:space="preserve">Avoiding unauthorized Bluetooth connections through QR code-based discovery.</w:t>
      </w:r>
    </w:p>
    <w:p w:rsidR="00000000" w:rsidDel="00000000" w:rsidP="00000000" w:rsidRDefault="00000000" w:rsidRPr="00000000" w14:paraId="000001BE">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Transaction Verification: </w:t>
      </w:r>
      <w:r w:rsidDel="00000000" w:rsidR="00000000" w:rsidRPr="00000000">
        <w:rPr>
          <w:rFonts w:ascii="Times New Roman" w:cs="Times New Roman" w:eastAsia="Times New Roman" w:hAnsi="Times New Roman"/>
          <w:rtl w:val="0"/>
        </w:rPr>
        <w:t xml:space="preserve">Using unique transaction IDs to verify transaction authenticity and prevent replay attacks.</w:t>
      </w:r>
    </w:p>
    <w:p w:rsidR="00000000" w:rsidDel="00000000" w:rsidP="00000000" w:rsidRDefault="00000000" w:rsidRPr="00000000" w14:paraId="000001BF">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 Power Usage: </w:t>
      </w:r>
      <w:r w:rsidDel="00000000" w:rsidR="00000000" w:rsidRPr="00000000">
        <w:rPr>
          <w:rFonts w:ascii="Times New Roman" w:cs="Times New Roman" w:eastAsia="Times New Roman" w:hAnsi="Times New Roman"/>
          <w:rtl w:val="0"/>
        </w:rPr>
        <w:t xml:space="preserve">BLE chosen for minimal battery drain during transfers.</w:t>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Project Implementation</w:t>
      </w:r>
    </w:p>
    <w:p w:rsidR="00000000" w:rsidDel="00000000" w:rsidP="00000000" w:rsidRDefault="00000000" w:rsidRPr="00000000" w14:paraId="000001C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Overview of Project Modules</w:t>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Payment System is divided into several core modules, each responsible for a specific part of the functionality:</w:t>
      </w:r>
    </w:p>
    <w:p w:rsidR="00000000" w:rsidDel="00000000" w:rsidP="00000000" w:rsidRDefault="00000000" w:rsidRPr="00000000" w14:paraId="000001C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Wallet Module:</w:t>
      </w:r>
    </w:p>
    <w:p w:rsidR="00000000" w:rsidDel="00000000" w:rsidP="00000000" w:rsidRDefault="00000000" w:rsidRPr="00000000" w14:paraId="000001C5">
      <w:pPr>
        <w:numPr>
          <w:ilvl w:val="0"/>
          <w:numId w:val="1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Manages the local wallet balance.</w:t>
      </w:r>
    </w:p>
    <w:p w:rsidR="00000000" w:rsidDel="00000000" w:rsidP="00000000" w:rsidRDefault="00000000" w:rsidRPr="00000000" w14:paraId="000001C6">
      <w:pPr>
        <w:numPr>
          <w:ilvl w:val="0"/>
          <w:numId w:val="1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Handles debit/credit operations after transaction confirmation.</w:t>
      </w:r>
    </w:p>
    <w:p w:rsidR="00000000" w:rsidDel="00000000" w:rsidP="00000000" w:rsidRDefault="00000000" w:rsidRPr="00000000" w14:paraId="000001C7">
      <w:pPr>
        <w:numPr>
          <w:ilvl w:val="0"/>
          <w:numId w:val="1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Ensures data persistence using SQLite or local JSON storage.</w:t>
      </w:r>
    </w:p>
    <w:p w:rsidR="00000000" w:rsidDel="00000000" w:rsidP="00000000" w:rsidRDefault="00000000" w:rsidRPr="00000000" w14:paraId="000001C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QR Code Generation &amp; Scanner Module:</w:t>
      </w:r>
    </w:p>
    <w:p w:rsidR="00000000" w:rsidDel="00000000" w:rsidP="00000000" w:rsidRDefault="00000000" w:rsidRPr="00000000" w14:paraId="000001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Generates a unique QR code for the user based on a device-specific ID or Bluetooth UUID.</w:t>
      </w:r>
    </w:p>
    <w:p w:rsidR="00000000" w:rsidDel="00000000" w:rsidP="00000000" w:rsidRDefault="00000000" w:rsidRPr="00000000" w14:paraId="000001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Scans the recipient’s QR code to initiate a transaction.</w:t>
      </w:r>
    </w:p>
    <w:p w:rsidR="00000000" w:rsidDel="00000000" w:rsidP="00000000" w:rsidRDefault="00000000" w:rsidRPr="00000000" w14:paraId="000001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QR payload includes: device ID, user name, and Bluetooth service UUID.</w:t>
      </w:r>
    </w:p>
    <w:p w:rsidR="00000000" w:rsidDel="00000000" w:rsidP="00000000" w:rsidRDefault="00000000" w:rsidRPr="00000000" w14:paraId="000001C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Bluetooth Communication Module:</w:t>
      </w:r>
    </w:p>
    <w:p w:rsidR="00000000" w:rsidDel="00000000" w:rsidP="00000000" w:rsidRDefault="00000000" w:rsidRPr="00000000" w14:paraId="000001CD">
      <w:pPr>
        <w:numPr>
          <w:ilvl w:val="0"/>
          <w:numId w:val="2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Uses BLE (via react-native-blx) to establish peer-to-peer connection.</w:t>
      </w:r>
    </w:p>
    <w:p w:rsidR="00000000" w:rsidDel="00000000" w:rsidP="00000000" w:rsidRDefault="00000000" w:rsidRPr="00000000" w14:paraId="000001CE">
      <w:pPr>
        <w:numPr>
          <w:ilvl w:val="0"/>
          <w:numId w:val="2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Handles secure data transfer between sender and receiver.</w:t>
      </w:r>
    </w:p>
    <w:p w:rsidR="00000000" w:rsidDel="00000000" w:rsidP="00000000" w:rsidRDefault="00000000" w:rsidRPr="00000000" w14:paraId="000001CF">
      <w:pPr>
        <w:numPr>
          <w:ilvl w:val="0"/>
          <w:numId w:val="2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Transfers transaction payloads and acknowledgments.</w:t>
      </w:r>
    </w:p>
    <w:p w:rsidR="00000000" w:rsidDel="00000000" w:rsidP="00000000" w:rsidRDefault="00000000" w:rsidRPr="00000000" w14:paraId="000001D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Transaction Module:</w:t>
      </w:r>
    </w:p>
    <w:p w:rsidR="00000000" w:rsidDel="00000000" w:rsidP="00000000" w:rsidRDefault="00000000" w:rsidRPr="00000000" w14:paraId="000001D1">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Manages the creation, validation, and acknowledgment of transactions.</w:t>
      </w:r>
    </w:p>
    <w:p w:rsidR="00000000" w:rsidDel="00000000" w:rsidP="00000000" w:rsidRDefault="00000000" w:rsidRPr="00000000" w14:paraId="000001D2">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Ensures both parties update wallet balances only after successful exchange.</w:t>
      </w:r>
    </w:p>
    <w:p w:rsidR="00000000" w:rsidDel="00000000" w:rsidP="00000000" w:rsidRDefault="00000000" w:rsidRPr="00000000" w14:paraId="000001D3">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Generates a unique Transaction ID for each exchange.</w:t>
      </w:r>
    </w:p>
    <w:p w:rsidR="00000000" w:rsidDel="00000000" w:rsidP="00000000" w:rsidRDefault="00000000" w:rsidRPr="00000000" w14:paraId="000001D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Receipt and History Module:</w:t>
      </w:r>
    </w:p>
    <w:p w:rsidR="00000000" w:rsidDel="00000000" w:rsidP="00000000" w:rsidRDefault="00000000" w:rsidRPr="00000000" w14:paraId="000001D5">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Stores transaction logs locally for both sender and receiver.</w:t>
      </w:r>
    </w:p>
    <w:p w:rsidR="00000000" w:rsidDel="00000000" w:rsidP="00000000" w:rsidRDefault="00000000" w:rsidRPr="00000000" w14:paraId="000001D6">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Displays transaction history with timestamps, parties involved, amount, and transaction ID.</w:t>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Tools and Technologies Used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5265"/>
        <w:tblGridChange w:id="0">
          <w:tblGrid>
            <w:gridCol w:w="409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Cross-platform mobile app development (focus on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Bluetooth BLE Library (react-native-blx)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Bluetooth communication between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 Library (react-native-qrcode-svg)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generate and scan QR codes.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storing wallet balance and transaction history locally.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safer and cleaner code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 React Native CLI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app development and debugging.</w:t>
            </w:r>
          </w:p>
        </w:tc>
      </w:tr>
    </w:tbl>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Algorithm Details</w:t>
      </w:r>
    </w:p>
    <w:p w:rsidR="00000000" w:rsidDel="00000000" w:rsidP="00000000" w:rsidRDefault="00000000" w:rsidRPr="00000000" w14:paraId="000001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4.3.1 Algorithm 1: Wallet Initialization</w:t>
      </w: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First-time app launch</w:t>
      </w:r>
    </w:p>
    <w:p w:rsidR="00000000" w:rsidDel="00000000" w:rsidP="00000000" w:rsidRDefault="00000000" w:rsidRPr="00000000" w14:paraId="000001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Initialized wallet with fixed balance</w:t>
      </w:r>
    </w:p>
    <w:p w:rsidR="00000000" w:rsidDel="00000000" w:rsidP="00000000" w:rsidRDefault="00000000" w:rsidRPr="00000000" w14:paraId="000001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Check if local wallet exists</w:t>
      </w:r>
    </w:p>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If not:</w:t>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Generate unique device ID</w:t>
      </w:r>
    </w:p>
    <w:p w:rsidR="00000000" w:rsidDel="00000000" w:rsidP="00000000" w:rsidRDefault="00000000" w:rsidRPr="00000000" w14:paraId="000001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Assign fixed wallet balance (e.g., Rs. 5000)</w:t>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Save wallet data to local storage</w:t>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Else:</w:t>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existing wallet data</w:t>
      </w:r>
    </w:p>
    <w:p w:rsidR="00000000" w:rsidDel="00000000" w:rsidP="00000000" w:rsidRDefault="00000000" w:rsidRPr="00000000" w14:paraId="000001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 Algorithm 2: QR Scan and Connection Initiation</w:t>
      </w: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Receiver’s QR Code</w:t>
      </w:r>
    </w:p>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Bluetooth connection established</w:t>
      </w:r>
    </w:p>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Scan QR code and extract device ID and UUID</w:t>
      </w:r>
    </w:p>
    <w:p w:rsidR="00000000" w:rsidDel="00000000" w:rsidP="00000000" w:rsidRDefault="00000000" w:rsidRPr="00000000" w14:paraId="000001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Search for Bluetooth device matching UUID</w:t>
      </w:r>
    </w:p>
    <w:p w:rsidR="00000000" w:rsidDel="00000000" w:rsidP="00000000" w:rsidRDefault="00000000" w:rsidRPr="00000000" w14:paraId="000001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Establish BLE connection with receiver</w:t>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Proceed to transaction initiation if connection is successful</w:t>
      </w:r>
    </w:p>
    <w:p w:rsidR="00000000" w:rsidDel="00000000" w:rsidP="00000000" w:rsidRDefault="00000000" w:rsidRPr="00000000" w14:paraId="000001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4.3.3 Algorithm 3: Offline Transaction Flow</w:t>
      </w: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Sender selects amount and initiates payment</w:t>
      </w:r>
    </w:p>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Amount transferred and receipt generated</w:t>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Sender inputs amount and initiates transfer</w:t>
      </w:r>
    </w:p>
    <w:p w:rsidR="00000000" w:rsidDel="00000000" w:rsidP="00000000" w:rsidRDefault="00000000" w:rsidRPr="00000000" w14:paraId="000002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Sender sends transaction payload:</w:t>
      </w:r>
    </w:p>
    <w:p w:rsidR="00000000" w:rsidDel="00000000" w:rsidP="00000000" w:rsidRDefault="00000000" w:rsidRPr="00000000" w14:paraId="000002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Transaction ID (UUID + timestamp)</w:t>
      </w:r>
    </w:p>
    <w:p w:rsidR="00000000" w:rsidDel="00000000" w:rsidP="00000000" w:rsidRDefault="00000000" w:rsidRPr="00000000" w14:paraId="000002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Amount</w:t>
      </w:r>
    </w:p>
    <w:p w:rsidR="00000000" w:rsidDel="00000000" w:rsidP="00000000" w:rsidRDefault="00000000" w:rsidRPr="00000000" w14:paraId="000002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Sender ID</w:t>
      </w:r>
    </w:p>
    <w:p w:rsidR="00000000" w:rsidDel="00000000" w:rsidP="00000000" w:rsidRDefault="00000000" w:rsidRPr="00000000" w14:paraId="000002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Receiver validates amount and responds with:</w:t>
      </w:r>
    </w:p>
    <w:p w:rsidR="00000000" w:rsidDel="00000000" w:rsidP="00000000" w:rsidRDefault="00000000" w:rsidRPr="00000000" w14:paraId="000002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QR code with Acknowledgment + Timestamp</w:t>
      </w:r>
    </w:p>
    <w:p w:rsidR="00000000" w:rsidDel="00000000" w:rsidP="00000000" w:rsidRDefault="00000000" w:rsidRPr="00000000" w14:paraId="000002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On success:</w:t>
      </w:r>
    </w:p>
    <w:p w:rsidR="00000000" w:rsidDel="00000000" w:rsidP="00000000" w:rsidRDefault="00000000" w:rsidRPr="00000000" w14:paraId="000002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Sender deducts amount from wallet</w:t>
      </w:r>
    </w:p>
    <w:p w:rsidR="00000000" w:rsidDel="00000000" w:rsidP="00000000" w:rsidRDefault="00000000" w:rsidRPr="00000000" w14:paraId="000002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Receiver adds amount to wallet</w:t>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Both store transaction in local history</w:t>
      </w:r>
    </w:p>
    <w:p w:rsidR="00000000" w:rsidDel="00000000" w:rsidP="00000000" w:rsidRDefault="00000000" w:rsidRPr="00000000" w14:paraId="000002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On failure:</w:t>
      </w:r>
    </w:p>
    <w:p w:rsidR="00000000" w:rsidDel="00000000" w:rsidP="00000000" w:rsidRDefault="00000000" w:rsidRPr="00000000" w14:paraId="000002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Abort transaction and notify sender</w:t>
      </w:r>
    </w:p>
    <w:p w:rsidR="00000000" w:rsidDel="00000000" w:rsidP="00000000" w:rsidRDefault="00000000" w:rsidRPr="00000000" w14:paraId="000002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4.3.4 Algorithm 4: Receipt Generation</w:t>
      </w: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Successful transaction</w:t>
      </w:r>
    </w:p>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Receipt stored locally</w:t>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receipt with:</w:t>
      </w:r>
    </w:p>
    <w:p w:rsidR="00000000" w:rsidDel="00000000" w:rsidP="00000000" w:rsidRDefault="00000000" w:rsidRPr="00000000" w14:paraId="000002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Transaction ID</w:t>
      </w:r>
    </w:p>
    <w:p w:rsidR="00000000" w:rsidDel="00000000" w:rsidP="00000000" w:rsidRDefault="00000000" w:rsidRPr="00000000" w14:paraId="000002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Date &amp; Time</w:t>
      </w:r>
    </w:p>
    <w:p w:rsidR="00000000" w:rsidDel="00000000" w:rsidP="00000000" w:rsidRDefault="00000000" w:rsidRPr="00000000" w14:paraId="000002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Amount</w:t>
      </w:r>
    </w:p>
    <w:p w:rsidR="00000000" w:rsidDel="00000000" w:rsidP="00000000" w:rsidRDefault="00000000" w:rsidRPr="00000000" w14:paraId="000002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Sender and Receiver IDs</w:t>
      </w:r>
    </w:p>
    <w:p w:rsidR="00000000" w:rsidDel="00000000" w:rsidP="00000000" w:rsidRDefault="00000000" w:rsidRPr="00000000" w14:paraId="000002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Store receipt in local database</w:t>
      </w:r>
    </w:p>
    <w:p w:rsidR="00000000" w:rsidDel="00000000" w:rsidP="00000000" w:rsidRDefault="00000000" w:rsidRPr="00000000" w14:paraId="000002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Update transaction history view</w:t>
      </w:r>
    </w:p>
    <w:p w:rsidR="00000000" w:rsidDel="00000000" w:rsidP="00000000" w:rsidRDefault="00000000" w:rsidRPr="00000000" w14:paraId="000002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Results</w:t>
      </w:r>
    </w:p>
    <w:p w:rsidR="00000000" w:rsidDel="00000000" w:rsidP="00000000" w:rsidRDefault="00000000" w:rsidRPr="00000000" w14:paraId="0000021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Outcomes</w:t>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Payment System project successfully meets its defined objectives and delivers the following key outcomes:</w:t>
      </w:r>
    </w:p>
    <w:p w:rsidR="00000000" w:rsidDel="00000000" w:rsidP="00000000" w:rsidRDefault="00000000" w:rsidRPr="00000000" w14:paraId="0000021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Offline Peer-to-Peer Money Transfers:</w:t>
      </w:r>
    </w:p>
    <w:p w:rsidR="00000000" w:rsidDel="00000000" w:rsidP="00000000" w:rsidRDefault="00000000" w:rsidRPr="00000000" w14:paraId="00000220">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Successfully enabled money transfer between two Android devices without the need for any internet connection.</w:t>
      </w:r>
    </w:p>
    <w:p w:rsidR="00000000" w:rsidDel="00000000" w:rsidP="00000000" w:rsidRDefault="00000000" w:rsidRPr="00000000" w14:paraId="00000221">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Utilized Bluetooth Low Energy (BLE) and QR codes to establish secure, efficient communication.</w:t>
      </w:r>
    </w:p>
    <w:p w:rsidR="00000000" w:rsidDel="00000000" w:rsidP="00000000" w:rsidRDefault="00000000" w:rsidRPr="00000000" w14:paraId="00000222">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Enabled users to initiate transactions seamlessly by scanning the recipient’s QR code and transferring funds over BLE.</w:t>
      </w: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Secure and Reliable Local Wallet Management:</w:t>
      </w:r>
    </w:p>
    <w:p w:rsidR="00000000" w:rsidDel="00000000" w:rsidP="00000000" w:rsidRDefault="00000000" w:rsidRPr="00000000" w14:paraId="00000224">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user’s wallet is initialized with a fixed balance (e.g., ₹5000) at first app launch.</w:t>
      </w:r>
    </w:p>
    <w:p w:rsidR="00000000" w:rsidDel="00000000" w:rsidP="00000000" w:rsidRDefault="00000000" w:rsidRPr="00000000" w14:paraId="00000225">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Transactions (debit and credit) are securely handled and reflected immediately in the local wallet.</w:t>
      </w:r>
    </w:p>
    <w:p w:rsidR="00000000" w:rsidDel="00000000" w:rsidP="00000000" w:rsidRDefault="00000000" w:rsidRPr="00000000" w14:paraId="00000226">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Wallet information is safely stored using SQLite or local encrypted storage to ensure persistence and prevent tampering.</w:t>
      </w:r>
    </w:p>
    <w:p w:rsidR="00000000" w:rsidDel="00000000" w:rsidP="00000000" w:rsidRDefault="00000000" w:rsidRPr="00000000" w14:paraId="0000022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Transaction Verification and Acknowledgment:</w:t>
      </w:r>
    </w:p>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transaction undergoes a two-way verification:</w:t>
      </w:r>
    </w:p>
    <w:p w:rsidR="00000000" w:rsidDel="00000000" w:rsidP="00000000" w:rsidRDefault="00000000" w:rsidRPr="00000000" w14:paraId="0000022A">
      <w:pPr>
        <w:numPr>
          <w:ilvl w:val="0"/>
          <w:numId w:val="25"/>
        </w:numPr>
        <w:ind w:left="720" w:hanging="360"/>
        <w:jc w:val="both"/>
        <w:rPr>
          <w:rFonts w:ascii="Times New Roman" w:cs="Times New Roman" w:eastAsia="Times New Roman" w:hAnsi="Times New Roman"/>
          <w:u w:val="none"/>
        </w:rPr>
      </w:pPr>
      <w:r w:rsidDel="00000000" w:rsidR="00000000" w:rsidRPr="00000000">
        <w:rPr>
          <w:rFonts w:ascii="Cardo" w:cs="Cardo" w:eastAsia="Cardo" w:hAnsi="Cardo"/>
          <w:rtl w:val="0"/>
        </w:rPr>
        <w:t xml:space="preserve"> → Sender initiates transaction → Receiver validates and acknowledges before wallet updates happen.</w:t>
      </w:r>
    </w:p>
    <w:p w:rsidR="00000000" w:rsidDel="00000000" w:rsidP="00000000" w:rsidRDefault="00000000" w:rsidRPr="00000000" w14:paraId="0000022B">
      <w:pPr>
        <w:numPr>
          <w:ilvl w:val="0"/>
          <w:numId w:val="2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Prevents fraud or accidental transfers through confirmation dialogues and dual-side validation.</w:t>
      </w: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Receipt Generation and History Maintenance:</w:t>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successful transaction:</w:t>
      </w:r>
    </w:p>
    <w:p w:rsidR="00000000" w:rsidDel="00000000" w:rsidP="00000000" w:rsidRDefault="00000000" w:rsidRPr="00000000" w14:paraId="0000022E">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digital receipt is generated.</w:t>
      </w:r>
    </w:p>
    <w:p w:rsidR="00000000" w:rsidDel="00000000" w:rsidP="00000000" w:rsidRDefault="00000000" w:rsidRPr="00000000" w14:paraId="0000022F">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Details like Transaction ID, Amount, Sender ID, Receiver ID, Date &amp; Time are recorded.</w:t>
      </w:r>
    </w:p>
    <w:p w:rsidR="00000000" w:rsidDel="00000000" w:rsidP="00000000" w:rsidRDefault="00000000" w:rsidRPr="00000000" w14:paraId="00000230">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can view their transaction history through an intuitive interface inside the app.</w:t>
      </w:r>
    </w:p>
    <w:p w:rsidR="00000000" w:rsidDel="00000000" w:rsidP="00000000" w:rsidRDefault="00000000" w:rsidRPr="00000000" w14:paraId="00000231">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Transaction records are maintained even in the case of app restarts or device reboot.</w:t>
      </w: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User-Friendly Interface and Experience:</w:t>
      </w:r>
    </w:p>
    <w:p w:rsidR="00000000" w:rsidDel="00000000" w:rsidP="00000000" w:rsidRDefault="00000000" w:rsidRPr="00000000" w14:paraId="00000233">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Designed with simple and intuitive UI/UX so that users of any demographic (including less tech-savvy) can easily use it.</w:t>
      </w:r>
    </w:p>
    <w:p w:rsidR="00000000" w:rsidDel="00000000" w:rsidP="00000000" w:rsidRDefault="00000000" w:rsidRPr="00000000" w14:paraId="00000234">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Features like “Send Money,” “Scan to Pay,” “Wallet Balance,” and “Transaction History” are cleanly laid out.</w:t>
      </w: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Device-Specific Security:</w:t>
      </w:r>
    </w:p>
    <w:p w:rsidR="00000000" w:rsidDel="00000000" w:rsidP="00000000" w:rsidRDefault="00000000" w:rsidRPr="00000000" w14:paraId="00000236">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Unique device identifiers (UUIDs) are used to bind wallets to specific smartphones, ensuring uniqueness and traceability.</w:t>
      </w:r>
    </w:p>
    <w:p w:rsidR="00000000" w:rsidDel="00000000" w:rsidP="00000000" w:rsidRDefault="00000000" w:rsidRPr="00000000" w14:paraId="00000237">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 without internet, transactions can be verified later manually using stored receipts.</w:t>
      </w:r>
    </w:p>
    <w:p w:rsidR="00000000" w:rsidDel="00000000" w:rsidP="00000000" w:rsidRDefault="00000000" w:rsidRPr="00000000" w14:paraId="0000023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Lightweight and Efficient System:</w:t>
      </w:r>
    </w:p>
    <w:p w:rsidR="00000000" w:rsidDel="00000000" w:rsidP="00000000" w:rsidRDefault="00000000" w:rsidRPr="00000000" w14:paraId="00000239">
      <w:pPr>
        <w:numPr>
          <w:ilvl w:val="0"/>
          <w:numId w:val="1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BLE ensures low battery consumption during money transfers.</w:t>
      </w:r>
    </w:p>
    <w:p w:rsidR="00000000" w:rsidDel="00000000" w:rsidP="00000000" w:rsidRDefault="00000000" w:rsidRPr="00000000" w14:paraId="0000023A">
      <w:pPr>
        <w:numPr>
          <w:ilvl w:val="0"/>
          <w:numId w:val="1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application remains lightweight (~50–60 MB size), allowing it to work on low-end smartphones too.</w:t>
      </w:r>
    </w:p>
    <w:p w:rsidR="00000000" w:rsidDel="00000000" w:rsidP="00000000" w:rsidRDefault="00000000" w:rsidRPr="00000000" w14:paraId="0000023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Screenshots</w:t>
      </w:r>
    </w:p>
    <w:p w:rsidR="00000000" w:rsidDel="00000000" w:rsidP="00000000" w:rsidRDefault="00000000" w:rsidRPr="00000000" w14:paraId="0000023D">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404938" cy="3102305"/>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404938" cy="3102305"/>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1395413" cy="3101621"/>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395413" cy="3101621"/>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1424322" cy="3148502"/>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424322" cy="3148502"/>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 UI of Proposed System</w:t>
      </w:r>
    </w:p>
    <w:p w:rsidR="00000000" w:rsidDel="00000000" w:rsidP="00000000" w:rsidRDefault="00000000" w:rsidRPr="00000000" w14:paraId="000002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Conclusions</w:t>
      </w:r>
    </w:p>
    <w:p w:rsidR="00000000" w:rsidDel="00000000" w:rsidP="00000000" w:rsidRDefault="00000000" w:rsidRPr="00000000" w14:paraId="0000024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Conclusions</w:t>
      </w:r>
    </w:p>
    <w:p w:rsidR="00000000" w:rsidDel="00000000" w:rsidP="00000000" w:rsidRDefault="00000000" w:rsidRPr="00000000" w14:paraId="000002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Payment System project successfully addresses the critical need for enabling digital transactions in areas without internet connectivity. By leveraging Bluetooth Low Energy (BLE) and QR code-based pairing, it creates a secure, efficient, and easy-to-use mechanism for offline peer-to-peer money transfers. The system ensures the local management of wallet balances with high integrity, generates verifiable receipts, and maintains transaction logs for user verification. It achieves its objective of offering a resilient, affordable, and user-friendly solution for environments with limited network infrastructure. The project demonstrates that Bluetooth and QR technologies, when combined thoughtfully, can offer a viable offline digital payment system without relying on cellular or internet networks. This solution can potentially bridge the gap for millions of users still excluded from digital payment ecosystems due to connectivity barriers.</w:t>
      </w:r>
    </w:p>
    <w:p w:rsidR="00000000" w:rsidDel="00000000" w:rsidP="00000000" w:rsidRDefault="00000000" w:rsidRPr="00000000" w14:paraId="0000024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Future Works</w:t>
      </w:r>
    </w:p>
    <w:p w:rsidR="00000000" w:rsidDel="00000000" w:rsidP="00000000" w:rsidRDefault="00000000" w:rsidRPr="00000000" w14:paraId="000002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current system meets its primary objectives, there are multiple areas where enhancements can be considered for future iterations:</w:t>
      </w:r>
    </w:p>
    <w:p w:rsidR="00000000" w:rsidDel="00000000" w:rsidP="00000000" w:rsidRDefault="00000000" w:rsidRPr="00000000" w14:paraId="00000246">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iOS Support: </w:t>
      </w:r>
      <w:r w:rsidDel="00000000" w:rsidR="00000000" w:rsidRPr="00000000">
        <w:rPr>
          <w:rFonts w:ascii="Times New Roman" w:cs="Times New Roman" w:eastAsia="Times New Roman" w:hAnsi="Times New Roman"/>
          <w:rtl w:val="0"/>
        </w:rPr>
        <w:t xml:space="preserve">Extend the app to support iOS devices, ensuring complete cross-platform functionality.</w:t>
      </w:r>
      <w:r w:rsidDel="00000000" w:rsidR="00000000" w:rsidRPr="00000000">
        <w:rPr>
          <w:rtl w:val="0"/>
        </w:rPr>
      </w:r>
    </w:p>
    <w:p w:rsidR="00000000" w:rsidDel="00000000" w:rsidP="00000000" w:rsidRDefault="00000000" w:rsidRPr="00000000" w14:paraId="00000247">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Real-Time Fraud Detection: </w:t>
      </w:r>
      <w:r w:rsidDel="00000000" w:rsidR="00000000" w:rsidRPr="00000000">
        <w:rPr>
          <w:rFonts w:ascii="Times New Roman" w:cs="Times New Roman" w:eastAsia="Times New Roman" w:hAnsi="Times New Roman"/>
          <w:rtl w:val="0"/>
        </w:rPr>
        <w:t xml:space="preserve">Integrate lightweight fraud detection mechanisms locally to identify anomalies in transaction behavior.</w:t>
      </w:r>
      <w:r w:rsidDel="00000000" w:rsidR="00000000" w:rsidRPr="00000000">
        <w:rPr>
          <w:rtl w:val="0"/>
        </w:rPr>
      </w:r>
    </w:p>
    <w:p w:rsidR="00000000" w:rsidDel="00000000" w:rsidP="00000000" w:rsidRDefault="00000000" w:rsidRPr="00000000" w14:paraId="00000248">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Multi-Device Synchronization: </w:t>
      </w:r>
      <w:r w:rsidDel="00000000" w:rsidR="00000000" w:rsidRPr="00000000">
        <w:rPr>
          <w:rFonts w:ascii="Times New Roman" w:cs="Times New Roman" w:eastAsia="Times New Roman" w:hAnsi="Times New Roman"/>
          <w:rtl w:val="0"/>
        </w:rPr>
        <w:t xml:space="preserve">Enable synchronization of transaction records across devices once an internet connection is available, providing centralized auditing.</w:t>
      </w:r>
    </w:p>
    <w:p w:rsidR="00000000" w:rsidDel="00000000" w:rsidP="00000000" w:rsidRDefault="00000000" w:rsidRPr="00000000" w14:paraId="00000249">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NFC Integration: </w:t>
      </w:r>
      <w:r w:rsidDel="00000000" w:rsidR="00000000" w:rsidRPr="00000000">
        <w:rPr>
          <w:rFonts w:ascii="Times New Roman" w:cs="Times New Roman" w:eastAsia="Times New Roman" w:hAnsi="Times New Roman"/>
          <w:rtl w:val="0"/>
        </w:rPr>
        <w:t xml:space="preserve">Explore the addition of NFC-based tap-and-pay support as an optional alternative to QR code scanning.</w:t>
      </w:r>
    </w:p>
    <w:p w:rsidR="00000000" w:rsidDel="00000000" w:rsidP="00000000" w:rsidRDefault="00000000" w:rsidRPr="00000000" w14:paraId="0000024A">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Offline Transaction Limit Regulation: </w:t>
      </w:r>
      <w:r w:rsidDel="00000000" w:rsidR="00000000" w:rsidRPr="00000000">
        <w:rPr>
          <w:rFonts w:ascii="Times New Roman" w:cs="Times New Roman" w:eastAsia="Times New Roman" w:hAnsi="Times New Roman"/>
          <w:rtl w:val="0"/>
        </w:rPr>
        <w:t xml:space="preserve">Implement dynamic transaction limit controls to reduce potential misuse if a device is lost or tampered with.</w:t>
      </w:r>
    </w:p>
    <w:p w:rsidR="00000000" w:rsidDel="00000000" w:rsidP="00000000" w:rsidRDefault="00000000" w:rsidRPr="00000000" w14:paraId="0000024B">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Enhanced Security Protocols: </w:t>
      </w:r>
      <w:r w:rsidDel="00000000" w:rsidR="00000000" w:rsidRPr="00000000">
        <w:rPr>
          <w:rFonts w:ascii="Times New Roman" w:cs="Times New Roman" w:eastAsia="Times New Roman" w:hAnsi="Times New Roman"/>
          <w:rtl w:val="0"/>
        </w:rPr>
        <w:t xml:space="preserve">Introduce device attestation and secure enclave usage for stronger protection against rooted or compromised devices.</w:t>
      </w:r>
    </w:p>
    <w:p w:rsidR="00000000" w:rsidDel="00000000" w:rsidP="00000000" w:rsidRDefault="00000000" w:rsidRPr="00000000" w14:paraId="0000024C">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Blockchain-Based Receipt Storage: </w:t>
      </w:r>
      <w:r w:rsidDel="00000000" w:rsidR="00000000" w:rsidRPr="00000000">
        <w:rPr>
          <w:rFonts w:ascii="Times New Roman" w:cs="Times New Roman" w:eastAsia="Times New Roman" w:hAnsi="Times New Roman"/>
          <w:rtl w:val="0"/>
        </w:rPr>
        <w:t xml:space="preserve">Investigate decentralized options like lightweight blockchain systems for tamper-proof receipt verification.</w:t>
      </w:r>
    </w:p>
    <w:p w:rsidR="00000000" w:rsidDel="00000000" w:rsidP="00000000" w:rsidRDefault="00000000" w:rsidRPr="00000000" w14:paraId="0000024D">
      <w:pPr>
        <w:numPr>
          <w:ilvl w:val="0"/>
          <w:numId w:val="2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 Reward Programs: </w:t>
      </w:r>
      <w:r w:rsidDel="00000000" w:rsidR="00000000" w:rsidRPr="00000000">
        <w:rPr>
          <w:rFonts w:ascii="Times New Roman" w:cs="Times New Roman" w:eastAsia="Times New Roman" w:hAnsi="Times New Roman"/>
          <w:rtl w:val="0"/>
        </w:rPr>
        <w:t xml:space="preserve">Implement loyalty or incentive programs to promote adoption in rural or semi-urban areas.</w:t>
      </w:r>
    </w:p>
    <w:p w:rsidR="00000000" w:rsidDel="00000000" w:rsidP="00000000" w:rsidRDefault="00000000" w:rsidRPr="00000000" w14:paraId="0000024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6.3 Applications</w:t>
      </w:r>
    </w:p>
    <w:p w:rsidR="00000000" w:rsidDel="00000000" w:rsidP="00000000" w:rsidRDefault="00000000" w:rsidRPr="00000000" w14:paraId="000002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Payment System has a wide range of real-world applications:</w:t>
      </w:r>
    </w:p>
    <w:p w:rsidR="00000000" w:rsidDel="00000000" w:rsidP="00000000" w:rsidRDefault="00000000" w:rsidRPr="00000000" w14:paraId="0000025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Remote Villages and Rural Areas: </w:t>
      </w:r>
      <w:r w:rsidDel="00000000" w:rsidR="00000000" w:rsidRPr="00000000">
        <w:rPr>
          <w:rFonts w:ascii="Times New Roman" w:cs="Times New Roman" w:eastAsia="Times New Roman" w:hAnsi="Times New Roman"/>
          <w:rtl w:val="0"/>
        </w:rPr>
        <w:t xml:space="preserve">Enable digital financial inclusion where internet services are weak or unavailable.</w:t>
      </w:r>
      <w:r w:rsidDel="00000000" w:rsidR="00000000" w:rsidRPr="00000000">
        <w:rPr>
          <w:rtl w:val="0"/>
        </w:rPr>
      </w:r>
    </w:p>
    <w:p w:rsidR="00000000" w:rsidDel="00000000" w:rsidP="00000000" w:rsidRDefault="00000000" w:rsidRPr="00000000" w14:paraId="0000025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Disaster Relief Zones: </w:t>
      </w:r>
      <w:r w:rsidDel="00000000" w:rsidR="00000000" w:rsidRPr="00000000">
        <w:rPr>
          <w:rFonts w:ascii="Times New Roman" w:cs="Times New Roman" w:eastAsia="Times New Roman" w:hAnsi="Times New Roman"/>
          <w:rtl w:val="0"/>
        </w:rPr>
        <w:t xml:space="preserve">Facilitate monetary aid distribution in areas affected by natural disasters where communication infrastructure is destroyed.</w:t>
      </w:r>
      <w:r w:rsidDel="00000000" w:rsidR="00000000" w:rsidRPr="00000000">
        <w:rPr>
          <w:rtl w:val="0"/>
        </w:rPr>
      </w:r>
    </w:p>
    <w:p w:rsidR="00000000" w:rsidDel="00000000" w:rsidP="00000000" w:rsidRDefault="00000000" w:rsidRPr="00000000" w14:paraId="0000025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Military and Defense Camps: </w:t>
      </w:r>
      <w:r w:rsidDel="00000000" w:rsidR="00000000" w:rsidRPr="00000000">
        <w:rPr>
          <w:rFonts w:ascii="Times New Roman" w:cs="Times New Roman" w:eastAsia="Times New Roman" w:hAnsi="Times New Roman"/>
          <w:rtl w:val="0"/>
        </w:rPr>
        <w:t xml:space="preserve">Provide a secure and isolated transaction method for internal use without external connectivity.</w:t>
      </w:r>
      <w:r w:rsidDel="00000000" w:rsidR="00000000" w:rsidRPr="00000000">
        <w:rPr>
          <w:rtl w:val="0"/>
        </w:rPr>
      </w:r>
    </w:p>
    <w:p w:rsidR="00000000" w:rsidDel="00000000" w:rsidP="00000000" w:rsidRDefault="00000000" w:rsidRPr="00000000" w14:paraId="0000025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Events and Temporary Gatherings: </w:t>
      </w:r>
      <w:r w:rsidDel="00000000" w:rsidR="00000000" w:rsidRPr="00000000">
        <w:rPr>
          <w:rFonts w:ascii="Times New Roman" w:cs="Times New Roman" w:eastAsia="Times New Roman" w:hAnsi="Times New Roman"/>
          <w:rtl w:val="0"/>
        </w:rPr>
        <w:t xml:space="preserve">Allow quick payments during fairs, exhibitions, and temporary camps where internet infrastructure cannot be set up.</w:t>
      </w:r>
      <w:r w:rsidDel="00000000" w:rsidR="00000000" w:rsidRPr="00000000">
        <w:rPr>
          <w:rtl w:val="0"/>
        </w:rPr>
      </w:r>
    </w:p>
    <w:p w:rsidR="00000000" w:rsidDel="00000000" w:rsidP="00000000" w:rsidRDefault="00000000" w:rsidRPr="00000000" w14:paraId="0000025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Public Transportation: </w:t>
      </w:r>
      <w:r w:rsidDel="00000000" w:rsidR="00000000" w:rsidRPr="00000000">
        <w:rPr>
          <w:rFonts w:ascii="Times New Roman" w:cs="Times New Roman" w:eastAsia="Times New Roman" w:hAnsi="Times New Roman"/>
          <w:rtl w:val="0"/>
        </w:rPr>
        <w:t xml:space="preserve">Enable ticket payments or micro-transactions in buses, trains, and metros operating in remote regions.</w:t>
      </w:r>
      <w:r w:rsidDel="00000000" w:rsidR="00000000" w:rsidRPr="00000000">
        <w:rPr>
          <w:rtl w:val="0"/>
        </w:rPr>
      </w:r>
    </w:p>
    <w:p w:rsidR="00000000" w:rsidDel="00000000" w:rsidP="00000000" w:rsidRDefault="00000000" w:rsidRPr="00000000" w14:paraId="00000256">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Developing Nations: </w:t>
      </w:r>
      <w:r w:rsidDel="00000000" w:rsidR="00000000" w:rsidRPr="00000000">
        <w:rPr>
          <w:rFonts w:ascii="Times New Roman" w:cs="Times New Roman" w:eastAsia="Times New Roman" w:hAnsi="Times New Roman"/>
          <w:rtl w:val="0"/>
        </w:rPr>
        <w:t xml:space="preserve">Help economies where smartphone penetration is growing but reliable internet access remains a challenge.</w:t>
      </w:r>
      <w:r w:rsidDel="00000000" w:rsidR="00000000" w:rsidRPr="00000000">
        <w:rPr>
          <w:rtl w:val="0"/>
        </w:rPr>
      </w:r>
    </w:p>
    <w:p w:rsidR="00000000" w:rsidDel="00000000" w:rsidP="00000000" w:rsidRDefault="00000000" w:rsidRPr="00000000" w14:paraId="0000025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Backup Payment Method: </w:t>
      </w:r>
      <w:r w:rsidDel="00000000" w:rsidR="00000000" w:rsidRPr="00000000">
        <w:rPr>
          <w:rFonts w:ascii="Times New Roman" w:cs="Times New Roman" w:eastAsia="Times New Roman" w:hAnsi="Times New Roman"/>
          <w:rtl w:val="0"/>
        </w:rPr>
        <w:t xml:space="preserve">Act as a secondary transaction system when mainstream payment methods fail due to internet outages or cyber-attacks.</w:t>
      </w:r>
    </w:p>
    <w:p w:rsidR="00000000" w:rsidDel="00000000" w:rsidP="00000000" w:rsidRDefault="00000000" w:rsidRPr="00000000" w14:paraId="0000025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Problem Statement Feasibility Assessment</w:t>
      </w:r>
    </w:p>
    <w:p w:rsidR="00000000" w:rsidDel="00000000" w:rsidP="00000000" w:rsidRDefault="00000000" w:rsidRPr="00000000" w14:paraId="0000025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Feasibility using Satisfiability Analysis:</w:t>
      </w:r>
    </w:p>
    <w:p w:rsidR="00000000" w:rsidDel="00000000" w:rsidP="00000000" w:rsidRDefault="00000000" w:rsidRPr="00000000" w14:paraId="0000025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core requirement of the Offline Payment System is to successfully complete a payment transaction without internet access, relying only on QR scanning and Bluetooth communication.</w:t>
      </w: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can be broken down into the following satisfiability conditions:</w:t>
      </w:r>
    </w:p>
    <w:p w:rsidR="00000000" w:rsidDel="00000000" w:rsidP="00000000" w:rsidRDefault="00000000" w:rsidRPr="00000000" w14:paraId="0000025D">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QR code must successfully encode necessary device data.</w:t>
      </w:r>
    </w:p>
    <w:p w:rsidR="00000000" w:rsidDel="00000000" w:rsidP="00000000" w:rsidRDefault="00000000" w:rsidRPr="00000000" w14:paraId="0000025E">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QR code must be scannable by another device.</w:t>
      </w:r>
    </w:p>
    <w:p w:rsidR="00000000" w:rsidDel="00000000" w:rsidP="00000000" w:rsidRDefault="00000000" w:rsidRPr="00000000" w14:paraId="0000025F">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Devices must find each other over Bluetooth.</w:t>
      </w:r>
    </w:p>
    <w:p w:rsidR="00000000" w:rsidDel="00000000" w:rsidP="00000000" w:rsidRDefault="00000000" w:rsidRPr="00000000" w14:paraId="00000260">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Bluetooth connection must be securely established.</w:t>
      </w:r>
    </w:p>
    <w:p w:rsidR="00000000" w:rsidDel="00000000" w:rsidP="00000000" w:rsidRDefault="00000000" w:rsidRPr="00000000" w14:paraId="00000261">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transmission (amount, transaction ID) must be correct and acknowledged.</w:t>
      </w:r>
    </w:p>
    <w:p w:rsidR="00000000" w:rsidDel="00000000" w:rsidP="00000000" w:rsidRDefault="00000000" w:rsidRPr="00000000" w14:paraId="00000262">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Wallet balances must be updated atomically only after acknowledgment.</w:t>
      </w:r>
    </w:p>
    <w:p w:rsidR="00000000" w:rsidDel="00000000" w:rsidP="00000000" w:rsidRDefault="00000000" w:rsidRPr="00000000" w14:paraId="0000026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Satisfiability Conclusion:</w:t>
      </w:r>
    </w:p>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maturity of BLE protocols and QR technology, all individual components are satisfiable under normal hardware constraints (modern smartphones). Hence, the overall system is satisfiable in real-world conditions.</w:t>
      </w:r>
    </w:p>
    <w:p w:rsidR="00000000" w:rsidDel="00000000" w:rsidP="00000000" w:rsidRDefault="00000000" w:rsidRPr="00000000" w14:paraId="0000026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Classification: P, NP-Complete, or NP-Hard</w:t>
      </w:r>
    </w:p>
    <w:p w:rsidR="00000000" w:rsidDel="00000000" w:rsidP="00000000" w:rsidRDefault="00000000" w:rsidRPr="00000000" w14:paraId="000002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the core computational aspects:</w:t>
      </w:r>
    </w:p>
    <w:p w:rsidR="00000000" w:rsidDel="00000000" w:rsidP="00000000" w:rsidRDefault="00000000" w:rsidRPr="00000000" w14:paraId="00000269">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QR Code Scanning: </w:t>
      </w:r>
      <w:r w:rsidDel="00000000" w:rsidR="00000000" w:rsidRPr="00000000">
        <w:rPr>
          <w:rFonts w:ascii="Times New Roman" w:cs="Times New Roman" w:eastAsia="Times New Roman" w:hAnsi="Times New Roman"/>
          <w:rtl w:val="0"/>
        </w:rPr>
        <w:t xml:space="preserve">O(1) after image capture.</w:t>
      </w:r>
    </w:p>
    <w:p w:rsidR="00000000" w:rsidDel="00000000" w:rsidP="00000000" w:rsidRDefault="00000000" w:rsidRPr="00000000" w14:paraId="0000026A">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Bluetooth Device Discovery:</w:t>
      </w:r>
      <w:r w:rsidDel="00000000" w:rsidR="00000000" w:rsidRPr="00000000">
        <w:rPr>
          <w:rFonts w:ascii="Times New Roman" w:cs="Times New Roman" w:eastAsia="Times New Roman" w:hAnsi="Times New Roman"/>
          <w:rtl w:val="0"/>
        </w:rPr>
        <w:t xml:space="preserve"> Time complexity depends linearly on number of nearby devices (O(n)).</w:t>
      </w:r>
    </w:p>
    <w:p w:rsidR="00000000" w:rsidDel="00000000" w:rsidP="00000000" w:rsidRDefault="00000000" w:rsidRPr="00000000" w14:paraId="0000026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Transaction Verification: </w:t>
      </w:r>
      <w:r w:rsidDel="00000000" w:rsidR="00000000" w:rsidRPr="00000000">
        <w:rPr>
          <w:rFonts w:ascii="Times New Roman" w:cs="Times New Roman" w:eastAsia="Times New Roman" w:hAnsi="Times New Roman"/>
          <w:rtl w:val="0"/>
        </w:rPr>
        <w:t xml:space="preserve">Simple UUID validation and checksum (O(1)).</w:t>
      </w:r>
    </w:p>
    <w:p w:rsidR="00000000" w:rsidDel="00000000" w:rsidP="00000000" w:rsidRDefault="00000000" w:rsidRPr="00000000" w14:paraId="0000026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Wallet Update and Local Storage:</w:t>
      </w:r>
      <w:r w:rsidDel="00000000" w:rsidR="00000000" w:rsidRPr="00000000">
        <w:rPr>
          <w:rFonts w:ascii="Times New Roman" w:cs="Times New Roman" w:eastAsia="Times New Roman" w:hAnsi="Times New Roman"/>
          <w:rtl w:val="0"/>
        </w:rPr>
        <w:t xml:space="preserve"> O(1) per transaction.</w:t>
      </w:r>
    </w:p>
    <w:p w:rsidR="00000000" w:rsidDel="00000000" w:rsidP="00000000" w:rsidRDefault="00000000" w:rsidRPr="00000000" w14:paraId="000002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combinatorial explosion problems (no exponential increase in possibilities like traveling salesman problem or satisfiability SAT problems).</w:t>
      </w:r>
    </w:p>
    <w:p w:rsidR="00000000" w:rsidDel="00000000" w:rsidP="00000000" w:rsidRDefault="00000000" w:rsidRPr="00000000" w14:paraId="000002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all operations are solvable in polynomial time.</w:t>
      </w:r>
    </w:p>
    <w:p w:rsidR="00000000" w:rsidDel="00000000" w:rsidP="00000000" w:rsidRDefault="00000000" w:rsidRPr="00000000" w14:paraId="000002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w:t>
      </w:r>
    </w:p>
    <w:p w:rsidR="00000000" w:rsidDel="00000000" w:rsidP="00000000" w:rsidRDefault="00000000" w:rsidRPr="00000000" w14:paraId="000002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Payment System problem lies in the P-Class (problems solvable in polynomial time).</w:t>
      </w:r>
    </w:p>
    <w:p w:rsidR="00000000" w:rsidDel="00000000" w:rsidP="00000000" w:rsidRDefault="00000000" w:rsidRPr="00000000" w14:paraId="0000027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Modern Algebra &amp; Mathematical Model Used: </w:t>
      </w:r>
    </w:p>
    <w:p w:rsidR="00000000" w:rsidDel="00000000" w:rsidP="00000000" w:rsidRDefault="00000000" w:rsidRPr="00000000" w14:paraId="000002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Mathematically, the transaction system can be modeled using Group Theory:</w:t>
      </w:r>
    </w:p>
    <w:p w:rsidR="00000000" w:rsidDel="00000000" w:rsidP="00000000" w:rsidRDefault="00000000" w:rsidRPr="00000000" w14:paraId="0000027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of all wallet balances under the operation of transactions (addition/subtraction) forms an Abelian Group:</w:t>
      </w:r>
    </w:p>
    <w:p w:rsidR="00000000" w:rsidDel="00000000" w:rsidP="00000000" w:rsidRDefault="00000000" w:rsidRPr="00000000" w14:paraId="00000278">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Closure: After a transaction, wallet balances still exist within valid monetary values.</w:t>
      </w:r>
    </w:p>
    <w:p w:rsidR="00000000" w:rsidDel="00000000" w:rsidP="00000000" w:rsidRDefault="00000000" w:rsidRPr="00000000" w14:paraId="00000279">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Associativity: Transactions are associative.</w:t>
      </w:r>
    </w:p>
    <w:p w:rsidR="00000000" w:rsidDel="00000000" w:rsidP="00000000" w:rsidRDefault="00000000" w:rsidRPr="00000000" w14:paraId="0000027A">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Identity: A transaction with amount 0 leaves wallet unchanged.</w:t>
      </w:r>
    </w:p>
    <w:p w:rsidR="00000000" w:rsidDel="00000000" w:rsidP="00000000" w:rsidRDefault="00000000" w:rsidRPr="00000000" w14:paraId="0000027B">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Inverse: A refund is the inverse transaction.</w:t>
      </w:r>
    </w:p>
    <w:p w:rsidR="00000000" w:rsidDel="00000000" w:rsidP="00000000" w:rsidRDefault="00000000" w:rsidRPr="00000000" w14:paraId="0000027C">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Commutativity: In simple transactions between two parties, the operations are commutative.</w:t>
      </w:r>
    </w:p>
    <w:p w:rsidR="00000000" w:rsidDel="00000000" w:rsidP="00000000" w:rsidRDefault="00000000" w:rsidRPr="00000000" w14:paraId="000002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wallet operations (transfer and receipt) under addition behave like an Abelian group in modern algebra.</w:t>
      </w:r>
    </w:p>
    <w:p w:rsidR="00000000" w:rsidDel="00000000" w:rsidP="00000000" w:rsidRDefault="00000000" w:rsidRPr="00000000" w14:paraId="0000027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rPr>
      </w:pPr>
      <w:r w:rsidDel="00000000" w:rsidR="00000000" w:rsidRPr="00000000">
        <w:rPr>
          <w:rtl w:val="0"/>
        </w:rPr>
      </w:r>
    </w:p>
    <w:sectPr>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Old Standard TT">
    <w:embedRegular w:fontKey="{00000000-0000-0000-0000-000000000000}" r:id="rId4" w:subsetted="0"/>
    <w:embedBold w:fontKey="{00000000-0000-0000-0000-000000000000}" r:id="rId5" w:subsetted="0"/>
    <w:embe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image" Target="media/image2.jpg"/><Relationship Id="rId12" Type="http://schemas.openxmlformats.org/officeDocument/2006/relationships/footer" Target="footer1.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ldStandardTT-regular.ttf"/><Relationship Id="rId5" Type="http://schemas.openxmlformats.org/officeDocument/2006/relationships/font" Target="fonts/OldStandardTT-bold.ttf"/><Relationship Id="rId6"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