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AGREEMENT</w:t>
      </w:r>
    </w:p>
    <w:p/>
    <w:p>
      <w:r>
        <w:t>This Employment Agreement ("Agreement") is entered into on March 1, 2024, between:</w:t>
      </w:r>
    </w:p>
    <w:p/>
    <w:p>
      <w:r>
        <w:rPr>
          <w:b/>
        </w:rPr>
        <w:t>EMPLOYER: InnovateTech Private Limited</w:t>
      </w:r>
    </w:p>
    <w:p>
      <w:r>
        <w:t>Registered Office: Tower B, Tech Park, Whitefield, Bangalore - 560066, Karnataka, India</w:t>
      </w:r>
    </w:p>
    <w:p>
      <w:r>
        <w:t>CIN: U72900KA2015PTC123456</w:t>
      </w:r>
    </w:p>
    <w:p>
      <w:r>
        <w:t>("Company" or "Employer")</w:t>
      </w:r>
    </w:p>
    <w:p/>
    <w:p>
      <w:r>
        <w:t>AND</w:t>
      </w:r>
    </w:p>
    <w:p/>
    <w:p>
      <w:r>
        <w:rPr>
          <w:b/>
        </w:rPr>
        <w:t>EMPLOYEE: Mr. Rajesh Kumar</w:t>
      </w:r>
    </w:p>
    <w:p>
      <w:r>
        <w:t>Address: Flat 301, Green Meadows Apartment, HSR Layout, Bangalore - 560102, Karnataka, India</w:t>
      </w:r>
    </w:p>
    <w:p>
      <w:r>
        <w:t>("Employee")</w:t>
      </w:r>
    </w:p>
    <w:p/>
    <w:p>
      <w:r>
        <w:rPr>
          <w:b/>
        </w:rPr>
        <w:t>1. POSITION AND DUTIES</w:t>
      </w:r>
    </w:p>
    <w:p>
      <w:r>
        <w:t>1.1 Position: The Employee is appointed to the position of Software Engineer - Full Stack Development.</w:t>
      </w:r>
    </w:p>
    <w:p/>
    <w:p>
      <w:r>
        <w:t>1.2 Duties: The Employee shall develop and maintain web applications using React, Node.js, and MongoDB, participate in code reviews, collaborate with cross-functional teams, and mentor junior developers.</w:t>
      </w:r>
    </w:p>
    <w:p/>
    <w:p>
      <w:r>
        <w:rPr>
          <w:b/>
        </w:rPr>
        <w:t>2. COMPENSATION AND BENEFITS</w:t>
      </w:r>
    </w:p>
    <w:p>
      <w:r>
        <w:t>2.1 Annual Salary: The Employee shall receive an annual Cost to Company (CTC) of Twelve Lakh Rupees (₹12,00,000) per annum.</w:t>
      </w:r>
    </w:p>
    <w:p/>
    <w:p>
      <w:r>
        <w:t>2.2 Salary Structure:</w:t>
      </w:r>
    </w:p>
    <w:p>
      <w:r>
        <w:t>- Basic Salary: ₹6,00,000 per annum</w:t>
      </w:r>
    </w:p>
    <w:p>
      <w:r>
        <w:t>- House Rent Allowance: ₹2,40,000 per annum</w:t>
      </w:r>
    </w:p>
    <w:p>
      <w:r>
        <w:t>- Special Allowance: ₹1,80,000 per annum</w:t>
      </w:r>
    </w:p>
    <w:p>
      <w:r>
        <w:t>- Employer's Provident Fund Contribution: ₹72,000 per annum</w:t>
      </w:r>
    </w:p>
    <w:p/>
    <w:p>
      <w:r>
        <w:t>2.3 Payment Schedule: Salary shall be paid monthly on the last working day of each calendar month.</w:t>
      </w:r>
    </w:p>
    <w:p/>
    <w:p>
      <w:r>
        <w:rPr>
          <w:b/>
        </w:rPr>
        <w:t>3. EMPLOYMENT PERIOD</w:t>
      </w:r>
    </w:p>
    <w:p>
      <w:r>
        <w:t>3.1 Commencement: Employment shall commence on March 1, 2024.</w:t>
      </w:r>
    </w:p>
    <w:p>
      <w:r>
        <w:t>3.2 Probation: The Employee shall be on probation for 6 months. During probation, either party may terminate with 15 days notice.</w:t>
      </w:r>
    </w:p>
    <w:p/>
    <w:p>
      <w:r>
        <w:rPr>
          <w:b/>
        </w:rPr>
        <w:t>4. TERMINATION</w:t>
      </w:r>
    </w:p>
    <w:p>
      <w:r>
        <w:t>4.1 Notice Period: After confirmation, either party may terminate this Agreement by giving 60 days written notice.</w:t>
      </w:r>
    </w:p>
    <w:p/>
    <w:p>
      <w:r>
        <w:rPr>
          <w:b/>
        </w:rPr>
        <w:t>5. CONFIDENTIALITY AND NON-DISCLOSURE</w:t>
      </w:r>
    </w:p>
    <w:p>
      <w:r>
        <w:t>5.1 The Employee acknowledges access to Confidential Information including source code, algorithms, business strategies, and customer information.</w:t>
      </w:r>
    </w:p>
    <w:p>
      <w:r>
        <w:t>5.2 The Employee agrees to maintain strict confidentiality and not disclose such information to any third party.</w:t>
      </w:r>
    </w:p>
    <w:p>
      <w:r>
        <w:t>5.3 These confidentiality obligations shall survive termination for 3 years.</w:t>
      </w:r>
    </w:p>
    <w:p/>
    <w:p>
      <w:r>
        <w:rPr>
          <w:b/>
        </w:rPr>
        <w:t>6. NON-COMPETE</w:t>
      </w:r>
    </w:p>
    <w:p>
      <w:r>
        <w:t>6.1 During employment and for 12 months after termination, the Employee shall not engage in any competing business or solicit Company customers or employees.</w:t>
      </w:r>
    </w:p>
    <w:p/>
    <w:p>
      <w:r>
        <w:rPr>
          <w:b/>
        </w:rPr>
        <w:t>7. GOVERNING LAW</w:t>
      </w:r>
    </w:p>
    <w:p>
      <w:r>
        <w:t>7.1 This Agreement shall be governed by the laws of India.</w:t>
      </w:r>
    </w:p>
    <w:p>
      <w:r>
        <w:t>7.2 Courts of Bangalore, Karnataka, India shall have exclusive jurisdiction.</w:t>
      </w:r>
    </w:p>
    <w:p/>
    <w:p>
      <w:r>
        <w:t>IN WITNESS WHEREOF, the parties have executed this Agreement.</w:t>
      </w:r>
    </w:p>
    <w:p/>
    <w:p>
      <w:r>
        <w:rPr>
          <w:b/>
        </w:rPr>
        <w:t>FOR INNOVATETECH PRIVATE LIMITED:</w:t>
      </w:r>
    </w:p>
    <w:p>
      <w:r>
        <w:t>Ms. Priya Sharma, Head of Human Resources</w:t>
      </w:r>
    </w:p>
    <w:p>
      <w:r>
        <w:t>Date: March 1, 2024</w:t>
      </w:r>
    </w:p>
    <w:p/>
    <w:p>
      <w:r>
        <w:rPr>
          <w:b/>
        </w:rPr>
        <w:t>EMPLOYEE:</w:t>
      </w:r>
    </w:p>
    <w:p>
      <w:r>
        <w:t>Mr. Rajesh Kumar</w:t>
      </w:r>
    </w:p>
    <w:p>
      <w:r>
        <w:t>Date: March 1,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