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367E" w14:textId="4047E857" w:rsidR="00B33EE7" w:rsidRDefault="00B33EE7" w:rsidP="000E5D19">
      <w:pPr>
        <w:spacing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Business Process </w:t>
      </w:r>
      <w:r w:rsidR="00EE06BC">
        <w:rPr>
          <w:rFonts w:ascii="Times New Roman" w:hAnsi="Times New Roman" w:cs="Times New Roman"/>
          <w:b/>
          <w:sz w:val="28"/>
          <w:szCs w:val="28"/>
        </w:rPr>
        <w:t>Management</w:t>
      </w:r>
      <w:r>
        <w:rPr>
          <w:rFonts w:ascii="Times New Roman" w:hAnsi="Times New Roman" w:cs="Times New Roman"/>
          <w:b/>
          <w:sz w:val="28"/>
          <w:szCs w:val="28"/>
        </w:rPr>
        <w:t xml:space="preserve"> (BISM</w:t>
      </w:r>
      <w:r w:rsidR="00EE06BC">
        <w:rPr>
          <w:rFonts w:ascii="Times New Roman" w:hAnsi="Times New Roman" w:cs="Times New Roman"/>
          <w:b/>
          <w:sz w:val="28"/>
          <w:szCs w:val="28"/>
        </w:rPr>
        <w:t>2203</w:t>
      </w:r>
      <w:r>
        <w:rPr>
          <w:rFonts w:ascii="Times New Roman" w:hAnsi="Times New Roman" w:cs="Times New Roman"/>
          <w:b/>
          <w:sz w:val="28"/>
          <w:szCs w:val="28"/>
        </w:rPr>
        <w:t>)</w:t>
      </w:r>
    </w:p>
    <w:p w14:paraId="619EE179" w14:textId="77777777" w:rsidR="00E616E0" w:rsidRDefault="00197DDF" w:rsidP="000E5D19">
      <w:pPr>
        <w:spacing w:line="276" w:lineRule="auto"/>
        <w:jc w:val="center"/>
        <w:rPr>
          <w:rFonts w:ascii="Times New Roman" w:eastAsia="Calibri" w:hAnsi="Times New Roman" w:cs="Times New Roman"/>
          <w:b/>
          <w:bCs/>
          <w:sz w:val="28"/>
          <w:szCs w:val="28"/>
          <w:lang w:val="en-AU"/>
        </w:rPr>
      </w:pPr>
      <w:r>
        <w:rPr>
          <w:rFonts w:ascii="Times New Roman" w:hAnsi="Times New Roman" w:cs="Times New Roman"/>
          <w:b/>
          <w:sz w:val="28"/>
          <w:szCs w:val="28"/>
        </w:rPr>
        <w:t xml:space="preserve">Assignment 1 </w:t>
      </w:r>
      <w:r w:rsidR="00993117">
        <w:rPr>
          <w:rFonts w:ascii="Times New Roman" w:hAnsi="Times New Roman" w:cs="Times New Roman"/>
          <w:b/>
          <w:sz w:val="28"/>
          <w:szCs w:val="28"/>
        </w:rPr>
        <w:t xml:space="preserve">- </w:t>
      </w:r>
      <w:r w:rsidRPr="00472FF2">
        <w:rPr>
          <w:rFonts w:ascii="Times New Roman" w:eastAsia="Calibri" w:hAnsi="Times New Roman" w:cs="Times New Roman"/>
          <w:b/>
          <w:bCs/>
          <w:sz w:val="28"/>
          <w:szCs w:val="28"/>
          <w:lang w:val="en-AU"/>
        </w:rPr>
        <w:t xml:space="preserve">Milestone 2 (M2) </w:t>
      </w:r>
    </w:p>
    <w:p w14:paraId="1D8A4BED" w14:textId="31813814" w:rsidR="00197DDF" w:rsidRPr="005E3179" w:rsidRDefault="00BC2975" w:rsidP="000E5D19">
      <w:pPr>
        <w:spacing w:line="276" w:lineRule="auto"/>
        <w:jc w:val="center"/>
        <w:rPr>
          <w:rFonts w:ascii="Times New Roman" w:eastAsia="Calibri" w:hAnsi="Times New Roman" w:cs="Times New Roman"/>
          <w:b/>
          <w:bCs/>
          <w:sz w:val="28"/>
          <w:szCs w:val="28"/>
          <w:lang w:val="en-AU"/>
        </w:rPr>
      </w:pPr>
      <w:r w:rsidRPr="00472FF2">
        <w:rPr>
          <w:rFonts w:ascii="Times New Roman" w:eastAsia="Calibri" w:hAnsi="Times New Roman" w:cs="Times New Roman"/>
          <w:sz w:val="28"/>
          <w:szCs w:val="28"/>
          <w:lang w:val="en-AU"/>
        </w:rPr>
        <w:t>(40 marks)</w:t>
      </w:r>
    </w:p>
    <w:p w14:paraId="2671AF39" w14:textId="77777777" w:rsidR="00CF669E" w:rsidRDefault="00CF669E" w:rsidP="00605D95">
      <w:pPr>
        <w:spacing w:line="276" w:lineRule="auto"/>
        <w:rPr>
          <w:rFonts w:ascii="Times New Roman" w:hAnsi="Times New Roman" w:cs="Times New Roman"/>
          <w:b/>
        </w:rPr>
      </w:pPr>
    </w:p>
    <w:p w14:paraId="2C935B55" w14:textId="1F3DF1CB" w:rsidR="00822CE9" w:rsidRPr="00745452" w:rsidRDefault="00822CE9" w:rsidP="00605D95">
      <w:pPr>
        <w:spacing w:line="276" w:lineRule="auto"/>
        <w:rPr>
          <w:rFonts w:ascii="Times New Roman" w:hAnsi="Times New Roman" w:cs="Times New Roman"/>
          <w:b/>
        </w:rPr>
      </w:pPr>
      <w:r w:rsidRPr="00745452">
        <w:rPr>
          <w:rFonts w:ascii="Times New Roman" w:hAnsi="Times New Roman" w:cs="Times New Roman"/>
          <w:b/>
        </w:rPr>
        <w:t>Student Name:</w:t>
      </w:r>
    </w:p>
    <w:p w14:paraId="314439E3" w14:textId="77777777" w:rsidR="00CF669E" w:rsidRDefault="00CF669E" w:rsidP="00605D95">
      <w:pPr>
        <w:spacing w:line="276" w:lineRule="auto"/>
        <w:rPr>
          <w:rFonts w:ascii="Times New Roman" w:hAnsi="Times New Roman" w:cs="Times New Roman"/>
          <w:b/>
        </w:rPr>
      </w:pPr>
    </w:p>
    <w:p w14:paraId="022D6610" w14:textId="0428EE22" w:rsidR="00822CE9" w:rsidRPr="00745452" w:rsidRDefault="00822CE9" w:rsidP="00605D95">
      <w:pPr>
        <w:spacing w:line="276" w:lineRule="auto"/>
        <w:rPr>
          <w:rFonts w:ascii="Times New Roman" w:hAnsi="Times New Roman" w:cs="Times New Roman"/>
          <w:b/>
        </w:rPr>
      </w:pPr>
      <w:r w:rsidRPr="00745452">
        <w:rPr>
          <w:rFonts w:ascii="Times New Roman" w:hAnsi="Times New Roman" w:cs="Times New Roman"/>
          <w:b/>
        </w:rPr>
        <w:t>Student ID:</w:t>
      </w:r>
    </w:p>
    <w:p w14:paraId="6DE42599" w14:textId="299C94C9" w:rsidR="00FF0FB9" w:rsidRPr="00B33EE7" w:rsidRDefault="00CF669E" w:rsidP="009C6B78">
      <w:pPr>
        <w:spacing w:line="276" w:lineRule="auto"/>
        <w:rPr>
          <w:rFonts w:ascii="Times New Roman" w:hAnsi="Times New Roman" w:cs="Times New Roman"/>
          <w:b/>
        </w:rPr>
      </w:pPr>
      <w:r>
        <w:rPr>
          <w:rFonts w:ascii="Times New Roman" w:hAnsi="Times New Roman" w:cs="Times New Roman"/>
          <w:b/>
        </w:rPr>
        <w:t xml:space="preserve"> </w:t>
      </w:r>
    </w:p>
    <w:p w14:paraId="0B61A5F7" w14:textId="14660FEE" w:rsidR="00D53136" w:rsidRPr="00E5698C" w:rsidRDefault="009C6B78" w:rsidP="009C6B78">
      <w:pPr>
        <w:spacing w:line="276" w:lineRule="auto"/>
        <w:rPr>
          <w:rFonts w:ascii="Times New Roman" w:eastAsia="Calibri" w:hAnsi="Times New Roman" w:cs="Times New Roman"/>
          <w:sz w:val="28"/>
          <w:szCs w:val="28"/>
          <w:lang w:val="en-AU"/>
        </w:rPr>
      </w:pPr>
      <w:r w:rsidRPr="00E5698C">
        <w:rPr>
          <w:rFonts w:ascii="Times New Roman" w:eastAsia="Calibri" w:hAnsi="Times New Roman" w:cs="Times New Roman"/>
          <w:b/>
          <w:bCs/>
          <w:sz w:val="28"/>
          <w:szCs w:val="28"/>
          <w:lang w:val="en-AU"/>
        </w:rPr>
        <w:t>Task</w:t>
      </w:r>
      <w:r w:rsidR="00BC2975">
        <w:rPr>
          <w:rFonts w:ascii="Times New Roman" w:eastAsia="Calibri" w:hAnsi="Times New Roman" w:cs="Times New Roman"/>
          <w:b/>
          <w:bCs/>
          <w:sz w:val="28"/>
          <w:szCs w:val="28"/>
          <w:lang w:val="en-AU"/>
        </w:rPr>
        <w:t xml:space="preserve"> </w:t>
      </w:r>
      <w:r w:rsidR="00BC2975" w:rsidRPr="00472FF2">
        <w:rPr>
          <w:rFonts w:ascii="Times New Roman" w:hAnsi="Times New Roman" w:cs="Times New Roman"/>
          <w:b/>
          <w:bCs/>
          <w:sz w:val="28"/>
          <w:szCs w:val="28"/>
        </w:rPr>
        <w:t xml:space="preserve">Deadline: </w:t>
      </w:r>
      <w:r w:rsidR="006330D3" w:rsidRPr="000D4718">
        <w:rPr>
          <w:rFonts w:ascii="Times New Roman" w:hAnsi="Times New Roman" w:cs="Times New Roman"/>
          <w:b/>
          <w:bCs/>
          <w:sz w:val="28"/>
          <w:szCs w:val="28"/>
          <w:highlight w:val="yellow"/>
        </w:rPr>
        <w:t>4/09/2025 2:00 pm</w:t>
      </w:r>
    </w:p>
    <w:p w14:paraId="72D67025" w14:textId="114B289C" w:rsidR="00B24282" w:rsidRPr="009C6B78" w:rsidRDefault="0093486F" w:rsidP="009C6B78">
      <w:pPr>
        <w:spacing w:line="276" w:lineRule="auto"/>
        <w:rPr>
          <w:rFonts w:ascii="Times New Roman" w:eastAsia="Calibri" w:hAnsi="Times New Roman" w:cs="Times New Roman"/>
          <w:sz w:val="22"/>
          <w:szCs w:val="22"/>
          <w:lang w:val="en-AU"/>
        </w:rPr>
      </w:pPr>
      <w:r w:rsidRPr="009C6B78">
        <w:rPr>
          <w:rFonts w:ascii="Times New Roman" w:eastAsia="Calibri" w:hAnsi="Times New Roman" w:cs="Times New Roman"/>
          <w:sz w:val="22"/>
          <w:szCs w:val="22"/>
          <w:lang w:val="en-AU"/>
        </w:rPr>
        <w:t>P</w:t>
      </w:r>
      <w:r w:rsidR="00063EE8" w:rsidRPr="009C6B78">
        <w:rPr>
          <w:rFonts w:ascii="Times New Roman" w:eastAsia="Calibri" w:hAnsi="Times New Roman" w:cs="Times New Roman"/>
          <w:sz w:val="22"/>
          <w:szCs w:val="22"/>
          <w:lang w:val="en-AU"/>
        </w:rPr>
        <w:t xml:space="preserve">lease </w:t>
      </w:r>
      <w:r w:rsidR="00864948">
        <w:rPr>
          <w:rFonts w:ascii="Times New Roman" w:eastAsia="Calibri" w:hAnsi="Times New Roman" w:cs="Times New Roman"/>
          <w:sz w:val="22"/>
          <w:szCs w:val="22"/>
          <w:lang w:val="en-AU"/>
        </w:rPr>
        <w:t xml:space="preserve">fill and submit </w:t>
      </w:r>
      <w:r w:rsidR="00864948" w:rsidRPr="007D3DC3">
        <w:rPr>
          <w:rFonts w:ascii="Times New Roman" w:eastAsia="Calibri" w:hAnsi="Times New Roman" w:cs="Times New Roman"/>
          <w:b/>
          <w:bCs/>
          <w:sz w:val="22"/>
          <w:szCs w:val="22"/>
          <w:lang w:val="en-AU"/>
        </w:rPr>
        <w:t xml:space="preserve">this </w:t>
      </w:r>
      <w:r w:rsidR="00063EE8" w:rsidRPr="007D3DC3">
        <w:rPr>
          <w:rFonts w:ascii="Times New Roman" w:eastAsia="Calibri" w:hAnsi="Times New Roman" w:cs="Times New Roman"/>
          <w:b/>
          <w:bCs/>
          <w:sz w:val="22"/>
          <w:szCs w:val="22"/>
          <w:lang w:val="en-AU"/>
        </w:rPr>
        <w:t>Microsoft Word document</w:t>
      </w:r>
      <w:r w:rsidR="00063EE8" w:rsidRPr="009C6B78">
        <w:rPr>
          <w:rFonts w:ascii="Times New Roman" w:eastAsia="Calibri" w:hAnsi="Times New Roman" w:cs="Times New Roman"/>
          <w:sz w:val="22"/>
          <w:szCs w:val="22"/>
          <w:lang w:val="en-AU"/>
        </w:rPr>
        <w:t xml:space="preserve"> </w:t>
      </w:r>
      <w:r w:rsidR="00972BEC" w:rsidRPr="009C6B78">
        <w:rPr>
          <w:rFonts w:ascii="Times New Roman" w:eastAsia="Calibri" w:hAnsi="Times New Roman" w:cs="Times New Roman"/>
          <w:sz w:val="22"/>
          <w:szCs w:val="22"/>
          <w:lang w:val="en-AU"/>
        </w:rPr>
        <w:t>–</w:t>
      </w:r>
      <w:r w:rsidR="00063EE8" w:rsidRPr="009C6B78">
        <w:rPr>
          <w:rFonts w:ascii="Times New Roman" w:eastAsia="Calibri" w:hAnsi="Times New Roman" w:cs="Times New Roman"/>
          <w:sz w:val="22"/>
          <w:szCs w:val="22"/>
          <w:lang w:val="en-AU"/>
        </w:rPr>
        <w:t xml:space="preserve"> two</w:t>
      </w:r>
      <w:r w:rsidR="00972BEC" w:rsidRPr="009C6B78">
        <w:rPr>
          <w:rFonts w:ascii="Times New Roman" w:eastAsia="Calibri" w:hAnsi="Times New Roman" w:cs="Times New Roman"/>
          <w:sz w:val="22"/>
          <w:szCs w:val="22"/>
          <w:lang w:val="en-AU"/>
        </w:rPr>
        <w:t xml:space="preserve"> different</w:t>
      </w:r>
      <w:r w:rsidR="00E7618F" w:rsidRPr="009C6B78">
        <w:rPr>
          <w:rFonts w:ascii="Times New Roman" w:eastAsia="Calibri" w:hAnsi="Times New Roman" w:cs="Times New Roman"/>
          <w:sz w:val="22"/>
          <w:szCs w:val="22"/>
          <w:lang w:val="en-AU"/>
        </w:rPr>
        <w:t xml:space="preserve"> </w:t>
      </w:r>
      <w:r w:rsidR="00BC7D73" w:rsidRPr="009C6B78">
        <w:rPr>
          <w:rFonts w:ascii="Times New Roman" w:eastAsia="Calibri" w:hAnsi="Times New Roman" w:cs="Times New Roman"/>
          <w:b/>
          <w:bCs/>
          <w:i/>
          <w:iCs/>
          <w:sz w:val="22"/>
          <w:szCs w:val="22"/>
          <w:u w:val="single"/>
          <w:lang w:val="en-AU"/>
        </w:rPr>
        <w:t>complex</w:t>
      </w:r>
      <w:r w:rsidR="00445633" w:rsidRPr="009C6B78">
        <w:rPr>
          <w:rFonts w:ascii="Times New Roman" w:eastAsia="Calibri" w:hAnsi="Times New Roman" w:cs="Times New Roman"/>
          <w:b/>
          <w:bCs/>
          <w:i/>
          <w:iCs/>
          <w:sz w:val="22"/>
          <w:szCs w:val="22"/>
          <w:u w:val="single"/>
          <w:lang w:val="en-AU"/>
        </w:rPr>
        <w:t xml:space="preserve"> and </w:t>
      </w:r>
      <w:r w:rsidR="00890100" w:rsidRPr="009C6B78">
        <w:rPr>
          <w:rFonts w:ascii="Times New Roman" w:eastAsia="Calibri" w:hAnsi="Times New Roman" w:cs="Times New Roman"/>
          <w:b/>
          <w:bCs/>
          <w:i/>
          <w:iCs/>
          <w:sz w:val="22"/>
          <w:szCs w:val="22"/>
          <w:u w:val="single"/>
          <w:lang w:val="en-AU"/>
        </w:rPr>
        <w:t xml:space="preserve">more </w:t>
      </w:r>
      <w:r w:rsidR="00E7618F" w:rsidRPr="009C6B78">
        <w:rPr>
          <w:rFonts w:ascii="Times New Roman" w:eastAsia="Calibri" w:hAnsi="Times New Roman" w:cs="Times New Roman"/>
          <w:b/>
          <w:bCs/>
          <w:i/>
          <w:iCs/>
          <w:sz w:val="22"/>
          <w:szCs w:val="22"/>
          <w:u w:val="single"/>
          <w:lang w:val="en-AU"/>
        </w:rPr>
        <w:t>advanced</w:t>
      </w:r>
      <w:r w:rsidR="00E7618F" w:rsidRPr="009C6B78">
        <w:rPr>
          <w:rFonts w:ascii="Times New Roman" w:eastAsia="Calibri" w:hAnsi="Times New Roman" w:cs="Times New Roman"/>
          <w:b/>
          <w:bCs/>
          <w:i/>
          <w:iCs/>
          <w:sz w:val="22"/>
          <w:szCs w:val="22"/>
          <w:lang w:val="en-AU"/>
        </w:rPr>
        <w:t xml:space="preserve"> BPMN constructs</w:t>
      </w:r>
      <w:r w:rsidR="00E7618F" w:rsidRPr="009C6B78">
        <w:rPr>
          <w:rFonts w:ascii="Times New Roman" w:eastAsia="Calibri" w:hAnsi="Times New Roman" w:cs="Times New Roman"/>
          <w:sz w:val="22"/>
          <w:szCs w:val="22"/>
          <w:lang w:val="en-AU"/>
        </w:rPr>
        <w:t xml:space="preserve"> </w:t>
      </w:r>
      <w:r w:rsidR="00227082" w:rsidRPr="009C6B78">
        <w:rPr>
          <w:rFonts w:ascii="Times New Roman" w:eastAsia="Calibri" w:hAnsi="Times New Roman" w:cs="Times New Roman"/>
          <w:sz w:val="22"/>
          <w:szCs w:val="22"/>
          <w:lang w:val="en-AU"/>
        </w:rPr>
        <w:t>that are necessary to achieve high</w:t>
      </w:r>
      <w:r w:rsidR="00D960E9" w:rsidRPr="009C6B78">
        <w:rPr>
          <w:rFonts w:ascii="Times New Roman" w:eastAsia="Calibri" w:hAnsi="Times New Roman" w:cs="Times New Roman"/>
          <w:sz w:val="22"/>
          <w:szCs w:val="22"/>
          <w:lang w:val="en-AU"/>
        </w:rPr>
        <w:t xml:space="preserve"> </w:t>
      </w:r>
      <w:r w:rsidR="00135A2C" w:rsidRPr="009C6B78">
        <w:rPr>
          <w:rFonts w:ascii="Times New Roman" w:eastAsia="Calibri" w:hAnsi="Times New Roman" w:cs="Times New Roman"/>
          <w:sz w:val="22"/>
          <w:szCs w:val="22"/>
          <w:lang w:val="en-AU"/>
        </w:rPr>
        <w:t xml:space="preserve">semantic and </w:t>
      </w:r>
      <w:r w:rsidR="00D960E9" w:rsidRPr="009C6B78">
        <w:rPr>
          <w:rFonts w:ascii="Times New Roman" w:eastAsia="Calibri" w:hAnsi="Times New Roman" w:cs="Times New Roman"/>
          <w:sz w:val="22"/>
          <w:szCs w:val="22"/>
          <w:lang w:val="en-AU"/>
        </w:rPr>
        <w:t xml:space="preserve">pragmatic </w:t>
      </w:r>
      <w:r w:rsidR="00E844F2" w:rsidRPr="009C6B78">
        <w:rPr>
          <w:rFonts w:ascii="Times New Roman" w:eastAsia="Calibri" w:hAnsi="Times New Roman" w:cs="Times New Roman"/>
          <w:sz w:val="22"/>
          <w:szCs w:val="22"/>
          <w:lang w:val="en-AU"/>
        </w:rPr>
        <w:t>quality</w:t>
      </w:r>
      <w:r w:rsidR="00106EEE" w:rsidRPr="009C6B78">
        <w:rPr>
          <w:rFonts w:ascii="Times New Roman" w:eastAsia="Calibri" w:hAnsi="Times New Roman" w:cs="Times New Roman"/>
          <w:sz w:val="22"/>
          <w:szCs w:val="22"/>
          <w:lang w:val="en-AU"/>
        </w:rPr>
        <w:t xml:space="preserve"> in this process</w:t>
      </w:r>
      <w:r w:rsidR="00445633" w:rsidRPr="009C6B78">
        <w:rPr>
          <w:rFonts w:ascii="Times New Roman" w:eastAsia="Calibri" w:hAnsi="Times New Roman" w:cs="Times New Roman"/>
          <w:sz w:val="22"/>
          <w:szCs w:val="22"/>
          <w:lang w:val="en-AU"/>
        </w:rPr>
        <w:t xml:space="preserve">. </w:t>
      </w:r>
      <w:r w:rsidR="00581666" w:rsidRPr="009C6B78">
        <w:rPr>
          <w:rFonts w:ascii="Times New Roman" w:eastAsia="Calibri" w:hAnsi="Times New Roman" w:cs="Times New Roman"/>
          <w:sz w:val="22"/>
          <w:szCs w:val="22"/>
          <w:lang w:val="en-AU"/>
        </w:rPr>
        <w:t>Please also explain</w:t>
      </w:r>
      <w:r w:rsidR="00010699" w:rsidRPr="009C6B78">
        <w:rPr>
          <w:rFonts w:ascii="Times New Roman" w:eastAsia="Calibri" w:hAnsi="Times New Roman" w:cs="Times New Roman"/>
          <w:sz w:val="22"/>
          <w:szCs w:val="22"/>
          <w:lang w:val="en-AU"/>
        </w:rPr>
        <w:t>, i</w:t>
      </w:r>
      <w:r w:rsidR="002F3CE7" w:rsidRPr="009C6B78">
        <w:rPr>
          <w:rFonts w:ascii="Times New Roman" w:eastAsia="Calibri" w:hAnsi="Times New Roman" w:cs="Times New Roman"/>
          <w:sz w:val="22"/>
          <w:szCs w:val="22"/>
          <w:lang w:val="en-AU"/>
        </w:rPr>
        <w:t xml:space="preserve">n less than 200 words for each, </w:t>
      </w:r>
      <w:r w:rsidR="00E64FC0" w:rsidRPr="009C6B78">
        <w:rPr>
          <w:rFonts w:ascii="Times New Roman" w:eastAsia="Calibri" w:hAnsi="Times New Roman" w:cs="Times New Roman"/>
          <w:sz w:val="22"/>
          <w:szCs w:val="22"/>
          <w:lang w:val="en-AU"/>
        </w:rPr>
        <w:t xml:space="preserve">why you </w:t>
      </w:r>
      <w:r w:rsidR="00E961EB" w:rsidRPr="009C6B78">
        <w:rPr>
          <w:rFonts w:ascii="Times New Roman" w:eastAsia="Calibri" w:hAnsi="Times New Roman" w:cs="Times New Roman"/>
          <w:sz w:val="22"/>
          <w:szCs w:val="22"/>
          <w:lang w:val="en-AU"/>
        </w:rPr>
        <w:t xml:space="preserve">have </w:t>
      </w:r>
      <w:r w:rsidR="00E64FC0" w:rsidRPr="009C6B78">
        <w:rPr>
          <w:rFonts w:ascii="Times New Roman" w:eastAsia="Calibri" w:hAnsi="Times New Roman" w:cs="Times New Roman"/>
          <w:sz w:val="22"/>
          <w:szCs w:val="22"/>
          <w:lang w:val="en-AU"/>
        </w:rPr>
        <w:t>cho</w:t>
      </w:r>
      <w:r w:rsidR="00E961EB" w:rsidRPr="009C6B78">
        <w:rPr>
          <w:rFonts w:ascii="Times New Roman" w:eastAsia="Calibri" w:hAnsi="Times New Roman" w:cs="Times New Roman"/>
          <w:sz w:val="22"/>
          <w:szCs w:val="22"/>
          <w:lang w:val="en-AU"/>
        </w:rPr>
        <w:t>sen</w:t>
      </w:r>
      <w:r w:rsidR="00E64FC0" w:rsidRPr="009C6B78">
        <w:rPr>
          <w:rFonts w:ascii="Times New Roman" w:eastAsia="Calibri" w:hAnsi="Times New Roman" w:cs="Times New Roman"/>
          <w:sz w:val="22"/>
          <w:szCs w:val="22"/>
          <w:lang w:val="en-AU"/>
        </w:rPr>
        <w:t xml:space="preserve"> those</w:t>
      </w:r>
      <w:r w:rsidR="00135A2C" w:rsidRPr="009C6B78">
        <w:rPr>
          <w:rFonts w:ascii="Times New Roman" w:eastAsia="Calibri" w:hAnsi="Times New Roman" w:cs="Times New Roman"/>
          <w:sz w:val="22"/>
          <w:szCs w:val="22"/>
          <w:lang w:val="en-AU"/>
        </w:rPr>
        <w:t xml:space="preserve"> constructs</w:t>
      </w:r>
      <w:r w:rsidR="00581666" w:rsidRPr="009C6B78">
        <w:rPr>
          <w:rFonts w:ascii="Times New Roman" w:eastAsia="Calibri" w:hAnsi="Times New Roman" w:cs="Times New Roman"/>
          <w:sz w:val="22"/>
          <w:szCs w:val="22"/>
          <w:lang w:val="en-AU"/>
        </w:rPr>
        <w:t xml:space="preserve"> as necessary to best model this process</w:t>
      </w:r>
      <w:r w:rsidR="00E961EB" w:rsidRPr="009C6B78">
        <w:rPr>
          <w:rFonts w:ascii="Times New Roman" w:eastAsia="Calibri" w:hAnsi="Times New Roman" w:cs="Times New Roman"/>
          <w:sz w:val="22"/>
          <w:szCs w:val="22"/>
          <w:lang w:val="en-AU"/>
        </w:rPr>
        <w:t>.</w:t>
      </w:r>
      <w:r w:rsidR="0052168D" w:rsidRPr="009C6B78">
        <w:rPr>
          <w:rFonts w:ascii="Times New Roman" w:eastAsia="Calibri" w:hAnsi="Times New Roman" w:cs="Times New Roman"/>
          <w:sz w:val="22"/>
          <w:szCs w:val="22"/>
          <w:lang w:val="en-AU"/>
        </w:rPr>
        <w:t xml:space="preserve"> (Please explain why you use it in this specific context.)</w:t>
      </w:r>
      <w:r w:rsidR="00E961EB" w:rsidRPr="009C6B78">
        <w:rPr>
          <w:rFonts w:ascii="Times New Roman" w:eastAsia="Calibri" w:hAnsi="Times New Roman" w:cs="Times New Roman"/>
          <w:sz w:val="22"/>
          <w:szCs w:val="22"/>
          <w:lang w:val="en-AU"/>
        </w:rPr>
        <w:t xml:space="preserve"> </w:t>
      </w:r>
      <w:r w:rsidR="00C82D40" w:rsidRPr="009C6B78">
        <w:rPr>
          <w:rFonts w:ascii="Times New Roman" w:eastAsia="Calibri" w:hAnsi="Times New Roman" w:cs="Times New Roman"/>
          <w:sz w:val="22"/>
          <w:szCs w:val="22"/>
          <w:lang w:val="en-AU"/>
        </w:rPr>
        <w:t>Y</w:t>
      </w:r>
      <w:r w:rsidR="00010699" w:rsidRPr="009C6B78">
        <w:rPr>
          <w:rFonts w:ascii="Times New Roman" w:eastAsia="Calibri" w:hAnsi="Times New Roman" w:cs="Times New Roman"/>
          <w:sz w:val="22"/>
          <w:szCs w:val="22"/>
          <w:lang w:val="en-AU"/>
        </w:rPr>
        <w:t xml:space="preserve">ou may </w:t>
      </w:r>
      <w:r w:rsidR="00C82D40" w:rsidRPr="009C6B78">
        <w:rPr>
          <w:rFonts w:ascii="Times New Roman" w:eastAsia="Calibri" w:hAnsi="Times New Roman" w:cs="Times New Roman"/>
          <w:sz w:val="22"/>
          <w:szCs w:val="22"/>
          <w:lang w:val="en-AU"/>
        </w:rPr>
        <w:t xml:space="preserve">use a fragment of a BPMN </w:t>
      </w:r>
      <w:r w:rsidR="00010699" w:rsidRPr="009C6B78">
        <w:rPr>
          <w:rFonts w:ascii="Times New Roman" w:eastAsia="Calibri" w:hAnsi="Times New Roman" w:cs="Times New Roman"/>
          <w:sz w:val="22"/>
          <w:szCs w:val="22"/>
          <w:lang w:val="en-AU"/>
        </w:rPr>
        <w:t xml:space="preserve">model </w:t>
      </w:r>
      <w:r w:rsidR="00C82D40" w:rsidRPr="009C6B78">
        <w:rPr>
          <w:rFonts w:ascii="Times New Roman" w:eastAsia="Calibri" w:hAnsi="Times New Roman" w:cs="Times New Roman"/>
          <w:sz w:val="22"/>
          <w:szCs w:val="22"/>
          <w:lang w:val="en-AU"/>
        </w:rPr>
        <w:t>to help explain</w:t>
      </w:r>
      <w:r w:rsidR="00E844F2" w:rsidRPr="009C6B78">
        <w:rPr>
          <w:rFonts w:ascii="Times New Roman" w:eastAsia="Calibri" w:hAnsi="Times New Roman" w:cs="Times New Roman"/>
          <w:sz w:val="22"/>
          <w:szCs w:val="22"/>
          <w:lang w:val="en-AU"/>
        </w:rPr>
        <w:t>.</w:t>
      </w:r>
      <w:r w:rsidR="00972BEC" w:rsidRPr="009C6B78">
        <w:rPr>
          <w:rFonts w:ascii="Times New Roman" w:eastAsia="Calibri" w:hAnsi="Times New Roman" w:cs="Times New Roman"/>
          <w:sz w:val="22"/>
          <w:szCs w:val="22"/>
          <w:lang w:val="en-AU"/>
        </w:rPr>
        <w:t xml:space="preserve"> Keep in mind </w:t>
      </w:r>
      <w:r w:rsidR="00136EAE" w:rsidRPr="009C6B78">
        <w:rPr>
          <w:rFonts w:ascii="Times New Roman" w:eastAsia="Calibri" w:hAnsi="Times New Roman" w:cs="Times New Roman"/>
          <w:sz w:val="22"/>
          <w:szCs w:val="22"/>
          <w:lang w:val="en-AU"/>
        </w:rPr>
        <w:t xml:space="preserve">that </w:t>
      </w:r>
      <w:r w:rsidR="00972BEC" w:rsidRPr="009C6B78">
        <w:rPr>
          <w:rFonts w:ascii="Times New Roman" w:eastAsia="Calibri" w:hAnsi="Times New Roman" w:cs="Times New Roman"/>
          <w:sz w:val="22"/>
          <w:szCs w:val="22"/>
          <w:lang w:val="en-AU"/>
        </w:rPr>
        <w:t xml:space="preserve">a complex and advanced BPMN construct is a set of BPMN symbols </w:t>
      </w:r>
      <w:r w:rsidR="00136EAE" w:rsidRPr="009C6B78">
        <w:rPr>
          <w:rFonts w:ascii="Times New Roman" w:eastAsia="Calibri" w:hAnsi="Times New Roman" w:cs="Times New Roman"/>
          <w:sz w:val="22"/>
          <w:szCs w:val="22"/>
          <w:lang w:val="en-AU"/>
        </w:rPr>
        <w:t xml:space="preserve">(constructs) </w:t>
      </w:r>
      <w:r w:rsidR="00972BEC" w:rsidRPr="009C6B78">
        <w:rPr>
          <w:rFonts w:ascii="Times New Roman" w:eastAsia="Calibri" w:hAnsi="Times New Roman" w:cs="Times New Roman"/>
          <w:sz w:val="22"/>
          <w:szCs w:val="22"/>
          <w:lang w:val="en-AU"/>
        </w:rPr>
        <w:t>that when combined</w:t>
      </w:r>
      <w:r w:rsidR="00136EAE" w:rsidRPr="009C6B78">
        <w:rPr>
          <w:rFonts w:ascii="Times New Roman" w:eastAsia="Calibri" w:hAnsi="Times New Roman" w:cs="Times New Roman"/>
          <w:sz w:val="22"/>
          <w:szCs w:val="22"/>
          <w:lang w:val="en-AU"/>
        </w:rPr>
        <w:t xml:space="preserve">, are more complex than </w:t>
      </w:r>
      <w:r w:rsidR="00541F20" w:rsidRPr="009C6B78">
        <w:rPr>
          <w:rFonts w:ascii="Times New Roman" w:eastAsia="Calibri" w:hAnsi="Times New Roman" w:cs="Times New Roman"/>
          <w:sz w:val="22"/>
          <w:szCs w:val="22"/>
          <w:lang w:val="en-AU"/>
        </w:rPr>
        <w:t>any individual component.</w:t>
      </w:r>
      <w:r w:rsidR="00A97610" w:rsidRPr="009C6B78">
        <w:rPr>
          <w:rFonts w:ascii="Times New Roman" w:eastAsia="Calibri" w:hAnsi="Times New Roman" w:cs="Times New Roman"/>
          <w:sz w:val="22"/>
          <w:szCs w:val="22"/>
          <w:lang w:val="en-AU"/>
        </w:rPr>
        <w:t xml:space="preserve"> Listen attentively to Lecture 5 for further information on what is both complex and advanced/</w:t>
      </w:r>
      <w:r w:rsidR="00E543BE" w:rsidRPr="009C6B78">
        <w:rPr>
          <w:rFonts w:ascii="Times New Roman" w:eastAsia="Calibri" w:hAnsi="Times New Roman" w:cs="Times New Roman"/>
          <w:sz w:val="22"/>
          <w:szCs w:val="22"/>
          <w:lang w:val="en-AU"/>
        </w:rPr>
        <w:t>extended</w:t>
      </w:r>
      <w:r w:rsidR="00A97610" w:rsidRPr="009C6B78">
        <w:rPr>
          <w:rFonts w:ascii="Times New Roman" w:eastAsia="Calibri" w:hAnsi="Times New Roman" w:cs="Times New Roman"/>
          <w:sz w:val="22"/>
          <w:szCs w:val="22"/>
          <w:lang w:val="en-AU"/>
        </w:rPr>
        <w:t>.</w:t>
      </w:r>
    </w:p>
    <w:p w14:paraId="58DE0462" w14:textId="77777777" w:rsidR="004319E6" w:rsidRPr="004319E6" w:rsidRDefault="004319E6" w:rsidP="004319E6">
      <w:pPr>
        <w:spacing w:line="276" w:lineRule="auto"/>
        <w:rPr>
          <w:rFonts w:ascii="Times New Roman" w:eastAsia="Calibri" w:hAnsi="Times New Roman" w:cs="Times New Roman"/>
          <w:b/>
          <w:bCs/>
          <w:sz w:val="22"/>
          <w:szCs w:val="22"/>
          <w:lang w:val="en-AU"/>
        </w:rPr>
      </w:pPr>
    </w:p>
    <w:p w14:paraId="36F5DB7F" w14:textId="076C49D7" w:rsidR="004319E6" w:rsidRDefault="00F43C56" w:rsidP="00560D5E">
      <w:pPr>
        <w:spacing w:line="276" w:lineRule="auto"/>
        <w:rPr>
          <w:rFonts w:ascii="Times New Roman" w:eastAsia="Calibri" w:hAnsi="Times New Roman" w:cs="Times New Roman"/>
          <w:b/>
          <w:bCs/>
          <w:sz w:val="22"/>
          <w:szCs w:val="22"/>
          <w:lang w:val="en-AU"/>
        </w:rPr>
      </w:pPr>
      <w:r>
        <w:rPr>
          <w:rFonts w:ascii="Times New Roman" w:eastAsia="Calibri" w:hAnsi="Times New Roman" w:cs="Times New Roman"/>
          <w:b/>
          <w:bCs/>
          <w:sz w:val="22"/>
          <w:szCs w:val="22"/>
          <w:lang w:val="en-AU"/>
        </w:rPr>
        <w:t xml:space="preserve">Please write your answer </w:t>
      </w:r>
      <w:r w:rsidR="00DF320C">
        <w:rPr>
          <w:rFonts w:ascii="Times New Roman" w:eastAsia="Calibri" w:hAnsi="Times New Roman" w:cs="Times New Roman"/>
          <w:b/>
          <w:bCs/>
          <w:sz w:val="22"/>
          <w:szCs w:val="22"/>
          <w:lang w:val="en-AU"/>
        </w:rPr>
        <w:t>using</w:t>
      </w:r>
      <w:r>
        <w:rPr>
          <w:rFonts w:ascii="Times New Roman" w:eastAsia="Calibri" w:hAnsi="Times New Roman" w:cs="Times New Roman"/>
          <w:b/>
          <w:bCs/>
          <w:sz w:val="22"/>
          <w:szCs w:val="22"/>
          <w:lang w:val="en-AU"/>
        </w:rPr>
        <w:t xml:space="preserve"> this document</w:t>
      </w:r>
      <w:r w:rsidR="003665BA">
        <w:rPr>
          <w:rFonts w:ascii="Times New Roman" w:eastAsia="Calibri" w:hAnsi="Times New Roman" w:cs="Times New Roman"/>
          <w:b/>
          <w:bCs/>
          <w:sz w:val="22"/>
          <w:szCs w:val="22"/>
          <w:lang w:val="en-AU"/>
        </w:rPr>
        <w:t xml:space="preserve"> template</w:t>
      </w:r>
      <w:r w:rsidR="00130632">
        <w:rPr>
          <w:rFonts w:ascii="Times New Roman" w:eastAsia="Calibri" w:hAnsi="Times New Roman" w:cs="Times New Roman"/>
          <w:b/>
          <w:bCs/>
          <w:sz w:val="22"/>
          <w:szCs w:val="22"/>
          <w:lang w:val="en-AU"/>
        </w:rPr>
        <w:t xml:space="preserve"> and adjust the formatting as you see fit.</w:t>
      </w:r>
      <w:r w:rsidR="00840203">
        <w:rPr>
          <w:rFonts w:ascii="Times New Roman" w:eastAsia="Calibri" w:hAnsi="Times New Roman" w:cs="Times New Roman"/>
          <w:b/>
          <w:bCs/>
          <w:sz w:val="22"/>
          <w:szCs w:val="22"/>
          <w:lang w:val="en-AU"/>
        </w:rPr>
        <w:t xml:space="preserve"> Using the following textboxes are optional</w:t>
      </w:r>
      <w:r w:rsidR="007D7C7E">
        <w:rPr>
          <w:rFonts w:ascii="Times New Roman" w:eastAsia="Calibri" w:hAnsi="Times New Roman" w:cs="Times New Roman"/>
          <w:b/>
          <w:bCs/>
          <w:sz w:val="22"/>
          <w:szCs w:val="22"/>
          <w:lang w:val="en-AU"/>
        </w:rPr>
        <w:t>.</w:t>
      </w:r>
    </w:p>
    <w:p w14:paraId="50FEEB4C" w14:textId="2FDB9434" w:rsidR="003A054F" w:rsidRDefault="003A054F" w:rsidP="00560D5E">
      <w:pPr>
        <w:spacing w:line="276" w:lineRule="auto"/>
        <w:rPr>
          <w:rFonts w:ascii="Times New Roman" w:eastAsia="Calibri" w:hAnsi="Times New Roman" w:cs="Times New Roman"/>
          <w:b/>
          <w:bCs/>
          <w:sz w:val="22"/>
          <w:szCs w:val="22"/>
          <w:lang w:val="en-AU"/>
        </w:rPr>
      </w:pPr>
      <w:r>
        <w:rPr>
          <w:rFonts w:ascii="Times New Roman" w:eastAsia="Calibri" w:hAnsi="Times New Roman" w:cs="Times New Roman"/>
          <w:b/>
          <w:bCs/>
          <w:noProof/>
          <w:sz w:val="22"/>
          <w:szCs w:val="22"/>
          <w:lang w:val="en-AU"/>
        </w:rPr>
        <mc:AlternateContent>
          <mc:Choice Requires="wps">
            <w:drawing>
              <wp:anchor distT="0" distB="0" distL="114300" distR="114300" simplePos="0" relativeHeight="251659264" behindDoc="0" locked="0" layoutInCell="1" allowOverlap="1" wp14:anchorId="15D16AAE" wp14:editId="1656D6AD">
                <wp:simplePos x="0" y="0"/>
                <wp:positionH relativeFrom="column">
                  <wp:posOffset>-1075</wp:posOffset>
                </wp:positionH>
                <wp:positionV relativeFrom="paragraph">
                  <wp:posOffset>82258</wp:posOffset>
                </wp:positionV>
                <wp:extent cx="6010031" cy="4775200"/>
                <wp:effectExtent l="0" t="0" r="10160" b="12700"/>
                <wp:wrapNone/>
                <wp:docPr id="2132870315" name="Text Box 4"/>
                <wp:cNvGraphicFramePr/>
                <a:graphic xmlns:a="http://schemas.openxmlformats.org/drawingml/2006/main">
                  <a:graphicData uri="http://schemas.microsoft.com/office/word/2010/wordprocessingShape">
                    <wps:wsp>
                      <wps:cNvSpPr txBox="1"/>
                      <wps:spPr>
                        <a:xfrm>
                          <a:off x="0" y="0"/>
                          <a:ext cx="6010031" cy="4775200"/>
                        </a:xfrm>
                        <a:prstGeom prst="rect">
                          <a:avLst/>
                        </a:prstGeom>
                        <a:solidFill>
                          <a:schemeClr val="lt1"/>
                        </a:solidFill>
                        <a:ln w="6350">
                          <a:solidFill>
                            <a:prstClr val="black"/>
                          </a:solidFill>
                        </a:ln>
                      </wps:spPr>
                      <wps:txbx>
                        <w:txbxContent>
                          <w:p w14:paraId="5C98351B" w14:textId="77777777" w:rsidR="008E4DD6" w:rsidRDefault="008E4DD6" w:rsidP="008E4DD6">
                            <w:pPr>
                              <w:jc w:val="both"/>
                              <w:rPr>
                                <w:sz w:val="22"/>
                                <w:szCs w:val="22"/>
                                <w:lang w:val="en-IN"/>
                              </w:rPr>
                            </w:pPr>
                          </w:p>
                          <w:p w14:paraId="10A177B4" w14:textId="7F46B597" w:rsidR="008E4DD6" w:rsidRPr="008E4DD6" w:rsidRDefault="008E4DD6" w:rsidP="008E4DD6">
                            <w:pPr>
                              <w:jc w:val="both"/>
                              <w:rPr>
                                <w:b/>
                                <w:bCs/>
                                <w:sz w:val="22"/>
                                <w:szCs w:val="22"/>
                                <w:lang w:val="en-IN"/>
                              </w:rPr>
                            </w:pPr>
                            <w:r w:rsidRPr="008E4DD6">
                              <w:rPr>
                                <w:b/>
                                <w:bCs/>
                                <w:sz w:val="22"/>
                                <w:szCs w:val="22"/>
                                <w:lang w:val="en-IN"/>
                              </w:rPr>
                              <w:t>1) Intermediate Timer Events:</w:t>
                            </w:r>
                          </w:p>
                          <w:p w14:paraId="6967B9D1" w14:textId="77777777" w:rsidR="008E4DD6" w:rsidRDefault="008E4DD6" w:rsidP="008E4DD6">
                            <w:pPr>
                              <w:jc w:val="both"/>
                              <w:rPr>
                                <w:sz w:val="22"/>
                                <w:szCs w:val="22"/>
                                <w:lang w:val="en-IN"/>
                              </w:rPr>
                            </w:pPr>
                          </w:p>
                          <w:p w14:paraId="3A033A4D" w14:textId="645CB7D3" w:rsidR="008E4DD6" w:rsidRPr="008E4DD6" w:rsidRDefault="008E4DD6" w:rsidP="008E4DD6">
                            <w:pPr>
                              <w:jc w:val="both"/>
                              <w:rPr>
                                <w:sz w:val="22"/>
                                <w:szCs w:val="22"/>
                                <w:lang w:val="en-IN"/>
                              </w:rPr>
                            </w:pPr>
                            <w:r w:rsidRPr="008E4DD6">
                              <w:rPr>
                                <w:sz w:val="22"/>
                                <w:szCs w:val="22"/>
                                <w:lang w:val="en-IN"/>
                              </w:rPr>
                              <w:t>In this process, I have added many intermediate timer events to emphasize the importance of time in tender preparation. These events are complicated since auction and submission deadlines are not often set in advance</w:t>
                            </w:r>
                            <w:r w:rsidR="0028250F">
                              <w:rPr>
                                <w:sz w:val="22"/>
                                <w:szCs w:val="22"/>
                                <w:lang w:val="en-IN"/>
                              </w:rPr>
                              <w:t xml:space="preserve"> and undefined</w:t>
                            </w:r>
                            <w:r w:rsidRPr="008E4DD6">
                              <w:rPr>
                                <w:sz w:val="22"/>
                                <w:szCs w:val="22"/>
                                <w:lang w:val="en-IN"/>
                              </w:rPr>
                              <w:t xml:space="preserve">, </w:t>
                            </w:r>
                            <w:r w:rsidR="0028250F">
                              <w:rPr>
                                <w:sz w:val="22"/>
                                <w:szCs w:val="22"/>
                                <w:lang w:val="en-IN"/>
                              </w:rPr>
                              <w:t>also</w:t>
                            </w:r>
                            <w:r w:rsidRPr="008E4DD6">
                              <w:rPr>
                                <w:sz w:val="22"/>
                                <w:szCs w:val="22"/>
                                <w:lang w:val="en-IN"/>
                              </w:rPr>
                              <w:t xml:space="preserve"> many activities </w:t>
                            </w:r>
                            <w:r w:rsidR="0028250F">
                              <w:rPr>
                                <w:sz w:val="22"/>
                                <w:szCs w:val="22"/>
                                <w:lang w:val="en-IN"/>
                              </w:rPr>
                              <w:t xml:space="preserve">in the UCP case </w:t>
                            </w:r>
                            <w:r w:rsidRPr="008E4DD6">
                              <w:rPr>
                                <w:sz w:val="22"/>
                                <w:szCs w:val="22"/>
                                <w:lang w:val="en-IN"/>
                              </w:rPr>
                              <w:t>must be properly timed. For example, during the initial evaluation, DSD performs a quick review in 3-5 days to establish whether the offer is winnable. Once the team has been established, DSD must confirm delivery with the client two days in advance; if no response is obtained, daily reminders are sent. Similarly, near the end of the process, the tender coordinator establishes a four-day deadline for the compilation workshop and sends reminders two days in advance, followed by another two-day time reserved for the final check.</w:t>
                            </w:r>
                            <w:r w:rsidRPr="008E4DD6">
                              <w:rPr>
                                <w:rFonts w:ascii="Times New Roman" w:eastAsia="Times New Roman" w:hAnsi="Times New Roman" w:cs="Times New Roman"/>
                                <w:lang w:val="en-IN" w:eastAsia="en-IN"/>
                              </w:rPr>
                              <w:t xml:space="preserve"> </w:t>
                            </w:r>
                            <w:r w:rsidRPr="008E4DD6">
                              <w:rPr>
                                <w:sz w:val="22"/>
                                <w:szCs w:val="22"/>
                                <w:lang w:val="en-IN"/>
                              </w:rPr>
                              <w:t>By modelling these scenarios with intermediate timer events, the diagram shows their precise dependence on undefined but crucial timescales. The resulting design illustrates high semantic quality by capturing time-driven limitations that cannot be represented through simple tasks or gateways, and high pragmatic quality by making clear the reminders and deadlines stakeholders depend on to avoid costly submission delays.</w:t>
                            </w:r>
                          </w:p>
                          <w:p w14:paraId="180F5E0B" w14:textId="28E06062" w:rsidR="008E4DD6" w:rsidRPr="008E4DD6" w:rsidRDefault="008E4DD6" w:rsidP="008E4DD6">
                            <w:pPr>
                              <w:rPr>
                                <w:sz w:val="22"/>
                                <w:szCs w:val="22"/>
                                <w:lang w:val="en-IN"/>
                              </w:rPr>
                            </w:pPr>
                          </w:p>
                          <w:p w14:paraId="294D2024" w14:textId="1CBBB37A" w:rsidR="00200859" w:rsidRPr="00A12D6A" w:rsidRDefault="00200859">
                            <w:pPr>
                              <w:rPr>
                                <w:sz w:val="22"/>
                                <w:szCs w:val="22"/>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D16AAE" id="_x0000_t202" coordsize="21600,21600" o:spt="202" path="m,l,21600r21600,l21600,xe">
                <v:stroke joinstyle="miter"/>
                <v:path gradientshapeok="t" o:connecttype="rect"/>
              </v:shapetype>
              <v:shape id="Text Box 4" o:spid="_x0000_s1026" type="#_x0000_t202" style="position:absolute;margin-left:-.1pt;margin-top:6.5pt;width:473.25pt;height:3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" fillcolor="white [3201]" strokeweight=".5pt">
                <v:textbox>
                  <w:txbxContent>
                    <w:p w14:paraId="5C98351B" w14:textId="77777777" w:rsidR="008E4DD6" w:rsidRDefault="008E4DD6" w:rsidP="008E4DD6">
                      <w:pPr>
                        <w:jc w:val="both"/>
                        <w:rPr>
                          <w:sz w:val="22"/>
                          <w:szCs w:val="22"/>
                          <w:lang w:val="en-IN"/>
                        </w:rPr>
                      </w:pPr>
                    </w:p>
                    <w:p w14:paraId="10A177B4" w14:textId="7F46B597" w:rsidR="008E4DD6" w:rsidRPr="008E4DD6" w:rsidRDefault="008E4DD6" w:rsidP="008E4DD6">
                      <w:pPr>
                        <w:jc w:val="both"/>
                        <w:rPr>
                          <w:b/>
                          <w:bCs/>
                          <w:sz w:val="22"/>
                          <w:szCs w:val="22"/>
                          <w:lang w:val="en-IN"/>
                        </w:rPr>
                      </w:pPr>
                      <w:r w:rsidRPr="008E4DD6">
                        <w:rPr>
                          <w:b/>
                          <w:bCs/>
                          <w:sz w:val="22"/>
                          <w:szCs w:val="22"/>
                          <w:lang w:val="en-IN"/>
                        </w:rPr>
                        <w:t>1) Intermediate Timer Events:</w:t>
                      </w:r>
                    </w:p>
                    <w:p w14:paraId="6967B9D1" w14:textId="77777777" w:rsidR="008E4DD6" w:rsidRDefault="008E4DD6" w:rsidP="008E4DD6">
                      <w:pPr>
                        <w:jc w:val="both"/>
                        <w:rPr>
                          <w:sz w:val="22"/>
                          <w:szCs w:val="22"/>
                          <w:lang w:val="en-IN"/>
                        </w:rPr>
                      </w:pPr>
                    </w:p>
                    <w:p w14:paraId="3A033A4D" w14:textId="645CB7D3" w:rsidR="008E4DD6" w:rsidRPr="008E4DD6" w:rsidRDefault="008E4DD6" w:rsidP="008E4DD6">
                      <w:pPr>
                        <w:jc w:val="both"/>
                        <w:rPr>
                          <w:sz w:val="22"/>
                          <w:szCs w:val="22"/>
                          <w:lang w:val="en-IN"/>
                        </w:rPr>
                      </w:pPr>
                      <w:r w:rsidRPr="008E4DD6">
                        <w:rPr>
                          <w:sz w:val="22"/>
                          <w:szCs w:val="22"/>
                          <w:lang w:val="en-IN"/>
                        </w:rPr>
                        <w:t>In this process, I have added many intermediate timer events to emphasize the importance of time in tender preparation. These events are complicated since auction and submission deadlines are not often set in advance</w:t>
                      </w:r>
                      <w:r w:rsidR="0028250F">
                        <w:rPr>
                          <w:sz w:val="22"/>
                          <w:szCs w:val="22"/>
                          <w:lang w:val="en-IN"/>
                        </w:rPr>
                        <w:t xml:space="preserve"> and undefined</w:t>
                      </w:r>
                      <w:r w:rsidRPr="008E4DD6">
                        <w:rPr>
                          <w:sz w:val="22"/>
                          <w:szCs w:val="22"/>
                          <w:lang w:val="en-IN"/>
                        </w:rPr>
                        <w:t xml:space="preserve">, </w:t>
                      </w:r>
                      <w:r w:rsidR="0028250F">
                        <w:rPr>
                          <w:sz w:val="22"/>
                          <w:szCs w:val="22"/>
                          <w:lang w:val="en-IN"/>
                        </w:rPr>
                        <w:t>also</w:t>
                      </w:r>
                      <w:r w:rsidRPr="008E4DD6">
                        <w:rPr>
                          <w:sz w:val="22"/>
                          <w:szCs w:val="22"/>
                          <w:lang w:val="en-IN"/>
                        </w:rPr>
                        <w:t xml:space="preserve"> many activities </w:t>
                      </w:r>
                      <w:r w:rsidR="0028250F">
                        <w:rPr>
                          <w:sz w:val="22"/>
                          <w:szCs w:val="22"/>
                          <w:lang w:val="en-IN"/>
                        </w:rPr>
                        <w:t xml:space="preserve">in the UCP case </w:t>
                      </w:r>
                      <w:r w:rsidRPr="008E4DD6">
                        <w:rPr>
                          <w:sz w:val="22"/>
                          <w:szCs w:val="22"/>
                          <w:lang w:val="en-IN"/>
                        </w:rPr>
                        <w:t>must be properly timed. For example, during the initial evaluation, DSD performs a quick review in 3-5 days to establish whether the offer is winnable. Once the team has been established, DSD must confirm delivery with the client two days in advance; if no response is obtained, daily reminders are sent. Similarly, near the end of the process, the tender coordinator establishes a four-day deadline for the compilation workshop and sends reminders two days in advance, followed by another two-day time reserved for the final check.</w:t>
                      </w:r>
                      <w:r w:rsidRPr="008E4DD6">
                        <w:rPr>
                          <w:rFonts w:ascii="Times New Roman" w:eastAsia="Times New Roman" w:hAnsi="Times New Roman" w:cs="Times New Roman"/>
                          <w:lang w:val="en-IN" w:eastAsia="en-IN"/>
                        </w:rPr>
                        <w:t xml:space="preserve"> </w:t>
                      </w:r>
                      <w:r w:rsidRPr="008E4DD6">
                        <w:rPr>
                          <w:sz w:val="22"/>
                          <w:szCs w:val="22"/>
                          <w:lang w:val="en-IN"/>
                        </w:rPr>
                        <w:t>By modelling these scenarios with intermediate timer events, the diagram shows their precise dependence on undefined but crucial timescales. The resulting design illustrates high semantic quality by capturing time-driven limitations that cannot be represented through simple tasks or gateways, and high pragmatic quality by making clear the reminders and deadlines stakeholders depend on to avoid costly submission delays.</w:t>
                      </w:r>
                    </w:p>
                    <w:p w14:paraId="180F5E0B" w14:textId="28E06062" w:rsidR="008E4DD6" w:rsidRPr="008E4DD6" w:rsidRDefault="008E4DD6" w:rsidP="008E4DD6">
                      <w:pPr>
                        <w:rPr>
                          <w:sz w:val="22"/>
                          <w:szCs w:val="22"/>
                          <w:lang w:val="en-IN"/>
                        </w:rPr>
                      </w:pPr>
                    </w:p>
                    <w:p w14:paraId="294D2024" w14:textId="1CBBB37A" w:rsidR="00200859" w:rsidRPr="00A12D6A" w:rsidRDefault="00200859">
                      <w:pPr>
                        <w:rPr>
                          <w:sz w:val="22"/>
                          <w:szCs w:val="22"/>
                          <w:lang w:val="en-AU"/>
                        </w:rPr>
                      </w:pPr>
                    </w:p>
                  </w:txbxContent>
                </v:textbox>
              </v:shape>
            </w:pict>
          </mc:Fallback>
        </mc:AlternateContent>
      </w:r>
    </w:p>
    <w:p w14:paraId="6B0DD7E7" w14:textId="66207E2A" w:rsidR="00A329A3" w:rsidRPr="00A329A3" w:rsidRDefault="00A329A3" w:rsidP="00A329A3">
      <w:pPr>
        <w:spacing w:line="276" w:lineRule="auto"/>
        <w:rPr>
          <w:rFonts w:ascii="Times New Roman" w:eastAsia="Calibri" w:hAnsi="Times New Roman" w:cs="Times New Roman"/>
          <w:b/>
          <w:bCs/>
          <w:sz w:val="22"/>
          <w:szCs w:val="22"/>
          <w:lang w:val="en-AU"/>
        </w:rPr>
      </w:pPr>
    </w:p>
    <w:p w14:paraId="59B595AC" w14:textId="3A2445D2" w:rsidR="00BB4CFC" w:rsidRDefault="00BB4CFC" w:rsidP="00934956">
      <w:pPr>
        <w:spacing w:line="276" w:lineRule="auto"/>
        <w:rPr>
          <w:rFonts w:ascii="Times New Roman" w:eastAsia="Calibri" w:hAnsi="Times New Roman" w:cs="Times New Roman"/>
          <w:sz w:val="18"/>
          <w:szCs w:val="18"/>
          <w:lang w:val="en-AU"/>
        </w:rPr>
      </w:pPr>
    </w:p>
    <w:p w14:paraId="240249AC" w14:textId="77777777" w:rsidR="008A5045" w:rsidRDefault="008A5045" w:rsidP="00934956">
      <w:pPr>
        <w:spacing w:line="276" w:lineRule="auto"/>
        <w:rPr>
          <w:rFonts w:ascii="Times New Roman" w:eastAsia="Calibri" w:hAnsi="Times New Roman" w:cs="Times New Roman"/>
          <w:sz w:val="18"/>
          <w:szCs w:val="18"/>
          <w:lang w:val="en-AU"/>
        </w:rPr>
      </w:pPr>
    </w:p>
    <w:p w14:paraId="5FDD8105" w14:textId="4FAB985F" w:rsidR="009C75C6" w:rsidRDefault="009C75C6">
      <w:pPr>
        <w:rPr>
          <w:rFonts w:ascii="Times New Roman" w:eastAsia="Calibri" w:hAnsi="Times New Roman" w:cs="Times New Roman"/>
          <w:sz w:val="18"/>
          <w:szCs w:val="18"/>
          <w:lang w:val="en-AU"/>
        </w:rPr>
      </w:pPr>
      <w:r>
        <w:rPr>
          <w:rFonts w:ascii="Times New Roman" w:eastAsia="Calibri" w:hAnsi="Times New Roman" w:cs="Times New Roman"/>
          <w:sz w:val="18"/>
          <w:szCs w:val="18"/>
          <w:lang w:val="en-AU"/>
        </w:rPr>
        <w:br w:type="page"/>
      </w:r>
    </w:p>
    <w:p w14:paraId="05016283" w14:textId="55C4AD69" w:rsidR="009C75C6" w:rsidRPr="00934956" w:rsidRDefault="009C75C6" w:rsidP="00934956">
      <w:pPr>
        <w:spacing w:line="276" w:lineRule="auto"/>
        <w:rPr>
          <w:rFonts w:ascii="Times New Roman" w:eastAsia="Calibri" w:hAnsi="Times New Roman" w:cs="Times New Roman"/>
          <w:sz w:val="18"/>
          <w:szCs w:val="18"/>
          <w:lang w:val="en-AU"/>
        </w:rPr>
      </w:pPr>
      <w:r>
        <w:rPr>
          <w:rFonts w:ascii="Times New Roman" w:eastAsia="Calibri" w:hAnsi="Times New Roman" w:cs="Times New Roman"/>
          <w:b/>
          <w:bCs/>
          <w:noProof/>
          <w:sz w:val="22"/>
          <w:szCs w:val="22"/>
          <w:lang w:val="en-AU"/>
        </w:rPr>
        <w:lastRenderedPageBreak/>
        <mc:AlternateContent>
          <mc:Choice Requires="wps">
            <w:drawing>
              <wp:anchor distT="0" distB="0" distL="114300" distR="114300" simplePos="0" relativeHeight="251661312" behindDoc="0" locked="0" layoutInCell="1" allowOverlap="1" wp14:anchorId="753D7859" wp14:editId="55E93455">
                <wp:simplePos x="0" y="0"/>
                <wp:positionH relativeFrom="column">
                  <wp:posOffset>-1075</wp:posOffset>
                </wp:positionH>
                <wp:positionV relativeFrom="paragraph">
                  <wp:posOffset>2003</wp:posOffset>
                </wp:positionV>
                <wp:extent cx="6010031" cy="8909538"/>
                <wp:effectExtent l="0" t="0" r="10160" b="19050"/>
                <wp:wrapNone/>
                <wp:docPr id="2054639938" name="Text Box 4"/>
                <wp:cNvGraphicFramePr/>
                <a:graphic xmlns:a="http://schemas.openxmlformats.org/drawingml/2006/main">
                  <a:graphicData uri="http://schemas.microsoft.com/office/word/2010/wordprocessingShape">
                    <wps:wsp>
                      <wps:cNvSpPr txBox="1"/>
                      <wps:spPr>
                        <a:xfrm>
                          <a:off x="0" y="0"/>
                          <a:ext cx="6010031" cy="8909538"/>
                        </a:xfrm>
                        <a:prstGeom prst="rect">
                          <a:avLst/>
                        </a:prstGeom>
                        <a:solidFill>
                          <a:schemeClr val="lt1"/>
                        </a:solidFill>
                        <a:ln w="6350">
                          <a:solidFill>
                            <a:prstClr val="black"/>
                          </a:solidFill>
                        </a:ln>
                      </wps:spPr>
                      <wps:txbx>
                        <w:txbxContent>
                          <w:p w14:paraId="504A6613" w14:textId="77777777" w:rsidR="009C75C6" w:rsidRDefault="009C75C6" w:rsidP="009C75C6">
                            <w:pPr>
                              <w:rPr>
                                <w:sz w:val="22"/>
                                <w:szCs w:val="22"/>
                                <w:lang w:val="en-IN"/>
                              </w:rPr>
                            </w:pPr>
                          </w:p>
                          <w:p w14:paraId="2139E757" w14:textId="5F03EBE6" w:rsidR="004D0B0E" w:rsidRPr="004D0B0E" w:rsidRDefault="004D0B0E" w:rsidP="009C75C6">
                            <w:pPr>
                              <w:rPr>
                                <w:b/>
                                <w:bCs/>
                                <w:sz w:val="22"/>
                                <w:szCs w:val="22"/>
                                <w:lang w:val="en-IN"/>
                              </w:rPr>
                            </w:pPr>
                            <w:r w:rsidRPr="004D0B0E">
                              <w:rPr>
                                <w:b/>
                                <w:bCs/>
                                <w:sz w:val="22"/>
                                <w:szCs w:val="22"/>
                                <w:lang w:val="en-IN"/>
                              </w:rPr>
                              <w:t>2)</w:t>
                            </w:r>
                            <w:r w:rsidRPr="004D0B0E">
                              <w:rPr>
                                <w:b/>
                                <w:bCs/>
                              </w:rPr>
                              <w:t xml:space="preserve"> </w:t>
                            </w:r>
                            <w:r w:rsidRPr="004D0B0E">
                              <w:rPr>
                                <w:b/>
                                <w:bCs/>
                                <w:sz w:val="22"/>
                                <w:szCs w:val="22"/>
                              </w:rPr>
                              <w:t>Sub-processes with XOR Gateways:</w:t>
                            </w:r>
                          </w:p>
                          <w:p w14:paraId="7664892F" w14:textId="77777777" w:rsidR="004D0B0E" w:rsidRDefault="004D0B0E" w:rsidP="009C75C6">
                            <w:pPr>
                              <w:rPr>
                                <w:sz w:val="22"/>
                                <w:szCs w:val="22"/>
                                <w:lang w:val="en-IN"/>
                              </w:rPr>
                            </w:pPr>
                          </w:p>
                          <w:p w14:paraId="0E8890B7" w14:textId="49F793E2" w:rsidR="004D0B0E" w:rsidRPr="004D0B0E" w:rsidRDefault="004D0B0E" w:rsidP="004D0B0E">
                            <w:pPr>
                              <w:jc w:val="both"/>
                              <w:rPr>
                                <w:sz w:val="22"/>
                                <w:szCs w:val="22"/>
                                <w:lang w:val="en-IN"/>
                              </w:rPr>
                            </w:pPr>
                            <w:r w:rsidRPr="004D0B0E">
                              <w:rPr>
                                <w:sz w:val="22"/>
                                <w:szCs w:val="22"/>
                                <w:lang w:val="en-IN"/>
                              </w:rPr>
                              <w:t>In order to handle the complexity of decision-making and task grouping, I used sub-processes coupled with XOR gateways. For example, in the case of very complicated projects, the assessment cannot rely solely on internal checks. An external consultant's opinion is sought, and the evaluation report is reviewed by both the CEO and DSD. Following that, technical strategies are validated, and the bid strategy is improved. At this phase, an XOR gateway determines whether the project moves forward with complete tender preparation or is declined. If approved, the Project Execution Plan (PEP) is integrated into the master tender strategy brief, and the process moves on to cost calculation.</w:t>
                            </w:r>
                            <w:r w:rsidRPr="004D0B0E">
                              <w:rPr>
                                <w:rFonts w:ascii="Times New Roman" w:eastAsia="Times New Roman" w:hAnsi="Times New Roman" w:cs="Times New Roman"/>
                                <w:lang w:val="en-IN" w:eastAsia="en-IN"/>
                              </w:rPr>
                              <w:t xml:space="preserve"> </w:t>
                            </w:r>
                            <w:r w:rsidRPr="004D0B0E">
                              <w:rPr>
                                <w:sz w:val="22"/>
                                <w:szCs w:val="22"/>
                                <w:lang w:val="en-IN"/>
                              </w:rPr>
                              <w:t>Because cost estimating requires numerous levels of investigation, it is represented as a sub-process with two phases. Grouping operations into sub-processes keeps the main diagram from being overcrowded</w:t>
                            </w:r>
                            <w:r w:rsidR="0028250F">
                              <w:rPr>
                                <w:sz w:val="22"/>
                                <w:szCs w:val="22"/>
                                <w:lang w:val="en-IN"/>
                              </w:rPr>
                              <w:t xml:space="preserve"> and increase readability</w:t>
                            </w:r>
                            <w:r w:rsidRPr="004D0B0E">
                              <w:rPr>
                                <w:sz w:val="22"/>
                                <w:szCs w:val="22"/>
                                <w:lang w:val="en-IN"/>
                              </w:rPr>
                              <w:t xml:space="preserve">, whereas XOR gates record alternate paths based on management decisions. This construct increases semantic quality by appropriately displaying conditional outcomes in the tender process, as well as pragmatic quality by presenting complicated dependencies to </w:t>
                            </w:r>
                            <w:r w:rsidR="0028250F">
                              <w:rPr>
                                <w:sz w:val="22"/>
                                <w:szCs w:val="22"/>
                                <w:lang w:val="en-IN"/>
                              </w:rPr>
                              <w:t>stakeholders</w:t>
                            </w:r>
                            <w:r w:rsidRPr="004D0B0E">
                              <w:rPr>
                                <w:sz w:val="22"/>
                                <w:szCs w:val="22"/>
                                <w:lang w:val="en-IN"/>
                              </w:rPr>
                              <w:t xml:space="preserve"> in a structured, understandable manner.</w:t>
                            </w:r>
                          </w:p>
                          <w:p w14:paraId="769A2776" w14:textId="2824865D" w:rsidR="004D0B0E" w:rsidRPr="004D0B0E" w:rsidRDefault="004D0B0E" w:rsidP="004D0B0E">
                            <w:pPr>
                              <w:rPr>
                                <w:sz w:val="22"/>
                                <w:szCs w:val="22"/>
                                <w:lang w:val="en-IN"/>
                              </w:rPr>
                            </w:pPr>
                          </w:p>
                          <w:p w14:paraId="4DE57EAF" w14:textId="77777777" w:rsidR="004D0B0E" w:rsidRPr="004D0B0E" w:rsidRDefault="004D0B0E" w:rsidP="009C75C6">
                            <w:pPr>
                              <w:rPr>
                                <w:sz w:val="22"/>
                                <w:szCs w:val="2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3D7859" id="_x0000_s1027" type="#_x0000_t202" style="position:absolute;margin-left:-.1pt;margin-top:.15pt;width:473.25pt;height:701.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" fillcolor="white [3201]" strokeweight=".5pt">
                <v:textbox>
                  <w:txbxContent>
                    <w:p w14:paraId="504A6613" w14:textId="77777777" w:rsidR="009C75C6" w:rsidRDefault="009C75C6" w:rsidP="009C75C6">
                      <w:pPr>
                        <w:rPr>
                          <w:sz w:val="22"/>
                          <w:szCs w:val="22"/>
                          <w:lang w:val="en-IN"/>
                        </w:rPr>
                      </w:pPr>
                    </w:p>
                    <w:p w14:paraId="2139E757" w14:textId="5F03EBE6" w:rsidR="004D0B0E" w:rsidRPr="004D0B0E" w:rsidRDefault="004D0B0E" w:rsidP="009C75C6">
                      <w:pPr>
                        <w:rPr>
                          <w:b/>
                          <w:bCs/>
                          <w:sz w:val="22"/>
                          <w:szCs w:val="22"/>
                          <w:lang w:val="en-IN"/>
                        </w:rPr>
                      </w:pPr>
                      <w:r w:rsidRPr="004D0B0E">
                        <w:rPr>
                          <w:b/>
                          <w:bCs/>
                          <w:sz w:val="22"/>
                          <w:szCs w:val="22"/>
                          <w:lang w:val="en-IN"/>
                        </w:rPr>
                        <w:t>2)</w:t>
                      </w:r>
                      <w:r w:rsidRPr="004D0B0E">
                        <w:rPr>
                          <w:b/>
                          <w:bCs/>
                        </w:rPr>
                        <w:t xml:space="preserve"> </w:t>
                      </w:r>
                      <w:r w:rsidRPr="004D0B0E">
                        <w:rPr>
                          <w:b/>
                          <w:bCs/>
                          <w:sz w:val="22"/>
                          <w:szCs w:val="22"/>
                        </w:rPr>
                        <w:t>Sub-processes with XOR Gateways:</w:t>
                      </w:r>
                    </w:p>
                    <w:p w14:paraId="7664892F" w14:textId="77777777" w:rsidR="004D0B0E" w:rsidRDefault="004D0B0E" w:rsidP="009C75C6">
                      <w:pPr>
                        <w:rPr>
                          <w:sz w:val="22"/>
                          <w:szCs w:val="22"/>
                          <w:lang w:val="en-IN"/>
                        </w:rPr>
                      </w:pPr>
                    </w:p>
                    <w:p w14:paraId="0E8890B7" w14:textId="49F793E2" w:rsidR="004D0B0E" w:rsidRPr="004D0B0E" w:rsidRDefault="004D0B0E" w:rsidP="004D0B0E">
                      <w:pPr>
                        <w:jc w:val="both"/>
                        <w:rPr>
                          <w:sz w:val="22"/>
                          <w:szCs w:val="22"/>
                          <w:lang w:val="en-IN"/>
                        </w:rPr>
                      </w:pPr>
                      <w:r w:rsidRPr="004D0B0E">
                        <w:rPr>
                          <w:sz w:val="22"/>
                          <w:szCs w:val="22"/>
                          <w:lang w:val="en-IN"/>
                        </w:rPr>
                        <w:t>In order to handle the complexity of decision-making and task grouping, I used sub-processes coupled with XOR gateways. For example, in the case of very complicated projects, the assessment cannot rely solely on internal checks. An external consultant's opinion is sought, and the evaluation report is reviewed by both the CEO and DSD. Following that, technical strategies are validated, and the bid strategy is improved. At this phase, an XOR gateway determines whether the project moves forward with complete tender preparation or is declined. If approved, the Project Execution Plan (PEP) is integrated into the master tender strategy brief, and the process moves on to cost calculation.</w:t>
                      </w:r>
                      <w:r w:rsidRPr="004D0B0E">
                        <w:rPr>
                          <w:rFonts w:ascii="Times New Roman" w:eastAsia="Times New Roman" w:hAnsi="Times New Roman" w:cs="Times New Roman"/>
                          <w:lang w:val="en-IN" w:eastAsia="en-IN"/>
                        </w:rPr>
                        <w:t xml:space="preserve"> </w:t>
                      </w:r>
                      <w:r w:rsidRPr="004D0B0E">
                        <w:rPr>
                          <w:sz w:val="22"/>
                          <w:szCs w:val="22"/>
                          <w:lang w:val="en-IN"/>
                        </w:rPr>
                        <w:t>Because cost estimating requires numerous levels of investigation, it is represented as a sub-process with two phases. Grouping operations into sub-processes keeps the main diagram from being overcrowded</w:t>
                      </w:r>
                      <w:r w:rsidR="0028250F">
                        <w:rPr>
                          <w:sz w:val="22"/>
                          <w:szCs w:val="22"/>
                          <w:lang w:val="en-IN"/>
                        </w:rPr>
                        <w:t xml:space="preserve"> and increase readability</w:t>
                      </w:r>
                      <w:r w:rsidRPr="004D0B0E">
                        <w:rPr>
                          <w:sz w:val="22"/>
                          <w:szCs w:val="22"/>
                          <w:lang w:val="en-IN"/>
                        </w:rPr>
                        <w:t xml:space="preserve">, whereas XOR gates record alternate paths based on management decisions. This construct increases semantic quality by appropriately displaying conditional outcomes in the tender process, as well as pragmatic quality by presenting complicated dependencies to </w:t>
                      </w:r>
                      <w:r w:rsidR="0028250F">
                        <w:rPr>
                          <w:sz w:val="22"/>
                          <w:szCs w:val="22"/>
                          <w:lang w:val="en-IN"/>
                        </w:rPr>
                        <w:t>stakeholders</w:t>
                      </w:r>
                      <w:r w:rsidRPr="004D0B0E">
                        <w:rPr>
                          <w:sz w:val="22"/>
                          <w:szCs w:val="22"/>
                          <w:lang w:val="en-IN"/>
                        </w:rPr>
                        <w:t xml:space="preserve"> in a structured, understandable manner.</w:t>
                      </w:r>
                    </w:p>
                    <w:p w14:paraId="769A2776" w14:textId="2824865D" w:rsidR="004D0B0E" w:rsidRPr="004D0B0E" w:rsidRDefault="004D0B0E" w:rsidP="004D0B0E">
                      <w:pPr>
                        <w:rPr>
                          <w:sz w:val="22"/>
                          <w:szCs w:val="22"/>
                          <w:lang w:val="en-IN"/>
                        </w:rPr>
                      </w:pPr>
                    </w:p>
                    <w:p w14:paraId="4DE57EAF" w14:textId="77777777" w:rsidR="004D0B0E" w:rsidRPr="004D0B0E" w:rsidRDefault="004D0B0E" w:rsidP="009C75C6">
                      <w:pPr>
                        <w:rPr>
                          <w:sz w:val="22"/>
                          <w:szCs w:val="22"/>
                          <w:lang w:val="en-IN"/>
                        </w:rPr>
                      </w:pPr>
                    </w:p>
                  </w:txbxContent>
                </v:textbox>
              </v:shape>
            </w:pict>
          </mc:Fallback>
        </mc:AlternateContent>
      </w:r>
    </w:p>
    <w:sectPr w:rsidR="009C75C6" w:rsidRPr="00934956" w:rsidSect="00666220">
      <w:headerReference w:type="default" r:id="rId11"/>
      <w:footerReference w:type="default" r:id="rId12"/>
      <w:headerReference w:type="first" r:id="rId13"/>
      <w:footerReference w:type="first" r:id="rId14"/>
      <w:pgSz w:w="11900" w:h="16840"/>
      <w:pgMar w:top="1843" w:right="1268" w:bottom="0" w:left="1134" w:header="708" w:footer="4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AF09" w14:textId="77777777" w:rsidR="00DF650F" w:rsidRDefault="00DF650F" w:rsidP="00AC2CD8">
      <w:r>
        <w:separator/>
      </w:r>
    </w:p>
  </w:endnote>
  <w:endnote w:type="continuationSeparator" w:id="0">
    <w:p w14:paraId="20F24C4A" w14:textId="77777777" w:rsidR="00DF650F" w:rsidRDefault="00DF650F" w:rsidP="00AC2CD8">
      <w:r>
        <w:continuationSeparator/>
      </w:r>
    </w:p>
  </w:endnote>
  <w:endnote w:type="continuationNotice" w:id="1">
    <w:p w14:paraId="71AF8B16" w14:textId="77777777" w:rsidR="00DF650F" w:rsidRDefault="00DF65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FCF1" w14:textId="57517992" w:rsidR="00E70044" w:rsidRPr="002842B8" w:rsidRDefault="008A1F2D" w:rsidP="00E70044">
    <w:pPr>
      <w:pStyle w:val="Footer"/>
      <w:jc w:val="center"/>
      <w:rPr>
        <w:sz w:val="16"/>
        <w:szCs w:val="16"/>
        <w:lang w:val="en-AU"/>
      </w:rPr>
    </w:pPr>
    <w:r>
      <w:rPr>
        <w:sz w:val="18"/>
        <w:szCs w:val="18"/>
        <w:lang w:val="en-AU"/>
      </w:rPr>
      <w:br/>
    </w:r>
    <w:r w:rsidR="00E70044" w:rsidRPr="002842B8">
      <w:rPr>
        <w:sz w:val="16"/>
        <w:szCs w:val="16"/>
        <w:lang w:val="en-AU"/>
      </w:rPr>
      <w:t xml:space="preserve">Page </w:t>
    </w:r>
    <w:r w:rsidR="00E70044" w:rsidRPr="002842B8">
      <w:rPr>
        <w:sz w:val="16"/>
        <w:szCs w:val="16"/>
        <w:lang w:val="en-AU"/>
      </w:rPr>
      <w:fldChar w:fldCharType="begin"/>
    </w:r>
    <w:r w:rsidR="00E70044" w:rsidRPr="002842B8">
      <w:rPr>
        <w:sz w:val="16"/>
        <w:szCs w:val="16"/>
        <w:lang w:val="en-AU"/>
      </w:rPr>
      <w:instrText xml:space="preserve"> PAGE   \* MERGEFORMAT </w:instrText>
    </w:r>
    <w:r w:rsidR="00E70044" w:rsidRPr="002842B8">
      <w:rPr>
        <w:sz w:val="16"/>
        <w:szCs w:val="16"/>
        <w:lang w:val="en-AU"/>
      </w:rPr>
      <w:fldChar w:fldCharType="separate"/>
    </w:r>
    <w:r w:rsidR="00A12EC8" w:rsidRPr="002842B8">
      <w:rPr>
        <w:noProof/>
        <w:sz w:val="16"/>
        <w:szCs w:val="16"/>
      </w:rPr>
      <w:t>2</w:t>
    </w:r>
    <w:r w:rsidR="00E70044" w:rsidRPr="002842B8">
      <w:rPr>
        <w:noProof/>
        <w:sz w:val="16"/>
        <w:szCs w:val="16"/>
        <w:lang w:val="en-AU"/>
      </w:rPr>
      <w:fldChar w:fldCharType="end"/>
    </w:r>
    <w:r w:rsidR="00E70044" w:rsidRPr="002842B8">
      <w:rPr>
        <w:noProof/>
        <w:sz w:val="16"/>
        <w:szCs w:val="16"/>
        <w:lang w:val="en-AU"/>
      </w:rPr>
      <w:t xml:space="preserve"> </w:t>
    </w:r>
    <w:r w:rsidR="00991532" w:rsidRPr="002842B8">
      <w:rPr>
        <w:noProof/>
        <w:sz w:val="16"/>
        <w:szCs w:val="16"/>
        <w:lang w:val="en-AU"/>
      </w:rPr>
      <w:t xml:space="preserve">of </w:t>
    </w:r>
    <w:r w:rsidR="00991532" w:rsidRPr="002842B8">
      <w:rPr>
        <w:b/>
        <w:bCs/>
        <w:noProof/>
        <w:sz w:val="16"/>
        <w:szCs w:val="16"/>
        <w:lang w:val="en-AU"/>
      </w:rPr>
      <w:fldChar w:fldCharType="begin"/>
    </w:r>
    <w:r w:rsidR="00991532" w:rsidRPr="002842B8">
      <w:rPr>
        <w:b/>
        <w:bCs/>
        <w:noProof/>
        <w:sz w:val="16"/>
        <w:szCs w:val="16"/>
        <w:lang w:val="en-AU"/>
      </w:rPr>
      <w:instrText xml:space="preserve"> NUMPAGES  \* Arabic  \* MERGEFORMAT </w:instrText>
    </w:r>
    <w:r w:rsidR="00991532" w:rsidRPr="002842B8">
      <w:rPr>
        <w:b/>
        <w:bCs/>
        <w:noProof/>
        <w:sz w:val="16"/>
        <w:szCs w:val="16"/>
        <w:lang w:val="en-AU"/>
      </w:rPr>
      <w:fldChar w:fldCharType="separate"/>
    </w:r>
    <w:r w:rsidR="00991532" w:rsidRPr="002842B8">
      <w:rPr>
        <w:b/>
        <w:bCs/>
        <w:noProof/>
        <w:sz w:val="16"/>
        <w:szCs w:val="16"/>
        <w:lang w:val="en-AU"/>
      </w:rPr>
      <w:t>2</w:t>
    </w:r>
    <w:r w:rsidR="00991532" w:rsidRPr="002842B8">
      <w:rPr>
        <w:b/>
        <w:bCs/>
        <w:noProof/>
        <w:sz w:val="16"/>
        <w:szCs w:val="16"/>
        <w:lang w:val="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621B" w14:textId="2C96891B" w:rsidR="00E70044" w:rsidRPr="00E70044" w:rsidRDefault="00E70044" w:rsidP="00E70044">
    <w:pPr>
      <w:pStyle w:val="Footer"/>
      <w:jc w:val="center"/>
      <w:rPr>
        <w:sz w:val="18"/>
        <w:szCs w:val="18"/>
        <w:lang w:val="en-AU"/>
      </w:rPr>
    </w:pPr>
    <w:r w:rsidRPr="00081136">
      <w:rPr>
        <w:sz w:val="18"/>
        <w:szCs w:val="18"/>
        <w:lang w:val="en-AU"/>
      </w:rPr>
      <w:t xml:space="preserve">Page </w:t>
    </w:r>
    <w:r w:rsidRPr="00081136">
      <w:rPr>
        <w:sz w:val="18"/>
        <w:szCs w:val="18"/>
        <w:lang w:val="en-AU"/>
      </w:rPr>
      <w:fldChar w:fldCharType="begin"/>
    </w:r>
    <w:r w:rsidRPr="00081136">
      <w:rPr>
        <w:sz w:val="18"/>
        <w:szCs w:val="18"/>
        <w:lang w:val="en-AU"/>
      </w:rPr>
      <w:instrText xml:space="preserve"> PAGE   \* MERGEFORMAT </w:instrText>
    </w:r>
    <w:r w:rsidRPr="00081136">
      <w:rPr>
        <w:sz w:val="18"/>
        <w:szCs w:val="18"/>
        <w:lang w:val="en-AU"/>
      </w:rPr>
      <w:fldChar w:fldCharType="separate"/>
    </w:r>
    <w:r w:rsidR="00A12EC8" w:rsidRPr="00A12EC8">
      <w:rPr>
        <w:noProof/>
        <w:sz w:val="18"/>
        <w:szCs w:val="18"/>
      </w:rPr>
      <w:t>1</w:t>
    </w:r>
    <w:r w:rsidRPr="00081136">
      <w:rPr>
        <w:noProof/>
        <w:sz w:val="18"/>
        <w:szCs w:val="18"/>
        <w:lang w:val="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D874" w14:textId="77777777" w:rsidR="00DF650F" w:rsidRDefault="00DF650F" w:rsidP="00AC2CD8">
      <w:r>
        <w:separator/>
      </w:r>
    </w:p>
  </w:footnote>
  <w:footnote w:type="continuationSeparator" w:id="0">
    <w:p w14:paraId="79A56655" w14:textId="77777777" w:rsidR="00DF650F" w:rsidRDefault="00DF650F" w:rsidP="00AC2CD8">
      <w:r>
        <w:continuationSeparator/>
      </w:r>
    </w:p>
  </w:footnote>
  <w:footnote w:type="continuationNotice" w:id="1">
    <w:p w14:paraId="7F326FE8" w14:textId="77777777" w:rsidR="00DF650F" w:rsidRDefault="00DF65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CF75" w14:textId="5AB24D59" w:rsidR="00C46E89" w:rsidRDefault="00C46E89" w:rsidP="00C46E89">
    <w:pPr>
      <w:pStyle w:val="Header"/>
      <w:jc w:val="right"/>
    </w:pPr>
    <w:r>
      <w:rPr>
        <w:noProof/>
      </w:rPr>
      <w:drawing>
        <wp:inline distT="0" distB="0" distL="0" distR="0" wp14:anchorId="054E40DA" wp14:editId="7322B550">
          <wp:extent cx="1382435" cy="508635"/>
          <wp:effectExtent l="0" t="0" r="8255" b="5715"/>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388637" cy="51091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EDDC" w14:textId="43E4B3AD" w:rsidR="0038739D" w:rsidRDefault="008E6276">
    <w:pPr>
      <w:pStyle w:val="Header"/>
    </w:pPr>
    <w:r>
      <w:rPr>
        <w:noProof/>
        <w:lang w:eastAsia="en-AU"/>
      </w:rPr>
      <w:drawing>
        <wp:anchor distT="0" distB="0" distL="114300" distR="114300" simplePos="0" relativeHeight="251658240" behindDoc="1" locked="0" layoutInCell="1" allowOverlap="1" wp14:anchorId="05114C95" wp14:editId="69E43518">
          <wp:simplePos x="0" y="0"/>
          <wp:positionH relativeFrom="column">
            <wp:posOffset>-799247</wp:posOffset>
          </wp:positionH>
          <wp:positionV relativeFrom="paragraph">
            <wp:posOffset>-438150</wp:posOffset>
          </wp:positionV>
          <wp:extent cx="7640320" cy="1092200"/>
          <wp:effectExtent l="0" t="0" r="0" b="0"/>
          <wp:wrapTight wrapText="bothSides">
            <wp:wrapPolygon edited="0">
              <wp:start x="0" y="0"/>
              <wp:lineTo x="0" y="21098"/>
              <wp:lineTo x="21543" y="21098"/>
              <wp:lineTo x="21543" y="0"/>
              <wp:lineTo x="0" y="0"/>
            </wp:wrapPolygon>
          </wp:wrapTight>
          <wp:docPr id="12" name="Picture 12"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3CE0"/>
    <w:multiLevelType w:val="multilevel"/>
    <w:tmpl w:val="4BF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6DC6"/>
    <w:multiLevelType w:val="multilevel"/>
    <w:tmpl w:val="4A0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E4C6A"/>
    <w:multiLevelType w:val="hybridMultilevel"/>
    <w:tmpl w:val="C206FECC"/>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2463A33"/>
    <w:multiLevelType w:val="hybridMultilevel"/>
    <w:tmpl w:val="CF0822D0"/>
    <w:lvl w:ilvl="0" w:tplc="0C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2920D44"/>
    <w:multiLevelType w:val="hybridMultilevel"/>
    <w:tmpl w:val="38BA95BA"/>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5" w15:restartNumberingAfterBreak="0">
    <w:nsid w:val="1A1C486F"/>
    <w:multiLevelType w:val="hybridMultilevel"/>
    <w:tmpl w:val="19262D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747FEE"/>
    <w:multiLevelType w:val="multilevel"/>
    <w:tmpl w:val="4FBA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35BA"/>
    <w:multiLevelType w:val="hybridMultilevel"/>
    <w:tmpl w:val="B52E2A7A"/>
    <w:lvl w:ilvl="0" w:tplc="08090019">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EC100C"/>
    <w:multiLevelType w:val="hybridMultilevel"/>
    <w:tmpl w:val="D61C9C0E"/>
    <w:lvl w:ilvl="0" w:tplc="29DEB2CC">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BA5405"/>
    <w:multiLevelType w:val="hybridMultilevel"/>
    <w:tmpl w:val="353C8E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E97863"/>
    <w:multiLevelType w:val="hybridMultilevel"/>
    <w:tmpl w:val="2724E73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A233E0E"/>
    <w:multiLevelType w:val="hybridMultilevel"/>
    <w:tmpl w:val="A2BA279C"/>
    <w:lvl w:ilvl="0" w:tplc="0C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81E7987"/>
    <w:multiLevelType w:val="multilevel"/>
    <w:tmpl w:val="B52E2A7A"/>
    <w:styleLink w:val="CurrentList1"/>
    <w:lvl w:ilvl="0">
      <w:start w:val="1"/>
      <w:numFmt w:val="lowerLetter"/>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6432037">
    <w:abstractNumId w:val="4"/>
  </w:num>
  <w:num w:numId="2" w16cid:durableId="66001446">
    <w:abstractNumId w:val="10"/>
  </w:num>
  <w:num w:numId="3" w16cid:durableId="1064571240">
    <w:abstractNumId w:val="2"/>
  </w:num>
  <w:num w:numId="4" w16cid:durableId="1925216510">
    <w:abstractNumId w:val="8"/>
  </w:num>
  <w:num w:numId="5" w16cid:durableId="1210724448">
    <w:abstractNumId w:val="6"/>
  </w:num>
  <w:num w:numId="6" w16cid:durableId="1512643839">
    <w:abstractNumId w:val="1"/>
  </w:num>
  <w:num w:numId="7" w16cid:durableId="258609964">
    <w:abstractNumId w:val="0"/>
  </w:num>
  <w:num w:numId="8" w16cid:durableId="1351683655">
    <w:abstractNumId w:val="7"/>
  </w:num>
  <w:num w:numId="9" w16cid:durableId="384916833">
    <w:abstractNumId w:val="3"/>
  </w:num>
  <w:num w:numId="10" w16cid:durableId="1550729405">
    <w:abstractNumId w:val="11"/>
  </w:num>
  <w:num w:numId="11" w16cid:durableId="1961524935">
    <w:abstractNumId w:val="12"/>
  </w:num>
  <w:num w:numId="12" w16cid:durableId="1554124354">
    <w:abstractNumId w:val="9"/>
  </w:num>
  <w:num w:numId="13" w16cid:durableId="1614895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BEC"/>
    <w:rsid w:val="00000221"/>
    <w:rsid w:val="00001A1D"/>
    <w:rsid w:val="00001FAF"/>
    <w:rsid w:val="000038CD"/>
    <w:rsid w:val="000066C7"/>
    <w:rsid w:val="00006A53"/>
    <w:rsid w:val="00006D3B"/>
    <w:rsid w:val="000073D6"/>
    <w:rsid w:val="00010508"/>
    <w:rsid w:val="00010699"/>
    <w:rsid w:val="000111CE"/>
    <w:rsid w:val="00012E88"/>
    <w:rsid w:val="00017A9A"/>
    <w:rsid w:val="00021300"/>
    <w:rsid w:val="0002188E"/>
    <w:rsid w:val="00021EFB"/>
    <w:rsid w:val="000224E6"/>
    <w:rsid w:val="00024DA2"/>
    <w:rsid w:val="00024EA0"/>
    <w:rsid w:val="0002643D"/>
    <w:rsid w:val="00026BA3"/>
    <w:rsid w:val="00027E0F"/>
    <w:rsid w:val="0003043C"/>
    <w:rsid w:val="00030D4E"/>
    <w:rsid w:val="00030F18"/>
    <w:rsid w:val="0003437D"/>
    <w:rsid w:val="00034D30"/>
    <w:rsid w:val="00035E2C"/>
    <w:rsid w:val="000361A4"/>
    <w:rsid w:val="00036B16"/>
    <w:rsid w:val="00037CF8"/>
    <w:rsid w:val="0004353E"/>
    <w:rsid w:val="00043BB6"/>
    <w:rsid w:val="00044918"/>
    <w:rsid w:val="00044EE2"/>
    <w:rsid w:val="00044F32"/>
    <w:rsid w:val="00053595"/>
    <w:rsid w:val="000537D2"/>
    <w:rsid w:val="000539D2"/>
    <w:rsid w:val="00053D04"/>
    <w:rsid w:val="000543A1"/>
    <w:rsid w:val="00057C12"/>
    <w:rsid w:val="00061B25"/>
    <w:rsid w:val="00061B27"/>
    <w:rsid w:val="00062C8F"/>
    <w:rsid w:val="00063EE8"/>
    <w:rsid w:val="00065444"/>
    <w:rsid w:val="000664A2"/>
    <w:rsid w:val="000678C9"/>
    <w:rsid w:val="000733A8"/>
    <w:rsid w:val="00074E5C"/>
    <w:rsid w:val="00075164"/>
    <w:rsid w:val="000766C2"/>
    <w:rsid w:val="00080B79"/>
    <w:rsid w:val="00080EEE"/>
    <w:rsid w:val="000828D2"/>
    <w:rsid w:val="00083EC3"/>
    <w:rsid w:val="0008400E"/>
    <w:rsid w:val="000856E8"/>
    <w:rsid w:val="000875C7"/>
    <w:rsid w:val="0009067C"/>
    <w:rsid w:val="00090E7A"/>
    <w:rsid w:val="000923E3"/>
    <w:rsid w:val="0009242D"/>
    <w:rsid w:val="00092777"/>
    <w:rsid w:val="00093E3F"/>
    <w:rsid w:val="000957F1"/>
    <w:rsid w:val="00095A4B"/>
    <w:rsid w:val="000973CB"/>
    <w:rsid w:val="000A020C"/>
    <w:rsid w:val="000A0DC1"/>
    <w:rsid w:val="000A1A6A"/>
    <w:rsid w:val="000A1DE9"/>
    <w:rsid w:val="000A496B"/>
    <w:rsid w:val="000A5381"/>
    <w:rsid w:val="000A67D5"/>
    <w:rsid w:val="000A69D6"/>
    <w:rsid w:val="000A7A97"/>
    <w:rsid w:val="000B0DE7"/>
    <w:rsid w:val="000B0DEC"/>
    <w:rsid w:val="000B1968"/>
    <w:rsid w:val="000B260E"/>
    <w:rsid w:val="000B3FBD"/>
    <w:rsid w:val="000B4024"/>
    <w:rsid w:val="000B4DE2"/>
    <w:rsid w:val="000B6796"/>
    <w:rsid w:val="000B703D"/>
    <w:rsid w:val="000C0F1E"/>
    <w:rsid w:val="000C0FA8"/>
    <w:rsid w:val="000C1F49"/>
    <w:rsid w:val="000C23CF"/>
    <w:rsid w:val="000C2B7E"/>
    <w:rsid w:val="000C3BD1"/>
    <w:rsid w:val="000C59BA"/>
    <w:rsid w:val="000C5A9F"/>
    <w:rsid w:val="000C6C5C"/>
    <w:rsid w:val="000C7004"/>
    <w:rsid w:val="000C7E83"/>
    <w:rsid w:val="000D0E34"/>
    <w:rsid w:val="000D1168"/>
    <w:rsid w:val="000D41DF"/>
    <w:rsid w:val="000D4718"/>
    <w:rsid w:val="000D55E1"/>
    <w:rsid w:val="000D68CF"/>
    <w:rsid w:val="000D6F57"/>
    <w:rsid w:val="000E028E"/>
    <w:rsid w:val="000E0A08"/>
    <w:rsid w:val="000E0AE1"/>
    <w:rsid w:val="000E0D9F"/>
    <w:rsid w:val="000E1699"/>
    <w:rsid w:val="000E3C7E"/>
    <w:rsid w:val="000E3CC4"/>
    <w:rsid w:val="000E54EE"/>
    <w:rsid w:val="000E5889"/>
    <w:rsid w:val="000E5AC4"/>
    <w:rsid w:val="000E5D19"/>
    <w:rsid w:val="000F062E"/>
    <w:rsid w:val="000F1973"/>
    <w:rsid w:val="000F284A"/>
    <w:rsid w:val="000F38F9"/>
    <w:rsid w:val="000F47BB"/>
    <w:rsid w:val="000F6FD1"/>
    <w:rsid w:val="000F73D3"/>
    <w:rsid w:val="000F79EE"/>
    <w:rsid w:val="00100172"/>
    <w:rsid w:val="00100942"/>
    <w:rsid w:val="00100F01"/>
    <w:rsid w:val="001030FC"/>
    <w:rsid w:val="001045AB"/>
    <w:rsid w:val="00104D91"/>
    <w:rsid w:val="00106EEE"/>
    <w:rsid w:val="0010718D"/>
    <w:rsid w:val="001073B1"/>
    <w:rsid w:val="001076D5"/>
    <w:rsid w:val="00107B24"/>
    <w:rsid w:val="00112FD9"/>
    <w:rsid w:val="0011562A"/>
    <w:rsid w:val="00115CFE"/>
    <w:rsid w:val="00115F88"/>
    <w:rsid w:val="00116CF3"/>
    <w:rsid w:val="0012093D"/>
    <w:rsid w:val="00120961"/>
    <w:rsid w:val="00122F14"/>
    <w:rsid w:val="00123979"/>
    <w:rsid w:val="00123ACF"/>
    <w:rsid w:val="001262F6"/>
    <w:rsid w:val="00127090"/>
    <w:rsid w:val="0013038D"/>
    <w:rsid w:val="00130632"/>
    <w:rsid w:val="00130E77"/>
    <w:rsid w:val="00131E3B"/>
    <w:rsid w:val="0013547C"/>
    <w:rsid w:val="00135A2C"/>
    <w:rsid w:val="00135DEF"/>
    <w:rsid w:val="00136EAE"/>
    <w:rsid w:val="001409AB"/>
    <w:rsid w:val="00141586"/>
    <w:rsid w:val="00141CD5"/>
    <w:rsid w:val="00142F4A"/>
    <w:rsid w:val="0014456E"/>
    <w:rsid w:val="001463EC"/>
    <w:rsid w:val="0014759B"/>
    <w:rsid w:val="001507F2"/>
    <w:rsid w:val="00151C35"/>
    <w:rsid w:val="00151D2F"/>
    <w:rsid w:val="00153B93"/>
    <w:rsid w:val="00153E36"/>
    <w:rsid w:val="00155C9D"/>
    <w:rsid w:val="00156949"/>
    <w:rsid w:val="0016088A"/>
    <w:rsid w:val="00162B2F"/>
    <w:rsid w:val="001631E9"/>
    <w:rsid w:val="00163948"/>
    <w:rsid w:val="00167E85"/>
    <w:rsid w:val="00170665"/>
    <w:rsid w:val="00171B85"/>
    <w:rsid w:val="00171F0A"/>
    <w:rsid w:val="00171FDF"/>
    <w:rsid w:val="001725DE"/>
    <w:rsid w:val="0017321D"/>
    <w:rsid w:val="00173288"/>
    <w:rsid w:val="0017379C"/>
    <w:rsid w:val="00175A09"/>
    <w:rsid w:val="00176062"/>
    <w:rsid w:val="00176A9F"/>
    <w:rsid w:val="00176ADC"/>
    <w:rsid w:val="00180683"/>
    <w:rsid w:val="001835C2"/>
    <w:rsid w:val="001875A5"/>
    <w:rsid w:val="00187AAE"/>
    <w:rsid w:val="00187F01"/>
    <w:rsid w:val="0019026A"/>
    <w:rsid w:val="00191B94"/>
    <w:rsid w:val="001920F7"/>
    <w:rsid w:val="00195958"/>
    <w:rsid w:val="00196444"/>
    <w:rsid w:val="00197DDF"/>
    <w:rsid w:val="001A0E93"/>
    <w:rsid w:val="001A12AF"/>
    <w:rsid w:val="001A1E76"/>
    <w:rsid w:val="001A1EA3"/>
    <w:rsid w:val="001A2758"/>
    <w:rsid w:val="001A3194"/>
    <w:rsid w:val="001A32BA"/>
    <w:rsid w:val="001A5518"/>
    <w:rsid w:val="001A6091"/>
    <w:rsid w:val="001A7BD5"/>
    <w:rsid w:val="001B1E97"/>
    <w:rsid w:val="001B2903"/>
    <w:rsid w:val="001B33AB"/>
    <w:rsid w:val="001B4E15"/>
    <w:rsid w:val="001B70AE"/>
    <w:rsid w:val="001B79E8"/>
    <w:rsid w:val="001B7FA6"/>
    <w:rsid w:val="001C00A3"/>
    <w:rsid w:val="001C1308"/>
    <w:rsid w:val="001C2F16"/>
    <w:rsid w:val="001C35D9"/>
    <w:rsid w:val="001C4851"/>
    <w:rsid w:val="001C644C"/>
    <w:rsid w:val="001D2B84"/>
    <w:rsid w:val="001D3DEF"/>
    <w:rsid w:val="001D49F2"/>
    <w:rsid w:val="001D5270"/>
    <w:rsid w:val="001D5A35"/>
    <w:rsid w:val="001D65E1"/>
    <w:rsid w:val="001E1CE3"/>
    <w:rsid w:val="001E3292"/>
    <w:rsid w:val="001E37EA"/>
    <w:rsid w:val="001E4250"/>
    <w:rsid w:val="001E5902"/>
    <w:rsid w:val="001E5949"/>
    <w:rsid w:val="001E747D"/>
    <w:rsid w:val="001E76F3"/>
    <w:rsid w:val="001E7E4C"/>
    <w:rsid w:val="001F08AE"/>
    <w:rsid w:val="001F1449"/>
    <w:rsid w:val="001F2523"/>
    <w:rsid w:val="001F2EF0"/>
    <w:rsid w:val="001F46E8"/>
    <w:rsid w:val="001F63C6"/>
    <w:rsid w:val="001F6F95"/>
    <w:rsid w:val="00200859"/>
    <w:rsid w:val="00200B01"/>
    <w:rsid w:val="00203B51"/>
    <w:rsid w:val="002044AD"/>
    <w:rsid w:val="00205EFC"/>
    <w:rsid w:val="0020684A"/>
    <w:rsid w:val="002113F2"/>
    <w:rsid w:val="002118FE"/>
    <w:rsid w:val="00214A9D"/>
    <w:rsid w:val="0021535F"/>
    <w:rsid w:val="00216036"/>
    <w:rsid w:val="00216308"/>
    <w:rsid w:val="00216C49"/>
    <w:rsid w:val="002173C1"/>
    <w:rsid w:val="002211CA"/>
    <w:rsid w:val="0022186F"/>
    <w:rsid w:val="00223757"/>
    <w:rsid w:val="00225202"/>
    <w:rsid w:val="00227082"/>
    <w:rsid w:val="00231543"/>
    <w:rsid w:val="0023171B"/>
    <w:rsid w:val="00232AF6"/>
    <w:rsid w:val="00232F2D"/>
    <w:rsid w:val="002348C0"/>
    <w:rsid w:val="00234D40"/>
    <w:rsid w:val="00234FFB"/>
    <w:rsid w:val="00235422"/>
    <w:rsid w:val="00236C2F"/>
    <w:rsid w:val="00241646"/>
    <w:rsid w:val="00241694"/>
    <w:rsid w:val="00241AF5"/>
    <w:rsid w:val="0024449D"/>
    <w:rsid w:val="00245407"/>
    <w:rsid w:val="0025010D"/>
    <w:rsid w:val="00250522"/>
    <w:rsid w:val="00251F8A"/>
    <w:rsid w:val="00252288"/>
    <w:rsid w:val="002525EA"/>
    <w:rsid w:val="00254446"/>
    <w:rsid w:val="00254519"/>
    <w:rsid w:val="00254BB2"/>
    <w:rsid w:val="00260173"/>
    <w:rsid w:val="00264667"/>
    <w:rsid w:val="00264DFD"/>
    <w:rsid w:val="00265099"/>
    <w:rsid w:val="00265D78"/>
    <w:rsid w:val="002660C3"/>
    <w:rsid w:val="002701B6"/>
    <w:rsid w:val="002704EA"/>
    <w:rsid w:val="00273827"/>
    <w:rsid w:val="00274D6D"/>
    <w:rsid w:val="002759BD"/>
    <w:rsid w:val="00275A5B"/>
    <w:rsid w:val="00275B53"/>
    <w:rsid w:val="00276B8A"/>
    <w:rsid w:val="002771BA"/>
    <w:rsid w:val="00277ED5"/>
    <w:rsid w:val="00277EFF"/>
    <w:rsid w:val="00277F85"/>
    <w:rsid w:val="00280C2E"/>
    <w:rsid w:val="00280F82"/>
    <w:rsid w:val="00281C2F"/>
    <w:rsid w:val="0028250F"/>
    <w:rsid w:val="00282614"/>
    <w:rsid w:val="002826C4"/>
    <w:rsid w:val="002842B8"/>
    <w:rsid w:val="0028437A"/>
    <w:rsid w:val="0028543E"/>
    <w:rsid w:val="00286202"/>
    <w:rsid w:val="002878E9"/>
    <w:rsid w:val="00290EC9"/>
    <w:rsid w:val="00291791"/>
    <w:rsid w:val="00291AE7"/>
    <w:rsid w:val="00292E11"/>
    <w:rsid w:val="00297572"/>
    <w:rsid w:val="002A052A"/>
    <w:rsid w:val="002A1E61"/>
    <w:rsid w:val="002A1ED7"/>
    <w:rsid w:val="002A4228"/>
    <w:rsid w:val="002A461E"/>
    <w:rsid w:val="002A4F70"/>
    <w:rsid w:val="002A66A3"/>
    <w:rsid w:val="002A73BF"/>
    <w:rsid w:val="002A74C4"/>
    <w:rsid w:val="002B0C52"/>
    <w:rsid w:val="002B23CB"/>
    <w:rsid w:val="002B2ADC"/>
    <w:rsid w:val="002B49B6"/>
    <w:rsid w:val="002B4CA5"/>
    <w:rsid w:val="002B5919"/>
    <w:rsid w:val="002B77B0"/>
    <w:rsid w:val="002C0F8D"/>
    <w:rsid w:val="002C12E0"/>
    <w:rsid w:val="002C1A77"/>
    <w:rsid w:val="002C2629"/>
    <w:rsid w:val="002C40AF"/>
    <w:rsid w:val="002C4696"/>
    <w:rsid w:val="002C5D09"/>
    <w:rsid w:val="002D1F68"/>
    <w:rsid w:val="002D41F7"/>
    <w:rsid w:val="002D4312"/>
    <w:rsid w:val="002D4FCC"/>
    <w:rsid w:val="002D531B"/>
    <w:rsid w:val="002D554E"/>
    <w:rsid w:val="002D699D"/>
    <w:rsid w:val="002D7E3D"/>
    <w:rsid w:val="002E07B7"/>
    <w:rsid w:val="002E27AF"/>
    <w:rsid w:val="002E3135"/>
    <w:rsid w:val="002E380C"/>
    <w:rsid w:val="002E3B02"/>
    <w:rsid w:val="002E3BF5"/>
    <w:rsid w:val="002E3E3C"/>
    <w:rsid w:val="002E3F04"/>
    <w:rsid w:val="002E3F9A"/>
    <w:rsid w:val="002E508E"/>
    <w:rsid w:val="002E5AB5"/>
    <w:rsid w:val="002E7D8B"/>
    <w:rsid w:val="002F2D83"/>
    <w:rsid w:val="002F33D8"/>
    <w:rsid w:val="002F3AB0"/>
    <w:rsid w:val="002F3CE7"/>
    <w:rsid w:val="002F3CFA"/>
    <w:rsid w:val="002F7461"/>
    <w:rsid w:val="00300994"/>
    <w:rsid w:val="00302610"/>
    <w:rsid w:val="00302873"/>
    <w:rsid w:val="00303BCC"/>
    <w:rsid w:val="00304C97"/>
    <w:rsid w:val="00304CA9"/>
    <w:rsid w:val="00305833"/>
    <w:rsid w:val="00306C9A"/>
    <w:rsid w:val="00306E83"/>
    <w:rsid w:val="00310798"/>
    <w:rsid w:val="00315499"/>
    <w:rsid w:val="00315583"/>
    <w:rsid w:val="00316B8F"/>
    <w:rsid w:val="003201FE"/>
    <w:rsid w:val="003203FE"/>
    <w:rsid w:val="0032082C"/>
    <w:rsid w:val="00320ABA"/>
    <w:rsid w:val="00321AF1"/>
    <w:rsid w:val="00323781"/>
    <w:rsid w:val="00323934"/>
    <w:rsid w:val="003257EC"/>
    <w:rsid w:val="003312A4"/>
    <w:rsid w:val="003325B2"/>
    <w:rsid w:val="00332C19"/>
    <w:rsid w:val="003344CE"/>
    <w:rsid w:val="00335239"/>
    <w:rsid w:val="003357A5"/>
    <w:rsid w:val="00336314"/>
    <w:rsid w:val="003407E5"/>
    <w:rsid w:val="003413DF"/>
    <w:rsid w:val="00341710"/>
    <w:rsid w:val="00341EA7"/>
    <w:rsid w:val="00341F0B"/>
    <w:rsid w:val="0034217B"/>
    <w:rsid w:val="003445D0"/>
    <w:rsid w:val="00345BBD"/>
    <w:rsid w:val="00345CCA"/>
    <w:rsid w:val="00346229"/>
    <w:rsid w:val="0034710C"/>
    <w:rsid w:val="0034769A"/>
    <w:rsid w:val="00351B07"/>
    <w:rsid w:val="00351F7C"/>
    <w:rsid w:val="00352AED"/>
    <w:rsid w:val="003530DA"/>
    <w:rsid w:val="003571B4"/>
    <w:rsid w:val="0036189C"/>
    <w:rsid w:val="00361D15"/>
    <w:rsid w:val="003623EB"/>
    <w:rsid w:val="00363A49"/>
    <w:rsid w:val="003654D2"/>
    <w:rsid w:val="003665BA"/>
    <w:rsid w:val="0037092E"/>
    <w:rsid w:val="00371CB9"/>
    <w:rsid w:val="00371F06"/>
    <w:rsid w:val="00373B83"/>
    <w:rsid w:val="00376686"/>
    <w:rsid w:val="00381235"/>
    <w:rsid w:val="00381DCF"/>
    <w:rsid w:val="003847EE"/>
    <w:rsid w:val="003848DF"/>
    <w:rsid w:val="0038516E"/>
    <w:rsid w:val="00385235"/>
    <w:rsid w:val="0038739D"/>
    <w:rsid w:val="00387793"/>
    <w:rsid w:val="00390C87"/>
    <w:rsid w:val="00390E12"/>
    <w:rsid w:val="00392009"/>
    <w:rsid w:val="00392DA1"/>
    <w:rsid w:val="00392FA7"/>
    <w:rsid w:val="003937DD"/>
    <w:rsid w:val="00396F4A"/>
    <w:rsid w:val="00397088"/>
    <w:rsid w:val="003A054F"/>
    <w:rsid w:val="003A3A32"/>
    <w:rsid w:val="003A4A69"/>
    <w:rsid w:val="003A4AC4"/>
    <w:rsid w:val="003A4B4B"/>
    <w:rsid w:val="003A5E20"/>
    <w:rsid w:val="003A6491"/>
    <w:rsid w:val="003B00B8"/>
    <w:rsid w:val="003B1049"/>
    <w:rsid w:val="003B4DB4"/>
    <w:rsid w:val="003B5611"/>
    <w:rsid w:val="003B566D"/>
    <w:rsid w:val="003C3223"/>
    <w:rsid w:val="003C494C"/>
    <w:rsid w:val="003C710B"/>
    <w:rsid w:val="003D0E83"/>
    <w:rsid w:val="003D1972"/>
    <w:rsid w:val="003D2C79"/>
    <w:rsid w:val="003D2E3E"/>
    <w:rsid w:val="003D32F0"/>
    <w:rsid w:val="003D3483"/>
    <w:rsid w:val="003D5533"/>
    <w:rsid w:val="003D7D83"/>
    <w:rsid w:val="003E335F"/>
    <w:rsid w:val="003E465E"/>
    <w:rsid w:val="003E530B"/>
    <w:rsid w:val="003E5650"/>
    <w:rsid w:val="003E7AEE"/>
    <w:rsid w:val="003F5AD7"/>
    <w:rsid w:val="003F5B17"/>
    <w:rsid w:val="0040045A"/>
    <w:rsid w:val="0040078F"/>
    <w:rsid w:val="00400B42"/>
    <w:rsid w:val="0040386F"/>
    <w:rsid w:val="004049E1"/>
    <w:rsid w:val="004076D1"/>
    <w:rsid w:val="00407FC3"/>
    <w:rsid w:val="004109C4"/>
    <w:rsid w:val="00411D5F"/>
    <w:rsid w:val="0041581D"/>
    <w:rsid w:val="00417541"/>
    <w:rsid w:val="00421E7B"/>
    <w:rsid w:val="00421E9C"/>
    <w:rsid w:val="0042642F"/>
    <w:rsid w:val="00426B98"/>
    <w:rsid w:val="004279EE"/>
    <w:rsid w:val="00431250"/>
    <w:rsid w:val="004314BD"/>
    <w:rsid w:val="004319E6"/>
    <w:rsid w:val="00431C63"/>
    <w:rsid w:val="00432277"/>
    <w:rsid w:val="00432F13"/>
    <w:rsid w:val="00433423"/>
    <w:rsid w:val="00433649"/>
    <w:rsid w:val="00433B9E"/>
    <w:rsid w:val="00433DAB"/>
    <w:rsid w:val="00434026"/>
    <w:rsid w:val="00435479"/>
    <w:rsid w:val="0043578E"/>
    <w:rsid w:val="0043634A"/>
    <w:rsid w:val="004363BB"/>
    <w:rsid w:val="00437C7E"/>
    <w:rsid w:val="004401FD"/>
    <w:rsid w:val="00441557"/>
    <w:rsid w:val="00442AAA"/>
    <w:rsid w:val="004435A0"/>
    <w:rsid w:val="004437E3"/>
    <w:rsid w:val="00444A0F"/>
    <w:rsid w:val="00445600"/>
    <w:rsid w:val="00445633"/>
    <w:rsid w:val="00446B2E"/>
    <w:rsid w:val="0045071F"/>
    <w:rsid w:val="0045204E"/>
    <w:rsid w:val="00452983"/>
    <w:rsid w:val="00456213"/>
    <w:rsid w:val="00456FB4"/>
    <w:rsid w:val="004618E4"/>
    <w:rsid w:val="00462084"/>
    <w:rsid w:val="0046209B"/>
    <w:rsid w:val="00463467"/>
    <w:rsid w:val="00464253"/>
    <w:rsid w:val="00464944"/>
    <w:rsid w:val="004649CA"/>
    <w:rsid w:val="00465393"/>
    <w:rsid w:val="004653E0"/>
    <w:rsid w:val="004655DC"/>
    <w:rsid w:val="004655EB"/>
    <w:rsid w:val="00465CDD"/>
    <w:rsid w:val="004671E4"/>
    <w:rsid w:val="00467C24"/>
    <w:rsid w:val="00467E6F"/>
    <w:rsid w:val="004706C3"/>
    <w:rsid w:val="00472FF2"/>
    <w:rsid w:val="00473136"/>
    <w:rsid w:val="00473909"/>
    <w:rsid w:val="00473BB7"/>
    <w:rsid w:val="00474C1A"/>
    <w:rsid w:val="00474D4B"/>
    <w:rsid w:val="00476FB8"/>
    <w:rsid w:val="00480A21"/>
    <w:rsid w:val="00481240"/>
    <w:rsid w:val="004813E3"/>
    <w:rsid w:val="0048371B"/>
    <w:rsid w:val="00483FF8"/>
    <w:rsid w:val="00485345"/>
    <w:rsid w:val="00485525"/>
    <w:rsid w:val="00486191"/>
    <w:rsid w:val="00486F96"/>
    <w:rsid w:val="004912E8"/>
    <w:rsid w:val="00495621"/>
    <w:rsid w:val="00495D05"/>
    <w:rsid w:val="004968C7"/>
    <w:rsid w:val="0049733C"/>
    <w:rsid w:val="00497559"/>
    <w:rsid w:val="00497A67"/>
    <w:rsid w:val="004A0962"/>
    <w:rsid w:val="004A1365"/>
    <w:rsid w:val="004A1E86"/>
    <w:rsid w:val="004A2C18"/>
    <w:rsid w:val="004A3869"/>
    <w:rsid w:val="004A3CC4"/>
    <w:rsid w:val="004A3F26"/>
    <w:rsid w:val="004A4668"/>
    <w:rsid w:val="004A4A52"/>
    <w:rsid w:val="004A5C3F"/>
    <w:rsid w:val="004A60B8"/>
    <w:rsid w:val="004A60B9"/>
    <w:rsid w:val="004A6E59"/>
    <w:rsid w:val="004B0735"/>
    <w:rsid w:val="004B0913"/>
    <w:rsid w:val="004B0A12"/>
    <w:rsid w:val="004B0C6F"/>
    <w:rsid w:val="004B1304"/>
    <w:rsid w:val="004B2079"/>
    <w:rsid w:val="004B236C"/>
    <w:rsid w:val="004B2535"/>
    <w:rsid w:val="004B3720"/>
    <w:rsid w:val="004B42C9"/>
    <w:rsid w:val="004B50D5"/>
    <w:rsid w:val="004C070B"/>
    <w:rsid w:val="004C0A88"/>
    <w:rsid w:val="004C4904"/>
    <w:rsid w:val="004C53AD"/>
    <w:rsid w:val="004C5E78"/>
    <w:rsid w:val="004C639E"/>
    <w:rsid w:val="004C6472"/>
    <w:rsid w:val="004C6A2A"/>
    <w:rsid w:val="004C6A8D"/>
    <w:rsid w:val="004C6E47"/>
    <w:rsid w:val="004D0B0E"/>
    <w:rsid w:val="004D14EE"/>
    <w:rsid w:val="004D2021"/>
    <w:rsid w:val="004D4D57"/>
    <w:rsid w:val="004D5237"/>
    <w:rsid w:val="004D5DDC"/>
    <w:rsid w:val="004D6363"/>
    <w:rsid w:val="004D6445"/>
    <w:rsid w:val="004E0AEC"/>
    <w:rsid w:val="004E35BE"/>
    <w:rsid w:val="004E3AB3"/>
    <w:rsid w:val="004E51B3"/>
    <w:rsid w:val="004E707D"/>
    <w:rsid w:val="004F1441"/>
    <w:rsid w:val="004F2275"/>
    <w:rsid w:val="004F2D99"/>
    <w:rsid w:val="004F360A"/>
    <w:rsid w:val="004F3BD5"/>
    <w:rsid w:val="004F41B0"/>
    <w:rsid w:val="004F4839"/>
    <w:rsid w:val="004F6383"/>
    <w:rsid w:val="004F64A5"/>
    <w:rsid w:val="004F6D65"/>
    <w:rsid w:val="004F7A52"/>
    <w:rsid w:val="005008B4"/>
    <w:rsid w:val="0050162D"/>
    <w:rsid w:val="005020F8"/>
    <w:rsid w:val="005028BD"/>
    <w:rsid w:val="00505A07"/>
    <w:rsid w:val="00505CE7"/>
    <w:rsid w:val="00506169"/>
    <w:rsid w:val="00506A70"/>
    <w:rsid w:val="0051573F"/>
    <w:rsid w:val="0051586B"/>
    <w:rsid w:val="00516840"/>
    <w:rsid w:val="005174DA"/>
    <w:rsid w:val="00520087"/>
    <w:rsid w:val="005214AE"/>
    <w:rsid w:val="005214F7"/>
    <w:rsid w:val="0052168D"/>
    <w:rsid w:val="00522DED"/>
    <w:rsid w:val="005240BD"/>
    <w:rsid w:val="0052589D"/>
    <w:rsid w:val="00531FD9"/>
    <w:rsid w:val="0053271B"/>
    <w:rsid w:val="00532AD6"/>
    <w:rsid w:val="00532BF4"/>
    <w:rsid w:val="00533762"/>
    <w:rsid w:val="005342F3"/>
    <w:rsid w:val="00537FE7"/>
    <w:rsid w:val="005404E7"/>
    <w:rsid w:val="005406E5"/>
    <w:rsid w:val="0054180F"/>
    <w:rsid w:val="005419CF"/>
    <w:rsid w:val="00541A66"/>
    <w:rsid w:val="00541F20"/>
    <w:rsid w:val="00542EC3"/>
    <w:rsid w:val="0054346A"/>
    <w:rsid w:val="0054364E"/>
    <w:rsid w:val="00543BAC"/>
    <w:rsid w:val="005444FA"/>
    <w:rsid w:val="005469EF"/>
    <w:rsid w:val="005478D0"/>
    <w:rsid w:val="005478E9"/>
    <w:rsid w:val="005479DB"/>
    <w:rsid w:val="00551404"/>
    <w:rsid w:val="00552671"/>
    <w:rsid w:val="0055460B"/>
    <w:rsid w:val="00555810"/>
    <w:rsid w:val="005560BE"/>
    <w:rsid w:val="005560CE"/>
    <w:rsid w:val="005564E0"/>
    <w:rsid w:val="00557B22"/>
    <w:rsid w:val="0056076E"/>
    <w:rsid w:val="00560D5E"/>
    <w:rsid w:val="00561B32"/>
    <w:rsid w:val="0056236A"/>
    <w:rsid w:val="0056263B"/>
    <w:rsid w:val="005627D3"/>
    <w:rsid w:val="005628C9"/>
    <w:rsid w:val="00566043"/>
    <w:rsid w:val="00567510"/>
    <w:rsid w:val="0057299F"/>
    <w:rsid w:val="00574760"/>
    <w:rsid w:val="00574AC8"/>
    <w:rsid w:val="005771CE"/>
    <w:rsid w:val="00577897"/>
    <w:rsid w:val="005809EA"/>
    <w:rsid w:val="00581666"/>
    <w:rsid w:val="00581751"/>
    <w:rsid w:val="0058277C"/>
    <w:rsid w:val="00583531"/>
    <w:rsid w:val="00584F42"/>
    <w:rsid w:val="00585A2E"/>
    <w:rsid w:val="00585EA7"/>
    <w:rsid w:val="005866C1"/>
    <w:rsid w:val="005915BF"/>
    <w:rsid w:val="00591635"/>
    <w:rsid w:val="00591909"/>
    <w:rsid w:val="00591B6F"/>
    <w:rsid w:val="00595BA5"/>
    <w:rsid w:val="00597788"/>
    <w:rsid w:val="00597D4E"/>
    <w:rsid w:val="005A45E9"/>
    <w:rsid w:val="005A49CA"/>
    <w:rsid w:val="005A66A4"/>
    <w:rsid w:val="005A78CE"/>
    <w:rsid w:val="005B17D9"/>
    <w:rsid w:val="005B17F3"/>
    <w:rsid w:val="005B20E4"/>
    <w:rsid w:val="005B3756"/>
    <w:rsid w:val="005B5BE3"/>
    <w:rsid w:val="005B63E6"/>
    <w:rsid w:val="005B648A"/>
    <w:rsid w:val="005B79FD"/>
    <w:rsid w:val="005C0839"/>
    <w:rsid w:val="005C0841"/>
    <w:rsid w:val="005C1147"/>
    <w:rsid w:val="005C2502"/>
    <w:rsid w:val="005C2789"/>
    <w:rsid w:val="005C3C0A"/>
    <w:rsid w:val="005C42D2"/>
    <w:rsid w:val="005C43B2"/>
    <w:rsid w:val="005C4FE6"/>
    <w:rsid w:val="005C5744"/>
    <w:rsid w:val="005C5CF1"/>
    <w:rsid w:val="005C7D02"/>
    <w:rsid w:val="005D0CC1"/>
    <w:rsid w:val="005D0EBB"/>
    <w:rsid w:val="005D1A05"/>
    <w:rsid w:val="005D28FF"/>
    <w:rsid w:val="005D3637"/>
    <w:rsid w:val="005D4DB6"/>
    <w:rsid w:val="005D5A8A"/>
    <w:rsid w:val="005D61D5"/>
    <w:rsid w:val="005D6299"/>
    <w:rsid w:val="005E04C5"/>
    <w:rsid w:val="005E06F5"/>
    <w:rsid w:val="005E0EBD"/>
    <w:rsid w:val="005E0FBE"/>
    <w:rsid w:val="005E1678"/>
    <w:rsid w:val="005E3179"/>
    <w:rsid w:val="005E405B"/>
    <w:rsid w:val="005E5D9D"/>
    <w:rsid w:val="005E5E15"/>
    <w:rsid w:val="005E7000"/>
    <w:rsid w:val="005F0633"/>
    <w:rsid w:val="005F1593"/>
    <w:rsid w:val="005F355A"/>
    <w:rsid w:val="005F6BC0"/>
    <w:rsid w:val="005F7383"/>
    <w:rsid w:val="005F7CDE"/>
    <w:rsid w:val="00604188"/>
    <w:rsid w:val="00605D95"/>
    <w:rsid w:val="006130C4"/>
    <w:rsid w:val="0061369D"/>
    <w:rsid w:val="0061372B"/>
    <w:rsid w:val="006139B0"/>
    <w:rsid w:val="0061468B"/>
    <w:rsid w:val="00615AC0"/>
    <w:rsid w:val="00616867"/>
    <w:rsid w:val="00617F17"/>
    <w:rsid w:val="0062123E"/>
    <w:rsid w:val="00622480"/>
    <w:rsid w:val="006244CD"/>
    <w:rsid w:val="00624CA9"/>
    <w:rsid w:val="006275DA"/>
    <w:rsid w:val="006330D3"/>
    <w:rsid w:val="006338E8"/>
    <w:rsid w:val="00637492"/>
    <w:rsid w:val="00641CFD"/>
    <w:rsid w:val="00642BD6"/>
    <w:rsid w:val="00643AC4"/>
    <w:rsid w:val="0064497B"/>
    <w:rsid w:val="006451D9"/>
    <w:rsid w:val="00646BCF"/>
    <w:rsid w:val="006471C9"/>
    <w:rsid w:val="006479C2"/>
    <w:rsid w:val="00651954"/>
    <w:rsid w:val="00652186"/>
    <w:rsid w:val="006527D1"/>
    <w:rsid w:val="00652961"/>
    <w:rsid w:val="00654444"/>
    <w:rsid w:val="00654AEF"/>
    <w:rsid w:val="00654D8D"/>
    <w:rsid w:val="00654E8C"/>
    <w:rsid w:val="00654F90"/>
    <w:rsid w:val="00655F4E"/>
    <w:rsid w:val="00660D25"/>
    <w:rsid w:val="00661773"/>
    <w:rsid w:val="006629B2"/>
    <w:rsid w:val="006641FC"/>
    <w:rsid w:val="00664D8A"/>
    <w:rsid w:val="006657F3"/>
    <w:rsid w:val="00666220"/>
    <w:rsid w:val="00666605"/>
    <w:rsid w:val="00667C13"/>
    <w:rsid w:val="006707F0"/>
    <w:rsid w:val="006720B8"/>
    <w:rsid w:val="00672D1F"/>
    <w:rsid w:val="0067321C"/>
    <w:rsid w:val="006736F3"/>
    <w:rsid w:val="00674204"/>
    <w:rsid w:val="00675AA4"/>
    <w:rsid w:val="00677876"/>
    <w:rsid w:val="00680CF0"/>
    <w:rsid w:val="00681355"/>
    <w:rsid w:val="00681556"/>
    <w:rsid w:val="00681AC3"/>
    <w:rsid w:val="00682635"/>
    <w:rsid w:val="0068300C"/>
    <w:rsid w:val="006838EE"/>
    <w:rsid w:val="00684681"/>
    <w:rsid w:val="00690F21"/>
    <w:rsid w:val="00692AE2"/>
    <w:rsid w:val="00692B75"/>
    <w:rsid w:val="00694F44"/>
    <w:rsid w:val="00696494"/>
    <w:rsid w:val="00697A64"/>
    <w:rsid w:val="00697CE0"/>
    <w:rsid w:val="006A24B4"/>
    <w:rsid w:val="006A5DD1"/>
    <w:rsid w:val="006A63B5"/>
    <w:rsid w:val="006A7A1D"/>
    <w:rsid w:val="006A7C98"/>
    <w:rsid w:val="006B200F"/>
    <w:rsid w:val="006B67BE"/>
    <w:rsid w:val="006B6F43"/>
    <w:rsid w:val="006C00DE"/>
    <w:rsid w:val="006C14AE"/>
    <w:rsid w:val="006C2FAA"/>
    <w:rsid w:val="006C45D8"/>
    <w:rsid w:val="006C5CA1"/>
    <w:rsid w:val="006C7DBB"/>
    <w:rsid w:val="006D227E"/>
    <w:rsid w:val="006D22A4"/>
    <w:rsid w:val="006D71E8"/>
    <w:rsid w:val="006E06D3"/>
    <w:rsid w:val="006E226E"/>
    <w:rsid w:val="006E320F"/>
    <w:rsid w:val="006E3BF7"/>
    <w:rsid w:val="006E4338"/>
    <w:rsid w:val="006E5B89"/>
    <w:rsid w:val="006E65B3"/>
    <w:rsid w:val="006E7158"/>
    <w:rsid w:val="006E77EA"/>
    <w:rsid w:val="006E7854"/>
    <w:rsid w:val="006E7DAE"/>
    <w:rsid w:val="006F045D"/>
    <w:rsid w:val="006F24A4"/>
    <w:rsid w:val="006F4E44"/>
    <w:rsid w:val="006F6419"/>
    <w:rsid w:val="006F7A88"/>
    <w:rsid w:val="00700422"/>
    <w:rsid w:val="00700C49"/>
    <w:rsid w:val="007020DF"/>
    <w:rsid w:val="00703E38"/>
    <w:rsid w:val="00703F67"/>
    <w:rsid w:val="00704AF5"/>
    <w:rsid w:val="007055B9"/>
    <w:rsid w:val="00705F43"/>
    <w:rsid w:val="0070614B"/>
    <w:rsid w:val="00707014"/>
    <w:rsid w:val="0071058A"/>
    <w:rsid w:val="00713E25"/>
    <w:rsid w:val="00713F41"/>
    <w:rsid w:val="00714BD2"/>
    <w:rsid w:val="007161BE"/>
    <w:rsid w:val="00716BBE"/>
    <w:rsid w:val="00717A7B"/>
    <w:rsid w:val="0072069F"/>
    <w:rsid w:val="00721E3B"/>
    <w:rsid w:val="00722E30"/>
    <w:rsid w:val="0072368D"/>
    <w:rsid w:val="00723D99"/>
    <w:rsid w:val="00723F21"/>
    <w:rsid w:val="0072500C"/>
    <w:rsid w:val="00725D1B"/>
    <w:rsid w:val="00726C13"/>
    <w:rsid w:val="00727280"/>
    <w:rsid w:val="0072741B"/>
    <w:rsid w:val="007306FB"/>
    <w:rsid w:val="00732414"/>
    <w:rsid w:val="00734803"/>
    <w:rsid w:val="00736AA1"/>
    <w:rsid w:val="007379CA"/>
    <w:rsid w:val="00744219"/>
    <w:rsid w:val="00744735"/>
    <w:rsid w:val="00745452"/>
    <w:rsid w:val="007516BC"/>
    <w:rsid w:val="00751D46"/>
    <w:rsid w:val="00752020"/>
    <w:rsid w:val="00753ACE"/>
    <w:rsid w:val="007540DF"/>
    <w:rsid w:val="0075527C"/>
    <w:rsid w:val="007566E2"/>
    <w:rsid w:val="00760550"/>
    <w:rsid w:val="00764143"/>
    <w:rsid w:val="00764E6D"/>
    <w:rsid w:val="00765026"/>
    <w:rsid w:val="00765A1C"/>
    <w:rsid w:val="00765CDE"/>
    <w:rsid w:val="007672E7"/>
    <w:rsid w:val="007676FC"/>
    <w:rsid w:val="0076789C"/>
    <w:rsid w:val="00771CD8"/>
    <w:rsid w:val="0077278B"/>
    <w:rsid w:val="00772A25"/>
    <w:rsid w:val="007739C8"/>
    <w:rsid w:val="007742B2"/>
    <w:rsid w:val="00776277"/>
    <w:rsid w:val="007764B5"/>
    <w:rsid w:val="00782062"/>
    <w:rsid w:val="00784829"/>
    <w:rsid w:val="007862AD"/>
    <w:rsid w:val="0078684F"/>
    <w:rsid w:val="00787BF1"/>
    <w:rsid w:val="00794754"/>
    <w:rsid w:val="007952C3"/>
    <w:rsid w:val="007965C0"/>
    <w:rsid w:val="00797A3A"/>
    <w:rsid w:val="007A01CC"/>
    <w:rsid w:val="007A27D7"/>
    <w:rsid w:val="007A2F19"/>
    <w:rsid w:val="007A3131"/>
    <w:rsid w:val="007A5F9C"/>
    <w:rsid w:val="007A76C5"/>
    <w:rsid w:val="007B0EA8"/>
    <w:rsid w:val="007B15E1"/>
    <w:rsid w:val="007B33D0"/>
    <w:rsid w:val="007B4455"/>
    <w:rsid w:val="007B50CB"/>
    <w:rsid w:val="007B58B6"/>
    <w:rsid w:val="007B5A4F"/>
    <w:rsid w:val="007B5BA8"/>
    <w:rsid w:val="007B668B"/>
    <w:rsid w:val="007B670A"/>
    <w:rsid w:val="007B6F20"/>
    <w:rsid w:val="007B70A7"/>
    <w:rsid w:val="007B7A85"/>
    <w:rsid w:val="007B7D89"/>
    <w:rsid w:val="007C0245"/>
    <w:rsid w:val="007C0839"/>
    <w:rsid w:val="007C092F"/>
    <w:rsid w:val="007C1CB1"/>
    <w:rsid w:val="007C2AD4"/>
    <w:rsid w:val="007C2D23"/>
    <w:rsid w:val="007C3119"/>
    <w:rsid w:val="007C3DC4"/>
    <w:rsid w:val="007C54D3"/>
    <w:rsid w:val="007C662C"/>
    <w:rsid w:val="007D039B"/>
    <w:rsid w:val="007D178B"/>
    <w:rsid w:val="007D3DC3"/>
    <w:rsid w:val="007D5797"/>
    <w:rsid w:val="007D7C7E"/>
    <w:rsid w:val="007E1A3A"/>
    <w:rsid w:val="007E47A4"/>
    <w:rsid w:val="007E4BBB"/>
    <w:rsid w:val="007E589F"/>
    <w:rsid w:val="007E60E2"/>
    <w:rsid w:val="007F0AE5"/>
    <w:rsid w:val="007F13BE"/>
    <w:rsid w:val="007F3169"/>
    <w:rsid w:val="007F474B"/>
    <w:rsid w:val="007F47C2"/>
    <w:rsid w:val="007F7341"/>
    <w:rsid w:val="007F783C"/>
    <w:rsid w:val="00800B6C"/>
    <w:rsid w:val="0080580B"/>
    <w:rsid w:val="00806327"/>
    <w:rsid w:val="00810506"/>
    <w:rsid w:val="00813205"/>
    <w:rsid w:val="0081769F"/>
    <w:rsid w:val="00820ECE"/>
    <w:rsid w:val="008215F1"/>
    <w:rsid w:val="008216CB"/>
    <w:rsid w:val="00822CE9"/>
    <w:rsid w:val="00823813"/>
    <w:rsid w:val="00823A62"/>
    <w:rsid w:val="00824656"/>
    <w:rsid w:val="00825147"/>
    <w:rsid w:val="00827E42"/>
    <w:rsid w:val="008314E0"/>
    <w:rsid w:val="00831C48"/>
    <w:rsid w:val="00831DA4"/>
    <w:rsid w:val="0083453C"/>
    <w:rsid w:val="008358D8"/>
    <w:rsid w:val="00835CC9"/>
    <w:rsid w:val="008364F3"/>
    <w:rsid w:val="00836F28"/>
    <w:rsid w:val="00837DC9"/>
    <w:rsid w:val="00840203"/>
    <w:rsid w:val="0084105A"/>
    <w:rsid w:val="0084162E"/>
    <w:rsid w:val="00842482"/>
    <w:rsid w:val="008436B4"/>
    <w:rsid w:val="00844DF4"/>
    <w:rsid w:val="008452D1"/>
    <w:rsid w:val="00850202"/>
    <w:rsid w:val="00851925"/>
    <w:rsid w:val="00851C5D"/>
    <w:rsid w:val="00851CC0"/>
    <w:rsid w:val="00851E7B"/>
    <w:rsid w:val="008547A4"/>
    <w:rsid w:val="0085610E"/>
    <w:rsid w:val="00860800"/>
    <w:rsid w:val="0086121F"/>
    <w:rsid w:val="00862360"/>
    <w:rsid w:val="008636A7"/>
    <w:rsid w:val="008644C1"/>
    <w:rsid w:val="00864948"/>
    <w:rsid w:val="0086641E"/>
    <w:rsid w:val="00866555"/>
    <w:rsid w:val="00866793"/>
    <w:rsid w:val="00866AF4"/>
    <w:rsid w:val="00871777"/>
    <w:rsid w:val="00875D97"/>
    <w:rsid w:val="008763E7"/>
    <w:rsid w:val="00881A6C"/>
    <w:rsid w:val="00881B24"/>
    <w:rsid w:val="00881E9A"/>
    <w:rsid w:val="00881FAC"/>
    <w:rsid w:val="008822ED"/>
    <w:rsid w:val="008826AC"/>
    <w:rsid w:val="00884198"/>
    <w:rsid w:val="008841AD"/>
    <w:rsid w:val="00890100"/>
    <w:rsid w:val="00890351"/>
    <w:rsid w:val="008904AD"/>
    <w:rsid w:val="00891011"/>
    <w:rsid w:val="00891704"/>
    <w:rsid w:val="008919AB"/>
    <w:rsid w:val="008927E4"/>
    <w:rsid w:val="00892F78"/>
    <w:rsid w:val="0089372F"/>
    <w:rsid w:val="008943C9"/>
    <w:rsid w:val="0089466A"/>
    <w:rsid w:val="00895DA1"/>
    <w:rsid w:val="00896C7F"/>
    <w:rsid w:val="00896FDC"/>
    <w:rsid w:val="00897651"/>
    <w:rsid w:val="008978F3"/>
    <w:rsid w:val="00897B9A"/>
    <w:rsid w:val="008A1AD4"/>
    <w:rsid w:val="008A1F2D"/>
    <w:rsid w:val="008A2122"/>
    <w:rsid w:val="008A3909"/>
    <w:rsid w:val="008A5045"/>
    <w:rsid w:val="008A5641"/>
    <w:rsid w:val="008A5ECC"/>
    <w:rsid w:val="008B0708"/>
    <w:rsid w:val="008B15EE"/>
    <w:rsid w:val="008B57EB"/>
    <w:rsid w:val="008B5AF8"/>
    <w:rsid w:val="008B7FB3"/>
    <w:rsid w:val="008C0946"/>
    <w:rsid w:val="008C146E"/>
    <w:rsid w:val="008C1D4C"/>
    <w:rsid w:val="008C2ECE"/>
    <w:rsid w:val="008C3839"/>
    <w:rsid w:val="008C5A48"/>
    <w:rsid w:val="008C5F34"/>
    <w:rsid w:val="008C6001"/>
    <w:rsid w:val="008C7FC1"/>
    <w:rsid w:val="008D3F8C"/>
    <w:rsid w:val="008D47AC"/>
    <w:rsid w:val="008D5536"/>
    <w:rsid w:val="008D650E"/>
    <w:rsid w:val="008D7E7C"/>
    <w:rsid w:val="008E1B86"/>
    <w:rsid w:val="008E369D"/>
    <w:rsid w:val="008E3784"/>
    <w:rsid w:val="008E4536"/>
    <w:rsid w:val="008E4DD6"/>
    <w:rsid w:val="008E4F0A"/>
    <w:rsid w:val="008E5697"/>
    <w:rsid w:val="008E6276"/>
    <w:rsid w:val="008E6B98"/>
    <w:rsid w:val="008E6F09"/>
    <w:rsid w:val="008E7199"/>
    <w:rsid w:val="008F1114"/>
    <w:rsid w:val="008F359B"/>
    <w:rsid w:val="008F40DA"/>
    <w:rsid w:val="008F5C25"/>
    <w:rsid w:val="008F6A92"/>
    <w:rsid w:val="00900079"/>
    <w:rsid w:val="00904D7A"/>
    <w:rsid w:val="00905A28"/>
    <w:rsid w:val="0090781F"/>
    <w:rsid w:val="00910587"/>
    <w:rsid w:val="00910FDB"/>
    <w:rsid w:val="009125E4"/>
    <w:rsid w:val="00912A12"/>
    <w:rsid w:val="00913194"/>
    <w:rsid w:val="009133F0"/>
    <w:rsid w:val="00913C32"/>
    <w:rsid w:val="00915B41"/>
    <w:rsid w:val="00915DE0"/>
    <w:rsid w:val="0091666E"/>
    <w:rsid w:val="00917594"/>
    <w:rsid w:val="0092061F"/>
    <w:rsid w:val="0092133A"/>
    <w:rsid w:val="00921EFF"/>
    <w:rsid w:val="00921F43"/>
    <w:rsid w:val="00922693"/>
    <w:rsid w:val="00924028"/>
    <w:rsid w:val="009242D4"/>
    <w:rsid w:val="00924E86"/>
    <w:rsid w:val="009262F3"/>
    <w:rsid w:val="00927582"/>
    <w:rsid w:val="00930070"/>
    <w:rsid w:val="00930F7E"/>
    <w:rsid w:val="00932B22"/>
    <w:rsid w:val="00932B6A"/>
    <w:rsid w:val="00934299"/>
    <w:rsid w:val="0093486F"/>
    <w:rsid w:val="00934956"/>
    <w:rsid w:val="0093735C"/>
    <w:rsid w:val="00941107"/>
    <w:rsid w:val="00942AF6"/>
    <w:rsid w:val="00942DE1"/>
    <w:rsid w:val="00943A7F"/>
    <w:rsid w:val="00943C23"/>
    <w:rsid w:val="00943FEE"/>
    <w:rsid w:val="0094534F"/>
    <w:rsid w:val="009461BB"/>
    <w:rsid w:val="00947B2F"/>
    <w:rsid w:val="00950F05"/>
    <w:rsid w:val="00951BFE"/>
    <w:rsid w:val="00952DF4"/>
    <w:rsid w:val="009575C6"/>
    <w:rsid w:val="00961E03"/>
    <w:rsid w:val="009628E7"/>
    <w:rsid w:val="00962A29"/>
    <w:rsid w:val="0096417C"/>
    <w:rsid w:val="009656A2"/>
    <w:rsid w:val="00966810"/>
    <w:rsid w:val="00970C5D"/>
    <w:rsid w:val="00971019"/>
    <w:rsid w:val="00972A0E"/>
    <w:rsid w:val="00972BEC"/>
    <w:rsid w:val="00976658"/>
    <w:rsid w:val="009824BE"/>
    <w:rsid w:val="00983A76"/>
    <w:rsid w:val="0098440E"/>
    <w:rsid w:val="00984877"/>
    <w:rsid w:val="00986EA7"/>
    <w:rsid w:val="00986F21"/>
    <w:rsid w:val="009876D3"/>
    <w:rsid w:val="00991126"/>
    <w:rsid w:val="009913C9"/>
    <w:rsid w:val="00991532"/>
    <w:rsid w:val="00993117"/>
    <w:rsid w:val="009955BB"/>
    <w:rsid w:val="009962A5"/>
    <w:rsid w:val="00997B3F"/>
    <w:rsid w:val="009A016A"/>
    <w:rsid w:val="009A1B7F"/>
    <w:rsid w:val="009A2138"/>
    <w:rsid w:val="009A2366"/>
    <w:rsid w:val="009A35E7"/>
    <w:rsid w:val="009A3CA5"/>
    <w:rsid w:val="009A7149"/>
    <w:rsid w:val="009A75C0"/>
    <w:rsid w:val="009B1DE1"/>
    <w:rsid w:val="009B521A"/>
    <w:rsid w:val="009B5A40"/>
    <w:rsid w:val="009B5BEB"/>
    <w:rsid w:val="009B6BC4"/>
    <w:rsid w:val="009B74CA"/>
    <w:rsid w:val="009C00A8"/>
    <w:rsid w:val="009C05C3"/>
    <w:rsid w:val="009C0E8D"/>
    <w:rsid w:val="009C1AC0"/>
    <w:rsid w:val="009C6B78"/>
    <w:rsid w:val="009C7049"/>
    <w:rsid w:val="009C75C6"/>
    <w:rsid w:val="009D4447"/>
    <w:rsid w:val="009D56CB"/>
    <w:rsid w:val="009D5B9C"/>
    <w:rsid w:val="009D6D9E"/>
    <w:rsid w:val="009D7CE7"/>
    <w:rsid w:val="009E0244"/>
    <w:rsid w:val="009E04C0"/>
    <w:rsid w:val="009E098F"/>
    <w:rsid w:val="009E0A62"/>
    <w:rsid w:val="009E1453"/>
    <w:rsid w:val="009E2401"/>
    <w:rsid w:val="009E4DF6"/>
    <w:rsid w:val="009E504B"/>
    <w:rsid w:val="009E52E0"/>
    <w:rsid w:val="009F0329"/>
    <w:rsid w:val="009F3D4D"/>
    <w:rsid w:val="009F4B50"/>
    <w:rsid w:val="009F4C00"/>
    <w:rsid w:val="009F6646"/>
    <w:rsid w:val="009F7976"/>
    <w:rsid w:val="00A02185"/>
    <w:rsid w:val="00A029C2"/>
    <w:rsid w:val="00A03657"/>
    <w:rsid w:val="00A051D1"/>
    <w:rsid w:val="00A055CB"/>
    <w:rsid w:val="00A0572D"/>
    <w:rsid w:val="00A064CC"/>
    <w:rsid w:val="00A06EFE"/>
    <w:rsid w:val="00A12CEF"/>
    <w:rsid w:val="00A12D6A"/>
    <w:rsid w:val="00A12EC8"/>
    <w:rsid w:val="00A13216"/>
    <w:rsid w:val="00A1342C"/>
    <w:rsid w:val="00A13FE4"/>
    <w:rsid w:val="00A159D1"/>
    <w:rsid w:val="00A17D8C"/>
    <w:rsid w:val="00A205C1"/>
    <w:rsid w:val="00A224D5"/>
    <w:rsid w:val="00A226FB"/>
    <w:rsid w:val="00A23DB2"/>
    <w:rsid w:val="00A24777"/>
    <w:rsid w:val="00A24BC8"/>
    <w:rsid w:val="00A24CB6"/>
    <w:rsid w:val="00A26468"/>
    <w:rsid w:val="00A26606"/>
    <w:rsid w:val="00A26860"/>
    <w:rsid w:val="00A27020"/>
    <w:rsid w:val="00A302AA"/>
    <w:rsid w:val="00A315B9"/>
    <w:rsid w:val="00A31DC1"/>
    <w:rsid w:val="00A329A3"/>
    <w:rsid w:val="00A34C76"/>
    <w:rsid w:val="00A3663E"/>
    <w:rsid w:val="00A37280"/>
    <w:rsid w:val="00A40B8E"/>
    <w:rsid w:val="00A41858"/>
    <w:rsid w:val="00A4403C"/>
    <w:rsid w:val="00A4410B"/>
    <w:rsid w:val="00A45661"/>
    <w:rsid w:val="00A4796E"/>
    <w:rsid w:val="00A47C86"/>
    <w:rsid w:val="00A53255"/>
    <w:rsid w:val="00A55B04"/>
    <w:rsid w:val="00A57055"/>
    <w:rsid w:val="00A573B3"/>
    <w:rsid w:val="00A57D9A"/>
    <w:rsid w:val="00A60884"/>
    <w:rsid w:val="00A63245"/>
    <w:rsid w:val="00A63D38"/>
    <w:rsid w:val="00A651F0"/>
    <w:rsid w:val="00A65C19"/>
    <w:rsid w:val="00A66930"/>
    <w:rsid w:val="00A710FA"/>
    <w:rsid w:val="00A72C0F"/>
    <w:rsid w:val="00A762D4"/>
    <w:rsid w:val="00A76818"/>
    <w:rsid w:val="00A80F40"/>
    <w:rsid w:val="00A82ACC"/>
    <w:rsid w:val="00A83775"/>
    <w:rsid w:val="00A83AF3"/>
    <w:rsid w:val="00A86561"/>
    <w:rsid w:val="00A86762"/>
    <w:rsid w:val="00A8780A"/>
    <w:rsid w:val="00A90346"/>
    <w:rsid w:val="00A90C31"/>
    <w:rsid w:val="00A912E2"/>
    <w:rsid w:val="00A91599"/>
    <w:rsid w:val="00A92B3A"/>
    <w:rsid w:val="00A94458"/>
    <w:rsid w:val="00A96075"/>
    <w:rsid w:val="00A97610"/>
    <w:rsid w:val="00AA172F"/>
    <w:rsid w:val="00AA1C49"/>
    <w:rsid w:val="00AA2A9E"/>
    <w:rsid w:val="00AA2EAB"/>
    <w:rsid w:val="00AA4FED"/>
    <w:rsid w:val="00AA515D"/>
    <w:rsid w:val="00AA52AD"/>
    <w:rsid w:val="00AB00AA"/>
    <w:rsid w:val="00AB0D47"/>
    <w:rsid w:val="00AB0DF2"/>
    <w:rsid w:val="00AB1970"/>
    <w:rsid w:val="00AB1EEE"/>
    <w:rsid w:val="00AB20E2"/>
    <w:rsid w:val="00AB44D0"/>
    <w:rsid w:val="00AB4690"/>
    <w:rsid w:val="00AB5E7C"/>
    <w:rsid w:val="00AB7B67"/>
    <w:rsid w:val="00AC0C8D"/>
    <w:rsid w:val="00AC133E"/>
    <w:rsid w:val="00AC2CD8"/>
    <w:rsid w:val="00AC4E75"/>
    <w:rsid w:val="00AC5158"/>
    <w:rsid w:val="00AC685F"/>
    <w:rsid w:val="00AD04A4"/>
    <w:rsid w:val="00AD0A8F"/>
    <w:rsid w:val="00AD207B"/>
    <w:rsid w:val="00AD2FAB"/>
    <w:rsid w:val="00AD399B"/>
    <w:rsid w:val="00AD4215"/>
    <w:rsid w:val="00AD452D"/>
    <w:rsid w:val="00AD4655"/>
    <w:rsid w:val="00AD5167"/>
    <w:rsid w:val="00AD5BD2"/>
    <w:rsid w:val="00AD761B"/>
    <w:rsid w:val="00AD7989"/>
    <w:rsid w:val="00AE4F26"/>
    <w:rsid w:val="00AE5911"/>
    <w:rsid w:val="00AE5B57"/>
    <w:rsid w:val="00AE5BE0"/>
    <w:rsid w:val="00AE7E2A"/>
    <w:rsid w:val="00B00584"/>
    <w:rsid w:val="00B01605"/>
    <w:rsid w:val="00B02D5B"/>
    <w:rsid w:val="00B04872"/>
    <w:rsid w:val="00B04B55"/>
    <w:rsid w:val="00B06BA0"/>
    <w:rsid w:val="00B07D2C"/>
    <w:rsid w:val="00B137EA"/>
    <w:rsid w:val="00B14008"/>
    <w:rsid w:val="00B14EBC"/>
    <w:rsid w:val="00B150CF"/>
    <w:rsid w:val="00B15BA3"/>
    <w:rsid w:val="00B17521"/>
    <w:rsid w:val="00B17672"/>
    <w:rsid w:val="00B21E13"/>
    <w:rsid w:val="00B24282"/>
    <w:rsid w:val="00B24A5E"/>
    <w:rsid w:val="00B2525D"/>
    <w:rsid w:val="00B258EC"/>
    <w:rsid w:val="00B25BA7"/>
    <w:rsid w:val="00B25EFF"/>
    <w:rsid w:val="00B26B4B"/>
    <w:rsid w:val="00B26BF6"/>
    <w:rsid w:val="00B27A8D"/>
    <w:rsid w:val="00B27DC3"/>
    <w:rsid w:val="00B31F7D"/>
    <w:rsid w:val="00B32E7E"/>
    <w:rsid w:val="00B32FA1"/>
    <w:rsid w:val="00B33948"/>
    <w:rsid w:val="00B33A10"/>
    <w:rsid w:val="00B33A78"/>
    <w:rsid w:val="00B33CF2"/>
    <w:rsid w:val="00B33EE7"/>
    <w:rsid w:val="00B343DF"/>
    <w:rsid w:val="00B356BB"/>
    <w:rsid w:val="00B36104"/>
    <w:rsid w:val="00B36FF8"/>
    <w:rsid w:val="00B40C97"/>
    <w:rsid w:val="00B42305"/>
    <w:rsid w:val="00B47837"/>
    <w:rsid w:val="00B478FF"/>
    <w:rsid w:val="00B47AF1"/>
    <w:rsid w:val="00B51930"/>
    <w:rsid w:val="00B528F0"/>
    <w:rsid w:val="00B6002C"/>
    <w:rsid w:val="00B604C9"/>
    <w:rsid w:val="00B630A6"/>
    <w:rsid w:val="00B63F41"/>
    <w:rsid w:val="00B6437B"/>
    <w:rsid w:val="00B653FF"/>
    <w:rsid w:val="00B66250"/>
    <w:rsid w:val="00B667EA"/>
    <w:rsid w:val="00B706E7"/>
    <w:rsid w:val="00B70AF4"/>
    <w:rsid w:val="00B70C74"/>
    <w:rsid w:val="00B71779"/>
    <w:rsid w:val="00B722E8"/>
    <w:rsid w:val="00B72810"/>
    <w:rsid w:val="00B7324C"/>
    <w:rsid w:val="00B75C24"/>
    <w:rsid w:val="00B7667B"/>
    <w:rsid w:val="00B76776"/>
    <w:rsid w:val="00B80609"/>
    <w:rsid w:val="00B82414"/>
    <w:rsid w:val="00B83A00"/>
    <w:rsid w:val="00B83B1C"/>
    <w:rsid w:val="00B85A0A"/>
    <w:rsid w:val="00B8716E"/>
    <w:rsid w:val="00B91CE6"/>
    <w:rsid w:val="00B933BC"/>
    <w:rsid w:val="00B93E74"/>
    <w:rsid w:val="00B94A24"/>
    <w:rsid w:val="00B95085"/>
    <w:rsid w:val="00B953C0"/>
    <w:rsid w:val="00B95E32"/>
    <w:rsid w:val="00B979EA"/>
    <w:rsid w:val="00BA226B"/>
    <w:rsid w:val="00BA44BF"/>
    <w:rsid w:val="00BA574D"/>
    <w:rsid w:val="00BA5F6A"/>
    <w:rsid w:val="00BA6D79"/>
    <w:rsid w:val="00BA71F9"/>
    <w:rsid w:val="00BB138D"/>
    <w:rsid w:val="00BB1837"/>
    <w:rsid w:val="00BB3019"/>
    <w:rsid w:val="00BB338F"/>
    <w:rsid w:val="00BB4585"/>
    <w:rsid w:val="00BB4CFC"/>
    <w:rsid w:val="00BB5813"/>
    <w:rsid w:val="00BB5F3E"/>
    <w:rsid w:val="00BB7AE0"/>
    <w:rsid w:val="00BC070D"/>
    <w:rsid w:val="00BC1794"/>
    <w:rsid w:val="00BC235B"/>
    <w:rsid w:val="00BC25E8"/>
    <w:rsid w:val="00BC2863"/>
    <w:rsid w:val="00BC2975"/>
    <w:rsid w:val="00BC34B2"/>
    <w:rsid w:val="00BC3B65"/>
    <w:rsid w:val="00BC44FC"/>
    <w:rsid w:val="00BC7D73"/>
    <w:rsid w:val="00BD092A"/>
    <w:rsid w:val="00BD1554"/>
    <w:rsid w:val="00BD46F6"/>
    <w:rsid w:val="00BD51C0"/>
    <w:rsid w:val="00BD6485"/>
    <w:rsid w:val="00BD7391"/>
    <w:rsid w:val="00BD7452"/>
    <w:rsid w:val="00BD7BBA"/>
    <w:rsid w:val="00BE0A49"/>
    <w:rsid w:val="00BE136B"/>
    <w:rsid w:val="00BE3A70"/>
    <w:rsid w:val="00BE6720"/>
    <w:rsid w:val="00BF263E"/>
    <w:rsid w:val="00BF2685"/>
    <w:rsid w:val="00BF5AE9"/>
    <w:rsid w:val="00BF79B1"/>
    <w:rsid w:val="00C00D13"/>
    <w:rsid w:val="00C019B2"/>
    <w:rsid w:val="00C03835"/>
    <w:rsid w:val="00C0386A"/>
    <w:rsid w:val="00C05C93"/>
    <w:rsid w:val="00C11F5B"/>
    <w:rsid w:val="00C12FEF"/>
    <w:rsid w:val="00C13194"/>
    <w:rsid w:val="00C15392"/>
    <w:rsid w:val="00C15A11"/>
    <w:rsid w:val="00C16C2F"/>
    <w:rsid w:val="00C17C34"/>
    <w:rsid w:val="00C22FB6"/>
    <w:rsid w:val="00C23472"/>
    <w:rsid w:val="00C247F9"/>
    <w:rsid w:val="00C2600A"/>
    <w:rsid w:val="00C31590"/>
    <w:rsid w:val="00C330D5"/>
    <w:rsid w:val="00C33C38"/>
    <w:rsid w:val="00C3497E"/>
    <w:rsid w:val="00C35A65"/>
    <w:rsid w:val="00C37C3D"/>
    <w:rsid w:val="00C37F1C"/>
    <w:rsid w:val="00C40611"/>
    <w:rsid w:val="00C42AF8"/>
    <w:rsid w:val="00C43538"/>
    <w:rsid w:val="00C4505C"/>
    <w:rsid w:val="00C452AD"/>
    <w:rsid w:val="00C46E89"/>
    <w:rsid w:val="00C47654"/>
    <w:rsid w:val="00C502F9"/>
    <w:rsid w:val="00C51B45"/>
    <w:rsid w:val="00C526BD"/>
    <w:rsid w:val="00C53EB3"/>
    <w:rsid w:val="00C5487A"/>
    <w:rsid w:val="00C5492C"/>
    <w:rsid w:val="00C5707E"/>
    <w:rsid w:val="00C61731"/>
    <w:rsid w:val="00C61A1F"/>
    <w:rsid w:val="00C61E81"/>
    <w:rsid w:val="00C62121"/>
    <w:rsid w:val="00C62E8A"/>
    <w:rsid w:val="00C65D0A"/>
    <w:rsid w:val="00C711F9"/>
    <w:rsid w:val="00C733DD"/>
    <w:rsid w:val="00C745D3"/>
    <w:rsid w:val="00C74BFC"/>
    <w:rsid w:val="00C74F74"/>
    <w:rsid w:val="00C758E7"/>
    <w:rsid w:val="00C75AB2"/>
    <w:rsid w:val="00C76B60"/>
    <w:rsid w:val="00C777D9"/>
    <w:rsid w:val="00C800CE"/>
    <w:rsid w:val="00C82909"/>
    <w:rsid w:val="00C82D40"/>
    <w:rsid w:val="00C82F50"/>
    <w:rsid w:val="00C83217"/>
    <w:rsid w:val="00C85BD7"/>
    <w:rsid w:val="00C90678"/>
    <w:rsid w:val="00C90C2D"/>
    <w:rsid w:val="00C92099"/>
    <w:rsid w:val="00C92D7D"/>
    <w:rsid w:val="00C9446A"/>
    <w:rsid w:val="00C95B11"/>
    <w:rsid w:val="00C96805"/>
    <w:rsid w:val="00C97653"/>
    <w:rsid w:val="00C97E54"/>
    <w:rsid w:val="00CA065D"/>
    <w:rsid w:val="00CA24EE"/>
    <w:rsid w:val="00CA43B7"/>
    <w:rsid w:val="00CA4C41"/>
    <w:rsid w:val="00CA538A"/>
    <w:rsid w:val="00CA5D9B"/>
    <w:rsid w:val="00CA5FC7"/>
    <w:rsid w:val="00CA62F2"/>
    <w:rsid w:val="00CA6915"/>
    <w:rsid w:val="00CA74CC"/>
    <w:rsid w:val="00CB11AB"/>
    <w:rsid w:val="00CB17BC"/>
    <w:rsid w:val="00CB280A"/>
    <w:rsid w:val="00CB326B"/>
    <w:rsid w:val="00CB34C4"/>
    <w:rsid w:val="00CB517C"/>
    <w:rsid w:val="00CB53C7"/>
    <w:rsid w:val="00CB64B2"/>
    <w:rsid w:val="00CC18EC"/>
    <w:rsid w:val="00CC1A27"/>
    <w:rsid w:val="00CC2E35"/>
    <w:rsid w:val="00CC40B2"/>
    <w:rsid w:val="00CC56F4"/>
    <w:rsid w:val="00CD08BF"/>
    <w:rsid w:val="00CD1185"/>
    <w:rsid w:val="00CD2085"/>
    <w:rsid w:val="00CD456C"/>
    <w:rsid w:val="00CD5889"/>
    <w:rsid w:val="00CD6B8D"/>
    <w:rsid w:val="00CD7166"/>
    <w:rsid w:val="00CE01B8"/>
    <w:rsid w:val="00CE05FE"/>
    <w:rsid w:val="00CE0C44"/>
    <w:rsid w:val="00CE169E"/>
    <w:rsid w:val="00CE20EC"/>
    <w:rsid w:val="00CE257D"/>
    <w:rsid w:val="00CE25AF"/>
    <w:rsid w:val="00CE2A02"/>
    <w:rsid w:val="00CE303A"/>
    <w:rsid w:val="00CE4401"/>
    <w:rsid w:val="00CE534E"/>
    <w:rsid w:val="00CE645F"/>
    <w:rsid w:val="00CE6ECE"/>
    <w:rsid w:val="00CE73D6"/>
    <w:rsid w:val="00CF02DF"/>
    <w:rsid w:val="00CF1CCA"/>
    <w:rsid w:val="00CF4ED3"/>
    <w:rsid w:val="00CF5028"/>
    <w:rsid w:val="00CF5A2A"/>
    <w:rsid w:val="00CF60A7"/>
    <w:rsid w:val="00CF6655"/>
    <w:rsid w:val="00CF669E"/>
    <w:rsid w:val="00CF6911"/>
    <w:rsid w:val="00CF6C6E"/>
    <w:rsid w:val="00CF72D4"/>
    <w:rsid w:val="00D001D3"/>
    <w:rsid w:val="00D0103B"/>
    <w:rsid w:val="00D027E3"/>
    <w:rsid w:val="00D04AC2"/>
    <w:rsid w:val="00D053D5"/>
    <w:rsid w:val="00D056DE"/>
    <w:rsid w:val="00D066C4"/>
    <w:rsid w:val="00D07E94"/>
    <w:rsid w:val="00D10B69"/>
    <w:rsid w:val="00D118D1"/>
    <w:rsid w:val="00D12337"/>
    <w:rsid w:val="00D137C7"/>
    <w:rsid w:val="00D139BB"/>
    <w:rsid w:val="00D14B16"/>
    <w:rsid w:val="00D15F12"/>
    <w:rsid w:val="00D16DDA"/>
    <w:rsid w:val="00D17259"/>
    <w:rsid w:val="00D2085A"/>
    <w:rsid w:val="00D2131D"/>
    <w:rsid w:val="00D21A2F"/>
    <w:rsid w:val="00D21D21"/>
    <w:rsid w:val="00D22C48"/>
    <w:rsid w:val="00D23260"/>
    <w:rsid w:val="00D23FC7"/>
    <w:rsid w:val="00D240B1"/>
    <w:rsid w:val="00D24761"/>
    <w:rsid w:val="00D24D80"/>
    <w:rsid w:val="00D26C3E"/>
    <w:rsid w:val="00D307D0"/>
    <w:rsid w:val="00D322B4"/>
    <w:rsid w:val="00D32ED3"/>
    <w:rsid w:val="00D33641"/>
    <w:rsid w:val="00D33D8D"/>
    <w:rsid w:val="00D342D2"/>
    <w:rsid w:val="00D3529D"/>
    <w:rsid w:val="00D407E0"/>
    <w:rsid w:val="00D41D57"/>
    <w:rsid w:val="00D4232A"/>
    <w:rsid w:val="00D42AF1"/>
    <w:rsid w:val="00D42B83"/>
    <w:rsid w:val="00D43C19"/>
    <w:rsid w:val="00D4402E"/>
    <w:rsid w:val="00D50990"/>
    <w:rsid w:val="00D50EFF"/>
    <w:rsid w:val="00D51DFA"/>
    <w:rsid w:val="00D53136"/>
    <w:rsid w:val="00D541EC"/>
    <w:rsid w:val="00D5573B"/>
    <w:rsid w:val="00D57BF9"/>
    <w:rsid w:val="00D6152B"/>
    <w:rsid w:val="00D620BB"/>
    <w:rsid w:val="00D6261C"/>
    <w:rsid w:val="00D649AD"/>
    <w:rsid w:val="00D66304"/>
    <w:rsid w:val="00D742ED"/>
    <w:rsid w:val="00D75BFD"/>
    <w:rsid w:val="00D76ABF"/>
    <w:rsid w:val="00D7709A"/>
    <w:rsid w:val="00D77D87"/>
    <w:rsid w:val="00D83158"/>
    <w:rsid w:val="00D8475A"/>
    <w:rsid w:val="00D84E21"/>
    <w:rsid w:val="00D867B5"/>
    <w:rsid w:val="00D86D86"/>
    <w:rsid w:val="00D8740E"/>
    <w:rsid w:val="00D919EB"/>
    <w:rsid w:val="00D9414D"/>
    <w:rsid w:val="00D9432F"/>
    <w:rsid w:val="00D94C9A"/>
    <w:rsid w:val="00D9587C"/>
    <w:rsid w:val="00D95E09"/>
    <w:rsid w:val="00D95E10"/>
    <w:rsid w:val="00D960E9"/>
    <w:rsid w:val="00D975BD"/>
    <w:rsid w:val="00D975ED"/>
    <w:rsid w:val="00D97656"/>
    <w:rsid w:val="00DA16E5"/>
    <w:rsid w:val="00DA47B0"/>
    <w:rsid w:val="00DA48D1"/>
    <w:rsid w:val="00DB06E3"/>
    <w:rsid w:val="00DB30E0"/>
    <w:rsid w:val="00DB430D"/>
    <w:rsid w:val="00DB4A3A"/>
    <w:rsid w:val="00DB63A0"/>
    <w:rsid w:val="00DB7FEB"/>
    <w:rsid w:val="00DC3316"/>
    <w:rsid w:val="00DC636B"/>
    <w:rsid w:val="00DC6622"/>
    <w:rsid w:val="00DC73EB"/>
    <w:rsid w:val="00DC7406"/>
    <w:rsid w:val="00DC79C8"/>
    <w:rsid w:val="00DC7CC7"/>
    <w:rsid w:val="00DC7F20"/>
    <w:rsid w:val="00DD003E"/>
    <w:rsid w:val="00DD0363"/>
    <w:rsid w:val="00DD2D4A"/>
    <w:rsid w:val="00DD3159"/>
    <w:rsid w:val="00DD3C1D"/>
    <w:rsid w:val="00DD4C6B"/>
    <w:rsid w:val="00DD5878"/>
    <w:rsid w:val="00DD6213"/>
    <w:rsid w:val="00DE0F95"/>
    <w:rsid w:val="00DE285A"/>
    <w:rsid w:val="00DE39E4"/>
    <w:rsid w:val="00DE46C6"/>
    <w:rsid w:val="00DE4BEF"/>
    <w:rsid w:val="00DE6AA0"/>
    <w:rsid w:val="00DE6CDE"/>
    <w:rsid w:val="00DF08A3"/>
    <w:rsid w:val="00DF0F77"/>
    <w:rsid w:val="00DF2968"/>
    <w:rsid w:val="00DF320C"/>
    <w:rsid w:val="00DF42F3"/>
    <w:rsid w:val="00DF4E18"/>
    <w:rsid w:val="00DF650F"/>
    <w:rsid w:val="00DF6F1D"/>
    <w:rsid w:val="00DF7C4D"/>
    <w:rsid w:val="00E0084B"/>
    <w:rsid w:val="00E00BD8"/>
    <w:rsid w:val="00E00F4D"/>
    <w:rsid w:val="00E0264F"/>
    <w:rsid w:val="00E0324C"/>
    <w:rsid w:val="00E03590"/>
    <w:rsid w:val="00E037F7"/>
    <w:rsid w:val="00E04F21"/>
    <w:rsid w:val="00E04FE6"/>
    <w:rsid w:val="00E050D6"/>
    <w:rsid w:val="00E058F7"/>
    <w:rsid w:val="00E06C04"/>
    <w:rsid w:val="00E07A33"/>
    <w:rsid w:val="00E10BA7"/>
    <w:rsid w:val="00E11741"/>
    <w:rsid w:val="00E1180E"/>
    <w:rsid w:val="00E13D9E"/>
    <w:rsid w:val="00E21B64"/>
    <w:rsid w:val="00E234D9"/>
    <w:rsid w:val="00E23870"/>
    <w:rsid w:val="00E25916"/>
    <w:rsid w:val="00E32DE1"/>
    <w:rsid w:val="00E333E2"/>
    <w:rsid w:val="00E334CA"/>
    <w:rsid w:val="00E335DA"/>
    <w:rsid w:val="00E34D4F"/>
    <w:rsid w:val="00E36CD6"/>
    <w:rsid w:val="00E37D68"/>
    <w:rsid w:val="00E37FAA"/>
    <w:rsid w:val="00E40404"/>
    <w:rsid w:val="00E40641"/>
    <w:rsid w:val="00E434D1"/>
    <w:rsid w:val="00E43B05"/>
    <w:rsid w:val="00E44508"/>
    <w:rsid w:val="00E44ACC"/>
    <w:rsid w:val="00E46B21"/>
    <w:rsid w:val="00E472FB"/>
    <w:rsid w:val="00E47399"/>
    <w:rsid w:val="00E50109"/>
    <w:rsid w:val="00E51341"/>
    <w:rsid w:val="00E51A85"/>
    <w:rsid w:val="00E534E4"/>
    <w:rsid w:val="00E53B2A"/>
    <w:rsid w:val="00E543BE"/>
    <w:rsid w:val="00E54501"/>
    <w:rsid w:val="00E55709"/>
    <w:rsid w:val="00E558BB"/>
    <w:rsid w:val="00E56873"/>
    <w:rsid w:val="00E5698C"/>
    <w:rsid w:val="00E57194"/>
    <w:rsid w:val="00E575F2"/>
    <w:rsid w:val="00E579D8"/>
    <w:rsid w:val="00E60806"/>
    <w:rsid w:val="00E616E0"/>
    <w:rsid w:val="00E63991"/>
    <w:rsid w:val="00E6403F"/>
    <w:rsid w:val="00E64AB6"/>
    <w:rsid w:val="00E64FC0"/>
    <w:rsid w:val="00E670F3"/>
    <w:rsid w:val="00E67F5F"/>
    <w:rsid w:val="00E70044"/>
    <w:rsid w:val="00E70FE7"/>
    <w:rsid w:val="00E716B0"/>
    <w:rsid w:val="00E72C30"/>
    <w:rsid w:val="00E73772"/>
    <w:rsid w:val="00E748E1"/>
    <w:rsid w:val="00E75BE4"/>
    <w:rsid w:val="00E75CCE"/>
    <w:rsid w:val="00E76125"/>
    <w:rsid w:val="00E7618F"/>
    <w:rsid w:val="00E763F8"/>
    <w:rsid w:val="00E767B9"/>
    <w:rsid w:val="00E76B41"/>
    <w:rsid w:val="00E81832"/>
    <w:rsid w:val="00E81A84"/>
    <w:rsid w:val="00E8217A"/>
    <w:rsid w:val="00E82BEC"/>
    <w:rsid w:val="00E8306F"/>
    <w:rsid w:val="00E844F2"/>
    <w:rsid w:val="00E8466E"/>
    <w:rsid w:val="00E847CE"/>
    <w:rsid w:val="00E85549"/>
    <w:rsid w:val="00E856BF"/>
    <w:rsid w:val="00E85CD5"/>
    <w:rsid w:val="00E86E01"/>
    <w:rsid w:val="00E87815"/>
    <w:rsid w:val="00E87B4C"/>
    <w:rsid w:val="00E87BA9"/>
    <w:rsid w:val="00E90B3E"/>
    <w:rsid w:val="00E9185B"/>
    <w:rsid w:val="00E9239A"/>
    <w:rsid w:val="00E92EBE"/>
    <w:rsid w:val="00E937EA"/>
    <w:rsid w:val="00E93FD4"/>
    <w:rsid w:val="00E9489D"/>
    <w:rsid w:val="00E951D8"/>
    <w:rsid w:val="00E954F8"/>
    <w:rsid w:val="00E95BEC"/>
    <w:rsid w:val="00E961EB"/>
    <w:rsid w:val="00E97497"/>
    <w:rsid w:val="00EA09C9"/>
    <w:rsid w:val="00EA0EBF"/>
    <w:rsid w:val="00EA2E54"/>
    <w:rsid w:val="00EA3BD0"/>
    <w:rsid w:val="00EA4DD8"/>
    <w:rsid w:val="00EB0DFF"/>
    <w:rsid w:val="00EB16A9"/>
    <w:rsid w:val="00EB1855"/>
    <w:rsid w:val="00EB336C"/>
    <w:rsid w:val="00EB495A"/>
    <w:rsid w:val="00EB525C"/>
    <w:rsid w:val="00EB62B6"/>
    <w:rsid w:val="00EC2881"/>
    <w:rsid w:val="00EC2A81"/>
    <w:rsid w:val="00EC2B80"/>
    <w:rsid w:val="00EC43C5"/>
    <w:rsid w:val="00EC458E"/>
    <w:rsid w:val="00EC4BEF"/>
    <w:rsid w:val="00EC4CC4"/>
    <w:rsid w:val="00EC556A"/>
    <w:rsid w:val="00ED0920"/>
    <w:rsid w:val="00ED1707"/>
    <w:rsid w:val="00ED354B"/>
    <w:rsid w:val="00ED40B3"/>
    <w:rsid w:val="00ED48BC"/>
    <w:rsid w:val="00EE06BC"/>
    <w:rsid w:val="00EE06C9"/>
    <w:rsid w:val="00EE1C30"/>
    <w:rsid w:val="00EE1E30"/>
    <w:rsid w:val="00EE2D12"/>
    <w:rsid w:val="00EE5E69"/>
    <w:rsid w:val="00EE6C1C"/>
    <w:rsid w:val="00EE6F61"/>
    <w:rsid w:val="00EE7D5B"/>
    <w:rsid w:val="00EE7E2E"/>
    <w:rsid w:val="00EF0A9C"/>
    <w:rsid w:val="00EF27CE"/>
    <w:rsid w:val="00EF3446"/>
    <w:rsid w:val="00EF4F2F"/>
    <w:rsid w:val="00EF6AF4"/>
    <w:rsid w:val="00EF7633"/>
    <w:rsid w:val="00F01549"/>
    <w:rsid w:val="00F018C4"/>
    <w:rsid w:val="00F021E7"/>
    <w:rsid w:val="00F03E98"/>
    <w:rsid w:val="00F04580"/>
    <w:rsid w:val="00F06874"/>
    <w:rsid w:val="00F07632"/>
    <w:rsid w:val="00F076D6"/>
    <w:rsid w:val="00F10016"/>
    <w:rsid w:val="00F11339"/>
    <w:rsid w:val="00F115EF"/>
    <w:rsid w:val="00F1196D"/>
    <w:rsid w:val="00F120FA"/>
    <w:rsid w:val="00F12703"/>
    <w:rsid w:val="00F12CCE"/>
    <w:rsid w:val="00F13D4B"/>
    <w:rsid w:val="00F173ED"/>
    <w:rsid w:val="00F17BAB"/>
    <w:rsid w:val="00F17BC0"/>
    <w:rsid w:val="00F20869"/>
    <w:rsid w:val="00F20AB0"/>
    <w:rsid w:val="00F211CD"/>
    <w:rsid w:val="00F2296E"/>
    <w:rsid w:val="00F2377D"/>
    <w:rsid w:val="00F2442D"/>
    <w:rsid w:val="00F24AA4"/>
    <w:rsid w:val="00F25958"/>
    <w:rsid w:val="00F2599A"/>
    <w:rsid w:val="00F259D6"/>
    <w:rsid w:val="00F30FE7"/>
    <w:rsid w:val="00F31724"/>
    <w:rsid w:val="00F3322E"/>
    <w:rsid w:val="00F3450C"/>
    <w:rsid w:val="00F36119"/>
    <w:rsid w:val="00F36A3F"/>
    <w:rsid w:val="00F36C29"/>
    <w:rsid w:val="00F4042F"/>
    <w:rsid w:val="00F41A78"/>
    <w:rsid w:val="00F41FA6"/>
    <w:rsid w:val="00F42102"/>
    <w:rsid w:val="00F43054"/>
    <w:rsid w:val="00F432F7"/>
    <w:rsid w:val="00F43514"/>
    <w:rsid w:val="00F43C56"/>
    <w:rsid w:val="00F474AC"/>
    <w:rsid w:val="00F475B0"/>
    <w:rsid w:val="00F5093B"/>
    <w:rsid w:val="00F52604"/>
    <w:rsid w:val="00F541A6"/>
    <w:rsid w:val="00F5528D"/>
    <w:rsid w:val="00F61358"/>
    <w:rsid w:val="00F61A36"/>
    <w:rsid w:val="00F62062"/>
    <w:rsid w:val="00F62924"/>
    <w:rsid w:val="00F62E6A"/>
    <w:rsid w:val="00F64CC7"/>
    <w:rsid w:val="00F65092"/>
    <w:rsid w:val="00F708E8"/>
    <w:rsid w:val="00F70F5C"/>
    <w:rsid w:val="00F710D5"/>
    <w:rsid w:val="00F73911"/>
    <w:rsid w:val="00F7434A"/>
    <w:rsid w:val="00F7563A"/>
    <w:rsid w:val="00F77C06"/>
    <w:rsid w:val="00F8187D"/>
    <w:rsid w:val="00F82C17"/>
    <w:rsid w:val="00F838D0"/>
    <w:rsid w:val="00F85BB8"/>
    <w:rsid w:val="00F87B4B"/>
    <w:rsid w:val="00F907DF"/>
    <w:rsid w:val="00F91AD6"/>
    <w:rsid w:val="00F9368F"/>
    <w:rsid w:val="00F9431D"/>
    <w:rsid w:val="00F95CEF"/>
    <w:rsid w:val="00FA0F77"/>
    <w:rsid w:val="00FA116B"/>
    <w:rsid w:val="00FA3139"/>
    <w:rsid w:val="00FA386D"/>
    <w:rsid w:val="00FA3F95"/>
    <w:rsid w:val="00FA5218"/>
    <w:rsid w:val="00FA6C60"/>
    <w:rsid w:val="00FA734B"/>
    <w:rsid w:val="00FA762B"/>
    <w:rsid w:val="00FA7B54"/>
    <w:rsid w:val="00FA7C5C"/>
    <w:rsid w:val="00FB25DD"/>
    <w:rsid w:val="00FB3B16"/>
    <w:rsid w:val="00FB4123"/>
    <w:rsid w:val="00FB4AEC"/>
    <w:rsid w:val="00FB5B1B"/>
    <w:rsid w:val="00FC5655"/>
    <w:rsid w:val="00FC5E82"/>
    <w:rsid w:val="00FC7729"/>
    <w:rsid w:val="00FC79C0"/>
    <w:rsid w:val="00FD018E"/>
    <w:rsid w:val="00FD25B3"/>
    <w:rsid w:val="00FD333B"/>
    <w:rsid w:val="00FD43B5"/>
    <w:rsid w:val="00FD56A0"/>
    <w:rsid w:val="00FE3ECA"/>
    <w:rsid w:val="00FE4183"/>
    <w:rsid w:val="00FE4FEB"/>
    <w:rsid w:val="00FE50B4"/>
    <w:rsid w:val="00FE5128"/>
    <w:rsid w:val="00FE6186"/>
    <w:rsid w:val="00FE6ACD"/>
    <w:rsid w:val="00FE706C"/>
    <w:rsid w:val="00FF0FB9"/>
    <w:rsid w:val="00FF48B8"/>
    <w:rsid w:val="00FF5074"/>
    <w:rsid w:val="00FF7456"/>
    <w:rsid w:val="02F2232D"/>
    <w:rsid w:val="0A17F9E7"/>
    <w:rsid w:val="0F9A1581"/>
    <w:rsid w:val="10D5F148"/>
    <w:rsid w:val="115971EE"/>
    <w:rsid w:val="155E51A0"/>
    <w:rsid w:val="158E8109"/>
    <w:rsid w:val="167E1515"/>
    <w:rsid w:val="19282014"/>
    <w:rsid w:val="19B3E759"/>
    <w:rsid w:val="1AE26A70"/>
    <w:rsid w:val="1C6901F5"/>
    <w:rsid w:val="21FDADB9"/>
    <w:rsid w:val="2787F4BC"/>
    <w:rsid w:val="358D1ADB"/>
    <w:rsid w:val="3C25EEC3"/>
    <w:rsid w:val="3FF59B0F"/>
    <w:rsid w:val="409F4266"/>
    <w:rsid w:val="40FFE56D"/>
    <w:rsid w:val="4405ED86"/>
    <w:rsid w:val="4DA4053A"/>
    <w:rsid w:val="53A1FEBE"/>
    <w:rsid w:val="5DEB1859"/>
    <w:rsid w:val="755A12EB"/>
    <w:rsid w:val="75F699DC"/>
    <w:rsid w:val="76ED666F"/>
    <w:rsid w:val="79B81EAC"/>
    <w:rsid w:val="7A925F6A"/>
    <w:rsid w:val="7E65857D"/>
    <w:rsid w:val="7E6CE5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F69F27"/>
  <w14:defaultImageDpi w14:val="300"/>
  <w15:docId w15:val="{AF2D6A33-9FC1-4D6F-8843-09E34AC7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0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2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0583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5833"/>
    <w:rPr>
      <w:rFonts w:ascii="Times New Roman" w:hAnsi="Times New Roman" w:cs="Times New Roman"/>
      <w:sz w:val="18"/>
      <w:szCs w:val="18"/>
    </w:rPr>
  </w:style>
  <w:style w:type="paragraph" w:styleId="ListParagraph">
    <w:name w:val="List Paragraph"/>
    <w:basedOn w:val="Normal"/>
    <w:uiPriority w:val="34"/>
    <w:qFormat/>
    <w:rsid w:val="002F3AB0"/>
    <w:pPr>
      <w:ind w:left="720"/>
      <w:contextualSpacing/>
    </w:pPr>
  </w:style>
  <w:style w:type="paragraph" w:styleId="Header">
    <w:name w:val="header"/>
    <w:basedOn w:val="Normal"/>
    <w:link w:val="HeaderChar"/>
    <w:uiPriority w:val="99"/>
    <w:unhideWhenUsed/>
    <w:rsid w:val="00AC2CD8"/>
    <w:pPr>
      <w:tabs>
        <w:tab w:val="center" w:pos="4513"/>
        <w:tab w:val="right" w:pos="9026"/>
      </w:tabs>
    </w:pPr>
  </w:style>
  <w:style w:type="character" w:customStyle="1" w:styleId="HeaderChar">
    <w:name w:val="Header Char"/>
    <w:basedOn w:val="DefaultParagraphFont"/>
    <w:link w:val="Header"/>
    <w:uiPriority w:val="99"/>
    <w:rsid w:val="00AC2CD8"/>
  </w:style>
  <w:style w:type="paragraph" w:styleId="Footer">
    <w:name w:val="footer"/>
    <w:basedOn w:val="Normal"/>
    <w:link w:val="FooterChar"/>
    <w:uiPriority w:val="99"/>
    <w:unhideWhenUsed/>
    <w:rsid w:val="00AC2CD8"/>
    <w:pPr>
      <w:tabs>
        <w:tab w:val="center" w:pos="4513"/>
        <w:tab w:val="right" w:pos="9026"/>
      </w:tabs>
    </w:pPr>
  </w:style>
  <w:style w:type="character" w:customStyle="1" w:styleId="FooterChar">
    <w:name w:val="Footer Char"/>
    <w:basedOn w:val="DefaultParagraphFont"/>
    <w:link w:val="Footer"/>
    <w:uiPriority w:val="99"/>
    <w:rsid w:val="00AC2CD8"/>
  </w:style>
  <w:style w:type="character" w:styleId="CommentReference">
    <w:name w:val="annotation reference"/>
    <w:basedOn w:val="DefaultParagraphFont"/>
    <w:uiPriority w:val="99"/>
    <w:semiHidden/>
    <w:unhideWhenUsed/>
    <w:rsid w:val="0038739D"/>
    <w:rPr>
      <w:sz w:val="16"/>
      <w:szCs w:val="16"/>
    </w:rPr>
  </w:style>
  <w:style w:type="paragraph" w:styleId="CommentText">
    <w:name w:val="annotation text"/>
    <w:basedOn w:val="Normal"/>
    <w:link w:val="CommentTextChar"/>
    <w:uiPriority w:val="99"/>
    <w:unhideWhenUsed/>
    <w:rsid w:val="0038739D"/>
    <w:rPr>
      <w:sz w:val="20"/>
      <w:szCs w:val="20"/>
    </w:rPr>
  </w:style>
  <w:style w:type="character" w:customStyle="1" w:styleId="CommentTextChar">
    <w:name w:val="Comment Text Char"/>
    <w:basedOn w:val="DefaultParagraphFont"/>
    <w:link w:val="CommentText"/>
    <w:uiPriority w:val="99"/>
    <w:rsid w:val="0038739D"/>
    <w:rPr>
      <w:sz w:val="20"/>
      <w:szCs w:val="20"/>
    </w:rPr>
  </w:style>
  <w:style w:type="paragraph" w:styleId="CommentSubject">
    <w:name w:val="annotation subject"/>
    <w:basedOn w:val="CommentText"/>
    <w:next w:val="CommentText"/>
    <w:link w:val="CommentSubjectChar"/>
    <w:uiPriority w:val="99"/>
    <w:semiHidden/>
    <w:unhideWhenUsed/>
    <w:rsid w:val="0038739D"/>
    <w:rPr>
      <w:b/>
      <w:bCs/>
    </w:rPr>
  </w:style>
  <w:style w:type="character" w:customStyle="1" w:styleId="CommentSubjectChar">
    <w:name w:val="Comment Subject Char"/>
    <w:basedOn w:val="CommentTextChar"/>
    <w:link w:val="CommentSubject"/>
    <w:uiPriority w:val="99"/>
    <w:semiHidden/>
    <w:rsid w:val="0038739D"/>
    <w:rPr>
      <w:b/>
      <w:bCs/>
      <w:sz w:val="20"/>
      <w:szCs w:val="20"/>
    </w:rPr>
  </w:style>
  <w:style w:type="paragraph" w:styleId="NormalWeb">
    <w:name w:val="Normal (Web)"/>
    <w:basedOn w:val="Normal"/>
    <w:uiPriority w:val="99"/>
    <w:unhideWhenUsed/>
    <w:rsid w:val="00551404"/>
    <w:pPr>
      <w:spacing w:before="100" w:beforeAutospacing="1" w:after="100" w:afterAutospacing="1"/>
    </w:pPr>
    <w:rPr>
      <w:rFonts w:ascii="Calibri" w:eastAsiaTheme="minorHAnsi" w:hAnsi="Calibri" w:cs="Calibri"/>
      <w:sz w:val="22"/>
      <w:szCs w:val="22"/>
      <w:lang w:val="en-AU" w:eastAsia="en-AU"/>
    </w:rPr>
  </w:style>
  <w:style w:type="character" w:styleId="UnresolvedMention">
    <w:name w:val="Unresolved Mention"/>
    <w:basedOn w:val="DefaultParagraphFont"/>
    <w:uiPriority w:val="99"/>
    <w:unhideWhenUsed/>
    <w:rsid w:val="00E8306F"/>
    <w:rPr>
      <w:color w:val="605E5C"/>
      <w:shd w:val="clear" w:color="auto" w:fill="E1DFDD"/>
    </w:rPr>
  </w:style>
  <w:style w:type="table" w:customStyle="1" w:styleId="TableGrid1">
    <w:name w:val="Table Grid1"/>
    <w:basedOn w:val="TableNormal"/>
    <w:next w:val="TableGrid"/>
    <w:uiPriority w:val="39"/>
    <w:rsid w:val="000F47BB"/>
    <w:rPr>
      <w:rFonts w:eastAsiaTheme="minorHAns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72BEC"/>
  </w:style>
  <w:style w:type="character" w:styleId="Strong">
    <w:name w:val="Strong"/>
    <w:basedOn w:val="DefaultParagraphFont"/>
    <w:uiPriority w:val="22"/>
    <w:qFormat/>
    <w:rsid w:val="00083EC3"/>
    <w:rPr>
      <w:b/>
      <w:bCs/>
    </w:rPr>
  </w:style>
  <w:style w:type="numbering" w:customStyle="1" w:styleId="CurrentList1">
    <w:name w:val="Current List1"/>
    <w:uiPriority w:val="99"/>
    <w:rsid w:val="006C00DE"/>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6758">
      <w:bodyDiv w:val="1"/>
      <w:marLeft w:val="0"/>
      <w:marRight w:val="0"/>
      <w:marTop w:val="0"/>
      <w:marBottom w:val="0"/>
      <w:divBdr>
        <w:top w:val="none" w:sz="0" w:space="0" w:color="auto"/>
        <w:left w:val="none" w:sz="0" w:space="0" w:color="auto"/>
        <w:bottom w:val="none" w:sz="0" w:space="0" w:color="auto"/>
        <w:right w:val="none" w:sz="0" w:space="0" w:color="auto"/>
      </w:divBdr>
    </w:div>
    <w:div w:id="1008870203">
      <w:bodyDiv w:val="1"/>
      <w:marLeft w:val="0"/>
      <w:marRight w:val="0"/>
      <w:marTop w:val="0"/>
      <w:marBottom w:val="0"/>
      <w:divBdr>
        <w:top w:val="none" w:sz="0" w:space="0" w:color="auto"/>
        <w:left w:val="none" w:sz="0" w:space="0" w:color="auto"/>
        <w:bottom w:val="none" w:sz="0" w:space="0" w:color="auto"/>
        <w:right w:val="none" w:sz="0" w:space="0" w:color="auto"/>
      </w:divBdr>
    </w:div>
    <w:div w:id="1105659613">
      <w:bodyDiv w:val="1"/>
      <w:marLeft w:val="0"/>
      <w:marRight w:val="0"/>
      <w:marTop w:val="0"/>
      <w:marBottom w:val="0"/>
      <w:divBdr>
        <w:top w:val="none" w:sz="0" w:space="0" w:color="auto"/>
        <w:left w:val="none" w:sz="0" w:space="0" w:color="auto"/>
        <w:bottom w:val="none" w:sz="0" w:space="0" w:color="auto"/>
        <w:right w:val="none" w:sz="0" w:space="0" w:color="auto"/>
      </w:divBdr>
    </w:div>
    <w:div w:id="1219634300">
      <w:bodyDiv w:val="1"/>
      <w:marLeft w:val="0"/>
      <w:marRight w:val="0"/>
      <w:marTop w:val="0"/>
      <w:marBottom w:val="0"/>
      <w:divBdr>
        <w:top w:val="none" w:sz="0" w:space="0" w:color="auto"/>
        <w:left w:val="none" w:sz="0" w:space="0" w:color="auto"/>
        <w:bottom w:val="none" w:sz="0" w:space="0" w:color="auto"/>
        <w:right w:val="none" w:sz="0" w:space="0" w:color="auto"/>
      </w:divBdr>
    </w:div>
    <w:div w:id="1437748189">
      <w:bodyDiv w:val="1"/>
      <w:marLeft w:val="0"/>
      <w:marRight w:val="0"/>
      <w:marTop w:val="0"/>
      <w:marBottom w:val="0"/>
      <w:divBdr>
        <w:top w:val="none" w:sz="0" w:space="0" w:color="auto"/>
        <w:left w:val="none" w:sz="0" w:space="0" w:color="auto"/>
        <w:bottom w:val="none" w:sz="0" w:space="0" w:color="auto"/>
        <w:right w:val="none" w:sz="0" w:space="0" w:color="auto"/>
      </w:divBdr>
    </w:div>
    <w:div w:id="1497577851">
      <w:bodyDiv w:val="1"/>
      <w:marLeft w:val="0"/>
      <w:marRight w:val="0"/>
      <w:marTop w:val="0"/>
      <w:marBottom w:val="0"/>
      <w:divBdr>
        <w:top w:val="none" w:sz="0" w:space="0" w:color="auto"/>
        <w:left w:val="none" w:sz="0" w:space="0" w:color="auto"/>
        <w:bottom w:val="none" w:sz="0" w:space="0" w:color="auto"/>
        <w:right w:val="none" w:sz="0" w:space="0" w:color="auto"/>
      </w:divBdr>
    </w:div>
    <w:div w:id="1600675179">
      <w:bodyDiv w:val="1"/>
      <w:marLeft w:val="0"/>
      <w:marRight w:val="0"/>
      <w:marTop w:val="0"/>
      <w:marBottom w:val="0"/>
      <w:divBdr>
        <w:top w:val="none" w:sz="0" w:space="0" w:color="auto"/>
        <w:left w:val="none" w:sz="0" w:space="0" w:color="auto"/>
        <w:bottom w:val="none" w:sz="0" w:space="0" w:color="auto"/>
        <w:right w:val="none" w:sz="0" w:space="0" w:color="auto"/>
      </w:divBdr>
    </w:div>
    <w:div w:id="1779527256">
      <w:bodyDiv w:val="1"/>
      <w:marLeft w:val="0"/>
      <w:marRight w:val="0"/>
      <w:marTop w:val="0"/>
      <w:marBottom w:val="0"/>
      <w:divBdr>
        <w:top w:val="none" w:sz="0" w:space="0" w:color="auto"/>
        <w:left w:val="none" w:sz="0" w:space="0" w:color="auto"/>
        <w:bottom w:val="none" w:sz="0" w:space="0" w:color="auto"/>
        <w:right w:val="none" w:sz="0" w:space="0" w:color="auto"/>
      </w:divBdr>
    </w:div>
    <w:div w:id="1866824090">
      <w:bodyDiv w:val="1"/>
      <w:marLeft w:val="0"/>
      <w:marRight w:val="0"/>
      <w:marTop w:val="0"/>
      <w:marBottom w:val="0"/>
      <w:divBdr>
        <w:top w:val="none" w:sz="0" w:space="0" w:color="auto"/>
        <w:left w:val="none" w:sz="0" w:space="0" w:color="auto"/>
        <w:bottom w:val="none" w:sz="0" w:space="0" w:color="auto"/>
        <w:right w:val="none" w:sz="0" w:space="0" w:color="auto"/>
      </w:divBdr>
    </w:div>
    <w:div w:id="1909925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FF4A098B541F249A196980326336209" ma:contentTypeVersion="11" ma:contentTypeDescription="Create a new document." ma:contentTypeScope="" ma:versionID="53c9d6fad5c61af233bd01ed71a7fd7c">
  <xsd:schema xmlns:xsd="http://www.w3.org/2001/XMLSchema" xmlns:xs="http://www.w3.org/2001/XMLSchema" xmlns:p="http://schemas.microsoft.com/office/2006/metadata/properties" xmlns:ns3="8b7046f7-03ca-4863-9bd8-c09165a3feed" xmlns:ns4="51125855-d166-426c-9ef9-1e0b150f9bd3" targetNamespace="http://schemas.microsoft.com/office/2006/metadata/properties" ma:root="true" ma:fieldsID="bfbad5e68f5bb0df2f6bd85eba660364" ns3:_="" ns4:_="">
    <xsd:import namespace="8b7046f7-03ca-4863-9bd8-c09165a3feed"/>
    <xsd:import namespace="51125855-d166-426c-9ef9-1e0b150f9bd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046f7-03ca-4863-9bd8-c09165a3fe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125855-d166-426c-9ef9-1e0b150f9b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7A5813-A6AC-4333-9B46-8790D9727C70}">
  <ds:schemaRefs>
    <ds:schemaRef ds:uri="http://schemas.microsoft.com/sharepoint/v3/contenttype/forms"/>
  </ds:schemaRefs>
</ds:datastoreItem>
</file>

<file path=customXml/itemProps2.xml><?xml version="1.0" encoding="utf-8"?>
<ds:datastoreItem xmlns:ds="http://schemas.openxmlformats.org/officeDocument/2006/customXml" ds:itemID="{DBE2F05D-0DD9-45B4-8372-632B9BDCB070}">
  <ds:schemaRefs>
    <ds:schemaRef ds:uri="http://schemas.openxmlformats.org/officeDocument/2006/bibliography"/>
  </ds:schemaRefs>
</ds:datastoreItem>
</file>

<file path=customXml/itemProps3.xml><?xml version="1.0" encoding="utf-8"?>
<ds:datastoreItem xmlns:ds="http://schemas.openxmlformats.org/officeDocument/2006/customXml" ds:itemID="{82E201E5-7C81-48BD-95BD-976B405842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60B30C-D1F6-4801-BE98-C5D8306FC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7046f7-03ca-4863-9bd8-c09165a3feed"/>
    <ds:schemaRef ds:uri="51125855-d166-426c-9ef9-1e0b150f9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2</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UQ Business School</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Lorigan</dc:creator>
  <cp:keywords>;BPM;Process walkthrough;Assignment;Assessment</cp:keywords>
  <dc:description/>
  <cp:lastModifiedBy>Pragadeesh M</cp:lastModifiedBy>
  <cp:revision>4</cp:revision>
  <cp:lastPrinted>2021-08-07T00:53:00Z</cp:lastPrinted>
  <dcterms:created xsi:type="dcterms:W3CDTF">2025-08-12T04:53:00Z</dcterms:created>
  <dcterms:modified xsi:type="dcterms:W3CDTF">2025-09-03T05:59:00Z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0x010100FFF4A098B541F249A196980326336209</vt:lpwstr>
  </property>
  <property fmtid="{D5CDD505-2E9C-101B-9397-08002B2CF9AE}" pid="3" name="MSIP_Label_0f488380-630a-4f55-a077-a19445e3f360_Enabled">
    <vt:lpwstr>true</vt:lpwstr>
  </property>
  <property fmtid="{D5CDD505-2E9C-101B-9397-08002B2CF9AE}" pid="4" name="MSIP_Label_0f488380-630a-4f55-a077-a19445e3f360_SetDate">
    <vt:lpwstr>2022-07-29T04:24:29Z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cafb4fba-3a59-47de-90de-9c801a091126</vt:lpwstr>
  </property>
  <property fmtid="{D5CDD505-2E9C-101B-9397-08002B2CF9AE}" pid="9" name="MSIP_Label_0f488380-630a-4f55-a077-a19445e3f360_ContentBits">
    <vt:lpwstr>0</vt:lpwstr>
  </property>
</Properties>
</file>