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4D23" w14:textId="77777777" w:rsidR="00711760" w:rsidRDefault="00000000">
      <w:pPr>
        <w:jc w:val="center"/>
      </w:pPr>
      <w:r>
        <w:rPr>
          <w:b/>
          <w:sz w:val="36"/>
        </w:rPr>
        <w:t>QuickRes Frontend — Recommended UI Structure</w:t>
      </w:r>
    </w:p>
    <w:p w14:paraId="74E3FD2C" w14:textId="77777777" w:rsidR="00711760" w:rsidRDefault="00000000">
      <w:r>
        <w:rPr>
          <w:b/>
        </w:rPr>
        <w:t xml:space="preserve">Purpose: </w:t>
      </w:r>
      <w:r>
        <w:t>Design the QuickRes frontend to demonstrate an Agentic AI support-ticket resolution system, not a conventional chatbot.</w:t>
      </w:r>
    </w:p>
    <w:p w14:paraId="6974696F" w14:textId="77777777" w:rsidR="00711760" w:rsidRDefault="00000000">
      <w:r>
        <w:rPr>
          <w:b/>
          <w:sz w:val="26"/>
        </w:rPr>
        <w:t>1. Resolver Dashboard — Main Screen</w:t>
      </w:r>
    </w:p>
    <w:p w14:paraId="31FDA942" w14:textId="77777777" w:rsidR="00711760" w:rsidRDefault="00000000">
      <w:pPr>
        <w:pStyle w:val="ListBullet"/>
      </w:pPr>
      <w:r>
        <w:t>Make this the primary screen.</w:t>
      </w:r>
    </w:p>
    <w:p w14:paraId="6B530BF6" w14:textId="77777777" w:rsidR="00711760" w:rsidRDefault="00000000">
      <w:pPr>
        <w:pStyle w:val="ListBullet"/>
      </w:pPr>
      <w:r>
        <w:t>Top metrics: Total Tickets | Autonomous Resolution Rate | Pending Approvals | Tool/RAG Invocations.</w:t>
      </w:r>
    </w:p>
    <w:p w14:paraId="6BFEC50A" w14:textId="77777777" w:rsidR="00711760" w:rsidRDefault="00000000">
      <w:pPr>
        <w:pStyle w:val="ListBullet"/>
      </w:pPr>
      <w:r>
        <w:t>Left: Ticket Queue with search, filters, status, customer tier, and risk indicators.</w:t>
      </w:r>
    </w:p>
    <w:p w14:paraId="27DA0765" w14:textId="77777777" w:rsidR="00711760" w:rsidRDefault="00000000">
      <w:pPr>
        <w:pStyle w:val="ListBullet"/>
      </w:pPr>
      <w:r>
        <w:t>Right: Selected ticket with customer information, investigation status, evidence, proposed action, and approval state.</w:t>
      </w:r>
    </w:p>
    <w:p w14:paraId="725A83C8" w14:textId="77777777" w:rsidR="00711760" w:rsidRDefault="00000000">
      <w:pPr>
        <w:pStyle w:val="ListBullet"/>
      </w:pPr>
      <w:r>
        <w:t>Purpose: Show that QuickRes is actively investigating tickets and making controlled decisions.</w:t>
      </w:r>
    </w:p>
    <w:p w14:paraId="157E848C" w14:textId="77777777" w:rsidR="00711760" w:rsidRDefault="00000000">
      <w:r>
        <w:rPr>
          <w:b/>
          <w:sz w:val="26"/>
        </w:rPr>
        <w:t>2. Investigation Trace — Most Important Demo Feature</w:t>
      </w:r>
    </w:p>
    <w:p w14:paraId="31AFB020" w14:textId="77777777" w:rsidR="00711760" w:rsidRDefault="00000000">
      <w:pPr>
        <w:pStyle w:val="ListBullet"/>
      </w:pPr>
      <w:r>
        <w:t>Use “Investigation Trace” or “Agent Execution Trace”, not “AI's inner thoughts”.</w:t>
      </w:r>
    </w:p>
    <w:p w14:paraId="3C04771E" w14:textId="77777777" w:rsidR="00711760" w:rsidRDefault="00000000">
      <w:pPr>
        <w:pStyle w:val="ListBullet"/>
      </w:pPr>
      <w:r>
        <w:t>Show an auditable sequence: Investigate → Tool Call → Knowledge Retrieval → Reflection → Risk Assessment → Human Approval when required.</w:t>
      </w:r>
    </w:p>
    <w:p w14:paraId="125A9C48" w14:textId="77777777" w:rsidR="00711760" w:rsidRDefault="00000000">
      <w:pPr>
        <w:pStyle w:val="ListBullet"/>
      </w:pPr>
      <w:r>
        <w:t>Show concise actions, observations, evidence, and decisions.</w:t>
      </w:r>
    </w:p>
    <w:p w14:paraId="392A3C97" w14:textId="77777777" w:rsidR="00711760" w:rsidRDefault="00000000">
      <w:pPr>
        <w:pStyle w:val="ListBullet"/>
      </w:pPr>
      <w:r>
        <w:t>Do not expose private chain-of-thought or scratchpad reasoning.</w:t>
      </w:r>
    </w:p>
    <w:p w14:paraId="24633CCE" w14:textId="77777777" w:rsidR="00711760" w:rsidRDefault="00000000">
      <w:r>
        <w:rPr>
          <w:b/>
          <w:sz w:val="26"/>
        </w:rPr>
        <w:t>3. Human Approval Center</w:t>
      </w:r>
    </w:p>
    <w:p w14:paraId="0E207D69" w14:textId="77777777" w:rsidR="00711760" w:rsidRDefault="00000000">
      <w:pPr>
        <w:pStyle w:val="ListBullet"/>
      </w:pPr>
      <w:r>
        <w:t>Display high-risk proposed actions clearly.</w:t>
      </w:r>
    </w:p>
    <w:p w14:paraId="0F77DF11" w14:textId="77777777" w:rsidR="00711760" w:rsidRDefault="00000000">
      <w:pPr>
        <w:pStyle w:val="ListBullet"/>
      </w:pPr>
      <w:r>
        <w:t>Example: Ticket #1042 | Customer: Sarah Connor | Proposed Action: REFUND $49.99 | Risk: HIGH.</w:t>
      </w:r>
    </w:p>
    <w:p w14:paraId="04B55251" w14:textId="77777777" w:rsidR="00711760" w:rsidRDefault="00000000">
      <w:pPr>
        <w:pStyle w:val="ListBullet"/>
      </w:pPr>
      <w:r>
        <w:t>Show supporting evidence such as subscription status, payment verification, and the relevant Knowledge Base policy.</w:t>
      </w:r>
    </w:p>
    <w:p w14:paraId="3B239750" w14:textId="77777777" w:rsidR="00711760" w:rsidRDefault="00000000">
      <w:pPr>
        <w:pStyle w:val="ListBullet"/>
      </w:pPr>
      <w:r>
        <w:t>Actions: Approve &amp; Execute | Reject | Edit Payload &amp; Approve.</w:t>
      </w:r>
    </w:p>
    <w:p w14:paraId="5F70A024" w14:textId="77777777" w:rsidR="00711760" w:rsidRDefault="00000000">
      <w:pPr>
        <w:pStyle w:val="ListBullet"/>
      </w:pPr>
      <w:r>
        <w:t>Purpose: Make the Human-in-the-Loop requirement visible.</w:t>
      </w:r>
    </w:p>
    <w:p w14:paraId="7EBC7B3D" w14:textId="77777777" w:rsidR="00711760" w:rsidRDefault="00000000">
      <w:r>
        <w:rPr>
          <w:b/>
          <w:sz w:val="26"/>
        </w:rPr>
        <w:t>4. Customer Portal</w:t>
      </w:r>
    </w:p>
    <w:p w14:paraId="1FD0BE29" w14:textId="77777777" w:rsidR="00711760" w:rsidRDefault="00000000">
      <w:pPr>
        <w:pStyle w:val="ListBullet"/>
      </w:pPr>
      <w:r>
        <w:t>Keep the interface simple and customer-facing.</w:t>
      </w:r>
    </w:p>
    <w:p w14:paraId="261BED0F" w14:textId="77777777" w:rsidR="00711760" w:rsidRDefault="00000000">
      <w:pPr>
        <w:pStyle w:val="ListBullet"/>
      </w:pPr>
      <w:r>
        <w:t>Show customer message, QuickRes status, high-level investigation progress, clarification requests, supervisor-review status, and final resolution.</w:t>
      </w:r>
    </w:p>
    <w:p w14:paraId="18621AD7" w14:textId="77777777" w:rsidR="00711760" w:rsidRDefault="00000000">
      <w:pPr>
        <w:pStyle w:val="ListBullet"/>
      </w:pPr>
      <w:r>
        <w:t>Do not expose tool JSON, risk scores, internal investigation details, internal policies, database information, or private reasoning.</w:t>
      </w:r>
    </w:p>
    <w:p w14:paraId="06AC5B0A" w14:textId="77777777" w:rsidR="00711760" w:rsidRDefault="00000000">
      <w:pPr>
        <w:pStyle w:val="ListBullet"/>
      </w:pPr>
      <w:r>
        <w:t>Example statuses: AI Investigator Working… | Additional Details Needed | In Supervisor Review | Resolved.</w:t>
      </w:r>
    </w:p>
    <w:p w14:paraId="72592120" w14:textId="77777777" w:rsidR="00711760" w:rsidRDefault="00000000">
      <w:r>
        <w:rPr>
          <w:b/>
          <w:sz w:val="26"/>
        </w:rPr>
        <w:t>6. What Should Be Prominent</w:t>
      </w:r>
    </w:p>
    <w:p w14:paraId="6058B68B" w14:textId="77777777" w:rsidR="00711760" w:rsidRDefault="00000000">
      <w:pPr>
        <w:pStyle w:val="ListBullet"/>
      </w:pPr>
      <w:r>
        <w:lastRenderedPageBreak/>
        <w:t>Resolver Dashboard: Ticket queue, ticket status, risk, agent investigation, evidence, proposed action, human approval.</w:t>
      </w:r>
    </w:p>
    <w:p w14:paraId="465FE9DB" w14:textId="77777777" w:rsidR="00711760" w:rsidRDefault="00000000">
      <w:pPr>
        <w:pStyle w:val="ListBullet"/>
      </w:pPr>
      <w:r>
        <w:t>Investigation Trace: Agent action, selected tool, tool result, retrieval, evidence, reflection result, risk decision.</w:t>
      </w:r>
    </w:p>
    <w:p w14:paraId="689B5DF5" w14:textId="77777777" w:rsidR="00711760" w:rsidRDefault="00000000">
      <w:pPr>
        <w:pStyle w:val="ListBullet"/>
      </w:pPr>
      <w:r>
        <w:t>Customer Portal: Customer message, AI status, clarification, resolution.</w:t>
      </w:r>
    </w:p>
    <w:p w14:paraId="190C324C" w14:textId="77777777" w:rsidR="00711760" w:rsidRDefault="00000000">
      <w:r>
        <w:rPr>
          <w:b/>
          <w:sz w:val="26"/>
        </w:rPr>
        <w:t>8. What Should Not Be Exposed</w:t>
      </w:r>
    </w:p>
    <w:p w14:paraId="03F241C3" w14:textId="77777777" w:rsidR="00711760" w:rsidRDefault="00000000">
      <w:pPr>
        <w:pStyle w:val="ListBullet"/>
      </w:pPr>
      <w:r>
        <w:t>Do not display private chain-of-thought or scratchpad reasoning.</w:t>
      </w:r>
    </w:p>
    <w:p w14:paraId="7FD1997F" w14:textId="77777777" w:rsidR="00711760" w:rsidRDefault="00000000">
      <w:pPr>
        <w:pStyle w:val="ListBullet"/>
      </w:pPr>
      <w:r>
        <w:t>Instead of: “I think I should probably check the subscription because…”</w:t>
      </w:r>
    </w:p>
    <w:p w14:paraId="26FA9E2A" w14:textId="77777777" w:rsidR="00711760" w:rsidRDefault="00000000">
      <w:pPr>
        <w:pStyle w:val="ListBullet"/>
      </w:pPr>
      <w:r>
        <w:t>Show: “Agent Decision: Subscription status was required to determine refund eligibility.”</w:t>
      </w:r>
    </w:p>
    <w:p w14:paraId="77928300" w14:textId="77777777" w:rsidR="00711760" w:rsidRDefault="00000000">
      <w:pPr>
        <w:pStyle w:val="ListBullet"/>
      </w:pPr>
      <w:r>
        <w:t>The frontend should present an auditable execution trace rather than private internal reasoning.</w:t>
      </w:r>
    </w:p>
    <w:p w14:paraId="4AB89DB9" w14:textId="77777777" w:rsidR="00711760" w:rsidRDefault="00000000">
      <w:r>
        <w:rPr>
          <w:b/>
          <w:sz w:val="26"/>
        </w:rPr>
        <w:t>9. Recommended Navigation</w:t>
      </w:r>
    </w:p>
    <w:p w14:paraId="27878C76" w14:textId="77777777" w:rsidR="00711760" w:rsidRDefault="00000000">
      <w:pPr>
        <w:pStyle w:val="ListBullet"/>
      </w:pPr>
      <w:r>
        <w:t>QUICKRES</w:t>
      </w:r>
    </w:p>
    <w:p w14:paraId="162464EF" w14:textId="77777777" w:rsidR="00711760" w:rsidRDefault="00000000">
      <w:pPr>
        <w:pStyle w:val="ListBullet"/>
      </w:pPr>
      <w:r>
        <w:t>Resolver Dashboard | Customer Portal | Knowledge Base</w:t>
      </w:r>
    </w:p>
    <w:p w14:paraId="0D40E50B" w14:textId="77777777" w:rsidR="00711760" w:rsidRDefault="00000000">
      <w:pPr>
        <w:pStyle w:val="ListBullet"/>
      </w:pPr>
      <w:r>
        <w:t>The Resolver Dashboard should contain the Ticket Queue, Investigation Trace, Evidence, Risk Assessment, and Human Approval workflow.</w:t>
      </w:r>
    </w:p>
    <w:p w14:paraId="0D9F7DAA" w14:textId="77777777" w:rsidR="00711760" w:rsidRDefault="00000000">
      <w:r>
        <w:rPr>
          <w:b/>
          <w:sz w:val="26"/>
        </w:rPr>
        <w:t>10. If Only One Screen Can Be Perfected</w:t>
      </w:r>
    </w:p>
    <w:p w14:paraId="3AA48BBF" w14:textId="77777777" w:rsidR="00711760" w:rsidRDefault="00000000">
      <w:pPr>
        <w:pStyle w:val="ListBullet"/>
      </w:pPr>
      <w:r>
        <w:t>Prioritize the Resolver Dashboard with Ticket Queue + Investigation Trace + Approval Panel.</w:t>
      </w:r>
    </w:p>
    <w:p w14:paraId="5591DF93" w14:textId="77777777" w:rsidR="00711760" w:rsidRDefault="00000000">
      <w:pPr>
        <w:pStyle w:val="ListBullet"/>
      </w:pPr>
      <w:r>
        <w:t>This single screen can demonstrate: Agentic decision-making → dynamic tool usage → Agentic RAG → reflection → risk assessment → Human-in-the-Loop → resolution.</w:t>
      </w:r>
    </w:p>
    <w:p w14:paraId="583AE54A" w14:textId="77777777" w:rsidR="00711760" w:rsidRDefault="00000000">
      <w:pPr>
        <w:pStyle w:val="ListBullet"/>
      </w:pPr>
      <w:r>
        <w:t>The existing backend capabilities should be showcased rather than adding unnecessary frontend features.</w:t>
      </w:r>
    </w:p>
    <w:sectPr w:rsidR="00711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085831">
    <w:abstractNumId w:val="8"/>
  </w:num>
  <w:num w:numId="2" w16cid:durableId="625501392">
    <w:abstractNumId w:val="6"/>
  </w:num>
  <w:num w:numId="3" w16cid:durableId="1391612660">
    <w:abstractNumId w:val="5"/>
  </w:num>
  <w:num w:numId="4" w16cid:durableId="55594111">
    <w:abstractNumId w:val="4"/>
  </w:num>
  <w:num w:numId="5" w16cid:durableId="1724057898">
    <w:abstractNumId w:val="7"/>
  </w:num>
  <w:num w:numId="6" w16cid:durableId="725688268">
    <w:abstractNumId w:val="3"/>
  </w:num>
  <w:num w:numId="7" w16cid:durableId="125129855">
    <w:abstractNumId w:val="2"/>
  </w:num>
  <w:num w:numId="8" w16cid:durableId="1787890520">
    <w:abstractNumId w:val="1"/>
  </w:num>
  <w:num w:numId="9" w16cid:durableId="110469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3A5"/>
    <w:rsid w:val="0029639D"/>
    <w:rsid w:val="00326F90"/>
    <w:rsid w:val="00711760"/>
    <w:rsid w:val="008673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E3476"/>
  <w14:defaultImageDpi w14:val="300"/>
  <w15:docId w15:val="{2887AA4D-0A7D-4019-8B40-D5A55A50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Pragadeesh Kumar</cp:lastModifiedBy>
  <cp:revision>2</cp:revision>
  <dcterms:created xsi:type="dcterms:W3CDTF">2013-12-23T23:15:00Z</dcterms:created>
  <dcterms:modified xsi:type="dcterms:W3CDTF">2026-09-29T12:47:00Z</dcterms:modified>
  <cp:category/>
</cp:coreProperties>
</file>