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0CA59" w14:textId="0D444AA0" w:rsidR="00C4785C" w:rsidRDefault="00C4785C" w:rsidP="00C4785C">
      <w:pPr>
        <w:pStyle w:val="Title"/>
        <w:rPr>
          <w:color w:val="002060"/>
        </w:rPr>
      </w:pPr>
      <w:r>
        <w:rPr>
          <w:color w:val="002060"/>
        </w:rPr>
        <w:t>Case Study</w:t>
      </w:r>
      <w:r w:rsidRPr="00C4785C">
        <w:rPr>
          <w:color w:val="002060"/>
        </w:rPr>
        <w:t>: Retail Store Sales Performance &amp; Inventory Optimization</w:t>
      </w:r>
    </w:p>
    <w:p w14:paraId="0FEF869D" w14:textId="25CF642F" w:rsidR="00C4785C" w:rsidRPr="00C4785C" w:rsidRDefault="00C4785C" w:rsidP="00C4785C">
      <w:pPr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 xml:space="preserve">Title: </w:t>
      </w:r>
      <w:r w:rsidRPr="00C4785C">
        <w:rPr>
          <w:rFonts w:eastAsiaTheme="minorEastAsia"/>
          <w:lang w:val="en-US"/>
        </w:rPr>
        <w:t>Retail Store Sales Performance &amp; Inventory Optimization</w:t>
      </w:r>
    </w:p>
    <w:p w14:paraId="20EFBBFC" w14:textId="77777777" w:rsidR="00C4785C" w:rsidRPr="00C4785C" w:rsidRDefault="00C4785C" w:rsidP="00C4785C">
      <w:pPr>
        <w:spacing w:before="100" w:beforeAutospacing="1" w:after="100" w:afterAutospacing="1" w:line="240" w:lineRule="auto"/>
        <w:outlineLvl w:val="1"/>
        <w:rPr>
          <w:rFonts w:eastAsiaTheme="minorEastAsia"/>
          <w:b/>
          <w:bCs/>
          <w:lang w:val="en-US"/>
        </w:rPr>
      </w:pPr>
      <w:r w:rsidRPr="00C4785C">
        <w:rPr>
          <w:rFonts w:eastAsiaTheme="minorEastAsia"/>
          <w:b/>
          <w:bCs/>
          <w:lang w:val="en-US"/>
        </w:rPr>
        <w:t>Problem Statement:</w:t>
      </w:r>
    </w:p>
    <w:p w14:paraId="280B6B92" w14:textId="77777777" w:rsidR="00C4785C" w:rsidRPr="00C4785C" w:rsidRDefault="00C4785C" w:rsidP="00C4785C">
      <w:p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A national retail chain with 50+ stores is experiencing inconsistent sales performance across locations and challenges with inventory management. The company wants to better understand sales patterns, optimize inventory levels, and identify factors affecting store-level performance. Despite implementing a centralized ERP system last year, the management team struggles to extract actionable insights from the growing volume of data.</w:t>
      </w:r>
    </w:p>
    <w:p w14:paraId="592A7C48" w14:textId="77777777" w:rsidR="00C4785C" w:rsidRPr="00C4785C" w:rsidRDefault="00C4785C" w:rsidP="00C4785C">
      <w:p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The analytics team needs to analyze historical sales and inventory data to identify opportunities for improving profitability, reducing stockouts, and minimizing excess inventory costs. The goal is to develop a comprehensive analytics solution that provides store managers and executives with timely insights to drive decision-making.</w:t>
      </w:r>
    </w:p>
    <w:p w14:paraId="4DEEB17E" w14:textId="77777777" w:rsidR="00C4785C" w:rsidRPr="00C4785C" w:rsidRDefault="00C4785C" w:rsidP="00C4785C">
      <w:pPr>
        <w:spacing w:before="100" w:beforeAutospacing="1" w:after="100" w:afterAutospacing="1" w:line="240" w:lineRule="auto"/>
        <w:outlineLvl w:val="1"/>
        <w:rPr>
          <w:rFonts w:eastAsiaTheme="minorEastAsia"/>
          <w:lang w:val="en-US"/>
        </w:rPr>
      </w:pPr>
      <w:r w:rsidRPr="00C4785C">
        <w:rPr>
          <w:rFonts w:eastAsiaTheme="minorEastAsia"/>
          <w:b/>
          <w:bCs/>
          <w:lang w:val="en-US"/>
        </w:rPr>
        <w:t>Objective</w:t>
      </w:r>
      <w:r w:rsidRPr="00C4785C">
        <w:rPr>
          <w:rFonts w:eastAsiaTheme="minorEastAsia"/>
          <w:lang w:val="en-US"/>
        </w:rPr>
        <w:t>:</w:t>
      </w:r>
    </w:p>
    <w:p w14:paraId="591C18B9" w14:textId="59BB3D1A" w:rsidR="00C4785C" w:rsidRPr="00C4785C" w:rsidRDefault="00C4785C" w:rsidP="00C4785C">
      <w:p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Analy</w:t>
      </w:r>
      <w:r>
        <w:rPr>
          <w:rFonts w:eastAsiaTheme="minorEastAsia"/>
          <w:lang w:val="en-US"/>
        </w:rPr>
        <w:t>z</w:t>
      </w:r>
      <w:r w:rsidRPr="00C4785C">
        <w:rPr>
          <w:rFonts w:eastAsiaTheme="minorEastAsia"/>
          <w:lang w:val="en-US"/>
        </w:rPr>
        <w:t>e historical sales and inventory data to deliver:</w:t>
      </w:r>
    </w:p>
    <w:p w14:paraId="25ED44E7" w14:textId="77777777" w:rsidR="00C4785C" w:rsidRPr="00C4785C" w:rsidRDefault="00C4785C" w:rsidP="00C47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A BI dashboard (Power BI or Tableau)</w:t>
      </w:r>
    </w:p>
    <w:p w14:paraId="3B061C6B" w14:textId="77777777" w:rsidR="00BE0053" w:rsidRDefault="00C4785C" w:rsidP="00BE0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A PowerPoint presentation highlighting:</w:t>
      </w:r>
    </w:p>
    <w:p w14:paraId="50C0BB0B" w14:textId="77777777" w:rsidR="00BE0053" w:rsidRDefault="00BE0053" w:rsidP="00BE00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BE0053">
        <w:rPr>
          <w:rFonts w:eastAsiaTheme="minorEastAsia"/>
          <w:lang w:val="en-US"/>
        </w:rPr>
        <w:t>T</w:t>
      </w:r>
      <w:r w:rsidR="00C4785C" w:rsidRPr="00BE0053">
        <w:rPr>
          <w:rFonts w:eastAsiaTheme="minorEastAsia"/>
          <w:lang w:val="en-US"/>
        </w:rPr>
        <w:t xml:space="preserve">he business </w:t>
      </w:r>
      <w:r w:rsidR="00C4785C" w:rsidRPr="00BE0053">
        <w:rPr>
          <w:rFonts w:eastAsiaTheme="minorEastAsia"/>
          <w:lang w:val="en-US"/>
        </w:rPr>
        <w:t>challenges</w:t>
      </w:r>
    </w:p>
    <w:p w14:paraId="7FD54D1D" w14:textId="77777777" w:rsidR="00BE0053" w:rsidRDefault="00C4785C" w:rsidP="00BE00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BE0053">
        <w:rPr>
          <w:rFonts w:eastAsiaTheme="minorEastAsia"/>
          <w:lang w:val="en-US"/>
        </w:rPr>
        <w:t>The analytical approach</w:t>
      </w:r>
    </w:p>
    <w:p w14:paraId="4C20F0B4" w14:textId="77777777" w:rsidR="00BE0053" w:rsidRDefault="00C4785C" w:rsidP="00BE00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BE0053">
        <w:rPr>
          <w:rFonts w:eastAsiaTheme="minorEastAsia"/>
          <w:lang w:val="en-US"/>
        </w:rPr>
        <w:t>Key findings and patterns</w:t>
      </w:r>
    </w:p>
    <w:p w14:paraId="1A8DD0CA" w14:textId="34FC3F9B" w:rsidR="00C4785C" w:rsidRPr="00BE0053" w:rsidRDefault="00C4785C" w:rsidP="00BE00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BE0053">
        <w:rPr>
          <w:rFonts w:eastAsiaTheme="minorEastAsia"/>
          <w:lang w:val="en-US"/>
        </w:rPr>
        <w:t>Actionable recommendations</w:t>
      </w:r>
    </w:p>
    <w:p w14:paraId="4D8F8FC0" w14:textId="77777777" w:rsidR="00C4785C" w:rsidRPr="00C4785C" w:rsidRDefault="00C4785C" w:rsidP="00C4785C">
      <w:pPr>
        <w:spacing w:before="100" w:beforeAutospacing="1" w:after="100" w:afterAutospacing="1" w:line="240" w:lineRule="auto"/>
        <w:outlineLvl w:val="1"/>
        <w:rPr>
          <w:rFonts w:eastAsiaTheme="minorEastAsia"/>
          <w:b/>
          <w:bCs/>
          <w:lang w:val="en-US"/>
        </w:rPr>
      </w:pPr>
      <w:r w:rsidRPr="00C4785C">
        <w:rPr>
          <w:rFonts w:eastAsiaTheme="minorEastAsia"/>
          <w:b/>
          <w:bCs/>
          <w:lang w:val="en-US"/>
        </w:rPr>
        <w:t>Dataset Provided:</w:t>
      </w:r>
    </w:p>
    <w:p w14:paraId="178AA5B3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Transaction ID</w:t>
      </w:r>
    </w:p>
    <w:p w14:paraId="3D037B8D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Store ID</w:t>
      </w:r>
    </w:p>
    <w:p w14:paraId="49A79A8D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Store Location (City, State)</w:t>
      </w:r>
    </w:p>
    <w:p w14:paraId="3DE0F441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Store Size (sq ft)</w:t>
      </w:r>
    </w:p>
    <w:p w14:paraId="7A074411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Store Format (Mall, Strip Center, Downtown, etc.)</w:t>
      </w:r>
    </w:p>
    <w:p w14:paraId="03CB33F2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Date of Sale</w:t>
      </w:r>
    </w:p>
    <w:p w14:paraId="25947075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Product ID</w:t>
      </w:r>
    </w:p>
    <w:p w14:paraId="4AAAEC0E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Product Category</w:t>
      </w:r>
    </w:p>
    <w:p w14:paraId="1A2EADBB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Product Subcategory</w:t>
      </w:r>
    </w:p>
    <w:p w14:paraId="0BCB8DD8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Unit Price</w:t>
      </w:r>
    </w:p>
    <w:p w14:paraId="1B0D3FB5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Quantity Sold</w:t>
      </w:r>
    </w:p>
    <w:p w14:paraId="6651CAFC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Total Sales Amount</w:t>
      </w:r>
    </w:p>
    <w:p w14:paraId="6AE50348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Discount Applied (%)</w:t>
      </w:r>
    </w:p>
    <w:p w14:paraId="6EBBC3E9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Customer Loyalty Status (Yes/No)</w:t>
      </w:r>
    </w:p>
    <w:p w14:paraId="3457AB12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Payment Method</w:t>
      </w:r>
    </w:p>
    <w:p w14:paraId="224A9AE5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Inventory Level (Before Sale)</w:t>
      </w:r>
    </w:p>
    <w:p w14:paraId="2325165D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Restock Threshold</w:t>
      </w:r>
    </w:p>
    <w:p w14:paraId="60D7B916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lastRenderedPageBreak/>
        <w:t>Lead Time (days)</w:t>
      </w:r>
    </w:p>
    <w:p w14:paraId="4EE46FE3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Days Since Last Restock</w:t>
      </w:r>
    </w:p>
    <w:p w14:paraId="2CA52AB6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Profit Margin (%)</w:t>
      </w:r>
    </w:p>
    <w:p w14:paraId="57645A63" w14:textId="77777777" w:rsidR="00C4785C" w:rsidRPr="00C4785C" w:rsidRDefault="00C4785C" w:rsidP="00C47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Seasonal Flag</w:t>
      </w:r>
    </w:p>
    <w:p w14:paraId="3FEC72BD" w14:textId="77777777" w:rsidR="00C4785C" w:rsidRPr="00C4785C" w:rsidRDefault="00C4785C" w:rsidP="00C4785C">
      <w:pPr>
        <w:spacing w:before="100" w:beforeAutospacing="1" w:after="100" w:afterAutospacing="1" w:line="240" w:lineRule="auto"/>
        <w:outlineLvl w:val="1"/>
        <w:rPr>
          <w:rFonts w:eastAsiaTheme="minorEastAsia"/>
          <w:b/>
          <w:bCs/>
          <w:lang w:val="en-US"/>
        </w:rPr>
      </w:pPr>
      <w:r w:rsidRPr="00C4785C">
        <w:rPr>
          <w:rFonts w:eastAsiaTheme="minorEastAsia"/>
          <w:b/>
          <w:bCs/>
          <w:lang w:val="en-US"/>
        </w:rPr>
        <w:t>Must Have:</w:t>
      </w:r>
    </w:p>
    <w:p w14:paraId="6CFA9047" w14:textId="77777777" w:rsidR="00C4785C" w:rsidRPr="00C4785C" w:rsidRDefault="00C4785C" w:rsidP="00C47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Sales performance trends by store, region, and product category</w:t>
      </w:r>
    </w:p>
    <w:p w14:paraId="637DE8E7" w14:textId="77777777" w:rsidR="00C4785C" w:rsidRPr="00C4785C" w:rsidRDefault="00C4785C" w:rsidP="00C47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Inventory turnover rates across stores and product categories</w:t>
      </w:r>
    </w:p>
    <w:p w14:paraId="705CE285" w14:textId="77777777" w:rsidR="00C4785C" w:rsidRPr="00C4785C" w:rsidRDefault="00C4785C" w:rsidP="00C47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Identification of frequent stockout items and locations</w:t>
      </w:r>
    </w:p>
    <w:p w14:paraId="366B0B24" w14:textId="77777777" w:rsidR="00C4785C" w:rsidRPr="00C4785C" w:rsidRDefault="00C4785C" w:rsidP="00C47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Correlation between store characteristics and sales performance</w:t>
      </w:r>
    </w:p>
    <w:p w14:paraId="4397439D" w14:textId="77777777" w:rsidR="00C4785C" w:rsidRPr="00C4785C" w:rsidRDefault="00C4785C" w:rsidP="00C47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Sales forecasting for key product categories</w:t>
      </w:r>
    </w:p>
    <w:p w14:paraId="1D09A837" w14:textId="77777777" w:rsidR="00C4785C" w:rsidRPr="00C4785C" w:rsidRDefault="00C4785C" w:rsidP="00C47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 xml:space="preserve">Filters for </w:t>
      </w:r>
      <w:proofErr w:type="gramStart"/>
      <w:r w:rsidRPr="00C4785C">
        <w:rPr>
          <w:rFonts w:eastAsiaTheme="minorEastAsia"/>
          <w:lang w:val="en-US"/>
        </w:rPr>
        <w:t>time period</w:t>
      </w:r>
      <w:proofErr w:type="gramEnd"/>
      <w:r w:rsidRPr="00C4785C">
        <w:rPr>
          <w:rFonts w:eastAsiaTheme="minorEastAsia"/>
          <w:lang w:val="en-US"/>
        </w:rPr>
        <w:t>, store, and product category</w:t>
      </w:r>
    </w:p>
    <w:p w14:paraId="16871914" w14:textId="77777777" w:rsidR="00C4785C" w:rsidRPr="00C4785C" w:rsidRDefault="00C4785C" w:rsidP="00C4785C">
      <w:pPr>
        <w:spacing w:before="100" w:beforeAutospacing="1" w:after="100" w:afterAutospacing="1" w:line="240" w:lineRule="auto"/>
        <w:outlineLvl w:val="1"/>
        <w:rPr>
          <w:rFonts w:eastAsiaTheme="minorEastAsia"/>
          <w:b/>
          <w:bCs/>
          <w:lang w:val="en-US"/>
        </w:rPr>
      </w:pPr>
      <w:r w:rsidRPr="00C4785C">
        <w:rPr>
          <w:rFonts w:eastAsiaTheme="minorEastAsia"/>
          <w:b/>
          <w:bCs/>
          <w:lang w:val="en-US"/>
        </w:rPr>
        <w:t>Good to Have:</w:t>
      </w:r>
    </w:p>
    <w:p w14:paraId="57D9D899" w14:textId="77777777" w:rsidR="00C4785C" w:rsidRPr="00C4785C" w:rsidRDefault="00C4785C" w:rsidP="00C47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Basket analysis to identify common product combinations</w:t>
      </w:r>
    </w:p>
    <w:p w14:paraId="5B575898" w14:textId="77777777" w:rsidR="00C4785C" w:rsidRPr="00C4785C" w:rsidRDefault="00C4785C" w:rsidP="00C47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Impact of discounts on sales volume and profit margin</w:t>
      </w:r>
    </w:p>
    <w:p w14:paraId="40EEB874" w14:textId="77777777" w:rsidR="00C4785C" w:rsidRPr="00C4785C" w:rsidRDefault="00C4785C" w:rsidP="00C47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Customer loyalty impact on purchasing patterns</w:t>
      </w:r>
    </w:p>
    <w:p w14:paraId="21270FF0" w14:textId="77777777" w:rsidR="00C4785C" w:rsidRPr="00C4785C" w:rsidRDefault="00C4785C" w:rsidP="00C47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Seasonal sales pattern analysis</w:t>
      </w:r>
    </w:p>
    <w:p w14:paraId="729B1CD6" w14:textId="77777777" w:rsidR="00C4785C" w:rsidRPr="00C4785C" w:rsidRDefault="00C4785C" w:rsidP="00C47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Optimal inventory level recommendations by product and store</w:t>
      </w:r>
    </w:p>
    <w:p w14:paraId="43AE35DA" w14:textId="77777777" w:rsidR="00C4785C" w:rsidRPr="00C4785C" w:rsidRDefault="00C4785C" w:rsidP="00C47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Profit optimization opportunities</w:t>
      </w:r>
    </w:p>
    <w:p w14:paraId="0D54CCA2" w14:textId="77777777" w:rsidR="00C4785C" w:rsidRPr="00C4785C" w:rsidRDefault="00C4785C" w:rsidP="00C4785C">
      <w:pPr>
        <w:spacing w:before="100" w:beforeAutospacing="1" w:after="100" w:afterAutospacing="1" w:line="240" w:lineRule="auto"/>
        <w:outlineLvl w:val="1"/>
        <w:rPr>
          <w:rFonts w:eastAsiaTheme="minorEastAsia"/>
          <w:b/>
          <w:bCs/>
          <w:lang w:val="en-US"/>
        </w:rPr>
      </w:pPr>
      <w:r w:rsidRPr="00C4785C">
        <w:rPr>
          <w:rFonts w:eastAsiaTheme="minorEastAsia"/>
          <w:b/>
          <w:bCs/>
          <w:lang w:val="en-US"/>
        </w:rPr>
        <w:t>Expected Deliverables:</w:t>
      </w:r>
    </w:p>
    <w:p w14:paraId="093B0D90" w14:textId="77777777" w:rsidR="00C4785C" w:rsidRPr="00C4785C" w:rsidRDefault="00C4785C" w:rsidP="00C47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BI Dashboard (Power BI/Tableau)</w:t>
      </w:r>
    </w:p>
    <w:p w14:paraId="60BBB8CE" w14:textId="77777777" w:rsidR="00F90B2C" w:rsidRDefault="00C4785C" w:rsidP="00F90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C4785C">
        <w:rPr>
          <w:rFonts w:eastAsiaTheme="minorEastAsia"/>
          <w:lang w:val="en-US"/>
        </w:rPr>
        <w:t>PowerPoint with:</w:t>
      </w:r>
    </w:p>
    <w:p w14:paraId="244D0BEC" w14:textId="77777777" w:rsidR="00F90B2C" w:rsidRDefault="00C4785C" w:rsidP="00F90B2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F90B2C">
        <w:rPr>
          <w:rFonts w:eastAsiaTheme="minorEastAsia"/>
          <w:lang w:val="en-US"/>
        </w:rPr>
        <w:t xml:space="preserve">Business challenge summary </w:t>
      </w:r>
    </w:p>
    <w:p w14:paraId="078AB22C" w14:textId="77777777" w:rsidR="00F90B2C" w:rsidRDefault="00C4785C" w:rsidP="00F90B2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F90B2C">
        <w:rPr>
          <w:rFonts w:eastAsiaTheme="minorEastAsia"/>
          <w:lang w:val="en-US"/>
        </w:rPr>
        <w:t xml:space="preserve">Analytical methodology </w:t>
      </w:r>
    </w:p>
    <w:p w14:paraId="1314CD17" w14:textId="77777777" w:rsidR="00F90B2C" w:rsidRDefault="00C4785C" w:rsidP="00F90B2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F90B2C">
        <w:rPr>
          <w:rFonts w:eastAsiaTheme="minorEastAsia"/>
          <w:lang w:val="en-US"/>
        </w:rPr>
        <w:t xml:space="preserve">Key insights and patterns </w:t>
      </w:r>
    </w:p>
    <w:p w14:paraId="41C854F7" w14:textId="061C9CF7" w:rsidR="00926F68" w:rsidRPr="00044DA6" w:rsidRDefault="00C4785C" w:rsidP="00DB319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044DA6">
        <w:rPr>
          <w:rFonts w:eastAsiaTheme="minorEastAsia"/>
          <w:lang w:val="en-US"/>
        </w:rPr>
        <w:t>Strategic and tactical recommendations</w:t>
      </w:r>
    </w:p>
    <w:sectPr w:rsidR="00926F68" w:rsidRPr="00044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6E2"/>
    <w:multiLevelType w:val="multilevel"/>
    <w:tmpl w:val="D0A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1C79"/>
    <w:multiLevelType w:val="multilevel"/>
    <w:tmpl w:val="0D1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46BFF"/>
    <w:multiLevelType w:val="multilevel"/>
    <w:tmpl w:val="E9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D6B5E"/>
    <w:multiLevelType w:val="multilevel"/>
    <w:tmpl w:val="A63A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D3624"/>
    <w:multiLevelType w:val="multilevel"/>
    <w:tmpl w:val="636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C64E8"/>
    <w:multiLevelType w:val="multilevel"/>
    <w:tmpl w:val="EAF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F0857"/>
    <w:multiLevelType w:val="multilevel"/>
    <w:tmpl w:val="37D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B43EA"/>
    <w:multiLevelType w:val="multilevel"/>
    <w:tmpl w:val="1D3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E1128"/>
    <w:multiLevelType w:val="multilevel"/>
    <w:tmpl w:val="9CF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011D4"/>
    <w:multiLevelType w:val="multilevel"/>
    <w:tmpl w:val="5214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676E1"/>
    <w:multiLevelType w:val="multilevel"/>
    <w:tmpl w:val="1D3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52144"/>
    <w:multiLevelType w:val="multilevel"/>
    <w:tmpl w:val="6B52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09834">
    <w:abstractNumId w:val="11"/>
  </w:num>
  <w:num w:numId="2" w16cid:durableId="936402403">
    <w:abstractNumId w:val="4"/>
  </w:num>
  <w:num w:numId="3" w16cid:durableId="720708154">
    <w:abstractNumId w:val="3"/>
  </w:num>
  <w:num w:numId="4" w16cid:durableId="1055199835">
    <w:abstractNumId w:val="2"/>
  </w:num>
  <w:num w:numId="5" w16cid:durableId="1712218892">
    <w:abstractNumId w:val="10"/>
  </w:num>
  <w:num w:numId="6" w16cid:durableId="971905097">
    <w:abstractNumId w:val="7"/>
  </w:num>
  <w:num w:numId="7" w16cid:durableId="1951738607">
    <w:abstractNumId w:val="1"/>
  </w:num>
  <w:num w:numId="8" w16cid:durableId="1026711509">
    <w:abstractNumId w:val="0"/>
  </w:num>
  <w:num w:numId="9" w16cid:durableId="915436086">
    <w:abstractNumId w:val="8"/>
  </w:num>
  <w:num w:numId="10" w16cid:durableId="1642609500">
    <w:abstractNumId w:val="5"/>
  </w:num>
  <w:num w:numId="11" w16cid:durableId="1851019456">
    <w:abstractNumId w:val="6"/>
  </w:num>
  <w:num w:numId="12" w16cid:durableId="6569602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5C"/>
    <w:rsid w:val="00044DA6"/>
    <w:rsid w:val="00926F68"/>
    <w:rsid w:val="00BE0053"/>
    <w:rsid w:val="00C4785C"/>
    <w:rsid w:val="00F90B2C"/>
    <w:rsid w:val="00FF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8DBD"/>
  <w15:chartTrackingRefBased/>
  <w15:docId w15:val="{EAEA1A57-09E8-4197-AD14-42FE2793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78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7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F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8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78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whitespace-pre-wrap">
    <w:name w:val="whitespace-pre-wrap"/>
    <w:basedOn w:val="Normal"/>
    <w:rsid w:val="00C47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C47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C4785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4785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F90B2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26F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6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6F6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6F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9C9DEB4166E4D9A547140426BBCA2" ma:contentTypeVersion="17" ma:contentTypeDescription="Create a new document." ma:contentTypeScope="" ma:versionID="6afb66e410f0a417ce6cb697253b4bd0">
  <xsd:schema xmlns:xsd="http://www.w3.org/2001/XMLSchema" xmlns:xs="http://www.w3.org/2001/XMLSchema" xmlns:p="http://schemas.microsoft.com/office/2006/metadata/properties" xmlns:ns2="9610cbdb-f32e-47c5-9878-733256204b37" xmlns:ns3="db400f04-41d7-45ff-b037-2eaacd3460e2" targetNamespace="http://schemas.microsoft.com/office/2006/metadata/properties" ma:root="true" ma:fieldsID="9b7816b07d85e478ca897743c1fcf8cb" ns2:_="" ns3:_="">
    <xsd:import namespace="9610cbdb-f32e-47c5-9878-733256204b37"/>
    <xsd:import namespace="db400f04-41d7-45ff-b037-2eaacd3460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0cbdb-f32e-47c5-9878-733256204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90ee516-008d-467c-846c-f354b89760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00f04-41d7-45ff-b037-2eaacd3460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720a75-2294-45c5-b2ed-9af632ad8e3a}" ma:internalName="TaxCatchAll" ma:showField="CatchAllData" ma:web="db400f04-41d7-45ff-b037-2eaacd3460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10cbdb-f32e-47c5-9878-733256204b37">
      <Terms xmlns="http://schemas.microsoft.com/office/infopath/2007/PartnerControls"/>
    </lcf76f155ced4ddcb4097134ff3c332f>
    <TaxCatchAll xmlns="db400f04-41d7-45ff-b037-2eaacd3460e2" xsi:nil="true"/>
  </documentManagement>
</p:properties>
</file>

<file path=customXml/itemProps1.xml><?xml version="1.0" encoding="utf-8"?>
<ds:datastoreItem xmlns:ds="http://schemas.openxmlformats.org/officeDocument/2006/customXml" ds:itemID="{D39F40B0-29B3-4531-ABE3-AD7575FB4AAC}"/>
</file>

<file path=customXml/itemProps2.xml><?xml version="1.0" encoding="utf-8"?>
<ds:datastoreItem xmlns:ds="http://schemas.openxmlformats.org/officeDocument/2006/customXml" ds:itemID="{DFF670EF-D458-4924-A8DC-AFCA4AD65BB3}"/>
</file>

<file path=customXml/itemProps3.xml><?xml version="1.0" encoding="utf-8"?>
<ds:datastoreItem xmlns:ds="http://schemas.openxmlformats.org/officeDocument/2006/customXml" ds:itemID="{DCF6BA15-DAEC-4D93-910C-5517B3B5DA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JMAN Group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Mall</dc:creator>
  <cp:keywords/>
  <dc:description/>
  <cp:lastModifiedBy>Himanshu Mall</cp:lastModifiedBy>
  <cp:revision>2</cp:revision>
  <dcterms:created xsi:type="dcterms:W3CDTF">2025-04-11T06:56:00Z</dcterms:created>
  <dcterms:modified xsi:type="dcterms:W3CDTF">2025-04-11T09:08:00Z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0x0101001149C9DEB4166E4D9A547140426BBCA2</vt:lpwstr>
  </property>
  <property fmtid="{D5CDD505-2E9C-101B-9397-08002B2CF9AE}" pid="3" name="MediaServiceImageTags">
    <vt:lpwstr/>
  </property>
</Properties>
</file>