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Exercise 4 — Business Proposal, Executive Presentation &amp; Lessons Learned</w:t>
      </w:r>
    </w:p>
    <w:p>
      <w:r>
        <w:t>Project: B2B Vendor Evaluation &amp; Implementation Proposal</w:t>
      </w:r>
    </w:p>
    <w:p>
      <w:pPr>
        <w:pStyle w:val="Heading1"/>
      </w:pPr>
      <w:r>
        <w:t>1. Assignment Objective</w:t>
      </w:r>
    </w:p>
    <w:p>
      <w:r>
        <w:t>Compile a B2B business proposal and a six-slide executive presentation using Markdown slide dividers. The deliverables should communicate the vendor evaluation, decision matrix, phased roadmap, next steps, and lessons learned from using an LLM during the research and planning process.</w:t>
      </w:r>
    </w:p>
    <w:p>
      <w:pPr>
        <w:pStyle w:val="Heading1"/>
      </w:pPr>
      <w:r>
        <w:t>2. Executive Presentation Prompt</w:t>
      </w:r>
    </w:p>
    <w:p>
      <w:r>
        <w:t>Create a six-slide executive presentation for a B2B vendor evaluation project. Use Markdown slide</w:t>
        <w:br/>
        <w:t>dividers (---) between slides. The six slides must be:</w:t>
        <w:br/>
        <w:t>1. Title &amp; Overview</w:t>
        <w:br/>
        <w:t>2. Client Problem &amp; Metrics</w:t>
        <w:br/>
        <w:t>3. Vendor Candidates</w:t>
        <w:br/>
        <w:t>4. Cost-Benefit Analysis &amp; TCO</w:t>
        <w:br/>
        <w:t>5. Decision Matrix &amp; Recommendation</w:t>
        <w:br/>
        <w:t>6. Phased Roadmap &amp; Next Steps</w:t>
        <w:br/>
        <w:br/>
        <w:t>Use the decision matrix and implementation roadmap created in the previous exercise. Keep the language</w:t>
        <w:br/>
        <w:t>executive-friendly, concise, and supported by the available project facts. Clearly distinguish factual</w:t>
        <w:br/>
        <w:t>information from assumptions.</w:t>
      </w:r>
    </w:p>
    <w:p>
      <w:pPr>
        <w:pStyle w:val="Heading1"/>
      </w:pPr>
      <w:r>
        <w:t>3. Executive Presentation — Markdown Draft</w:t>
      </w:r>
    </w:p>
    <w:p>
      <w:pPr>
        <w:pStyle w:val="Heading2"/>
      </w:pPr>
      <w:r>
        <w:t>Slide 1 — Title &amp; Overview</w:t>
      </w:r>
    </w:p>
    <w:p>
      <w:r>
        <w:t># B2B Vendor Evaluation &amp; Implementation Plan</w:t>
        <w:br/>
        <w:br/>
        <w:t>**Objective:** Evaluate vendor options and establish a practical implementation path.</w:t>
        <w:br/>
        <w:br/>
        <w:t>**Focus:** Cost, customization and scale, setup effort, user adoption, and implementation risk.</w:t>
      </w:r>
    </w:p>
    <w:p>
      <w:pPr>
        <w:pStyle w:val="Heading2"/>
      </w:pPr>
      <w:r>
        <w:t>Slide 2 — Client Problem &amp; Metrics</w:t>
      </w:r>
    </w:p>
    <w:p>
      <w:r>
        <w:t># Client Problem &amp; Metrics</w:t>
        <w:br/>
        <w:br/>
        <w:t>- Need a scalable business platform that can support growth.</w:t>
        <w:br/>
        <w:t>- Minimize total cost of ownership and unnecessary implementation complexity.</w:t>
        <w:br/>
        <w:t>- Enable user adoption with manageable training and change management.</w:t>
        <w:br/>
        <w:t>- Key evaluation metrics: TCO, customization &amp; scale, setup effort, and adoption ease.</w:t>
      </w:r>
    </w:p>
    <w:p>
      <w:pPr>
        <w:pStyle w:val="Heading2"/>
      </w:pPr>
      <w:r>
        <w:t>Slide 3 — Vendor Candidates</w:t>
      </w:r>
    </w:p>
    <w:p>
      <w:r>
        <w:t># Vendor Candidates</w:t>
        <w:br/>
        <w:br/>
        <w:t>- Compare the three shortlisted vendors using the same evaluation criteria.</w:t>
        <w:br/>
        <w:t>- Score each vendor consistently on a 1–10 scale.</w:t>
        <w:br/>
        <w:t>- Document assumptions behind each score.</w:t>
        <w:br/>
        <w:t>- Use weighted scoring to support a transparent decision.</w:t>
      </w:r>
    </w:p>
    <w:p>
      <w:pPr>
        <w:pStyle w:val="Heading2"/>
      </w:pPr>
      <w:r>
        <w:t>Slide 4 — Cost-Benefit Analysis &amp; TCO</w:t>
      </w:r>
    </w:p>
    <w:p>
      <w:r>
        <w:t># Cost-Benefit Analysis &amp; TCO</w:t>
        <w:br/>
        <w:br/>
        <w:t>- Review direct and implementation-related costs.</w:t>
        <w:br/>
        <w:t>- Consider configuration, migration, training, support, and ongoing operating costs.</w:t>
        <w:br/>
        <w:t>- Compare expected business benefits against total cost of ownership.</w:t>
        <w:br/>
        <w:t>- Avoid treating the lowest initial cost as automatically equal to the lowest TCO.</w:t>
      </w:r>
    </w:p>
    <w:p>
      <w:pPr>
        <w:pStyle w:val="Heading2"/>
      </w:pPr>
      <w:r>
        <w:t>Slide 5 — Decision Matrix &amp; Recommendation</w:t>
      </w:r>
    </w:p>
    <w:p>
      <w:r>
        <w:t># Decision Matrix &amp; Recommendation</w:t>
        <w:br/>
        <w:br/>
        <w:t>**Weighted criteria**</w:t>
        <w:br/>
        <w:t>- TCO Cost Model — 30%</w:t>
        <w:br/>
        <w:t>- Customization &amp; Scale — 20%</w:t>
        <w:br/>
        <w:t>- Setup — 25%</w:t>
        <w:br/>
        <w:t>- User Adoption Ease — 25%</w:t>
        <w:br/>
        <w:br/>
        <w:t>Weighted Score = Raw Score × Weight.</w:t>
        <w:br/>
        <w:br/>
        <w:t>Use the completed decision matrix from Exercise 3 to present the documented selection and supporting rationale.</w:t>
      </w:r>
    </w:p>
    <w:p>
      <w:pPr>
        <w:pStyle w:val="Heading2"/>
      </w:pPr>
      <w:r>
        <w:t>Slide 6 — Phased Roadmap &amp; Next Steps</w:t>
      </w:r>
    </w:p>
    <w:p>
      <w:r>
        <w:t># Phased Roadmap &amp; Next Steps</w:t>
        <w:br/>
        <w:br/>
        <w:t xml:space="preserve">**Month 1:** Planning &amp; Data Cleanup  </w:t>
        <w:br/>
        <w:t xml:space="preserve">**Months 2–3:** System Configuration &amp; Pilot  </w:t>
        <w:br/>
        <w:t xml:space="preserve">**Months 4–5:** Full Migration &amp; Staff Training  </w:t>
        <w:br/>
        <w:t>**Month 6:** Post-Launch Optimization</w:t>
        <w:br/>
        <w:br/>
        <w:t>**Next steps:** Confirm scope, validate data, complete pilot testing, prepare users, execute migration, and monitor adoption after launch.</w:t>
      </w:r>
    </w:p>
    <w:p>
      <w:pPr>
        <w:pStyle w:val="Heading1"/>
      </w:pPr>
      <w:r>
        <w:t>4. Business Proposal</w:t>
      </w:r>
    </w:p>
    <w:p>
      <w:r>
        <w:t># B2B Business Proposal</w:t>
        <w:br/>
        <w:br/>
        <w:t>## Executive Summary</w:t>
        <w:br/>
        <w:t>The proposal establishes a structured approach for selecting and implementing a business platform. The evaluation uses weighted criteria covering TCO, customization and scale, setup effort, and user adoption ease. The selected implementation path should be based on the completed decision matrix and validated project assumptions.</w:t>
        <w:br/>
        <w:br/>
        <w:t>## Business Need</w:t>
        <w:br/>
        <w:t>The client needs a platform that can support growth while keeping implementation effort, operating cost, and user adoption manageable.</w:t>
        <w:br/>
        <w:br/>
        <w:t>## Evaluation Approach</w:t>
        <w:br/>
        <w:t>Each vendor is assessed using a common 1–10 scoring scale. Scores are multiplied by the assigned weights, and the resulting weighted totals are used to support a transparent selection.</w:t>
        <w:br/>
        <w:br/>
        <w:t>## Implementation Approach</w:t>
        <w:br/>
        <w:t>The implementation follows four phases: planning and data cleanup; system configuration and pilot; full migration and staff training; and post-launch optimization.</w:t>
        <w:br/>
        <w:br/>
        <w:t>## Success Measures</w:t>
        <w:br/>
        <w:t>- Data is validated before migration.</w:t>
        <w:br/>
        <w:t>- Pilot activities are completed before full rollout.</w:t>
        <w:br/>
        <w:t>- Users receive role-appropriate training.</w:t>
        <w:br/>
        <w:t>- Core implementation milestones are completed within the planned six-month roadmap.</w:t>
        <w:br/>
        <w:t>- Post-launch adoption and issues are monitored.</w:t>
        <w:br/>
        <w:br/>
        <w:t>## Risks and Mitigation</w:t>
        <w:br/>
        <w:t>Key risks include poor legacy data quality, low user adoption, and configuration or integration issues. Mitigations include data cleansing and reconciliation, pilot-based training and feedback, and structured testing before production rollout.</w:t>
        <w:br/>
        <w:br/>
        <w:t>## Next Steps</w:t>
        <w:br/>
        <w:t>Confirm the final vendor decision, validate assumptions and scores, finalize implementation scope, prepare the migration plan, and establish governance for the rollout.</w:t>
      </w:r>
    </w:p>
    <w:p>
      <w:pPr>
        <w:pStyle w:val="Heading1"/>
      </w:pPr>
      <w:r>
        <w:t>5. Lessons Learned Report</w:t>
      </w:r>
    </w:p>
    <w:p>
      <w:r>
        <w:t># Lessons Learned</w:t>
        <w:br/>
        <w:br/>
        <w:t>## 1. Hallucination Prevention</w:t>
        <w:br/>
        <w:t>LLMs can generate plausible but incorrect calculations or unsupported claims. Step-by-step math audits help prevent calculation errors by checking the weights, individual weighted scores, and final totals independently. Important factual claims should also be checked against authoritative project or vendor documentation.</w:t>
        <w:br/>
        <w:br/>
        <w:t>## 2. Context Window Wind-down</w:t>
        <w:br/>
        <w:t>Long conversations can accumulate substantial context. As a thread grows, earlier details may become harder to manage and the model may have less practical room for new instructions. For long projects, use focused sessions, maintain concise source documents, and periodically restate the current requirements and verified facts.</w:t>
        <w:br/>
        <w:br/>
        <w:t>## 3. Framework Alignment</w:t>
        <w:br/>
        <w:t>Different prompting frameworks serve different purposes. Use **CRISPE** when a structured coding instruction needs explicit role, task, style, parameters, and evaluation criteria. Use **CARE** when a concise context-and-request structure is useful. Use **ERA** to clearly separate expectation, role, and action. Use **CoT/step-by-step reasoning approaches** only where the workflow benefits from explicit intermediate checking, while keeping the final output focused on the required result.</w:t>
        <w:br/>
        <w:br/>
        <w:t>## 4. Overall Takeaway</w:t>
        <w:br/>
        <w:t>Reliable LLM-assisted work requires structured prompts, explicit verification, controlled context, and clear separation between generated assumptions and verified facts.</w:t>
      </w:r>
    </w:p>
    <w:p>
      <w:pPr>
        <w:pStyle w:val="Heading1"/>
      </w:pPr>
      <w:r>
        <w:t>6. Required Deliverables</w:t>
      </w:r>
    </w:p>
    <w:p>
      <w:pPr>
        <w:pStyle w:val="ListBullet"/>
      </w:pPr>
      <w:r>
        <w:t>executive_presentation.md — Six-slide Markdown executive presentation.</w:t>
      </w:r>
    </w:p>
    <w:p>
      <w:pPr>
        <w:pStyle w:val="ListBullet"/>
      </w:pPr>
      <w:r>
        <w:t>business_proposal.md — Full B2B business proposal.</w:t>
      </w:r>
    </w:p>
    <w:p>
      <w:pPr>
        <w:pStyle w:val="ListBullet"/>
      </w:pPr>
      <w:r>
        <w:t>lessons_learned_report.md — Lessons learned covering hallucination prevention, context-window wind-down, and framework alignment.</w:t>
      </w:r>
    </w:p>
    <w:p>
      <w:pPr>
        <w:pStyle w:val="Heading1"/>
      </w:pPr>
      <w:r>
        <w:t>7. Completion Checklist</w:t>
      </w:r>
    </w:p>
    <w:p>
      <w:pPr>
        <w:pStyle w:val="ListBullet"/>
      </w:pPr>
      <w:r>
        <w:t>Six slides are present and separated using Markdown slide dividers (---).</w:t>
      </w:r>
    </w:p>
    <w:p>
      <w:pPr>
        <w:pStyle w:val="ListBullet"/>
      </w:pPr>
      <w:r>
        <w:t>Slides cover Title &amp; Overview, Client Problem &amp; Metrics, Vendor Candidates, Cost-Benefit Analysis &amp; TCO, Decision Matrix &amp; Recommendation, and Phased Roadmap &amp; Next Steps.</w:t>
      </w:r>
    </w:p>
    <w:p>
      <w:pPr>
        <w:pStyle w:val="ListBullet"/>
      </w:pPr>
      <w:r>
        <w:t>The business proposal includes the business need, evaluation approach, implementation approach, risks, success measures, and next steps.</w:t>
      </w:r>
    </w:p>
    <w:p>
      <w:pPr>
        <w:pStyle w:val="ListBullet"/>
      </w:pPr>
      <w:r>
        <w:t>The lessons learned report covers hallucination prevention, context-window wind-down, and framework alignment.</w:t>
      </w:r>
    </w:p>
    <w:p>
      <w:pPr>
        <w:pStyle w:val="ListBullet"/>
      </w:pPr>
      <w:r>
        <w:t>Previous decision-matrix and roadmap outputs are incorporated and any assumptions are clearly identified.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