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b1zjdfjmqr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Title: </w:t>
      </w:r>
      <w:r w:rsidDel="00000000" w:rsidR="00000000" w:rsidRPr="00000000">
        <w:rPr>
          <w:b w:val="1"/>
          <w:rtl w:val="0"/>
        </w:rPr>
        <w:t xml:space="preserve">Training a Neural Network: An Optimization Showdown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dsg57dsun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concept of optimization in neural networks.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effects of learning rate, batch size, and regularization.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how hyperparameter choices affect model performance and generalization.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bobwa7p7f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train a simple neural network</w:t>
      </w:r>
      <w:r w:rsidDel="00000000" w:rsidR="00000000" w:rsidRPr="00000000">
        <w:rPr>
          <w:rtl w:val="0"/>
        </w:rPr>
        <w:t xml:space="preserve"> (for digit classification on MNIST dataset) using </w:t>
      </w:r>
      <w:r w:rsidDel="00000000" w:rsidR="00000000" w:rsidRPr="00000000">
        <w:rPr>
          <w:b w:val="1"/>
          <w:rtl w:val="0"/>
        </w:rPr>
        <w:t xml:space="preserve">optimization 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Stochastic Gradient Descent (SGD)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Backtrack Line Search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the same model</w:t>
      </w:r>
      <w:r w:rsidDel="00000000" w:rsidR="00000000" w:rsidRPr="00000000">
        <w:rPr>
          <w:rtl w:val="0"/>
        </w:rPr>
        <w:t xml:space="preserve"> using each optimizer with fixed architecture and dataset.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training and validation accuracy/loss over epochs.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hyperparameters</w:t>
      </w:r>
      <w:r w:rsidDel="00000000" w:rsidR="00000000" w:rsidRPr="00000000">
        <w:rPr>
          <w:rtl w:val="0"/>
        </w:rPr>
        <w:t xml:space="preserve">: learning rate, batch size, number of hidden layers, size of each hidden layer.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 results</w:t>
      </w:r>
      <w:r w:rsidDel="00000000" w:rsidR="00000000" w:rsidRPr="00000000">
        <w:rPr>
          <w:rtl w:val="0"/>
        </w:rPr>
        <w:t xml:space="preserve">: Compare optimizers using plots and written reflections based on your observations on hyperparameter tuning experiments.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gdrab3ih4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📁 Deliverables: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Jupyter notebook or script containing: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and optimizer implementations.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logs and plots.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notes.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optimizer performed best and why.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Trade-offs observed (e.g., convergence speed vs. stability).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Insights from hyperparameter tuning.</w:t>
        <w:br w:type="textWrapping"/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