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71BE3" w14:textId="0222E786" w:rsidR="002738CC" w:rsidRPr="00A31451" w:rsidRDefault="00A31451" w:rsidP="00D3772E">
      <w:pPr>
        <w:rPr>
          <w:b/>
          <w:bCs/>
          <w:sz w:val="32"/>
          <w:szCs w:val="32"/>
        </w:rPr>
      </w:pPr>
      <w:r w:rsidRPr="00A31451">
        <w:rPr>
          <w:b/>
          <w:bCs/>
          <w:sz w:val="32"/>
          <w:szCs w:val="32"/>
        </w:rPr>
        <w:t>Structured</w:t>
      </w:r>
      <w:r w:rsidR="002738CC" w:rsidRPr="00A31451">
        <w:rPr>
          <w:b/>
          <w:bCs/>
          <w:sz w:val="32"/>
          <w:szCs w:val="32"/>
        </w:rPr>
        <w:t xml:space="preserve"> </w:t>
      </w:r>
      <w:r w:rsidRPr="00A31451">
        <w:rPr>
          <w:b/>
          <w:bCs/>
          <w:sz w:val="32"/>
          <w:szCs w:val="32"/>
        </w:rPr>
        <w:t>R</w:t>
      </w:r>
      <w:r w:rsidR="002738CC" w:rsidRPr="00A31451">
        <w:rPr>
          <w:b/>
          <w:bCs/>
          <w:sz w:val="32"/>
          <w:szCs w:val="32"/>
        </w:rPr>
        <w:t xml:space="preserve">esearch </w:t>
      </w:r>
      <w:r w:rsidRPr="00A31451">
        <w:rPr>
          <w:b/>
          <w:bCs/>
          <w:sz w:val="32"/>
          <w:szCs w:val="32"/>
        </w:rPr>
        <w:t>P</w:t>
      </w:r>
      <w:r w:rsidR="002738CC" w:rsidRPr="00A31451">
        <w:rPr>
          <w:b/>
          <w:bCs/>
          <w:sz w:val="32"/>
          <w:szCs w:val="32"/>
        </w:rPr>
        <w:t>lan</w:t>
      </w:r>
    </w:p>
    <w:p w14:paraId="377FDF06" w14:textId="6C81917B" w:rsidR="00D3772E" w:rsidRPr="00D3772E" w:rsidRDefault="00D3772E" w:rsidP="00D3772E">
      <w:pPr>
        <w:rPr>
          <w:b/>
          <w:bCs/>
        </w:rPr>
      </w:pPr>
      <w:r w:rsidRPr="00D3772E">
        <w:rPr>
          <w:b/>
          <w:bCs/>
        </w:rPr>
        <w:t>1. Executive Summary</w:t>
      </w:r>
    </w:p>
    <w:p w14:paraId="3F9BC485" w14:textId="77777777" w:rsidR="00D3772E" w:rsidRPr="00D3772E" w:rsidRDefault="00D3772E" w:rsidP="00D3772E">
      <w:pPr>
        <w:numPr>
          <w:ilvl w:val="0"/>
          <w:numId w:val="1"/>
        </w:numPr>
      </w:pPr>
      <w:r w:rsidRPr="00D3772E">
        <w:t>Provide a brief overview of the analysis objectives, methods, and key findings.</w:t>
      </w:r>
    </w:p>
    <w:p w14:paraId="55CEE5E7" w14:textId="77777777" w:rsidR="00D3772E" w:rsidRPr="00D3772E" w:rsidRDefault="00D3772E" w:rsidP="00D3772E">
      <w:pPr>
        <w:numPr>
          <w:ilvl w:val="0"/>
          <w:numId w:val="1"/>
        </w:numPr>
      </w:pPr>
      <w:r w:rsidRPr="00D3772E">
        <w:t>Example:</w:t>
      </w:r>
      <w:r w:rsidRPr="00D3772E">
        <w:rPr>
          <w:rFonts w:ascii="MS Gothic" w:eastAsia="MS Gothic" w:hAnsi="MS Gothic" w:cs="MS Gothic" w:hint="eastAsia"/>
        </w:rPr>
        <w:t> </w:t>
      </w:r>
      <w:r w:rsidRPr="00D3772E">
        <w:rPr>
          <w:i/>
          <w:iCs/>
        </w:rPr>
        <w:t>"This analysis aims to identify Zomato's most popular restaurants, understand revenue distribution, and uncover key success factors. Insights derived from this study provide actionable recommendations to improve restaurant performance and customer satisfaction."</w:t>
      </w:r>
    </w:p>
    <w:p w14:paraId="7D56A29C" w14:textId="77777777" w:rsidR="00D3772E" w:rsidRPr="00D3772E" w:rsidRDefault="00D3772E" w:rsidP="00D3772E"/>
    <w:p w14:paraId="7FA936C0" w14:textId="77777777" w:rsidR="00D3772E" w:rsidRPr="00D3772E" w:rsidRDefault="00D3772E" w:rsidP="00D3772E">
      <w:pPr>
        <w:rPr>
          <w:b/>
          <w:bCs/>
        </w:rPr>
      </w:pPr>
      <w:r w:rsidRPr="00D3772E">
        <w:rPr>
          <w:b/>
          <w:bCs/>
        </w:rPr>
        <w:t>2. Analysis and Insights</w:t>
      </w:r>
    </w:p>
    <w:p w14:paraId="19A65C2A" w14:textId="77777777" w:rsidR="00D3772E" w:rsidRPr="00D3772E" w:rsidRDefault="00D3772E" w:rsidP="00D3772E">
      <w:pPr>
        <w:rPr>
          <w:b/>
          <w:bCs/>
        </w:rPr>
      </w:pPr>
      <w:r w:rsidRPr="00D3772E">
        <w:rPr>
          <w:b/>
          <w:bCs/>
        </w:rPr>
        <w:t>A. Popular Restaurants</w:t>
      </w:r>
    </w:p>
    <w:p w14:paraId="1E2A66D7" w14:textId="77777777" w:rsidR="00D3772E" w:rsidRPr="00D3772E" w:rsidRDefault="00D3772E" w:rsidP="00D3772E">
      <w:pPr>
        <w:numPr>
          <w:ilvl w:val="0"/>
          <w:numId w:val="2"/>
        </w:numPr>
      </w:pPr>
      <w:r w:rsidRPr="00D3772E">
        <w:rPr>
          <w:b/>
          <w:bCs/>
        </w:rPr>
        <w:t>Key Questions Addressed:</w:t>
      </w:r>
    </w:p>
    <w:p w14:paraId="5BB806B1" w14:textId="08E0166B" w:rsidR="00D3772E" w:rsidRPr="00D3772E" w:rsidRDefault="00D3772E" w:rsidP="00D3772E">
      <w:pPr>
        <w:numPr>
          <w:ilvl w:val="1"/>
          <w:numId w:val="2"/>
        </w:numPr>
      </w:pPr>
      <w:r w:rsidRPr="00D3772E">
        <w:t>Which restaurants receive the most orders</w:t>
      </w:r>
    </w:p>
    <w:p w14:paraId="3DE5A42B" w14:textId="1FC0CC37" w:rsidR="00D3772E" w:rsidRPr="00D3772E" w:rsidRDefault="00D3772E" w:rsidP="00D3772E">
      <w:pPr>
        <w:numPr>
          <w:ilvl w:val="1"/>
          <w:numId w:val="2"/>
        </w:numPr>
      </w:pPr>
      <w:r w:rsidRPr="00D3772E">
        <w:t xml:space="preserve">How are orders distributed by city?  </w:t>
      </w:r>
    </w:p>
    <w:p w14:paraId="2DD7E6BB" w14:textId="77777777" w:rsidR="00D3772E" w:rsidRPr="00D3772E" w:rsidRDefault="00D3772E" w:rsidP="00D3772E">
      <w:pPr>
        <w:numPr>
          <w:ilvl w:val="0"/>
          <w:numId w:val="2"/>
        </w:numPr>
      </w:pPr>
      <w:r w:rsidRPr="00D3772E">
        <w:rPr>
          <w:b/>
          <w:bCs/>
        </w:rPr>
        <w:t>Visualizations and Observations:</w:t>
      </w:r>
    </w:p>
    <w:p w14:paraId="4EBB56FE" w14:textId="5B1E4EFF" w:rsidR="00D3772E" w:rsidRPr="00D3772E" w:rsidRDefault="00D3772E" w:rsidP="00D3772E">
      <w:pPr>
        <w:numPr>
          <w:ilvl w:val="1"/>
          <w:numId w:val="2"/>
        </w:numPr>
      </w:pPr>
      <w:r w:rsidRPr="00D3772E">
        <w:rPr>
          <w:b/>
          <w:bCs/>
        </w:rPr>
        <w:t>Bar Chart:</w:t>
      </w:r>
      <w:r w:rsidRPr="00D3772E">
        <w:t xml:space="preserve"> Total orders per restaurant, highlighting top performers.</w:t>
      </w:r>
      <w:r w:rsidRPr="00D3772E">
        <w:rPr>
          <w:rFonts w:ascii="MS Gothic" w:eastAsia="MS Gothic" w:hAnsi="MS Gothic" w:cs="MS Gothic" w:hint="eastAsia"/>
        </w:rPr>
        <w:t> </w:t>
      </w:r>
      <w:r w:rsidRPr="00D3772E">
        <w:rPr>
          <w:i/>
          <w:iCs/>
        </w:rPr>
        <w:t>Observation:</w:t>
      </w:r>
      <w:r w:rsidRPr="00D3772E">
        <w:t xml:space="preserve"> Restaurant </w:t>
      </w:r>
      <w:r w:rsidR="00A81180">
        <w:t xml:space="preserve">Maharaja Grills and </w:t>
      </w:r>
      <w:r w:rsidR="00637EDF">
        <w:t>Rolls has</w:t>
      </w:r>
      <w:r w:rsidRPr="00D3772E">
        <w:t xml:space="preserve"> the highest number of orders.</w:t>
      </w:r>
    </w:p>
    <w:p w14:paraId="04053DEC" w14:textId="3E5EC4E5" w:rsidR="00D3772E" w:rsidRPr="00D3772E" w:rsidRDefault="00366123" w:rsidP="00D3772E">
      <w:pPr>
        <w:numPr>
          <w:ilvl w:val="1"/>
          <w:numId w:val="2"/>
        </w:numPr>
      </w:pPr>
      <w:r>
        <w:rPr>
          <w:b/>
          <w:bCs/>
        </w:rPr>
        <w:t>Cro</w:t>
      </w:r>
      <w:r w:rsidR="004360FE">
        <w:rPr>
          <w:b/>
          <w:bCs/>
        </w:rPr>
        <w:t xml:space="preserve">ss </w:t>
      </w:r>
      <w:r w:rsidR="00CA097A">
        <w:rPr>
          <w:b/>
          <w:bCs/>
        </w:rPr>
        <w:t xml:space="preserve">Bar </w:t>
      </w:r>
      <w:r w:rsidR="00204ADF">
        <w:rPr>
          <w:b/>
          <w:bCs/>
        </w:rPr>
        <w:t>Chart:</w:t>
      </w:r>
      <w:r w:rsidR="00D3772E" w:rsidRPr="00D3772E">
        <w:t xml:space="preserve"> Orders by city, showing </w:t>
      </w:r>
      <w:r w:rsidR="004360FE">
        <w:t xml:space="preserve">Electronic </w:t>
      </w:r>
      <w:r w:rsidR="00E669B8">
        <w:t>City,</w:t>
      </w:r>
      <w:r w:rsidR="004360FE">
        <w:t xml:space="preserve"> Bangalore </w:t>
      </w:r>
      <w:r w:rsidR="00D3772E" w:rsidRPr="00D3772E">
        <w:t xml:space="preserve">leads with </w:t>
      </w:r>
      <w:r w:rsidR="004360FE">
        <w:t>365</w:t>
      </w:r>
      <w:r w:rsidR="00204ADF">
        <w:t xml:space="preserve">K </w:t>
      </w:r>
      <w:r w:rsidR="00D3772E" w:rsidRPr="00D3772E">
        <w:t>of total orders</w:t>
      </w:r>
    </w:p>
    <w:p w14:paraId="58252C92" w14:textId="0E248E2C" w:rsidR="00D3772E" w:rsidRPr="00D3772E" w:rsidRDefault="00A06330" w:rsidP="00D3772E">
      <w:pPr>
        <w:numPr>
          <w:ilvl w:val="1"/>
          <w:numId w:val="2"/>
        </w:numPr>
      </w:pPr>
      <w:r>
        <w:rPr>
          <w:b/>
          <w:bCs/>
        </w:rPr>
        <w:t>Bar Chart</w:t>
      </w:r>
      <w:r w:rsidR="00D3772E" w:rsidRPr="00D3772E">
        <w:rPr>
          <w:b/>
          <w:bCs/>
        </w:rPr>
        <w:t>:</w:t>
      </w:r>
      <w:r w:rsidR="00D3772E" w:rsidRPr="00D3772E">
        <w:t xml:space="preserve"> </w:t>
      </w:r>
      <w:r>
        <w:t xml:space="preserve"> </w:t>
      </w:r>
      <w:r w:rsidRPr="00A06330">
        <w:t>The highest revenue recorded in August is 19</w:t>
      </w:r>
      <w:r>
        <w:t>.</w:t>
      </w:r>
      <w:r w:rsidRPr="00A06330">
        <w:t>395</w:t>
      </w:r>
    </w:p>
    <w:p w14:paraId="252BD2D4" w14:textId="77777777" w:rsidR="00D3772E" w:rsidRPr="00D3772E" w:rsidRDefault="00D3772E" w:rsidP="00D3772E">
      <w:pPr>
        <w:numPr>
          <w:ilvl w:val="0"/>
          <w:numId w:val="2"/>
        </w:numPr>
      </w:pPr>
      <w:r w:rsidRPr="00D3772E">
        <w:rPr>
          <w:b/>
          <w:bCs/>
        </w:rPr>
        <w:t>Conclusion:</w:t>
      </w:r>
    </w:p>
    <w:p w14:paraId="1D43D72D" w14:textId="77777777" w:rsidR="00D3772E" w:rsidRPr="00D3772E" w:rsidRDefault="00D3772E" w:rsidP="00D3772E">
      <w:pPr>
        <w:numPr>
          <w:ilvl w:val="1"/>
          <w:numId w:val="2"/>
        </w:numPr>
      </w:pPr>
      <w:r w:rsidRPr="00D3772E">
        <w:t xml:space="preserve">Popular restaurants tend to have a loyal customer base and </w:t>
      </w:r>
      <w:proofErr w:type="gramStart"/>
      <w:r w:rsidRPr="00D3772E">
        <w:t>are located in</w:t>
      </w:r>
      <w:proofErr w:type="gramEnd"/>
      <w:r w:rsidRPr="00D3772E">
        <w:t xml:space="preserve"> high-demand cities.</w:t>
      </w:r>
    </w:p>
    <w:p w14:paraId="4EA289C0" w14:textId="77777777" w:rsidR="00D3772E" w:rsidRPr="00D3772E" w:rsidRDefault="00D3772E" w:rsidP="00D3772E">
      <w:pPr>
        <w:numPr>
          <w:ilvl w:val="1"/>
          <w:numId w:val="2"/>
        </w:numPr>
      </w:pPr>
      <w:r w:rsidRPr="00D3772E">
        <w:t>Peak hours and days present opportunities for promotional campaigns.</w:t>
      </w:r>
    </w:p>
    <w:p w14:paraId="4C8B71A0" w14:textId="77777777" w:rsidR="00D3772E" w:rsidRPr="00D3772E" w:rsidRDefault="00D3772E" w:rsidP="00D3772E">
      <w:pPr>
        <w:numPr>
          <w:ilvl w:val="0"/>
          <w:numId w:val="2"/>
        </w:numPr>
      </w:pPr>
      <w:r w:rsidRPr="00D3772E">
        <w:rPr>
          <w:b/>
          <w:bCs/>
        </w:rPr>
        <w:t>Recommendation:</w:t>
      </w:r>
    </w:p>
    <w:p w14:paraId="1C92F007" w14:textId="77777777" w:rsidR="00D3772E" w:rsidRPr="00D3772E" w:rsidRDefault="00D3772E" w:rsidP="00D3772E">
      <w:pPr>
        <w:numPr>
          <w:ilvl w:val="1"/>
          <w:numId w:val="2"/>
        </w:numPr>
      </w:pPr>
      <w:r w:rsidRPr="00D3772E">
        <w:t>Promote restaurants in cities with untapped potential by offering discounts during off-peak hours.</w:t>
      </w:r>
    </w:p>
    <w:p w14:paraId="4C0EFB68" w14:textId="77777777" w:rsidR="00D3772E" w:rsidRPr="00D3772E" w:rsidRDefault="00D3772E" w:rsidP="00D3772E">
      <w:pPr>
        <w:numPr>
          <w:ilvl w:val="1"/>
          <w:numId w:val="2"/>
        </w:numPr>
      </w:pPr>
      <w:r w:rsidRPr="00D3772E">
        <w:lastRenderedPageBreak/>
        <w:t>Encourage top restaurants to optimize operations during peak hours to handle demand effectively.</w:t>
      </w:r>
    </w:p>
    <w:p w14:paraId="75CFADD4" w14:textId="77777777" w:rsidR="00D3772E" w:rsidRPr="00D3772E" w:rsidRDefault="00D3772E" w:rsidP="00D3772E"/>
    <w:p w14:paraId="3B4C912E" w14:textId="77777777" w:rsidR="00D3772E" w:rsidRPr="00D3772E" w:rsidRDefault="00D3772E" w:rsidP="00D3772E">
      <w:pPr>
        <w:rPr>
          <w:b/>
          <w:bCs/>
        </w:rPr>
      </w:pPr>
      <w:r w:rsidRPr="00D3772E">
        <w:rPr>
          <w:b/>
          <w:bCs/>
        </w:rPr>
        <w:t>B. Revenue Distribution</w:t>
      </w:r>
    </w:p>
    <w:p w14:paraId="036A7299" w14:textId="77777777" w:rsidR="00D3772E" w:rsidRPr="00D3772E" w:rsidRDefault="00D3772E" w:rsidP="00D3772E">
      <w:pPr>
        <w:numPr>
          <w:ilvl w:val="0"/>
          <w:numId w:val="3"/>
        </w:numPr>
      </w:pPr>
      <w:r w:rsidRPr="00D3772E">
        <w:rPr>
          <w:b/>
          <w:bCs/>
        </w:rPr>
        <w:t>Key Questions Addressed:</w:t>
      </w:r>
    </w:p>
    <w:p w14:paraId="32DB3ABC" w14:textId="77777777" w:rsidR="00D3772E" w:rsidRPr="00D3772E" w:rsidRDefault="00D3772E" w:rsidP="00D3772E">
      <w:pPr>
        <w:numPr>
          <w:ilvl w:val="1"/>
          <w:numId w:val="3"/>
        </w:numPr>
      </w:pPr>
      <w:r w:rsidRPr="00D3772E">
        <w:t xml:space="preserve">Which restaurants generate the highest revenue?  </w:t>
      </w:r>
    </w:p>
    <w:p w14:paraId="12D7F94E" w14:textId="48424EF0" w:rsidR="00D3772E" w:rsidRPr="00D3772E" w:rsidRDefault="00D3772E" w:rsidP="00D3772E">
      <w:pPr>
        <w:numPr>
          <w:ilvl w:val="1"/>
          <w:numId w:val="3"/>
        </w:numPr>
      </w:pPr>
      <w:r w:rsidRPr="00D3772E">
        <w:t>How is revenue distributed over time?</w:t>
      </w:r>
    </w:p>
    <w:p w14:paraId="0283F06B" w14:textId="77777777" w:rsidR="00D3772E" w:rsidRPr="00D3772E" w:rsidRDefault="00D3772E" w:rsidP="00D3772E">
      <w:pPr>
        <w:numPr>
          <w:ilvl w:val="0"/>
          <w:numId w:val="3"/>
        </w:numPr>
      </w:pPr>
      <w:r w:rsidRPr="00D3772E">
        <w:rPr>
          <w:b/>
          <w:bCs/>
        </w:rPr>
        <w:t>Visualizations and Observations:</w:t>
      </w:r>
    </w:p>
    <w:p w14:paraId="1AAAEC80" w14:textId="4F3FF992" w:rsidR="00D3772E" w:rsidRPr="00D3772E" w:rsidRDefault="00D3772E" w:rsidP="00D3772E">
      <w:pPr>
        <w:numPr>
          <w:ilvl w:val="1"/>
          <w:numId w:val="3"/>
        </w:numPr>
      </w:pPr>
      <w:r w:rsidRPr="00D3772E">
        <w:rPr>
          <w:b/>
          <w:bCs/>
        </w:rPr>
        <w:t>Bar Chart:</w:t>
      </w:r>
      <w:r w:rsidRPr="00D3772E">
        <w:t xml:space="preserve"> Top 10 revenue-generating restaurants.</w:t>
      </w:r>
      <w:r w:rsidRPr="00D3772E">
        <w:rPr>
          <w:rFonts w:ascii="MS Gothic" w:eastAsia="MS Gothic" w:hAnsi="MS Gothic" w:cs="MS Gothic" w:hint="eastAsia"/>
        </w:rPr>
        <w:t> </w:t>
      </w:r>
      <w:r w:rsidRPr="00D3772E">
        <w:rPr>
          <w:i/>
          <w:iCs/>
        </w:rPr>
        <w:t>Observation:</w:t>
      </w:r>
      <w:r w:rsidRPr="00D3772E">
        <w:t xml:space="preserve"> Restaurant </w:t>
      </w:r>
      <w:r w:rsidR="00F373C1">
        <w:rPr>
          <w:b/>
          <w:bCs/>
        </w:rPr>
        <w:t xml:space="preserve">Dominos Pizzas </w:t>
      </w:r>
      <w:r w:rsidRPr="00D3772E">
        <w:t>leads in revenue</w:t>
      </w:r>
      <w:r>
        <w:t xml:space="preserve"> at </w:t>
      </w:r>
      <w:r w:rsidRPr="00D3772E">
        <w:rPr>
          <w:b/>
          <w:bCs/>
        </w:rPr>
        <w:t>$</w:t>
      </w:r>
      <w:r w:rsidR="00F373C1">
        <w:rPr>
          <w:b/>
          <w:bCs/>
        </w:rPr>
        <w:t>5</w:t>
      </w:r>
      <w:r w:rsidRPr="00D3772E">
        <w:rPr>
          <w:b/>
          <w:bCs/>
        </w:rPr>
        <w:t>M,</w:t>
      </w:r>
      <w:r w:rsidRPr="00D3772E">
        <w:t xml:space="preserve"> driven by high average order value and frequent promotions.</w:t>
      </w:r>
    </w:p>
    <w:p w14:paraId="2A3FA3C0" w14:textId="77777777" w:rsidR="00D3772E" w:rsidRPr="00D3772E" w:rsidRDefault="00D3772E" w:rsidP="00D3772E">
      <w:pPr>
        <w:numPr>
          <w:ilvl w:val="1"/>
          <w:numId w:val="3"/>
        </w:numPr>
      </w:pPr>
      <w:r w:rsidRPr="00D3772E">
        <w:rPr>
          <w:b/>
          <w:bCs/>
        </w:rPr>
        <w:t>Scatterplot:</w:t>
      </w:r>
      <w:r w:rsidRPr="00D3772E">
        <w:t xml:space="preserve"> A strong correlation exists between average order value and total revenue.</w:t>
      </w:r>
    </w:p>
    <w:p w14:paraId="6679BE89" w14:textId="2F1660E8" w:rsidR="00D3772E" w:rsidRPr="00D3772E" w:rsidRDefault="00A06330" w:rsidP="00D3772E">
      <w:pPr>
        <w:numPr>
          <w:ilvl w:val="1"/>
          <w:numId w:val="3"/>
        </w:numPr>
      </w:pPr>
      <w:r>
        <w:rPr>
          <w:b/>
          <w:bCs/>
        </w:rPr>
        <w:t>Cross Bar Chart</w:t>
      </w:r>
      <w:r w:rsidR="00D3772E" w:rsidRPr="00D3772E">
        <w:rPr>
          <w:b/>
          <w:bCs/>
        </w:rPr>
        <w:t>:</w:t>
      </w:r>
      <w:r w:rsidR="00D3772E" w:rsidRPr="00D3772E">
        <w:t xml:space="preserve"> Revenue trends show significant spikes during festivals and weekends.</w:t>
      </w:r>
    </w:p>
    <w:p w14:paraId="678F7A0A" w14:textId="77777777" w:rsidR="00D3772E" w:rsidRPr="00D3772E" w:rsidRDefault="00D3772E" w:rsidP="00D3772E">
      <w:pPr>
        <w:numPr>
          <w:ilvl w:val="0"/>
          <w:numId w:val="3"/>
        </w:numPr>
      </w:pPr>
      <w:r w:rsidRPr="00D3772E">
        <w:rPr>
          <w:b/>
          <w:bCs/>
        </w:rPr>
        <w:t>Conclusion:</w:t>
      </w:r>
    </w:p>
    <w:p w14:paraId="0649BD89" w14:textId="77777777" w:rsidR="00D3772E" w:rsidRPr="00D3772E" w:rsidRDefault="00D3772E" w:rsidP="00D3772E">
      <w:pPr>
        <w:numPr>
          <w:ilvl w:val="1"/>
          <w:numId w:val="3"/>
        </w:numPr>
      </w:pPr>
      <w:r w:rsidRPr="00D3772E">
        <w:t>High-revenue restaurants combine premium pricing with customer loyalty and marketing during high-demand periods.</w:t>
      </w:r>
    </w:p>
    <w:p w14:paraId="55F8D376" w14:textId="77777777" w:rsidR="00D3772E" w:rsidRPr="00D3772E" w:rsidRDefault="00D3772E" w:rsidP="00D3772E">
      <w:pPr>
        <w:numPr>
          <w:ilvl w:val="0"/>
          <w:numId w:val="3"/>
        </w:numPr>
      </w:pPr>
      <w:r w:rsidRPr="00D3772E">
        <w:rPr>
          <w:b/>
          <w:bCs/>
        </w:rPr>
        <w:t>Recommendation:</w:t>
      </w:r>
    </w:p>
    <w:p w14:paraId="45D53387" w14:textId="77777777" w:rsidR="00D3772E" w:rsidRPr="00D3772E" w:rsidRDefault="00D3772E" w:rsidP="00D3772E">
      <w:pPr>
        <w:numPr>
          <w:ilvl w:val="1"/>
          <w:numId w:val="3"/>
        </w:numPr>
      </w:pPr>
      <w:r w:rsidRPr="00D3772E">
        <w:t>Encourage restaurants to adopt dynamic pricing during festive seasons.</w:t>
      </w:r>
    </w:p>
    <w:p w14:paraId="1F269DD5" w14:textId="77777777" w:rsidR="00D3772E" w:rsidRPr="00D3772E" w:rsidRDefault="00D3772E" w:rsidP="00D3772E">
      <w:pPr>
        <w:numPr>
          <w:ilvl w:val="1"/>
          <w:numId w:val="3"/>
        </w:numPr>
      </w:pPr>
      <w:r w:rsidRPr="00D3772E">
        <w:t>Offer premium loyalty programs to retain high-value customers.</w:t>
      </w:r>
    </w:p>
    <w:p w14:paraId="2781BB6A" w14:textId="77777777" w:rsidR="00D3772E" w:rsidRPr="00D3772E" w:rsidRDefault="00D3772E" w:rsidP="00D3772E"/>
    <w:p w14:paraId="36FF8C7A" w14:textId="77777777" w:rsidR="00D3772E" w:rsidRPr="00D3772E" w:rsidRDefault="00D3772E" w:rsidP="00D3772E">
      <w:pPr>
        <w:rPr>
          <w:b/>
          <w:bCs/>
        </w:rPr>
      </w:pPr>
      <w:r w:rsidRPr="00D3772E">
        <w:rPr>
          <w:b/>
          <w:bCs/>
        </w:rPr>
        <w:t>C. Key Success Factors</w:t>
      </w:r>
    </w:p>
    <w:p w14:paraId="04BCFC4A" w14:textId="77777777" w:rsidR="00D3772E" w:rsidRPr="00D3772E" w:rsidRDefault="00D3772E" w:rsidP="00D3772E">
      <w:pPr>
        <w:numPr>
          <w:ilvl w:val="0"/>
          <w:numId w:val="4"/>
        </w:numPr>
      </w:pPr>
      <w:r w:rsidRPr="00D3772E">
        <w:rPr>
          <w:b/>
          <w:bCs/>
        </w:rPr>
        <w:t>Key Questions Addressed:</w:t>
      </w:r>
    </w:p>
    <w:p w14:paraId="61275FCC" w14:textId="77777777" w:rsidR="00D3772E" w:rsidRPr="00D3772E" w:rsidRDefault="00D3772E" w:rsidP="00D3772E">
      <w:pPr>
        <w:numPr>
          <w:ilvl w:val="1"/>
          <w:numId w:val="4"/>
        </w:numPr>
      </w:pPr>
      <w:r w:rsidRPr="00D3772E">
        <w:t>What drives restaurant success (e.g., ratings, cuisine type, menu variety)?</w:t>
      </w:r>
    </w:p>
    <w:p w14:paraId="3E9308CD" w14:textId="77777777" w:rsidR="00D3772E" w:rsidRPr="00D3772E" w:rsidRDefault="00D3772E" w:rsidP="00D3772E">
      <w:pPr>
        <w:numPr>
          <w:ilvl w:val="1"/>
          <w:numId w:val="4"/>
        </w:numPr>
      </w:pPr>
      <w:r w:rsidRPr="00D3772E">
        <w:t>How can other restaurants replicate this success?</w:t>
      </w:r>
    </w:p>
    <w:p w14:paraId="29C56555" w14:textId="77777777" w:rsidR="00D3772E" w:rsidRPr="00D3772E" w:rsidRDefault="00D3772E" w:rsidP="00D3772E">
      <w:pPr>
        <w:numPr>
          <w:ilvl w:val="0"/>
          <w:numId w:val="4"/>
        </w:numPr>
      </w:pPr>
      <w:r w:rsidRPr="00D3772E">
        <w:rPr>
          <w:b/>
          <w:bCs/>
        </w:rPr>
        <w:t>Visualizations and Observations:</w:t>
      </w:r>
    </w:p>
    <w:p w14:paraId="14CD44F3" w14:textId="0A7B3AF5" w:rsidR="00D3772E" w:rsidRPr="00D3772E" w:rsidRDefault="00D3772E" w:rsidP="00D3772E">
      <w:pPr>
        <w:numPr>
          <w:ilvl w:val="1"/>
          <w:numId w:val="4"/>
        </w:numPr>
      </w:pPr>
      <w:r w:rsidRPr="00D3772E">
        <w:rPr>
          <w:b/>
          <w:bCs/>
        </w:rPr>
        <w:lastRenderedPageBreak/>
        <w:t>Scatterplot:</w:t>
      </w:r>
      <w:r w:rsidRPr="00D3772E">
        <w:t xml:space="preserve"> Revenue vs customer ratings; top-performing restaurants maintain average ratings.</w:t>
      </w:r>
    </w:p>
    <w:p w14:paraId="21DAD44E" w14:textId="1B645868" w:rsidR="00D3772E" w:rsidRPr="00D3772E" w:rsidRDefault="00A06330" w:rsidP="00D3772E">
      <w:pPr>
        <w:numPr>
          <w:ilvl w:val="1"/>
          <w:numId w:val="4"/>
        </w:numPr>
      </w:pPr>
      <w:r>
        <w:rPr>
          <w:b/>
          <w:bCs/>
        </w:rPr>
        <w:t>Cross Bar Chart</w:t>
      </w:r>
      <w:r w:rsidR="00D3772E" w:rsidRPr="00D3772E">
        <w:rPr>
          <w:b/>
          <w:bCs/>
        </w:rPr>
        <w:t>:</w:t>
      </w:r>
      <w:r w:rsidR="00D3772E" w:rsidRPr="00D3772E">
        <w:t xml:space="preserve"> Cuisine types like </w:t>
      </w:r>
      <w:r>
        <w:t xml:space="preserve">sweets and Tandoor </w:t>
      </w:r>
      <w:r w:rsidR="00D3772E" w:rsidRPr="00D3772E">
        <w:t>contribute 60% of total revenue.</w:t>
      </w:r>
    </w:p>
    <w:p w14:paraId="630F6663" w14:textId="674D4321" w:rsidR="00D3772E" w:rsidRPr="00D3772E" w:rsidRDefault="00D3772E" w:rsidP="00D3772E">
      <w:pPr>
        <w:numPr>
          <w:ilvl w:val="1"/>
          <w:numId w:val="4"/>
        </w:numPr>
      </w:pPr>
      <w:r w:rsidRPr="00D3772E">
        <w:rPr>
          <w:b/>
          <w:bCs/>
        </w:rPr>
        <w:t>Map Visualization:</w:t>
      </w:r>
      <w:r w:rsidRPr="00D3772E">
        <w:t xml:space="preserve"> High-performing restaurants are concentrated in metropolitan areas.</w:t>
      </w:r>
    </w:p>
    <w:p w14:paraId="60D7CAB1" w14:textId="77777777" w:rsidR="00D3772E" w:rsidRPr="00D3772E" w:rsidRDefault="00D3772E" w:rsidP="00D3772E">
      <w:pPr>
        <w:numPr>
          <w:ilvl w:val="0"/>
          <w:numId w:val="4"/>
        </w:numPr>
      </w:pPr>
      <w:r w:rsidRPr="00D3772E">
        <w:rPr>
          <w:b/>
          <w:bCs/>
        </w:rPr>
        <w:t>Conclusion:</w:t>
      </w:r>
    </w:p>
    <w:p w14:paraId="5187C343" w14:textId="77777777" w:rsidR="00D3772E" w:rsidRPr="00D3772E" w:rsidRDefault="00D3772E" w:rsidP="00D3772E">
      <w:pPr>
        <w:numPr>
          <w:ilvl w:val="1"/>
          <w:numId w:val="4"/>
        </w:numPr>
      </w:pPr>
      <w:r w:rsidRPr="00D3772E">
        <w:t>Positive customer ratings and diversified menus are key drivers of success.</w:t>
      </w:r>
    </w:p>
    <w:p w14:paraId="605ACECF" w14:textId="77777777" w:rsidR="00D3772E" w:rsidRPr="00D3772E" w:rsidRDefault="00D3772E" w:rsidP="00D3772E">
      <w:pPr>
        <w:numPr>
          <w:ilvl w:val="1"/>
          <w:numId w:val="4"/>
        </w:numPr>
      </w:pPr>
      <w:r w:rsidRPr="00D3772E">
        <w:t>Cuisine preference varies by location, requiring targeted menu optimization.</w:t>
      </w:r>
    </w:p>
    <w:p w14:paraId="16BCC381" w14:textId="77777777" w:rsidR="00D3772E" w:rsidRPr="00D3772E" w:rsidRDefault="00D3772E" w:rsidP="00D3772E">
      <w:pPr>
        <w:numPr>
          <w:ilvl w:val="0"/>
          <w:numId w:val="4"/>
        </w:numPr>
      </w:pPr>
      <w:r w:rsidRPr="00D3772E">
        <w:rPr>
          <w:b/>
          <w:bCs/>
        </w:rPr>
        <w:t>Recommendation:</w:t>
      </w:r>
    </w:p>
    <w:p w14:paraId="62A4D958" w14:textId="77777777" w:rsidR="00D3772E" w:rsidRPr="00D3772E" w:rsidRDefault="00D3772E" w:rsidP="00D3772E">
      <w:pPr>
        <w:numPr>
          <w:ilvl w:val="1"/>
          <w:numId w:val="4"/>
        </w:numPr>
      </w:pPr>
      <w:r w:rsidRPr="00D3772E">
        <w:t>Train staff to improve customer experience, ensuring high ratings.</w:t>
      </w:r>
    </w:p>
    <w:p w14:paraId="6932E89F" w14:textId="77777777" w:rsidR="00D3772E" w:rsidRPr="00D3772E" w:rsidRDefault="00D3772E" w:rsidP="00D3772E">
      <w:pPr>
        <w:numPr>
          <w:ilvl w:val="1"/>
          <w:numId w:val="4"/>
        </w:numPr>
      </w:pPr>
      <w:r w:rsidRPr="00D3772E">
        <w:t>Encourage restaurants to experiment with popular cuisines tailored to their city demographics.</w:t>
      </w:r>
    </w:p>
    <w:p w14:paraId="61130BED" w14:textId="77777777" w:rsidR="00D3772E" w:rsidRPr="00D3772E" w:rsidRDefault="00D3772E" w:rsidP="00D3772E"/>
    <w:p w14:paraId="32BD8014" w14:textId="77777777" w:rsidR="00D3772E" w:rsidRPr="00D3772E" w:rsidRDefault="00D3772E" w:rsidP="00D3772E">
      <w:pPr>
        <w:rPr>
          <w:b/>
          <w:bCs/>
        </w:rPr>
      </w:pPr>
      <w:r w:rsidRPr="00D3772E">
        <w:rPr>
          <w:b/>
          <w:bCs/>
        </w:rPr>
        <w:t>3. Actionable Recommendations for Zomato</w:t>
      </w:r>
    </w:p>
    <w:p w14:paraId="2AE75835" w14:textId="77777777" w:rsidR="00D3772E" w:rsidRPr="00D3772E" w:rsidRDefault="00D3772E" w:rsidP="00D3772E">
      <w:pPr>
        <w:numPr>
          <w:ilvl w:val="0"/>
          <w:numId w:val="5"/>
        </w:numPr>
      </w:pPr>
      <w:r w:rsidRPr="00D3772E">
        <w:rPr>
          <w:b/>
          <w:bCs/>
        </w:rPr>
        <w:t>Expand Popular Restaurant Insights:</w:t>
      </w:r>
    </w:p>
    <w:p w14:paraId="082FB409" w14:textId="77777777" w:rsidR="00D3772E" w:rsidRPr="00D3772E" w:rsidRDefault="00D3772E" w:rsidP="00D3772E">
      <w:pPr>
        <w:numPr>
          <w:ilvl w:val="1"/>
          <w:numId w:val="5"/>
        </w:numPr>
      </w:pPr>
      <w:r w:rsidRPr="00D3772E">
        <w:t>Develop targeted marketing campaigns for high-order cities and peak hours.</w:t>
      </w:r>
    </w:p>
    <w:p w14:paraId="291A7B63" w14:textId="77777777" w:rsidR="00D3772E" w:rsidRPr="00D3772E" w:rsidRDefault="00D3772E" w:rsidP="00D3772E">
      <w:pPr>
        <w:numPr>
          <w:ilvl w:val="1"/>
          <w:numId w:val="5"/>
        </w:numPr>
      </w:pPr>
      <w:r w:rsidRPr="00D3772E">
        <w:t>Provide operational support to popular restaurants to handle high demand efficiently.</w:t>
      </w:r>
    </w:p>
    <w:p w14:paraId="77FC4EB1" w14:textId="77777777" w:rsidR="00D3772E" w:rsidRPr="00D3772E" w:rsidRDefault="00D3772E" w:rsidP="00D3772E">
      <w:pPr>
        <w:numPr>
          <w:ilvl w:val="0"/>
          <w:numId w:val="5"/>
        </w:numPr>
      </w:pPr>
      <w:r w:rsidRPr="00D3772E">
        <w:rPr>
          <w:b/>
          <w:bCs/>
        </w:rPr>
        <w:t>Replicate High Revenue Success:</w:t>
      </w:r>
    </w:p>
    <w:p w14:paraId="2563D251" w14:textId="77777777" w:rsidR="00D3772E" w:rsidRPr="00D3772E" w:rsidRDefault="00D3772E" w:rsidP="00D3772E">
      <w:pPr>
        <w:numPr>
          <w:ilvl w:val="1"/>
          <w:numId w:val="5"/>
        </w:numPr>
      </w:pPr>
      <w:r w:rsidRPr="00D3772E">
        <w:t>Share best practices of top-performing restaurants, such as dynamic pricing strategies and festival-specific promotions.</w:t>
      </w:r>
    </w:p>
    <w:p w14:paraId="01882434" w14:textId="77777777" w:rsidR="00D3772E" w:rsidRPr="00D3772E" w:rsidRDefault="00D3772E" w:rsidP="00D3772E">
      <w:pPr>
        <w:numPr>
          <w:ilvl w:val="1"/>
          <w:numId w:val="5"/>
        </w:numPr>
      </w:pPr>
      <w:r w:rsidRPr="00D3772E">
        <w:t>Offer analytics tools to restaurants for tracking their revenue trends and customer preferences.</w:t>
      </w:r>
    </w:p>
    <w:p w14:paraId="5EE189E6" w14:textId="77777777" w:rsidR="00D3772E" w:rsidRPr="00D3772E" w:rsidRDefault="00D3772E" w:rsidP="00D3772E">
      <w:pPr>
        <w:numPr>
          <w:ilvl w:val="0"/>
          <w:numId w:val="5"/>
        </w:numPr>
      </w:pPr>
      <w:r w:rsidRPr="00D3772E">
        <w:rPr>
          <w:b/>
          <w:bCs/>
        </w:rPr>
        <w:t>Foster Restaurant Growth:</w:t>
      </w:r>
    </w:p>
    <w:p w14:paraId="0D742070" w14:textId="77777777" w:rsidR="00D3772E" w:rsidRPr="00D3772E" w:rsidRDefault="00D3772E" w:rsidP="00D3772E">
      <w:pPr>
        <w:numPr>
          <w:ilvl w:val="1"/>
          <w:numId w:val="5"/>
        </w:numPr>
      </w:pPr>
      <w:r w:rsidRPr="00D3772E">
        <w:t>Use customer segmentation to guide new restaurants on popular cuisine offerings and ideal price points.</w:t>
      </w:r>
    </w:p>
    <w:p w14:paraId="3B0D2C80" w14:textId="77777777" w:rsidR="00D3772E" w:rsidRPr="00D3772E" w:rsidRDefault="00D3772E" w:rsidP="00D3772E">
      <w:pPr>
        <w:numPr>
          <w:ilvl w:val="1"/>
          <w:numId w:val="5"/>
        </w:numPr>
      </w:pPr>
      <w:r w:rsidRPr="00D3772E">
        <w:t>Launch training programs focusing on improving ratings and customer retention strategies.</w:t>
      </w:r>
    </w:p>
    <w:p w14:paraId="0370ECBE" w14:textId="77777777" w:rsidR="00D3772E" w:rsidRPr="00D3772E" w:rsidRDefault="00D3772E" w:rsidP="00D3772E"/>
    <w:p w14:paraId="1E36D804" w14:textId="77777777" w:rsidR="00D3772E" w:rsidRPr="00D3772E" w:rsidRDefault="00D3772E" w:rsidP="00D3772E">
      <w:pPr>
        <w:rPr>
          <w:b/>
          <w:bCs/>
        </w:rPr>
      </w:pPr>
      <w:r w:rsidRPr="00D3772E">
        <w:rPr>
          <w:b/>
          <w:bCs/>
        </w:rPr>
        <w:t>4. Conclusion</w:t>
      </w:r>
    </w:p>
    <w:p w14:paraId="3909E4A0" w14:textId="77777777" w:rsidR="00D3772E" w:rsidRPr="00D3772E" w:rsidRDefault="00D3772E" w:rsidP="00D3772E">
      <w:r w:rsidRPr="00D3772E">
        <w:t>Summarize the key takeaways:</w:t>
      </w:r>
    </w:p>
    <w:p w14:paraId="4B94996D" w14:textId="77777777" w:rsidR="00D3772E" w:rsidRPr="00D3772E" w:rsidRDefault="00D3772E" w:rsidP="00D3772E">
      <w:pPr>
        <w:numPr>
          <w:ilvl w:val="0"/>
          <w:numId w:val="6"/>
        </w:numPr>
      </w:pPr>
      <w:r w:rsidRPr="00D3772E">
        <w:t>High-performing restaurants thrive on loyal customers, strong ratings, and targeted promotions.</w:t>
      </w:r>
    </w:p>
    <w:p w14:paraId="1ECED97E" w14:textId="77777777" w:rsidR="00D3772E" w:rsidRPr="00D3772E" w:rsidRDefault="00D3772E" w:rsidP="00D3772E">
      <w:pPr>
        <w:numPr>
          <w:ilvl w:val="0"/>
          <w:numId w:val="6"/>
        </w:numPr>
      </w:pPr>
      <w:r w:rsidRPr="00D3772E">
        <w:t>Dynamic pricing and festival-specific strategies drive revenue growth.</w:t>
      </w:r>
    </w:p>
    <w:p w14:paraId="007A8A06" w14:textId="77777777" w:rsidR="00D3772E" w:rsidRPr="00D3772E" w:rsidRDefault="00D3772E" w:rsidP="00D3772E">
      <w:pPr>
        <w:numPr>
          <w:ilvl w:val="0"/>
          <w:numId w:val="6"/>
        </w:numPr>
      </w:pPr>
      <w:r w:rsidRPr="00D3772E">
        <w:t>Zomato can enhance restaurant performance through data-driven recommendations and operational support.</w:t>
      </w:r>
    </w:p>
    <w:p w14:paraId="2213D9D5" w14:textId="77777777" w:rsidR="00D3772E" w:rsidRDefault="00D3772E"/>
    <w:sectPr w:rsidR="00D3772E" w:rsidSect="00D3772E">
      <w:footerReference w:type="even" r:id="rId7"/>
      <w:footerReference w:type="default" r:id="rId8"/>
      <w:footerReference w:type="firs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3D7D0" w14:textId="77777777" w:rsidR="00892F31" w:rsidRDefault="00892F31" w:rsidP="00D3772E">
      <w:pPr>
        <w:spacing w:after="0" w:line="240" w:lineRule="auto"/>
      </w:pPr>
      <w:r>
        <w:separator/>
      </w:r>
    </w:p>
  </w:endnote>
  <w:endnote w:type="continuationSeparator" w:id="0">
    <w:p w14:paraId="3F380FC3" w14:textId="77777777" w:rsidR="00892F31" w:rsidRDefault="00892F31" w:rsidP="00D3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4A31B" w14:textId="27FA899C" w:rsidR="00D3772E" w:rsidRDefault="00D3772E">
    <w:pPr>
      <w:pStyle w:val="Footer"/>
    </w:pPr>
    <w:r>
      <w:rPr>
        <w:noProof/>
      </w:rPr>
      <mc:AlternateContent>
        <mc:Choice Requires="wps">
          <w:drawing>
            <wp:anchor distT="0" distB="0" distL="0" distR="0" simplePos="0" relativeHeight="251659264" behindDoc="0" locked="0" layoutInCell="1" allowOverlap="1" wp14:anchorId="517DE4E9" wp14:editId="567132BD">
              <wp:simplePos x="635" y="635"/>
              <wp:positionH relativeFrom="page">
                <wp:align>right</wp:align>
              </wp:positionH>
              <wp:positionV relativeFrom="page">
                <wp:align>bottom</wp:align>
              </wp:positionV>
              <wp:extent cx="755015" cy="334010"/>
              <wp:effectExtent l="0" t="0" r="0" b="0"/>
              <wp:wrapNone/>
              <wp:docPr id="1280141250"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015" cy="334010"/>
                      </a:xfrm>
                      <a:prstGeom prst="rect">
                        <a:avLst/>
                      </a:prstGeom>
                      <a:noFill/>
                      <a:ln>
                        <a:noFill/>
                      </a:ln>
                    </wps:spPr>
                    <wps:txbx>
                      <w:txbxContent>
                        <w:p w14:paraId="0767592E" w14:textId="22D4F5A8" w:rsidR="00D3772E" w:rsidRPr="00D3772E" w:rsidRDefault="00D3772E" w:rsidP="00D3772E">
                          <w:pPr>
                            <w:spacing w:after="0"/>
                            <w:rPr>
                              <w:rFonts w:ascii="Calibri" w:eastAsia="Calibri" w:hAnsi="Calibri" w:cs="Calibri"/>
                              <w:noProof/>
                              <w:color w:val="000000"/>
                              <w:sz w:val="16"/>
                              <w:szCs w:val="16"/>
                            </w:rPr>
                          </w:pPr>
                          <w:r w:rsidRPr="00D3772E">
                            <w:rPr>
                              <w:rFonts w:ascii="Calibri" w:eastAsia="Calibri" w:hAnsi="Calibri" w:cs="Calibri"/>
                              <w:noProof/>
                              <w:color w:val="000000"/>
                              <w:sz w:val="16"/>
                              <w:szCs w:val="16"/>
                            </w:rPr>
                            <w:t>Internal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17DE4E9" id="_x0000_t202" coordsize="21600,21600" o:spt="202" path="m,l,21600r21600,l21600,xe">
              <v:stroke joinstyle="miter"/>
              <v:path gradientshapeok="t" o:connecttype="rect"/>
            </v:shapetype>
            <v:shape id="Text Box 2" o:spid="_x0000_s1026" type="#_x0000_t202" alt="Internal Use" style="position:absolute;margin-left:8.25pt;margin-top:0;width:59.45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" filled="f" stroked="f">
              <v:textbox style="mso-fit-shape-to-text:t" inset="0,0,20pt,15pt">
                <w:txbxContent>
                  <w:p w14:paraId="0767592E" w14:textId="22D4F5A8" w:rsidR="00D3772E" w:rsidRPr="00D3772E" w:rsidRDefault="00D3772E" w:rsidP="00D3772E">
                    <w:pPr>
                      <w:spacing w:after="0"/>
                      <w:rPr>
                        <w:rFonts w:ascii="Calibri" w:eastAsia="Calibri" w:hAnsi="Calibri" w:cs="Calibri"/>
                        <w:noProof/>
                        <w:color w:val="000000"/>
                        <w:sz w:val="16"/>
                        <w:szCs w:val="16"/>
                      </w:rPr>
                    </w:pPr>
                    <w:r w:rsidRPr="00D3772E">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7AE45" w14:textId="57D116DB" w:rsidR="00D3772E" w:rsidRDefault="00D3772E">
    <w:pPr>
      <w:pStyle w:val="Footer"/>
    </w:pPr>
    <w:r>
      <w:rPr>
        <w:noProof/>
      </w:rPr>
      <mc:AlternateContent>
        <mc:Choice Requires="wps">
          <w:drawing>
            <wp:anchor distT="0" distB="0" distL="0" distR="0" simplePos="0" relativeHeight="251660288" behindDoc="0" locked="0" layoutInCell="1" allowOverlap="1" wp14:anchorId="0B66B624" wp14:editId="08C02475">
              <wp:simplePos x="0" y="0"/>
              <wp:positionH relativeFrom="page">
                <wp:align>right</wp:align>
              </wp:positionH>
              <wp:positionV relativeFrom="page">
                <wp:align>bottom</wp:align>
              </wp:positionV>
              <wp:extent cx="755015" cy="334010"/>
              <wp:effectExtent l="0" t="0" r="0" b="0"/>
              <wp:wrapNone/>
              <wp:docPr id="758809086"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015" cy="334010"/>
                      </a:xfrm>
                      <a:prstGeom prst="rect">
                        <a:avLst/>
                      </a:prstGeom>
                      <a:noFill/>
                      <a:ln>
                        <a:noFill/>
                      </a:ln>
                    </wps:spPr>
                    <wps:txbx>
                      <w:txbxContent>
                        <w:p w14:paraId="5B457D23" w14:textId="13DE8993" w:rsidR="00D3772E" w:rsidRPr="00D3772E" w:rsidRDefault="00D3772E" w:rsidP="00D3772E">
                          <w:pPr>
                            <w:spacing w:after="0"/>
                            <w:rPr>
                              <w:rFonts w:ascii="Calibri" w:eastAsia="Calibri" w:hAnsi="Calibri" w:cs="Calibri"/>
                              <w:noProof/>
                              <w:color w:val="000000"/>
                              <w:sz w:val="16"/>
                              <w:szCs w:val="16"/>
                            </w:rPr>
                          </w:pPr>
                          <w:r w:rsidRPr="00D3772E">
                            <w:rPr>
                              <w:rFonts w:ascii="Calibri" w:eastAsia="Calibri" w:hAnsi="Calibri" w:cs="Calibri"/>
                              <w:noProof/>
                              <w:color w:val="000000"/>
                              <w:sz w:val="16"/>
                              <w:szCs w:val="16"/>
                            </w:rPr>
                            <w:t>Internal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B66B624" id="_x0000_t202" coordsize="21600,21600" o:spt="202" path="m,l,21600r21600,l21600,xe">
              <v:stroke joinstyle="miter"/>
              <v:path gradientshapeok="t" o:connecttype="rect"/>
            </v:shapetype>
            <v:shape id="Text Box 3" o:spid="_x0000_s1027" type="#_x0000_t202" alt="Internal Use" style="position:absolute;margin-left:8.25pt;margin-top:0;width:59.45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" filled="f" stroked="f">
              <v:textbox style="mso-fit-shape-to-text:t" inset="0,0,20pt,15pt">
                <w:txbxContent>
                  <w:p w14:paraId="5B457D23" w14:textId="13DE8993" w:rsidR="00D3772E" w:rsidRPr="00D3772E" w:rsidRDefault="00D3772E" w:rsidP="00D3772E">
                    <w:pPr>
                      <w:spacing w:after="0"/>
                      <w:rPr>
                        <w:rFonts w:ascii="Calibri" w:eastAsia="Calibri" w:hAnsi="Calibri" w:cs="Calibri"/>
                        <w:noProof/>
                        <w:color w:val="000000"/>
                        <w:sz w:val="16"/>
                        <w:szCs w:val="16"/>
                      </w:rPr>
                    </w:pPr>
                    <w:r w:rsidRPr="00D3772E">
                      <w:rPr>
                        <w:rFonts w:ascii="Calibri" w:eastAsia="Calibri" w:hAnsi="Calibri" w:cs="Calibri"/>
                        <w:noProof/>
                        <w:color w:val="000000"/>
                        <w:sz w:val="16"/>
                        <w:szCs w:val="16"/>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DEC48" w14:textId="76AA7BBA" w:rsidR="00D3772E" w:rsidRDefault="00D3772E">
    <w:pPr>
      <w:pStyle w:val="Footer"/>
    </w:pPr>
    <w:r>
      <w:rPr>
        <w:noProof/>
      </w:rPr>
      <mc:AlternateContent>
        <mc:Choice Requires="wps">
          <w:drawing>
            <wp:anchor distT="0" distB="0" distL="0" distR="0" simplePos="0" relativeHeight="251658240" behindDoc="0" locked="0" layoutInCell="1" allowOverlap="1" wp14:anchorId="0559747A" wp14:editId="1A43407D">
              <wp:simplePos x="635" y="635"/>
              <wp:positionH relativeFrom="page">
                <wp:align>right</wp:align>
              </wp:positionH>
              <wp:positionV relativeFrom="page">
                <wp:align>bottom</wp:align>
              </wp:positionV>
              <wp:extent cx="755015" cy="334010"/>
              <wp:effectExtent l="0" t="0" r="0" b="0"/>
              <wp:wrapNone/>
              <wp:docPr id="285926539"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015" cy="334010"/>
                      </a:xfrm>
                      <a:prstGeom prst="rect">
                        <a:avLst/>
                      </a:prstGeom>
                      <a:noFill/>
                      <a:ln>
                        <a:noFill/>
                      </a:ln>
                    </wps:spPr>
                    <wps:txbx>
                      <w:txbxContent>
                        <w:p w14:paraId="5807BE4C" w14:textId="3C1C3DD4" w:rsidR="00D3772E" w:rsidRPr="00D3772E" w:rsidRDefault="00D3772E" w:rsidP="00D3772E">
                          <w:pPr>
                            <w:spacing w:after="0"/>
                            <w:rPr>
                              <w:rFonts w:ascii="Calibri" w:eastAsia="Calibri" w:hAnsi="Calibri" w:cs="Calibri"/>
                              <w:noProof/>
                              <w:color w:val="000000"/>
                              <w:sz w:val="16"/>
                              <w:szCs w:val="16"/>
                            </w:rPr>
                          </w:pPr>
                          <w:r w:rsidRPr="00D3772E">
                            <w:rPr>
                              <w:rFonts w:ascii="Calibri" w:eastAsia="Calibri" w:hAnsi="Calibri" w:cs="Calibri"/>
                              <w:noProof/>
                              <w:color w:val="000000"/>
                              <w:sz w:val="16"/>
                              <w:szCs w:val="16"/>
                            </w:rPr>
                            <w:t>Internal Use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559747A" id="_x0000_t202" coordsize="21600,21600" o:spt="202" path="m,l,21600r21600,l21600,xe">
              <v:stroke joinstyle="miter"/>
              <v:path gradientshapeok="t" o:connecttype="rect"/>
            </v:shapetype>
            <v:shape id="Text Box 1" o:spid="_x0000_s1028" type="#_x0000_t202" alt="Internal Use" style="position:absolute;margin-left:8.25pt;margin-top:0;width:59.45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" filled="f" stroked="f">
              <v:textbox style="mso-fit-shape-to-text:t" inset="0,0,20pt,15pt">
                <w:txbxContent>
                  <w:p w14:paraId="5807BE4C" w14:textId="3C1C3DD4" w:rsidR="00D3772E" w:rsidRPr="00D3772E" w:rsidRDefault="00D3772E" w:rsidP="00D3772E">
                    <w:pPr>
                      <w:spacing w:after="0"/>
                      <w:rPr>
                        <w:rFonts w:ascii="Calibri" w:eastAsia="Calibri" w:hAnsi="Calibri" w:cs="Calibri"/>
                        <w:noProof/>
                        <w:color w:val="000000"/>
                        <w:sz w:val="16"/>
                        <w:szCs w:val="16"/>
                      </w:rPr>
                    </w:pPr>
                    <w:r w:rsidRPr="00D3772E">
                      <w:rPr>
                        <w:rFonts w:ascii="Calibri" w:eastAsia="Calibri" w:hAnsi="Calibri" w:cs="Calibri"/>
                        <w:noProof/>
                        <w:color w:val="000000"/>
                        <w:sz w:val="16"/>
                        <w:szCs w:val="16"/>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06F2D" w14:textId="77777777" w:rsidR="00892F31" w:rsidRDefault="00892F31" w:rsidP="00D3772E">
      <w:pPr>
        <w:spacing w:after="0" w:line="240" w:lineRule="auto"/>
      </w:pPr>
      <w:r>
        <w:separator/>
      </w:r>
    </w:p>
  </w:footnote>
  <w:footnote w:type="continuationSeparator" w:id="0">
    <w:p w14:paraId="0D525DEB" w14:textId="77777777" w:rsidR="00892F31" w:rsidRDefault="00892F31" w:rsidP="00D37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83082913">
    <w:abstractNumId w:val="0"/>
  </w:num>
  <w:num w:numId="2" w16cid:durableId="1622030333">
    <w:abstractNumId w:val="1"/>
  </w:num>
  <w:num w:numId="3" w16cid:durableId="541984323">
    <w:abstractNumId w:val="2"/>
  </w:num>
  <w:num w:numId="4" w16cid:durableId="1986202385">
    <w:abstractNumId w:val="3"/>
  </w:num>
  <w:num w:numId="5" w16cid:durableId="782305754">
    <w:abstractNumId w:val="4"/>
  </w:num>
  <w:num w:numId="6" w16cid:durableId="287203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E"/>
    <w:rsid w:val="00204ADF"/>
    <w:rsid w:val="002738CC"/>
    <w:rsid w:val="00366123"/>
    <w:rsid w:val="003665BF"/>
    <w:rsid w:val="00372BE2"/>
    <w:rsid w:val="004360FE"/>
    <w:rsid w:val="004625D4"/>
    <w:rsid w:val="00483F22"/>
    <w:rsid w:val="004A0935"/>
    <w:rsid w:val="00637EDF"/>
    <w:rsid w:val="00892F31"/>
    <w:rsid w:val="00A06330"/>
    <w:rsid w:val="00A31451"/>
    <w:rsid w:val="00A60891"/>
    <w:rsid w:val="00A81180"/>
    <w:rsid w:val="00B8272D"/>
    <w:rsid w:val="00B92025"/>
    <w:rsid w:val="00BA02F1"/>
    <w:rsid w:val="00C86633"/>
    <w:rsid w:val="00CA097A"/>
    <w:rsid w:val="00CF395D"/>
    <w:rsid w:val="00D3772E"/>
    <w:rsid w:val="00E669B8"/>
    <w:rsid w:val="00F3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DF637"/>
  <w15:chartTrackingRefBased/>
  <w15:docId w15:val="{B4326032-F877-A541-9C95-1C301D93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72E"/>
    <w:rPr>
      <w:rFonts w:eastAsiaTheme="majorEastAsia" w:cstheme="majorBidi"/>
      <w:color w:val="272727" w:themeColor="text1" w:themeTint="D8"/>
    </w:rPr>
  </w:style>
  <w:style w:type="paragraph" w:styleId="Title">
    <w:name w:val="Title"/>
    <w:basedOn w:val="Normal"/>
    <w:next w:val="Normal"/>
    <w:link w:val="TitleChar"/>
    <w:uiPriority w:val="10"/>
    <w:qFormat/>
    <w:rsid w:val="00D37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72E"/>
    <w:pPr>
      <w:spacing w:before="160"/>
      <w:jc w:val="center"/>
    </w:pPr>
    <w:rPr>
      <w:i/>
      <w:iCs/>
      <w:color w:val="404040" w:themeColor="text1" w:themeTint="BF"/>
    </w:rPr>
  </w:style>
  <w:style w:type="character" w:customStyle="1" w:styleId="QuoteChar">
    <w:name w:val="Quote Char"/>
    <w:basedOn w:val="DefaultParagraphFont"/>
    <w:link w:val="Quote"/>
    <w:uiPriority w:val="29"/>
    <w:rsid w:val="00D3772E"/>
    <w:rPr>
      <w:i/>
      <w:iCs/>
      <w:color w:val="404040" w:themeColor="text1" w:themeTint="BF"/>
    </w:rPr>
  </w:style>
  <w:style w:type="paragraph" w:styleId="ListParagraph">
    <w:name w:val="List Paragraph"/>
    <w:basedOn w:val="Normal"/>
    <w:uiPriority w:val="34"/>
    <w:qFormat/>
    <w:rsid w:val="00D3772E"/>
    <w:pPr>
      <w:ind w:left="720"/>
      <w:contextualSpacing/>
    </w:pPr>
  </w:style>
  <w:style w:type="character" w:styleId="IntenseEmphasis">
    <w:name w:val="Intense Emphasis"/>
    <w:basedOn w:val="DefaultParagraphFont"/>
    <w:uiPriority w:val="21"/>
    <w:qFormat/>
    <w:rsid w:val="00D3772E"/>
    <w:rPr>
      <w:i/>
      <w:iCs/>
      <w:color w:val="0F4761" w:themeColor="accent1" w:themeShade="BF"/>
    </w:rPr>
  </w:style>
  <w:style w:type="paragraph" w:styleId="IntenseQuote">
    <w:name w:val="Intense Quote"/>
    <w:basedOn w:val="Normal"/>
    <w:next w:val="Normal"/>
    <w:link w:val="IntenseQuoteChar"/>
    <w:uiPriority w:val="30"/>
    <w:qFormat/>
    <w:rsid w:val="00D37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72E"/>
    <w:rPr>
      <w:i/>
      <w:iCs/>
      <w:color w:val="0F4761" w:themeColor="accent1" w:themeShade="BF"/>
    </w:rPr>
  </w:style>
  <w:style w:type="character" w:styleId="IntenseReference">
    <w:name w:val="Intense Reference"/>
    <w:basedOn w:val="DefaultParagraphFont"/>
    <w:uiPriority w:val="32"/>
    <w:qFormat/>
    <w:rsid w:val="00D3772E"/>
    <w:rPr>
      <w:b/>
      <w:bCs/>
      <w:smallCaps/>
      <w:color w:val="0F4761" w:themeColor="accent1" w:themeShade="BF"/>
      <w:spacing w:val="5"/>
    </w:rPr>
  </w:style>
  <w:style w:type="paragraph" w:styleId="Footer">
    <w:name w:val="footer"/>
    <w:basedOn w:val="Normal"/>
    <w:link w:val="FooterChar"/>
    <w:uiPriority w:val="99"/>
    <w:unhideWhenUsed/>
    <w:rsid w:val="00D37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7e53b9a-5847-4aa6-af82-3eb4470f5436}" enabled="1" method="Privileged" siteId="{06cf4af3-d7f7-4297-a868-5c36e5cfcb00}"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Jayanti Sharma</dc:creator>
  <cp:keywords/>
  <dc:description/>
  <cp:lastModifiedBy>Jayanti Sharma</cp:lastModifiedBy>
  <cp:revision>21</cp:revision>
  <dcterms:created xsi:type="dcterms:W3CDTF">2025-01-11T21:23:00Z</dcterms:created>
  <dcterms:modified xsi:type="dcterms:W3CDTF">2025-01-18T02:47:00Z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110ae48b,4c4d67c2,2d3a81fe</vt:lpwstr>
  </property>
  <property fmtid="{D5CDD505-2E9C-101B-9397-08002B2CF9AE}" pid="3" name="ClassificationContentMarkingFooterFontProps">
    <vt:lpwstr>#000000,8,Calibri</vt:lpwstr>
  </property>
  <property fmtid="{D5CDD505-2E9C-101B-9397-08002B2CF9AE}" pid="4" name="ClassificationContentMarkingFooterText">
    <vt:lpwstr>Internal Use</vt:lpwstr>
  </property>
</Properties>
</file>