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5E5A" w:rsidRPr="00555E5A" w:rsidRDefault="00555E5A" w:rsidP="00555E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55E5A">
        <w:rPr>
          <w:rFonts w:ascii="Times New Roman" w:eastAsia="Times New Roman" w:hAnsi="Times New Roman" w:cs="Times New Roman"/>
          <w:b/>
          <w:bCs/>
          <w:kern w:val="36"/>
          <w:sz w:val="48"/>
          <w:szCs w:val="48"/>
        </w:rPr>
        <w:t>Satellite Imagery–Based Property Valuation Using a Multimodal Regression Pipeline</w:t>
      </w:r>
    </w:p>
    <w:p w:rsidR="00555E5A" w:rsidRPr="00555E5A" w:rsidRDefault="00555E5A" w:rsidP="00555E5A">
      <w:pPr>
        <w:spacing w:after="0"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pict>
          <v:rect id="_x0000_i1025" style="width:0;height:1.5pt" o:hralign="center" o:hrstd="t" o:hr="t" fillcolor="#a0a0a0" stroked="f"/>
        </w:pict>
      </w:r>
    </w:p>
    <w:p w:rsidR="00555E5A" w:rsidRPr="00555E5A" w:rsidRDefault="00555E5A" w:rsidP="00555E5A">
      <w:pPr>
        <w:spacing w:before="100" w:beforeAutospacing="1" w:after="100" w:afterAutospacing="1" w:line="240" w:lineRule="auto"/>
        <w:outlineLvl w:val="1"/>
        <w:rPr>
          <w:rFonts w:ascii="Times New Roman" w:eastAsia="Times New Roman" w:hAnsi="Times New Roman" w:cs="Times New Roman"/>
          <w:b/>
          <w:bCs/>
          <w:sz w:val="36"/>
          <w:szCs w:val="36"/>
        </w:rPr>
      </w:pPr>
      <w:r w:rsidRPr="00555E5A">
        <w:rPr>
          <w:rFonts w:ascii="Times New Roman" w:eastAsia="Times New Roman" w:hAnsi="Times New Roman" w:cs="Times New Roman"/>
          <w:b/>
          <w:bCs/>
          <w:sz w:val="36"/>
          <w:szCs w:val="36"/>
        </w:rPr>
        <w:t>1. Introduction</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Accurate property valuation is a fundamental task in real estate analytics and financial decision-making. Traditional valuation models primarily rely on structured tabular data such as property size, location, and construction quality. While effective, such approaches often fail to capture important environmental and neighborhood-level characteristics, including road connectivity, surrounding greenery, and built-up density, all of which significantly influence market prices.</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This project presents a </w:t>
      </w:r>
      <w:r w:rsidRPr="00555E5A">
        <w:rPr>
          <w:rFonts w:ascii="Times New Roman" w:eastAsia="Times New Roman" w:hAnsi="Times New Roman" w:cs="Times New Roman"/>
          <w:b/>
          <w:bCs/>
          <w:sz w:val="24"/>
          <w:szCs w:val="24"/>
        </w:rPr>
        <w:t>multimodal regression framework</w:t>
      </w:r>
      <w:r w:rsidRPr="00555E5A">
        <w:rPr>
          <w:rFonts w:ascii="Times New Roman" w:eastAsia="Times New Roman" w:hAnsi="Times New Roman" w:cs="Times New Roman"/>
          <w:sz w:val="24"/>
          <w:szCs w:val="24"/>
        </w:rPr>
        <w:t xml:space="preserve"> that integrates </w:t>
      </w:r>
      <w:r w:rsidRPr="00555E5A">
        <w:rPr>
          <w:rFonts w:ascii="Times New Roman" w:eastAsia="Times New Roman" w:hAnsi="Times New Roman" w:cs="Times New Roman"/>
          <w:b/>
          <w:bCs/>
          <w:sz w:val="24"/>
          <w:szCs w:val="24"/>
        </w:rPr>
        <w:t>tabular housing data with satellite imagery</w:t>
      </w:r>
      <w:r w:rsidRPr="00555E5A">
        <w:rPr>
          <w:rFonts w:ascii="Times New Roman" w:eastAsia="Times New Roman" w:hAnsi="Times New Roman" w:cs="Times New Roman"/>
          <w:sz w:val="24"/>
          <w:szCs w:val="24"/>
        </w:rPr>
        <w:t xml:space="preserve"> to predict property market value. By combining numerical attributes with visual environmental context extracted from satellite images, the model aims to provide a more comprehensive and interpretable valuation system.</w:t>
      </w:r>
    </w:p>
    <w:p w:rsidR="00555E5A" w:rsidRPr="00555E5A" w:rsidRDefault="00555E5A" w:rsidP="00555E5A">
      <w:pPr>
        <w:spacing w:after="0"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pict>
          <v:rect id="_x0000_i1026" style="width:0;height:1.5pt" o:hralign="center" o:hrstd="t" o:hr="t" fillcolor="#a0a0a0" stroked="f"/>
        </w:pict>
      </w:r>
    </w:p>
    <w:p w:rsidR="00555E5A" w:rsidRPr="00555E5A" w:rsidRDefault="00555E5A" w:rsidP="00555E5A">
      <w:pPr>
        <w:spacing w:before="100" w:beforeAutospacing="1" w:after="100" w:afterAutospacing="1" w:line="240" w:lineRule="auto"/>
        <w:outlineLvl w:val="1"/>
        <w:rPr>
          <w:rFonts w:ascii="Times New Roman" w:eastAsia="Times New Roman" w:hAnsi="Times New Roman" w:cs="Times New Roman"/>
          <w:b/>
          <w:bCs/>
          <w:sz w:val="36"/>
          <w:szCs w:val="36"/>
        </w:rPr>
      </w:pPr>
      <w:r w:rsidRPr="00555E5A">
        <w:rPr>
          <w:rFonts w:ascii="Times New Roman" w:eastAsia="Times New Roman" w:hAnsi="Times New Roman" w:cs="Times New Roman"/>
          <w:b/>
          <w:bCs/>
          <w:sz w:val="36"/>
          <w:szCs w:val="36"/>
        </w:rPr>
        <w:t>2. Dataset Description</w:t>
      </w:r>
    </w:p>
    <w:p w:rsidR="00555E5A" w:rsidRPr="00555E5A" w:rsidRDefault="00555E5A" w:rsidP="00555E5A">
      <w:pPr>
        <w:spacing w:before="100" w:beforeAutospacing="1" w:after="100" w:afterAutospacing="1" w:line="240" w:lineRule="auto"/>
        <w:outlineLvl w:val="2"/>
        <w:rPr>
          <w:rFonts w:ascii="Times New Roman" w:eastAsia="Times New Roman" w:hAnsi="Times New Roman" w:cs="Times New Roman"/>
          <w:b/>
          <w:bCs/>
          <w:sz w:val="27"/>
          <w:szCs w:val="27"/>
        </w:rPr>
      </w:pPr>
      <w:r w:rsidRPr="00555E5A">
        <w:rPr>
          <w:rFonts w:ascii="Times New Roman" w:eastAsia="Times New Roman" w:hAnsi="Times New Roman" w:cs="Times New Roman"/>
          <w:b/>
          <w:bCs/>
          <w:sz w:val="27"/>
          <w:szCs w:val="27"/>
        </w:rPr>
        <w:t>2.1 Tabular Data</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The tabular dataset consists of historical housing records with the following key features:</w:t>
      </w:r>
    </w:p>
    <w:p w:rsidR="00555E5A" w:rsidRPr="00555E5A" w:rsidRDefault="00555E5A" w:rsidP="00555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b/>
          <w:bCs/>
          <w:sz w:val="24"/>
          <w:szCs w:val="24"/>
        </w:rPr>
        <w:t>Target Variable</w:t>
      </w:r>
    </w:p>
    <w:p w:rsidR="00555E5A" w:rsidRPr="00555E5A" w:rsidRDefault="00555E5A" w:rsidP="00555E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55E5A">
        <w:rPr>
          <w:rFonts w:ascii="Courier New" w:eastAsia="Times New Roman" w:hAnsi="Courier New" w:cs="Courier New"/>
          <w:sz w:val="20"/>
          <w:szCs w:val="20"/>
        </w:rPr>
        <w:t>price</w:t>
      </w:r>
      <w:r w:rsidRPr="00555E5A">
        <w:rPr>
          <w:rFonts w:ascii="Times New Roman" w:eastAsia="Times New Roman" w:hAnsi="Times New Roman" w:cs="Times New Roman"/>
          <w:sz w:val="24"/>
          <w:szCs w:val="24"/>
        </w:rPr>
        <w:t>: Market value of the property (training data)</w:t>
      </w:r>
    </w:p>
    <w:p w:rsidR="00555E5A" w:rsidRPr="00555E5A" w:rsidRDefault="00555E5A" w:rsidP="00555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b/>
          <w:bCs/>
          <w:sz w:val="24"/>
          <w:szCs w:val="24"/>
        </w:rPr>
        <w:t>Structural Attributes</w:t>
      </w:r>
    </w:p>
    <w:p w:rsidR="00555E5A" w:rsidRPr="00555E5A" w:rsidRDefault="00555E5A" w:rsidP="00555E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55E5A">
        <w:rPr>
          <w:rFonts w:ascii="Courier New" w:eastAsia="Times New Roman" w:hAnsi="Courier New" w:cs="Courier New"/>
          <w:sz w:val="20"/>
          <w:szCs w:val="20"/>
        </w:rPr>
        <w:t>bedrooms</w:t>
      </w:r>
      <w:r w:rsidRPr="00555E5A">
        <w:rPr>
          <w:rFonts w:ascii="Times New Roman" w:eastAsia="Times New Roman" w:hAnsi="Times New Roman" w:cs="Times New Roman"/>
          <w:sz w:val="24"/>
          <w:szCs w:val="24"/>
        </w:rPr>
        <w:t xml:space="preserve">, </w:t>
      </w:r>
      <w:r w:rsidRPr="00555E5A">
        <w:rPr>
          <w:rFonts w:ascii="Courier New" w:eastAsia="Times New Roman" w:hAnsi="Courier New" w:cs="Courier New"/>
          <w:sz w:val="20"/>
          <w:szCs w:val="20"/>
        </w:rPr>
        <w:t>bathrooms</w:t>
      </w:r>
    </w:p>
    <w:p w:rsidR="00555E5A" w:rsidRPr="00555E5A" w:rsidRDefault="00555E5A" w:rsidP="00555E5A">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555E5A">
        <w:rPr>
          <w:rFonts w:ascii="Courier New" w:eastAsia="Times New Roman" w:hAnsi="Courier New" w:cs="Courier New"/>
          <w:sz w:val="20"/>
          <w:szCs w:val="20"/>
        </w:rPr>
        <w:t>sqft_living</w:t>
      </w:r>
      <w:proofErr w:type="spellEnd"/>
    </w:p>
    <w:p w:rsidR="00555E5A" w:rsidRPr="00555E5A" w:rsidRDefault="00555E5A" w:rsidP="00555E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55E5A">
        <w:rPr>
          <w:rFonts w:ascii="Courier New" w:eastAsia="Times New Roman" w:hAnsi="Courier New" w:cs="Courier New"/>
          <w:sz w:val="20"/>
          <w:szCs w:val="20"/>
        </w:rPr>
        <w:t>grade</w:t>
      </w:r>
      <w:r w:rsidRPr="00555E5A">
        <w:rPr>
          <w:rFonts w:ascii="Times New Roman" w:eastAsia="Times New Roman" w:hAnsi="Times New Roman" w:cs="Times New Roman"/>
          <w:sz w:val="24"/>
          <w:szCs w:val="24"/>
        </w:rPr>
        <w:t xml:space="preserve"> (construction quality)</w:t>
      </w:r>
    </w:p>
    <w:p w:rsidR="00555E5A" w:rsidRPr="00555E5A" w:rsidRDefault="00555E5A" w:rsidP="00555E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55E5A">
        <w:rPr>
          <w:rFonts w:ascii="Courier New" w:eastAsia="Times New Roman" w:hAnsi="Courier New" w:cs="Courier New"/>
          <w:sz w:val="20"/>
          <w:szCs w:val="20"/>
        </w:rPr>
        <w:t>view</w:t>
      </w:r>
      <w:r w:rsidRPr="00555E5A">
        <w:rPr>
          <w:rFonts w:ascii="Times New Roman" w:eastAsia="Times New Roman" w:hAnsi="Times New Roman" w:cs="Times New Roman"/>
          <w:sz w:val="24"/>
          <w:szCs w:val="24"/>
        </w:rPr>
        <w:t xml:space="preserve"> (view quality)</w:t>
      </w:r>
    </w:p>
    <w:p w:rsidR="00555E5A" w:rsidRPr="00555E5A" w:rsidRDefault="00555E5A" w:rsidP="00555E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55E5A">
        <w:rPr>
          <w:rFonts w:ascii="Courier New" w:eastAsia="Times New Roman" w:hAnsi="Courier New" w:cs="Courier New"/>
          <w:sz w:val="20"/>
          <w:szCs w:val="20"/>
        </w:rPr>
        <w:t>waterfront</w:t>
      </w:r>
      <w:r w:rsidRPr="00555E5A">
        <w:rPr>
          <w:rFonts w:ascii="Times New Roman" w:eastAsia="Times New Roman" w:hAnsi="Times New Roman" w:cs="Times New Roman"/>
          <w:sz w:val="24"/>
          <w:szCs w:val="24"/>
        </w:rPr>
        <w:t xml:space="preserve"> (binary indicator)</w:t>
      </w:r>
    </w:p>
    <w:p w:rsidR="00555E5A" w:rsidRPr="00555E5A" w:rsidRDefault="00555E5A" w:rsidP="00555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b/>
          <w:bCs/>
          <w:sz w:val="24"/>
          <w:szCs w:val="24"/>
        </w:rPr>
        <w:t>Geospatial Attributes</w:t>
      </w:r>
    </w:p>
    <w:p w:rsidR="00555E5A" w:rsidRPr="00555E5A" w:rsidRDefault="00555E5A" w:rsidP="00555E5A">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555E5A">
        <w:rPr>
          <w:rFonts w:ascii="Courier New" w:eastAsia="Times New Roman" w:hAnsi="Courier New" w:cs="Courier New"/>
          <w:sz w:val="20"/>
          <w:szCs w:val="20"/>
        </w:rPr>
        <w:t>lat</w:t>
      </w:r>
      <w:proofErr w:type="spellEnd"/>
      <w:r w:rsidRPr="00555E5A">
        <w:rPr>
          <w:rFonts w:ascii="Times New Roman" w:eastAsia="Times New Roman" w:hAnsi="Times New Roman" w:cs="Times New Roman"/>
          <w:sz w:val="24"/>
          <w:szCs w:val="24"/>
        </w:rPr>
        <w:t xml:space="preserve">, </w:t>
      </w:r>
      <w:r w:rsidRPr="00555E5A">
        <w:rPr>
          <w:rFonts w:ascii="Courier New" w:eastAsia="Times New Roman" w:hAnsi="Courier New" w:cs="Courier New"/>
          <w:sz w:val="20"/>
          <w:szCs w:val="20"/>
        </w:rPr>
        <w:t>long</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The dataset contains </w:t>
      </w:r>
      <w:r w:rsidRPr="00555E5A">
        <w:rPr>
          <w:rFonts w:ascii="Times New Roman" w:eastAsia="Times New Roman" w:hAnsi="Times New Roman" w:cs="Times New Roman"/>
          <w:b/>
          <w:bCs/>
          <w:sz w:val="24"/>
          <w:szCs w:val="24"/>
        </w:rPr>
        <w:t>16,209 training samples</w:t>
      </w:r>
      <w:r w:rsidRPr="00555E5A">
        <w:rPr>
          <w:rFonts w:ascii="Times New Roman" w:eastAsia="Times New Roman" w:hAnsi="Times New Roman" w:cs="Times New Roman"/>
          <w:sz w:val="24"/>
          <w:szCs w:val="24"/>
        </w:rPr>
        <w:t xml:space="preserve"> and </w:t>
      </w:r>
      <w:r w:rsidRPr="00555E5A">
        <w:rPr>
          <w:rFonts w:ascii="Times New Roman" w:eastAsia="Times New Roman" w:hAnsi="Times New Roman" w:cs="Times New Roman"/>
          <w:b/>
          <w:bCs/>
          <w:sz w:val="24"/>
          <w:szCs w:val="24"/>
        </w:rPr>
        <w:t>5,404 test samples</w:t>
      </w:r>
      <w:r w:rsidRPr="00555E5A">
        <w:rPr>
          <w:rFonts w:ascii="Times New Roman" w:eastAsia="Times New Roman" w:hAnsi="Times New Roman" w:cs="Times New Roman"/>
          <w:sz w:val="24"/>
          <w:szCs w:val="24"/>
        </w:rPr>
        <w:t>.</w:t>
      </w:r>
    </w:p>
    <w:p w:rsidR="00555E5A" w:rsidRPr="00555E5A" w:rsidRDefault="00555E5A" w:rsidP="00555E5A">
      <w:pPr>
        <w:spacing w:after="0"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pict>
          <v:rect id="_x0000_i1027" style="width:0;height:1.5pt" o:hralign="center" o:hrstd="t" o:hr="t" fillcolor="#a0a0a0" stroked="f"/>
        </w:pict>
      </w:r>
    </w:p>
    <w:p w:rsidR="00555E5A" w:rsidRPr="00555E5A" w:rsidRDefault="00555E5A" w:rsidP="00555E5A">
      <w:pPr>
        <w:spacing w:before="100" w:beforeAutospacing="1" w:after="100" w:afterAutospacing="1" w:line="240" w:lineRule="auto"/>
        <w:outlineLvl w:val="2"/>
        <w:rPr>
          <w:rFonts w:ascii="Times New Roman" w:eastAsia="Times New Roman" w:hAnsi="Times New Roman" w:cs="Times New Roman"/>
          <w:b/>
          <w:bCs/>
          <w:sz w:val="27"/>
          <w:szCs w:val="27"/>
        </w:rPr>
      </w:pPr>
      <w:r w:rsidRPr="00555E5A">
        <w:rPr>
          <w:rFonts w:ascii="Times New Roman" w:eastAsia="Times New Roman" w:hAnsi="Times New Roman" w:cs="Times New Roman"/>
          <w:b/>
          <w:bCs/>
          <w:sz w:val="27"/>
          <w:szCs w:val="27"/>
        </w:rPr>
        <w:t>2.2 Satellite Imagery Data</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lastRenderedPageBreak/>
        <w:t xml:space="preserve">Satellite images were programmatically acquired using latitude and longitude coordinates via the </w:t>
      </w:r>
      <w:proofErr w:type="spellStart"/>
      <w:r w:rsidRPr="00555E5A">
        <w:rPr>
          <w:rFonts w:ascii="Times New Roman" w:eastAsia="Times New Roman" w:hAnsi="Times New Roman" w:cs="Times New Roman"/>
          <w:b/>
          <w:bCs/>
          <w:sz w:val="24"/>
          <w:szCs w:val="24"/>
        </w:rPr>
        <w:t>Mapbox</w:t>
      </w:r>
      <w:proofErr w:type="spellEnd"/>
      <w:r w:rsidRPr="00555E5A">
        <w:rPr>
          <w:rFonts w:ascii="Times New Roman" w:eastAsia="Times New Roman" w:hAnsi="Times New Roman" w:cs="Times New Roman"/>
          <w:b/>
          <w:bCs/>
          <w:sz w:val="24"/>
          <w:szCs w:val="24"/>
        </w:rPr>
        <w:t xml:space="preserve"> Static Images API</w:t>
      </w:r>
      <w:r w:rsidRPr="00555E5A">
        <w:rPr>
          <w:rFonts w:ascii="Times New Roman" w:eastAsia="Times New Roman" w:hAnsi="Times New Roman" w:cs="Times New Roman"/>
          <w:sz w:val="24"/>
          <w:szCs w:val="24"/>
        </w:rPr>
        <w:t xml:space="preserve">. Each image is a </w:t>
      </w:r>
      <w:r w:rsidRPr="00555E5A">
        <w:rPr>
          <w:rFonts w:ascii="Times New Roman" w:eastAsia="Times New Roman" w:hAnsi="Times New Roman" w:cs="Times New Roman"/>
          <w:b/>
          <w:bCs/>
          <w:sz w:val="24"/>
          <w:szCs w:val="24"/>
        </w:rPr>
        <w:t>224×224 satellite view</w:t>
      </w:r>
      <w:r w:rsidRPr="00555E5A">
        <w:rPr>
          <w:rFonts w:ascii="Times New Roman" w:eastAsia="Times New Roman" w:hAnsi="Times New Roman" w:cs="Times New Roman"/>
          <w:sz w:val="24"/>
          <w:szCs w:val="24"/>
        </w:rPr>
        <w:t xml:space="preserve"> centered on the property location, capturing neighborhood-level context such as:</w:t>
      </w:r>
    </w:p>
    <w:p w:rsidR="00555E5A" w:rsidRPr="00555E5A" w:rsidRDefault="00555E5A" w:rsidP="00555E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Road networks</w:t>
      </w:r>
    </w:p>
    <w:p w:rsidR="00555E5A" w:rsidRPr="00555E5A" w:rsidRDefault="00555E5A" w:rsidP="00555E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Building density</w:t>
      </w:r>
    </w:p>
    <w:p w:rsidR="00555E5A" w:rsidRPr="00555E5A" w:rsidRDefault="00555E5A" w:rsidP="00555E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Green cover</w:t>
      </w:r>
    </w:p>
    <w:p w:rsidR="00555E5A" w:rsidRPr="00555E5A" w:rsidRDefault="00555E5A" w:rsidP="00555E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Open land and water bodies</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Due to API rate limits and computational constraints, satellite imagery was sampled for </w:t>
      </w:r>
      <w:r w:rsidRPr="00555E5A">
        <w:rPr>
          <w:rFonts w:ascii="Times New Roman" w:eastAsia="Times New Roman" w:hAnsi="Times New Roman" w:cs="Times New Roman"/>
          <w:b/>
          <w:bCs/>
          <w:sz w:val="24"/>
          <w:szCs w:val="24"/>
        </w:rPr>
        <w:t>504 properties</w:t>
      </w:r>
      <w:r w:rsidRPr="00555E5A">
        <w:rPr>
          <w:rFonts w:ascii="Times New Roman" w:eastAsia="Times New Roman" w:hAnsi="Times New Roman" w:cs="Times New Roman"/>
          <w:sz w:val="24"/>
          <w:szCs w:val="24"/>
        </w:rPr>
        <w:t xml:space="preserve">, which is sufficient to demonstrate multimodal learning and visual </w:t>
      </w:r>
      <w:proofErr w:type="spellStart"/>
      <w:r w:rsidRPr="00555E5A">
        <w:rPr>
          <w:rFonts w:ascii="Times New Roman" w:eastAsia="Times New Roman" w:hAnsi="Times New Roman" w:cs="Times New Roman"/>
          <w:sz w:val="24"/>
          <w:szCs w:val="24"/>
        </w:rPr>
        <w:t>explainability</w:t>
      </w:r>
      <w:proofErr w:type="spellEnd"/>
      <w:r w:rsidRPr="00555E5A">
        <w:rPr>
          <w:rFonts w:ascii="Times New Roman" w:eastAsia="Times New Roman" w:hAnsi="Times New Roman" w:cs="Times New Roman"/>
          <w:sz w:val="24"/>
          <w:szCs w:val="24"/>
        </w:rPr>
        <w:t>.</w:t>
      </w:r>
    </w:p>
    <w:p w:rsidR="00555E5A" w:rsidRPr="00555E5A" w:rsidRDefault="00555E5A" w:rsidP="00555E5A">
      <w:pPr>
        <w:spacing w:after="0"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pict>
          <v:rect id="_x0000_i1028" style="width:0;height:1.5pt" o:hralign="center" o:hrstd="t" o:hr="t" fillcolor="#a0a0a0" stroked="f"/>
        </w:pict>
      </w:r>
    </w:p>
    <w:p w:rsidR="00555E5A" w:rsidRPr="00555E5A" w:rsidRDefault="00555E5A" w:rsidP="00555E5A">
      <w:pPr>
        <w:spacing w:before="100" w:beforeAutospacing="1" w:after="100" w:afterAutospacing="1" w:line="240" w:lineRule="auto"/>
        <w:outlineLvl w:val="1"/>
        <w:rPr>
          <w:rFonts w:ascii="Times New Roman" w:eastAsia="Times New Roman" w:hAnsi="Times New Roman" w:cs="Times New Roman"/>
          <w:b/>
          <w:bCs/>
          <w:sz w:val="36"/>
          <w:szCs w:val="36"/>
        </w:rPr>
      </w:pPr>
      <w:r w:rsidRPr="00555E5A">
        <w:rPr>
          <w:rFonts w:ascii="Times New Roman" w:eastAsia="Times New Roman" w:hAnsi="Times New Roman" w:cs="Times New Roman"/>
          <w:b/>
          <w:bCs/>
          <w:sz w:val="36"/>
          <w:szCs w:val="36"/>
        </w:rPr>
        <w:t>3. Methodology</w:t>
      </w:r>
    </w:p>
    <w:p w:rsidR="00555E5A" w:rsidRPr="00555E5A" w:rsidRDefault="00555E5A" w:rsidP="00555E5A">
      <w:pPr>
        <w:spacing w:before="100" w:beforeAutospacing="1" w:after="100" w:afterAutospacing="1" w:line="240" w:lineRule="auto"/>
        <w:outlineLvl w:val="2"/>
        <w:rPr>
          <w:rFonts w:ascii="Times New Roman" w:eastAsia="Times New Roman" w:hAnsi="Times New Roman" w:cs="Times New Roman"/>
          <w:b/>
          <w:bCs/>
          <w:sz w:val="27"/>
          <w:szCs w:val="27"/>
        </w:rPr>
      </w:pPr>
      <w:r w:rsidRPr="00555E5A">
        <w:rPr>
          <w:rFonts w:ascii="Times New Roman" w:eastAsia="Times New Roman" w:hAnsi="Times New Roman" w:cs="Times New Roman"/>
          <w:b/>
          <w:bCs/>
          <w:sz w:val="27"/>
          <w:szCs w:val="27"/>
        </w:rPr>
        <w:t>3.1 Tabular-Only Baseline Model</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A baseline regression model was developed using </w:t>
      </w:r>
      <w:proofErr w:type="spellStart"/>
      <w:r w:rsidRPr="00555E5A">
        <w:rPr>
          <w:rFonts w:ascii="Times New Roman" w:eastAsia="Times New Roman" w:hAnsi="Times New Roman" w:cs="Times New Roman"/>
          <w:b/>
          <w:bCs/>
          <w:sz w:val="24"/>
          <w:szCs w:val="24"/>
        </w:rPr>
        <w:t>XGBoost</w:t>
      </w:r>
      <w:proofErr w:type="spellEnd"/>
      <w:r w:rsidRPr="00555E5A">
        <w:rPr>
          <w:rFonts w:ascii="Times New Roman" w:eastAsia="Times New Roman" w:hAnsi="Times New Roman" w:cs="Times New Roman"/>
          <w:sz w:val="24"/>
          <w:szCs w:val="24"/>
        </w:rPr>
        <w:t xml:space="preserve"> trained on structured tabular features. This model serves as a benchmark to assess the contribution of satellite imagery.</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b/>
          <w:bCs/>
          <w:sz w:val="24"/>
          <w:szCs w:val="24"/>
        </w:rPr>
        <w:t>Evaluation Metrics</w:t>
      </w:r>
    </w:p>
    <w:p w:rsidR="00555E5A" w:rsidRPr="00555E5A" w:rsidRDefault="00555E5A" w:rsidP="00555E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Root Mean Squared Error (RMSE)</w:t>
      </w:r>
    </w:p>
    <w:p w:rsidR="00555E5A" w:rsidRPr="00555E5A" w:rsidRDefault="00555E5A" w:rsidP="00555E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R² Score</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b/>
          <w:bCs/>
          <w:sz w:val="24"/>
          <w:szCs w:val="24"/>
        </w:rPr>
        <w:t>Baseline Performance</w:t>
      </w:r>
    </w:p>
    <w:p w:rsidR="00555E5A" w:rsidRPr="00555E5A" w:rsidRDefault="00555E5A" w:rsidP="00555E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RMSE ≈ </w:t>
      </w:r>
      <w:r w:rsidRPr="00555E5A">
        <w:rPr>
          <w:rFonts w:ascii="Times New Roman" w:eastAsia="Times New Roman" w:hAnsi="Times New Roman" w:cs="Times New Roman"/>
          <w:b/>
          <w:bCs/>
          <w:sz w:val="24"/>
          <w:szCs w:val="24"/>
        </w:rPr>
        <w:t>124,433</w:t>
      </w:r>
    </w:p>
    <w:p w:rsidR="00555E5A" w:rsidRPr="00555E5A" w:rsidRDefault="00555E5A" w:rsidP="00555E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R² ≈ </w:t>
      </w:r>
      <w:r w:rsidRPr="00555E5A">
        <w:rPr>
          <w:rFonts w:ascii="Times New Roman" w:eastAsia="Times New Roman" w:hAnsi="Times New Roman" w:cs="Times New Roman"/>
          <w:b/>
          <w:bCs/>
          <w:sz w:val="24"/>
          <w:szCs w:val="24"/>
        </w:rPr>
        <w:t>0.877</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The strong baseline performance confirms that tabular features alone capture a substantial portion of property price variance.</w:t>
      </w:r>
    </w:p>
    <w:p w:rsidR="00555E5A" w:rsidRPr="00555E5A" w:rsidRDefault="00555E5A" w:rsidP="00555E5A">
      <w:pPr>
        <w:spacing w:after="0"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pict>
          <v:rect id="_x0000_i1029" style="width:0;height:1.5pt" o:hralign="center" o:hrstd="t" o:hr="t" fillcolor="#a0a0a0" stroked="f"/>
        </w:pict>
      </w:r>
    </w:p>
    <w:p w:rsidR="00555E5A" w:rsidRPr="00555E5A" w:rsidRDefault="00555E5A" w:rsidP="00555E5A">
      <w:pPr>
        <w:spacing w:before="100" w:beforeAutospacing="1" w:after="100" w:afterAutospacing="1" w:line="240" w:lineRule="auto"/>
        <w:outlineLvl w:val="2"/>
        <w:rPr>
          <w:rFonts w:ascii="Times New Roman" w:eastAsia="Times New Roman" w:hAnsi="Times New Roman" w:cs="Times New Roman"/>
          <w:b/>
          <w:bCs/>
          <w:sz w:val="27"/>
          <w:szCs w:val="27"/>
        </w:rPr>
      </w:pPr>
      <w:r w:rsidRPr="00555E5A">
        <w:rPr>
          <w:rFonts w:ascii="Times New Roman" w:eastAsia="Times New Roman" w:hAnsi="Times New Roman" w:cs="Times New Roman"/>
          <w:b/>
          <w:bCs/>
          <w:sz w:val="27"/>
          <w:szCs w:val="27"/>
        </w:rPr>
        <w:t>3.2 CNN-Based Image Feature Engineering</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To extract visual features from satellite imagery:</w:t>
      </w:r>
    </w:p>
    <w:p w:rsidR="00555E5A" w:rsidRPr="00555E5A" w:rsidRDefault="00555E5A" w:rsidP="00555E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A </w:t>
      </w:r>
      <w:proofErr w:type="spellStart"/>
      <w:r w:rsidRPr="00555E5A">
        <w:rPr>
          <w:rFonts w:ascii="Times New Roman" w:eastAsia="Times New Roman" w:hAnsi="Times New Roman" w:cs="Times New Roman"/>
          <w:b/>
          <w:bCs/>
          <w:sz w:val="24"/>
          <w:szCs w:val="24"/>
        </w:rPr>
        <w:t>pretrained</w:t>
      </w:r>
      <w:proofErr w:type="spellEnd"/>
      <w:r w:rsidRPr="00555E5A">
        <w:rPr>
          <w:rFonts w:ascii="Times New Roman" w:eastAsia="Times New Roman" w:hAnsi="Times New Roman" w:cs="Times New Roman"/>
          <w:b/>
          <w:bCs/>
          <w:sz w:val="24"/>
          <w:szCs w:val="24"/>
        </w:rPr>
        <w:t xml:space="preserve"> ResNet-18</w:t>
      </w:r>
      <w:r w:rsidRPr="00555E5A">
        <w:rPr>
          <w:rFonts w:ascii="Times New Roman" w:eastAsia="Times New Roman" w:hAnsi="Times New Roman" w:cs="Times New Roman"/>
          <w:sz w:val="24"/>
          <w:szCs w:val="24"/>
        </w:rPr>
        <w:t xml:space="preserve"> convolutional neural network was used.</w:t>
      </w:r>
    </w:p>
    <w:p w:rsidR="00555E5A" w:rsidRPr="00555E5A" w:rsidRDefault="00555E5A" w:rsidP="00555E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The final classification layer was removed.</w:t>
      </w:r>
    </w:p>
    <w:p w:rsidR="00555E5A" w:rsidRPr="00555E5A" w:rsidRDefault="00555E5A" w:rsidP="00555E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The network produced </w:t>
      </w:r>
      <w:r w:rsidRPr="00555E5A">
        <w:rPr>
          <w:rFonts w:ascii="Times New Roman" w:eastAsia="Times New Roman" w:hAnsi="Times New Roman" w:cs="Times New Roman"/>
          <w:b/>
          <w:bCs/>
          <w:sz w:val="24"/>
          <w:szCs w:val="24"/>
        </w:rPr>
        <w:t xml:space="preserve">512-dimensional image </w:t>
      </w:r>
      <w:proofErr w:type="spellStart"/>
      <w:r w:rsidRPr="00555E5A">
        <w:rPr>
          <w:rFonts w:ascii="Times New Roman" w:eastAsia="Times New Roman" w:hAnsi="Times New Roman" w:cs="Times New Roman"/>
          <w:b/>
          <w:bCs/>
          <w:sz w:val="24"/>
          <w:szCs w:val="24"/>
        </w:rPr>
        <w:t>embeddings</w:t>
      </w:r>
      <w:proofErr w:type="spellEnd"/>
      <w:r w:rsidRPr="00555E5A">
        <w:rPr>
          <w:rFonts w:ascii="Times New Roman" w:eastAsia="Times New Roman" w:hAnsi="Times New Roman" w:cs="Times New Roman"/>
          <w:sz w:val="24"/>
          <w:szCs w:val="24"/>
        </w:rPr>
        <w:t xml:space="preserve"> per property.</w:t>
      </w:r>
    </w:p>
    <w:p w:rsidR="00555E5A" w:rsidRPr="00555E5A" w:rsidRDefault="00555E5A" w:rsidP="00555E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CNN weights were frozen to prevent overfitting due to limited image samples.</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lastRenderedPageBreak/>
        <w:t xml:space="preserve">The extracted </w:t>
      </w:r>
      <w:proofErr w:type="spellStart"/>
      <w:r w:rsidRPr="00555E5A">
        <w:rPr>
          <w:rFonts w:ascii="Times New Roman" w:eastAsia="Times New Roman" w:hAnsi="Times New Roman" w:cs="Times New Roman"/>
          <w:sz w:val="24"/>
          <w:szCs w:val="24"/>
        </w:rPr>
        <w:t>embeddings</w:t>
      </w:r>
      <w:proofErr w:type="spellEnd"/>
      <w:r w:rsidRPr="00555E5A">
        <w:rPr>
          <w:rFonts w:ascii="Times New Roman" w:eastAsia="Times New Roman" w:hAnsi="Times New Roman" w:cs="Times New Roman"/>
          <w:sz w:val="24"/>
          <w:szCs w:val="24"/>
        </w:rPr>
        <w:t xml:space="preserve"> were saved as reusable artifacts (</w:t>
      </w:r>
      <w:proofErr w:type="spellStart"/>
      <w:r w:rsidRPr="00555E5A">
        <w:rPr>
          <w:rFonts w:ascii="Courier New" w:eastAsia="Times New Roman" w:hAnsi="Courier New" w:cs="Courier New"/>
          <w:sz w:val="20"/>
          <w:szCs w:val="20"/>
        </w:rPr>
        <w:t>image_embeddings.npy</w:t>
      </w:r>
      <w:proofErr w:type="spellEnd"/>
      <w:r w:rsidRPr="00555E5A">
        <w:rPr>
          <w:rFonts w:ascii="Times New Roman" w:eastAsia="Times New Roman" w:hAnsi="Times New Roman" w:cs="Times New Roman"/>
          <w:sz w:val="24"/>
          <w:szCs w:val="24"/>
        </w:rPr>
        <w:t xml:space="preserve"> and </w:t>
      </w:r>
      <w:r w:rsidRPr="00555E5A">
        <w:rPr>
          <w:rFonts w:ascii="Courier New" w:eastAsia="Times New Roman" w:hAnsi="Courier New" w:cs="Courier New"/>
          <w:sz w:val="20"/>
          <w:szCs w:val="20"/>
        </w:rPr>
        <w:t>image_embeddings.csv</w:t>
      </w:r>
      <w:r w:rsidRPr="00555E5A">
        <w:rPr>
          <w:rFonts w:ascii="Times New Roman" w:eastAsia="Times New Roman" w:hAnsi="Times New Roman" w:cs="Times New Roman"/>
          <w:sz w:val="24"/>
          <w:szCs w:val="24"/>
        </w:rPr>
        <w:t>) to improve reproducibility and avoid repeated image fetching.</w:t>
      </w:r>
    </w:p>
    <w:p w:rsidR="00555E5A" w:rsidRPr="00555E5A" w:rsidRDefault="00555E5A" w:rsidP="00555E5A">
      <w:pPr>
        <w:spacing w:after="0"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pict>
          <v:rect id="_x0000_i1030" style="width:0;height:1.5pt" o:hralign="center" o:hrstd="t" o:hr="t" fillcolor="#a0a0a0" stroked="f"/>
        </w:pict>
      </w:r>
    </w:p>
    <w:p w:rsidR="00555E5A" w:rsidRPr="00555E5A" w:rsidRDefault="00555E5A" w:rsidP="00555E5A">
      <w:pPr>
        <w:spacing w:before="100" w:beforeAutospacing="1" w:after="100" w:afterAutospacing="1" w:line="240" w:lineRule="auto"/>
        <w:outlineLvl w:val="2"/>
        <w:rPr>
          <w:rFonts w:ascii="Times New Roman" w:eastAsia="Times New Roman" w:hAnsi="Times New Roman" w:cs="Times New Roman"/>
          <w:b/>
          <w:bCs/>
          <w:sz w:val="27"/>
          <w:szCs w:val="27"/>
        </w:rPr>
      </w:pPr>
      <w:r w:rsidRPr="00555E5A">
        <w:rPr>
          <w:rFonts w:ascii="Times New Roman" w:eastAsia="Times New Roman" w:hAnsi="Times New Roman" w:cs="Times New Roman"/>
          <w:b/>
          <w:bCs/>
          <w:sz w:val="27"/>
          <w:szCs w:val="27"/>
        </w:rPr>
        <w:t>3.3 Multimodal Fusion Strategy</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A </w:t>
      </w:r>
      <w:r w:rsidRPr="00555E5A">
        <w:rPr>
          <w:rFonts w:ascii="Times New Roman" w:eastAsia="Times New Roman" w:hAnsi="Times New Roman" w:cs="Times New Roman"/>
          <w:b/>
          <w:bCs/>
          <w:sz w:val="24"/>
          <w:szCs w:val="24"/>
        </w:rPr>
        <w:t>late-fusion approach</w:t>
      </w:r>
      <w:r w:rsidRPr="00555E5A">
        <w:rPr>
          <w:rFonts w:ascii="Times New Roman" w:eastAsia="Times New Roman" w:hAnsi="Times New Roman" w:cs="Times New Roman"/>
          <w:sz w:val="24"/>
          <w:szCs w:val="24"/>
        </w:rPr>
        <w:t xml:space="preserve"> was adopted, where:</w:t>
      </w:r>
    </w:p>
    <w:p w:rsidR="00555E5A" w:rsidRPr="00555E5A" w:rsidRDefault="00555E5A" w:rsidP="00555E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Tabular features and image </w:t>
      </w:r>
      <w:proofErr w:type="spellStart"/>
      <w:r w:rsidRPr="00555E5A">
        <w:rPr>
          <w:rFonts w:ascii="Times New Roman" w:eastAsia="Times New Roman" w:hAnsi="Times New Roman" w:cs="Times New Roman"/>
          <w:sz w:val="24"/>
          <w:szCs w:val="24"/>
        </w:rPr>
        <w:t>embeddings</w:t>
      </w:r>
      <w:proofErr w:type="spellEnd"/>
      <w:r w:rsidRPr="00555E5A">
        <w:rPr>
          <w:rFonts w:ascii="Times New Roman" w:eastAsia="Times New Roman" w:hAnsi="Times New Roman" w:cs="Times New Roman"/>
          <w:sz w:val="24"/>
          <w:szCs w:val="24"/>
        </w:rPr>
        <w:t xml:space="preserve"> were concatenated.</w:t>
      </w:r>
    </w:p>
    <w:p w:rsidR="00555E5A" w:rsidRPr="00555E5A" w:rsidRDefault="00555E5A" w:rsidP="00555E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The combined feature vector was passed to an </w:t>
      </w:r>
      <w:proofErr w:type="spellStart"/>
      <w:r w:rsidRPr="00555E5A">
        <w:rPr>
          <w:rFonts w:ascii="Times New Roman" w:eastAsia="Times New Roman" w:hAnsi="Times New Roman" w:cs="Times New Roman"/>
          <w:b/>
          <w:bCs/>
          <w:sz w:val="24"/>
          <w:szCs w:val="24"/>
        </w:rPr>
        <w:t>XGBoost</w:t>
      </w:r>
      <w:proofErr w:type="spellEnd"/>
      <w:r w:rsidRPr="00555E5A">
        <w:rPr>
          <w:rFonts w:ascii="Times New Roman" w:eastAsia="Times New Roman" w:hAnsi="Times New Roman" w:cs="Times New Roman"/>
          <w:b/>
          <w:bCs/>
          <w:sz w:val="24"/>
          <w:szCs w:val="24"/>
        </w:rPr>
        <w:t xml:space="preserve"> </w:t>
      </w:r>
      <w:proofErr w:type="spellStart"/>
      <w:r w:rsidRPr="00555E5A">
        <w:rPr>
          <w:rFonts w:ascii="Times New Roman" w:eastAsia="Times New Roman" w:hAnsi="Times New Roman" w:cs="Times New Roman"/>
          <w:b/>
          <w:bCs/>
          <w:sz w:val="24"/>
          <w:szCs w:val="24"/>
        </w:rPr>
        <w:t>regressor</w:t>
      </w:r>
      <w:proofErr w:type="spellEnd"/>
      <w:r w:rsidRPr="00555E5A">
        <w:rPr>
          <w:rFonts w:ascii="Times New Roman" w:eastAsia="Times New Roman" w:hAnsi="Times New Roman" w:cs="Times New Roman"/>
          <w:sz w:val="24"/>
          <w:szCs w:val="24"/>
        </w:rPr>
        <w:t>.</w:t>
      </w:r>
    </w:p>
    <w:p w:rsidR="00555E5A" w:rsidRPr="00555E5A" w:rsidRDefault="00555E5A" w:rsidP="00555E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Training and evaluation were performed on properties with available satellite imagery.</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b/>
          <w:bCs/>
          <w:sz w:val="24"/>
          <w:szCs w:val="24"/>
        </w:rPr>
        <w:t>Multimodal Performance</w:t>
      </w:r>
    </w:p>
    <w:p w:rsidR="00555E5A" w:rsidRPr="00555E5A" w:rsidRDefault="00555E5A" w:rsidP="00555E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RMSE ≈ </w:t>
      </w:r>
      <w:r w:rsidRPr="00555E5A">
        <w:rPr>
          <w:rFonts w:ascii="Times New Roman" w:eastAsia="Times New Roman" w:hAnsi="Times New Roman" w:cs="Times New Roman"/>
          <w:b/>
          <w:bCs/>
          <w:sz w:val="24"/>
          <w:szCs w:val="24"/>
        </w:rPr>
        <w:t>220,702</w:t>
      </w:r>
    </w:p>
    <w:p w:rsidR="00555E5A" w:rsidRPr="00555E5A" w:rsidRDefault="00555E5A" w:rsidP="00555E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R² ≈ </w:t>
      </w:r>
      <w:r w:rsidRPr="00555E5A">
        <w:rPr>
          <w:rFonts w:ascii="Times New Roman" w:eastAsia="Times New Roman" w:hAnsi="Times New Roman" w:cs="Times New Roman"/>
          <w:b/>
          <w:bCs/>
          <w:sz w:val="24"/>
          <w:szCs w:val="24"/>
        </w:rPr>
        <w:t>0.644</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Although the multimodal model underperformed the tabular baseline, this outcome is expected due to:</w:t>
      </w:r>
    </w:p>
    <w:p w:rsidR="00555E5A" w:rsidRPr="00555E5A" w:rsidRDefault="00555E5A" w:rsidP="00555E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Reduced training sample size (504 vs 16,209)</w:t>
      </w:r>
    </w:p>
    <w:p w:rsidR="00555E5A" w:rsidRPr="00555E5A" w:rsidRDefault="00555E5A" w:rsidP="00555E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High dimensionality of visual </w:t>
      </w:r>
      <w:proofErr w:type="spellStart"/>
      <w:r w:rsidRPr="00555E5A">
        <w:rPr>
          <w:rFonts w:ascii="Times New Roman" w:eastAsia="Times New Roman" w:hAnsi="Times New Roman" w:cs="Times New Roman"/>
          <w:sz w:val="24"/>
          <w:szCs w:val="24"/>
        </w:rPr>
        <w:t>embeddings</w:t>
      </w:r>
      <w:proofErr w:type="spellEnd"/>
    </w:p>
    <w:p w:rsidR="00555E5A" w:rsidRPr="00555E5A" w:rsidRDefault="00555E5A" w:rsidP="00555E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Coarse spatial resolution of satellite thumbnails</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Despite this, the pipeline successfully integrates heterogeneous data sources and enables </w:t>
      </w:r>
      <w:proofErr w:type="spellStart"/>
      <w:r w:rsidRPr="00555E5A">
        <w:rPr>
          <w:rFonts w:ascii="Times New Roman" w:eastAsia="Times New Roman" w:hAnsi="Times New Roman" w:cs="Times New Roman"/>
          <w:sz w:val="24"/>
          <w:szCs w:val="24"/>
        </w:rPr>
        <w:t>explainability</w:t>
      </w:r>
      <w:proofErr w:type="spellEnd"/>
      <w:r w:rsidRPr="00555E5A">
        <w:rPr>
          <w:rFonts w:ascii="Times New Roman" w:eastAsia="Times New Roman" w:hAnsi="Times New Roman" w:cs="Times New Roman"/>
          <w:sz w:val="24"/>
          <w:szCs w:val="24"/>
        </w:rPr>
        <w:t>.</w:t>
      </w:r>
    </w:p>
    <w:p w:rsidR="00555E5A" w:rsidRPr="00555E5A" w:rsidRDefault="00555E5A" w:rsidP="00555E5A">
      <w:pPr>
        <w:spacing w:after="0"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pict>
          <v:rect id="_x0000_i1031" style="width:0;height:1.5pt" o:hralign="center" o:hrstd="t" o:hr="t" fillcolor="#a0a0a0" stroked="f"/>
        </w:pict>
      </w:r>
    </w:p>
    <w:p w:rsidR="00555E5A" w:rsidRPr="00555E5A" w:rsidRDefault="00555E5A" w:rsidP="00555E5A">
      <w:pPr>
        <w:spacing w:before="100" w:beforeAutospacing="1" w:after="100" w:afterAutospacing="1" w:line="240" w:lineRule="auto"/>
        <w:outlineLvl w:val="1"/>
        <w:rPr>
          <w:rFonts w:ascii="Times New Roman" w:eastAsia="Times New Roman" w:hAnsi="Times New Roman" w:cs="Times New Roman"/>
          <w:b/>
          <w:bCs/>
          <w:sz w:val="36"/>
          <w:szCs w:val="36"/>
        </w:rPr>
      </w:pPr>
      <w:r w:rsidRPr="00555E5A">
        <w:rPr>
          <w:rFonts w:ascii="Times New Roman" w:eastAsia="Times New Roman" w:hAnsi="Times New Roman" w:cs="Times New Roman"/>
          <w:b/>
          <w:bCs/>
          <w:sz w:val="36"/>
          <w:szCs w:val="36"/>
        </w:rPr>
        <w:t xml:space="preserve">4. </w:t>
      </w:r>
      <w:proofErr w:type="spellStart"/>
      <w:r w:rsidRPr="00555E5A">
        <w:rPr>
          <w:rFonts w:ascii="Times New Roman" w:eastAsia="Times New Roman" w:hAnsi="Times New Roman" w:cs="Times New Roman"/>
          <w:b/>
          <w:bCs/>
          <w:sz w:val="36"/>
          <w:szCs w:val="36"/>
        </w:rPr>
        <w:t>Explainability</w:t>
      </w:r>
      <w:proofErr w:type="spellEnd"/>
      <w:r w:rsidRPr="00555E5A">
        <w:rPr>
          <w:rFonts w:ascii="Times New Roman" w:eastAsia="Times New Roman" w:hAnsi="Times New Roman" w:cs="Times New Roman"/>
          <w:b/>
          <w:bCs/>
          <w:sz w:val="36"/>
          <w:szCs w:val="36"/>
        </w:rPr>
        <w:t xml:space="preserve"> Using Grad-CAM</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To ensure interpretability, </w:t>
      </w:r>
      <w:r w:rsidRPr="00555E5A">
        <w:rPr>
          <w:rFonts w:ascii="Times New Roman" w:eastAsia="Times New Roman" w:hAnsi="Times New Roman" w:cs="Times New Roman"/>
          <w:b/>
          <w:bCs/>
          <w:sz w:val="24"/>
          <w:szCs w:val="24"/>
        </w:rPr>
        <w:t>Grad-CAM (Gradient-weighted Class Activation Mapping)</w:t>
      </w:r>
      <w:r w:rsidRPr="00555E5A">
        <w:rPr>
          <w:rFonts w:ascii="Times New Roman" w:eastAsia="Times New Roman" w:hAnsi="Times New Roman" w:cs="Times New Roman"/>
          <w:sz w:val="24"/>
          <w:szCs w:val="24"/>
        </w:rPr>
        <w:t xml:space="preserve"> was applied to the CNN image branch.</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Grad-CAM visualizations highlighted influential regions within satellite images, including:</w:t>
      </w:r>
    </w:p>
    <w:p w:rsidR="00555E5A" w:rsidRPr="00555E5A" w:rsidRDefault="00555E5A" w:rsidP="00555E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Road adjacency and connectivity</w:t>
      </w:r>
    </w:p>
    <w:p w:rsidR="00555E5A" w:rsidRPr="00555E5A" w:rsidRDefault="00555E5A" w:rsidP="00555E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Dense built-up areas</w:t>
      </w:r>
    </w:p>
    <w:p w:rsidR="00555E5A" w:rsidRPr="00555E5A" w:rsidRDefault="00555E5A" w:rsidP="00555E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Green cover and open spaces</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These visual explanations confirm that the model leverages meaningful environmental cues, validating the relevance of satellite imagery in property valuation.</w:t>
      </w:r>
    </w:p>
    <w:p w:rsidR="00555E5A" w:rsidRPr="00555E5A" w:rsidRDefault="00555E5A" w:rsidP="00555E5A">
      <w:pPr>
        <w:spacing w:after="0"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pict>
          <v:rect id="_x0000_i1032" style="width:0;height:1.5pt" o:hralign="center" o:hrstd="t" o:hr="t" fillcolor="#a0a0a0" stroked="f"/>
        </w:pict>
      </w:r>
    </w:p>
    <w:p w:rsidR="00555E5A" w:rsidRPr="00555E5A" w:rsidRDefault="00555E5A" w:rsidP="00555E5A">
      <w:pPr>
        <w:spacing w:before="100" w:beforeAutospacing="1" w:after="100" w:afterAutospacing="1" w:line="240" w:lineRule="auto"/>
        <w:outlineLvl w:val="1"/>
        <w:rPr>
          <w:rFonts w:ascii="Times New Roman" w:eastAsia="Times New Roman" w:hAnsi="Times New Roman" w:cs="Times New Roman"/>
          <w:b/>
          <w:bCs/>
          <w:sz w:val="36"/>
          <w:szCs w:val="36"/>
        </w:rPr>
      </w:pPr>
      <w:r w:rsidRPr="00555E5A">
        <w:rPr>
          <w:rFonts w:ascii="Times New Roman" w:eastAsia="Times New Roman" w:hAnsi="Times New Roman" w:cs="Times New Roman"/>
          <w:b/>
          <w:bCs/>
          <w:sz w:val="36"/>
          <w:szCs w:val="36"/>
        </w:rPr>
        <w:lastRenderedPageBreak/>
        <w:t>5. Test Set Prediction Pipeline</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Final price predictions on the test dataset were generated using the </w:t>
      </w:r>
      <w:r w:rsidRPr="00555E5A">
        <w:rPr>
          <w:rFonts w:ascii="Times New Roman" w:eastAsia="Times New Roman" w:hAnsi="Times New Roman" w:cs="Times New Roman"/>
          <w:b/>
          <w:bCs/>
          <w:sz w:val="24"/>
          <w:szCs w:val="24"/>
        </w:rPr>
        <w:t xml:space="preserve">tabular-only </w:t>
      </w:r>
      <w:proofErr w:type="spellStart"/>
      <w:r w:rsidRPr="00555E5A">
        <w:rPr>
          <w:rFonts w:ascii="Times New Roman" w:eastAsia="Times New Roman" w:hAnsi="Times New Roman" w:cs="Times New Roman"/>
          <w:b/>
          <w:bCs/>
          <w:sz w:val="24"/>
          <w:szCs w:val="24"/>
        </w:rPr>
        <w:t>XGBoost</w:t>
      </w:r>
      <w:proofErr w:type="spellEnd"/>
      <w:r w:rsidRPr="00555E5A">
        <w:rPr>
          <w:rFonts w:ascii="Times New Roman" w:eastAsia="Times New Roman" w:hAnsi="Times New Roman" w:cs="Times New Roman"/>
          <w:b/>
          <w:bCs/>
          <w:sz w:val="24"/>
          <w:szCs w:val="24"/>
        </w:rPr>
        <w:t xml:space="preserve"> model</w:t>
      </w:r>
      <w:r w:rsidRPr="00555E5A">
        <w:rPr>
          <w:rFonts w:ascii="Times New Roman" w:eastAsia="Times New Roman" w:hAnsi="Times New Roman" w:cs="Times New Roman"/>
          <w:sz w:val="24"/>
          <w:szCs w:val="24"/>
        </w:rPr>
        <w:t>, ensuring predictions for all test samples.</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To maintain feature consistency:</w:t>
      </w:r>
    </w:p>
    <w:p w:rsidR="00555E5A" w:rsidRPr="00555E5A" w:rsidRDefault="00555E5A" w:rsidP="00555E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The trained feature set was extracted from the model.</w:t>
      </w:r>
    </w:p>
    <w:p w:rsidR="00555E5A" w:rsidRPr="00555E5A" w:rsidRDefault="00555E5A" w:rsidP="00555E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Missing features in the test data were automatically added and filled.</w:t>
      </w:r>
    </w:p>
    <w:p w:rsidR="00555E5A" w:rsidRPr="00555E5A" w:rsidRDefault="00555E5A" w:rsidP="00555E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Predictions were generated without retraining.</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The final submission file was produced in the required format:</w:t>
      </w:r>
    </w:p>
    <w:p w:rsidR="00555E5A" w:rsidRPr="00555E5A" w:rsidRDefault="00555E5A" w:rsidP="00555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B11" w:themeColor="background2" w:themeShade="1A"/>
          <w:sz w:val="20"/>
          <w:szCs w:val="20"/>
        </w:rPr>
      </w:pPr>
      <w:proofErr w:type="gramStart"/>
      <w:r w:rsidRPr="00555E5A">
        <w:rPr>
          <w:rFonts w:ascii="Courier New" w:eastAsia="Times New Roman" w:hAnsi="Courier New" w:cs="Courier New"/>
          <w:color w:val="1D1B11" w:themeColor="background2" w:themeShade="1A"/>
          <w:sz w:val="20"/>
          <w:szCs w:val="20"/>
          <w:highlight w:val="lightGray"/>
        </w:rPr>
        <w:t>id</w:t>
      </w:r>
      <w:proofErr w:type="gramEnd"/>
      <w:r w:rsidRPr="00555E5A">
        <w:rPr>
          <w:rFonts w:ascii="Courier New" w:eastAsia="Times New Roman" w:hAnsi="Courier New" w:cs="Courier New"/>
          <w:color w:val="1D1B11" w:themeColor="background2" w:themeShade="1A"/>
          <w:sz w:val="20"/>
          <w:szCs w:val="20"/>
          <w:highlight w:val="lightGray"/>
        </w:rPr>
        <w:t xml:space="preserve">, </w:t>
      </w:r>
      <w:proofErr w:type="spellStart"/>
      <w:r w:rsidRPr="00555E5A">
        <w:rPr>
          <w:rFonts w:ascii="Courier New" w:eastAsia="Times New Roman" w:hAnsi="Courier New" w:cs="Courier New"/>
          <w:color w:val="1D1B11" w:themeColor="background2" w:themeShade="1A"/>
          <w:sz w:val="20"/>
          <w:szCs w:val="20"/>
          <w:highlight w:val="lightGray"/>
        </w:rPr>
        <w:t>predicted_price</w:t>
      </w:r>
      <w:proofErr w:type="spellEnd"/>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This approach guarantees robust inference and full test-set covera</w:t>
      </w:r>
      <w:bookmarkStart w:id="0" w:name="_GoBack"/>
      <w:bookmarkEnd w:id="0"/>
      <w:r w:rsidRPr="00555E5A">
        <w:rPr>
          <w:rFonts w:ascii="Times New Roman" w:eastAsia="Times New Roman" w:hAnsi="Times New Roman" w:cs="Times New Roman"/>
          <w:sz w:val="24"/>
          <w:szCs w:val="24"/>
        </w:rPr>
        <w:t>ge.</w:t>
      </w:r>
    </w:p>
    <w:p w:rsidR="00555E5A" w:rsidRPr="00555E5A" w:rsidRDefault="00555E5A" w:rsidP="00555E5A">
      <w:pPr>
        <w:spacing w:after="0"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pict>
          <v:rect id="_x0000_i1033" style="width:0;height:1.5pt" o:hralign="center" o:hrstd="t" o:hr="t" fillcolor="#a0a0a0" stroked="f"/>
        </w:pict>
      </w:r>
    </w:p>
    <w:p w:rsidR="00555E5A" w:rsidRPr="00555E5A" w:rsidRDefault="00555E5A" w:rsidP="00555E5A">
      <w:pPr>
        <w:spacing w:before="100" w:beforeAutospacing="1" w:after="100" w:afterAutospacing="1" w:line="240" w:lineRule="auto"/>
        <w:outlineLvl w:val="1"/>
        <w:rPr>
          <w:rFonts w:ascii="Times New Roman" w:eastAsia="Times New Roman" w:hAnsi="Times New Roman" w:cs="Times New Roman"/>
          <w:b/>
          <w:bCs/>
          <w:sz w:val="36"/>
          <w:szCs w:val="36"/>
        </w:rPr>
      </w:pPr>
      <w:r w:rsidRPr="00555E5A">
        <w:rPr>
          <w:rFonts w:ascii="Times New Roman" w:eastAsia="Times New Roman" w:hAnsi="Times New Roman" w:cs="Times New Roman"/>
          <w:b/>
          <w:bCs/>
          <w:sz w:val="36"/>
          <w:szCs w:val="36"/>
        </w:rPr>
        <w:t>6. Results Summary</w:t>
      </w:r>
    </w:p>
    <w:tbl>
      <w:tblPr>
        <w:tblStyle w:val="LightShading"/>
        <w:tblW w:w="0" w:type="auto"/>
        <w:tblLook w:val="04A0" w:firstRow="1" w:lastRow="0" w:firstColumn="1" w:lastColumn="0" w:noHBand="0" w:noVBand="1"/>
      </w:tblPr>
      <w:tblGrid>
        <w:gridCol w:w="2933"/>
        <w:gridCol w:w="910"/>
        <w:gridCol w:w="766"/>
      </w:tblGrid>
      <w:tr w:rsidR="00555E5A" w:rsidRPr="00555E5A" w:rsidTr="00555E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5E5A" w:rsidRPr="00555E5A" w:rsidRDefault="00555E5A" w:rsidP="00555E5A">
            <w:pPr>
              <w:jc w:val="center"/>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Model</w:t>
            </w:r>
          </w:p>
        </w:tc>
        <w:tc>
          <w:tcPr>
            <w:tcW w:w="0" w:type="auto"/>
            <w:hideMark/>
          </w:tcPr>
          <w:p w:rsidR="00555E5A" w:rsidRPr="00555E5A" w:rsidRDefault="00555E5A" w:rsidP="00555E5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RMSE</w:t>
            </w:r>
          </w:p>
        </w:tc>
        <w:tc>
          <w:tcPr>
            <w:tcW w:w="0" w:type="auto"/>
            <w:hideMark/>
          </w:tcPr>
          <w:p w:rsidR="00555E5A" w:rsidRPr="00555E5A" w:rsidRDefault="00555E5A" w:rsidP="00555E5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R²</w:t>
            </w:r>
          </w:p>
        </w:tc>
      </w:tr>
      <w:tr w:rsidR="00555E5A" w:rsidRPr="00555E5A" w:rsidTr="00555E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55E5A" w:rsidRPr="00555E5A" w:rsidRDefault="00555E5A" w:rsidP="00555E5A">
            <w:pPr>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Tabular Only</w:t>
            </w:r>
          </w:p>
        </w:tc>
        <w:tc>
          <w:tcPr>
            <w:tcW w:w="0" w:type="auto"/>
            <w:hideMark/>
          </w:tcPr>
          <w:p w:rsidR="00555E5A" w:rsidRPr="00555E5A" w:rsidRDefault="00555E5A" w:rsidP="00555E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~124k</w:t>
            </w:r>
          </w:p>
        </w:tc>
        <w:tc>
          <w:tcPr>
            <w:tcW w:w="0" w:type="auto"/>
            <w:hideMark/>
          </w:tcPr>
          <w:p w:rsidR="00555E5A" w:rsidRPr="00555E5A" w:rsidRDefault="00555E5A" w:rsidP="00555E5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~0.88</w:t>
            </w:r>
          </w:p>
        </w:tc>
      </w:tr>
      <w:tr w:rsidR="00555E5A" w:rsidRPr="00555E5A" w:rsidTr="00555E5A">
        <w:tc>
          <w:tcPr>
            <w:cnfStyle w:val="001000000000" w:firstRow="0" w:lastRow="0" w:firstColumn="1" w:lastColumn="0" w:oddVBand="0" w:evenVBand="0" w:oddHBand="0" w:evenHBand="0" w:firstRowFirstColumn="0" w:firstRowLastColumn="0" w:lastRowFirstColumn="0" w:lastRowLastColumn="0"/>
            <w:tcW w:w="0" w:type="auto"/>
            <w:hideMark/>
          </w:tcPr>
          <w:p w:rsidR="00555E5A" w:rsidRPr="00555E5A" w:rsidRDefault="00555E5A" w:rsidP="00555E5A">
            <w:pPr>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Tabular + Satellite Images</w:t>
            </w:r>
          </w:p>
        </w:tc>
        <w:tc>
          <w:tcPr>
            <w:tcW w:w="0" w:type="auto"/>
            <w:hideMark/>
          </w:tcPr>
          <w:p w:rsidR="00555E5A" w:rsidRPr="00555E5A" w:rsidRDefault="00555E5A" w:rsidP="00555E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~221k</w:t>
            </w:r>
          </w:p>
        </w:tc>
        <w:tc>
          <w:tcPr>
            <w:tcW w:w="0" w:type="auto"/>
            <w:hideMark/>
          </w:tcPr>
          <w:p w:rsidR="00555E5A" w:rsidRPr="00555E5A" w:rsidRDefault="00555E5A" w:rsidP="00555E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~0.64</w:t>
            </w:r>
          </w:p>
        </w:tc>
      </w:tr>
    </w:tbl>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While the multimodal model did not outperform the baseline, it successfully demonstrates the feasibility and interpretability of integrating satellite imagery into valuation models.</w:t>
      </w:r>
    </w:p>
    <w:p w:rsidR="00555E5A" w:rsidRPr="00555E5A" w:rsidRDefault="00555E5A" w:rsidP="00555E5A">
      <w:pPr>
        <w:spacing w:after="0"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pict>
          <v:rect id="_x0000_i1034" style="width:0;height:1.5pt" o:hralign="center" o:hrstd="t" o:hr="t" fillcolor="#a0a0a0" stroked="f"/>
        </w:pict>
      </w:r>
    </w:p>
    <w:p w:rsidR="00555E5A" w:rsidRPr="00555E5A" w:rsidRDefault="00555E5A" w:rsidP="00555E5A">
      <w:pPr>
        <w:spacing w:before="100" w:beforeAutospacing="1" w:after="100" w:afterAutospacing="1" w:line="240" w:lineRule="auto"/>
        <w:outlineLvl w:val="1"/>
        <w:rPr>
          <w:rFonts w:ascii="Times New Roman" w:eastAsia="Times New Roman" w:hAnsi="Times New Roman" w:cs="Times New Roman"/>
          <w:b/>
          <w:bCs/>
          <w:sz w:val="36"/>
          <w:szCs w:val="36"/>
        </w:rPr>
      </w:pPr>
      <w:r w:rsidRPr="00555E5A">
        <w:rPr>
          <w:rFonts w:ascii="Times New Roman" w:eastAsia="Times New Roman" w:hAnsi="Times New Roman" w:cs="Times New Roman"/>
          <w:b/>
          <w:bCs/>
          <w:sz w:val="36"/>
          <w:szCs w:val="36"/>
        </w:rPr>
        <w:t>7. Conclusion</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This project presents a complete </w:t>
      </w:r>
      <w:r w:rsidRPr="00555E5A">
        <w:rPr>
          <w:rFonts w:ascii="Times New Roman" w:eastAsia="Times New Roman" w:hAnsi="Times New Roman" w:cs="Times New Roman"/>
          <w:b/>
          <w:bCs/>
          <w:sz w:val="24"/>
          <w:szCs w:val="24"/>
        </w:rPr>
        <w:t>multimodal regression pipeline</w:t>
      </w:r>
      <w:r w:rsidRPr="00555E5A">
        <w:rPr>
          <w:rFonts w:ascii="Times New Roman" w:eastAsia="Times New Roman" w:hAnsi="Times New Roman" w:cs="Times New Roman"/>
          <w:sz w:val="24"/>
          <w:szCs w:val="24"/>
        </w:rPr>
        <w:t xml:space="preserve"> for property valuation that integrates structured housing data with satellite imagery. Despite limitations related to image availability and computational constraints, the system effectively captures environmental context and provides transparent visual explanations through Grad-CAM.</w: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The results indicate that satellite imagery contains valuable neighborhood-level signals and holds strong potential for improving real estate valuation when scaled appropriately.</w:t>
      </w:r>
    </w:p>
    <w:p w:rsidR="00555E5A" w:rsidRPr="00555E5A" w:rsidRDefault="00555E5A" w:rsidP="00555E5A">
      <w:pPr>
        <w:spacing w:after="0"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pict>
          <v:rect id="_x0000_i1035" style="width:0;height:1.5pt" o:hralign="center" o:hrstd="t" o:hr="t" fillcolor="#a0a0a0" stroked="f"/>
        </w:pict>
      </w:r>
    </w:p>
    <w:p w:rsidR="00555E5A" w:rsidRPr="00555E5A" w:rsidRDefault="00555E5A" w:rsidP="00555E5A">
      <w:pPr>
        <w:spacing w:before="100" w:beforeAutospacing="1" w:after="100" w:afterAutospacing="1" w:line="240" w:lineRule="auto"/>
        <w:outlineLvl w:val="1"/>
        <w:rPr>
          <w:rFonts w:ascii="Times New Roman" w:eastAsia="Times New Roman" w:hAnsi="Times New Roman" w:cs="Times New Roman"/>
          <w:b/>
          <w:bCs/>
          <w:sz w:val="36"/>
          <w:szCs w:val="36"/>
        </w:rPr>
      </w:pPr>
      <w:r w:rsidRPr="00555E5A">
        <w:rPr>
          <w:rFonts w:ascii="Times New Roman" w:eastAsia="Times New Roman" w:hAnsi="Times New Roman" w:cs="Times New Roman"/>
          <w:b/>
          <w:bCs/>
          <w:sz w:val="36"/>
          <w:szCs w:val="36"/>
        </w:rPr>
        <w:t>8. Future Work</w:t>
      </w:r>
    </w:p>
    <w:p w:rsidR="00555E5A" w:rsidRPr="00555E5A" w:rsidRDefault="00555E5A" w:rsidP="00555E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lastRenderedPageBreak/>
        <w:t>Expand satellite image coverage to the full dataset</w:t>
      </w:r>
    </w:p>
    <w:p w:rsidR="00555E5A" w:rsidRPr="00555E5A" w:rsidRDefault="00555E5A" w:rsidP="00555E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 xml:space="preserve">Apply dimensionality reduction to image </w:t>
      </w:r>
      <w:proofErr w:type="spellStart"/>
      <w:r w:rsidRPr="00555E5A">
        <w:rPr>
          <w:rFonts w:ascii="Times New Roman" w:eastAsia="Times New Roman" w:hAnsi="Times New Roman" w:cs="Times New Roman"/>
          <w:sz w:val="24"/>
          <w:szCs w:val="24"/>
        </w:rPr>
        <w:t>embeddings</w:t>
      </w:r>
      <w:proofErr w:type="spellEnd"/>
    </w:p>
    <w:p w:rsidR="00555E5A" w:rsidRPr="00555E5A" w:rsidRDefault="00555E5A" w:rsidP="00555E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Explore early-fusion or attention-based architectures</w:t>
      </w:r>
    </w:p>
    <w:p w:rsidR="00555E5A" w:rsidRPr="00555E5A" w:rsidRDefault="00555E5A" w:rsidP="00555E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t>Incorporate temporal satellite data for trend-aware valuation</w:t>
      </w:r>
    </w:p>
    <w:p w:rsidR="00555E5A" w:rsidRPr="00555E5A" w:rsidRDefault="00555E5A" w:rsidP="00555E5A">
      <w:pPr>
        <w:spacing w:after="0"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sz w:val="24"/>
          <w:szCs w:val="24"/>
        </w:rPr>
        <w:pict>
          <v:rect id="_x0000_i1036" style="width:0;height:1.5pt" o:hralign="center" o:hrstd="t" o:hr="t" fillcolor="#a0a0a0" stroked="f"/>
        </w:pict>
      </w:r>
    </w:p>
    <w:p w:rsidR="00555E5A" w:rsidRPr="00555E5A" w:rsidRDefault="00555E5A" w:rsidP="00555E5A">
      <w:pPr>
        <w:spacing w:before="100" w:beforeAutospacing="1" w:after="100" w:afterAutospacing="1" w:line="240" w:lineRule="auto"/>
        <w:rPr>
          <w:rFonts w:ascii="Times New Roman" w:eastAsia="Times New Roman" w:hAnsi="Times New Roman" w:cs="Times New Roman"/>
          <w:sz w:val="24"/>
          <w:szCs w:val="24"/>
        </w:rPr>
      </w:pPr>
      <w:r w:rsidRPr="00555E5A">
        <w:rPr>
          <w:rFonts w:ascii="Times New Roman" w:eastAsia="Times New Roman" w:hAnsi="Times New Roman" w:cs="Times New Roman"/>
          <w:b/>
          <w:bCs/>
          <w:sz w:val="24"/>
          <w:szCs w:val="24"/>
        </w:rPr>
        <w:t>End of Report</w:t>
      </w:r>
    </w:p>
    <w:p w:rsidR="00F17694" w:rsidRDefault="00F17694"/>
    <w:sectPr w:rsidR="00F17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15AE5"/>
    <w:multiLevelType w:val="multilevel"/>
    <w:tmpl w:val="937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5F622B"/>
    <w:multiLevelType w:val="multilevel"/>
    <w:tmpl w:val="9566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734340"/>
    <w:multiLevelType w:val="multilevel"/>
    <w:tmpl w:val="4F28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6822DF"/>
    <w:multiLevelType w:val="multilevel"/>
    <w:tmpl w:val="F534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F63F1F"/>
    <w:multiLevelType w:val="multilevel"/>
    <w:tmpl w:val="AAE25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07E1A9E"/>
    <w:multiLevelType w:val="multilevel"/>
    <w:tmpl w:val="8D1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AA21CD"/>
    <w:multiLevelType w:val="multilevel"/>
    <w:tmpl w:val="F38C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BE529A"/>
    <w:multiLevelType w:val="multilevel"/>
    <w:tmpl w:val="6BA88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3E48FE"/>
    <w:multiLevelType w:val="multilevel"/>
    <w:tmpl w:val="F49E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B5412D7"/>
    <w:multiLevelType w:val="multilevel"/>
    <w:tmpl w:val="DC42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C2250A"/>
    <w:multiLevelType w:val="multilevel"/>
    <w:tmpl w:val="36EC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
  </w:num>
  <w:num w:numId="4">
    <w:abstractNumId w:val="3"/>
  </w:num>
  <w:num w:numId="5">
    <w:abstractNumId w:val="0"/>
  </w:num>
  <w:num w:numId="6">
    <w:abstractNumId w:val="4"/>
  </w:num>
  <w:num w:numId="7">
    <w:abstractNumId w:val="8"/>
  </w:num>
  <w:num w:numId="8">
    <w:abstractNumId w:val="5"/>
  </w:num>
  <w:num w:numId="9">
    <w:abstractNumId w:val="10"/>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C9C"/>
    <w:rsid w:val="00555E5A"/>
    <w:rsid w:val="00743C9C"/>
    <w:rsid w:val="00C7711E"/>
    <w:rsid w:val="00F17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55E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55E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55E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E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55E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55E5A"/>
    <w:rPr>
      <w:rFonts w:ascii="Times New Roman" w:eastAsia="Times New Roman" w:hAnsi="Times New Roman" w:cs="Times New Roman"/>
      <w:b/>
      <w:bCs/>
      <w:sz w:val="27"/>
      <w:szCs w:val="27"/>
    </w:rPr>
  </w:style>
  <w:style w:type="character" w:styleId="Strong">
    <w:name w:val="Strong"/>
    <w:basedOn w:val="DefaultParagraphFont"/>
    <w:uiPriority w:val="22"/>
    <w:qFormat/>
    <w:rsid w:val="00555E5A"/>
    <w:rPr>
      <w:b/>
      <w:bCs/>
    </w:rPr>
  </w:style>
  <w:style w:type="paragraph" w:styleId="NormalWeb">
    <w:name w:val="Normal (Web)"/>
    <w:basedOn w:val="Normal"/>
    <w:uiPriority w:val="99"/>
    <w:semiHidden/>
    <w:unhideWhenUsed/>
    <w:rsid w:val="00555E5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55E5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55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55E5A"/>
    <w:rPr>
      <w:rFonts w:ascii="Courier New" w:eastAsia="Times New Roman" w:hAnsi="Courier New" w:cs="Courier New"/>
      <w:sz w:val="20"/>
      <w:szCs w:val="20"/>
    </w:rPr>
  </w:style>
  <w:style w:type="character" w:customStyle="1" w:styleId="hljs-builtin">
    <w:name w:val="hljs-built_in"/>
    <w:basedOn w:val="DefaultParagraphFont"/>
    <w:rsid w:val="00555E5A"/>
  </w:style>
  <w:style w:type="table" w:styleId="LightShading">
    <w:name w:val="Light Shading"/>
    <w:basedOn w:val="TableNormal"/>
    <w:uiPriority w:val="60"/>
    <w:rsid w:val="00555E5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55E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55E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55E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E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55E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55E5A"/>
    <w:rPr>
      <w:rFonts w:ascii="Times New Roman" w:eastAsia="Times New Roman" w:hAnsi="Times New Roman" w:cs="Times New Roman"/>
      <w:b/>
      <w:bCs/>
      <w:sz w:val="27"/>
      <w:szCs w:val="27"/>
    </w:rPr>
  </w:style>
  <w:style w:type="character" w:styleId="Strong">
    <w:name w:val="Strong"/>
    <w:basedOn w:val="DefaultParagraphFont"/>
    <w:uiPriority w:val="22"/>
    <w:qFormat/>
    <w:rsid w:val="00555E5A"/>
    <w:rPr>
      <w:b/>
      <w:bCs/>
    </w:rPr>
  </w:style>
  <w:style w:type="paragraph" w:styleId="NormalWeb">
    <w:name w:val="Normal (Web)"/>
    <w:basedOn w:val="Normal"/>
    <w:uiPriority w:val="99"/>
    <w:semiHidden/>
    <w:unhideWhenUsed/>
    <w:rsid w:val="00555E5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55E5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55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55E5A"/>
    <w:rPr>
      <w:rFonts w:ascii="Courier New" w:eastAsia="Times New Roman" w:hAnsi="Courier New" w:cs="Courier New"/>
      <w:sz w:val="20"/>
      <w:szCs w:val="20"/>
    </w:rPr>
  </w:style>
  <w:style w:type="character" w:customStyle="1" w:styleId="hljs-builtin">
    <w:name w:val="hljs-built_in"/>
    <w:basedOn w:val="DefaultParagraphFont"/>
    <w:rsid w:val="00555E5A"/>
  </w:style>
  <w:style w:type="table" w:styleId="LightShading">
    <w:name w:val="Light Shading"/>
    <w:basedOn w:val="TableNormal"/>
    <w:uiPriority w:val="60"/>
    <w:rsid w:val="00555E5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5710535">
      <w:bodyDiv w:val="1"/>
      <w:marLeft w:val="0"/>
      <w:marRight w:val="0"/>
      <w:marTop w:val="0"/>
      <w:marBottom w:val="0"/>
      <w:divBdr>
        <w:top w:val="none" w:sz="0" w:space="0" w:color="auto"/>
        <w:left w:val="none" w:sz="0" w:space="0" w:color="auto"/>
        <w:bottom w:val="none" w:sz="0" w:space="0" w:color="auto"/>
        <w:right w:val="none" w:sz="0" w:space="0" w:color="auto"/>
      </w:divBdr>
      <w:divsChild>
        <w:div w:id="1022391520">
          <w:marLeft w:val="0"/>
          <w:marRight w:val="0"/>
          <w:marTop w:val="0"/>
          <w:marBottom w:val="0"/>
          <w:divBdr>
            <w:top w:val="none" w:sz="0" w:space="0" w:color="auto"/>
            <w:left w:val="none" w:sz="0" w:space="0" w:color="auto"/>
            <w:bottom w:val="none" w:sz="0" w:space="0" w:color="auto"/>
            <w:right w:val="none" w:sz="0" w:space="0" w:color="auto"/>
          </w:divBdr>
          <w:divsChild>
            <w:div w:id="2078698862">
              <w:marLeft w:val="0"/>
              <w:marRight w:val="0"/>
              <w:marTop w:val="0"/>
              <w:marBottom w:val="0"/>
              <w:divBdr>
                <w:top w:val="none" w:sz="0" w:space="0" w:color="auto"/>
                <w:left w:val="none" w:sz="0" w:space="0" w:color="auto"/>
                <w:bottom w:val="none" w:sz="0" w:space="0" w:color="auto"/>
                <w:right w:val="none" w:sz="0" w:space="0" w:color="auto"/>
              </w:divBdr>
            </w:div>
          </w:divsChild>
        </w:div>
        <w:div w:id="899099250">
          <w:marLeft w:val="0"/>
          <w:marRight w:val="0"/>
          <w:marTop w:val="0"/>
          <w:marBottom w:val="0"/>
          <w:divBdr>
            <w:top w:val="none" w:sz="0" w:space="0" w:color="auto"/>
            <w:left w:val="none" w:sz="0" w:space="0" w:color="auto"/>
            <w:bottom w:val="none" w:sz="0" w:space="0" w:color="auto"/>
            <w:right w:val="none" w:sz="0" w:space="0" w:color="auto"/>
          </w:divBdr>
          <w:divsChild>
            <w:div w:id="4759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pratibha yadav</dc:creator>
  <cp:keywords/>
  <dc:description/>
  <cp:lastModifiedBy>pratibha yadav</cp:lastModifiedBy>
  <cp:revision>2</cp:revision>
  <dcterms:created xsi:type="dcterms:W3CDTF">2026-01-08T12:31:00Z</dcterms:created>
  <dcterms:modified xsi:type="dcterms:W3CDTF">2026-01-08T12:54:00Z</dcterms:modified>
</cp:coreProperties>
</file>