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socket module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python modules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and except keywords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subprocess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datetime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 import argparse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ping sweeper in bash AND python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 line: python3 -m http.server 80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Pyftpdlib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in Python: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Specific elements in lists are not mutable, lists themselves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variable scope: calling a global variable in a function requires the keyword “global” otherwise the function creates a local instance of that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Namespace pollution 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Prepping for a python interview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Know how to write code on a whiteboard or paper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Know basic python control flow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 able to discuss how to use 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 programs that do web scraping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programs that perform system tasks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out numbers in a certain range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divisible by 3, print fizz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divisible by 5, print buzz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divisible by both 5 and 3, print fizz buzz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Fibonacci sequence: print out a number, each number that you print out is the previous two numbers added together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Sets are lists with no repeating elements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Know different data types and when to use them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to use a tuple instead of a list?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Dictionaries are hash tables, what does that mean?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Master list comprehension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are generators and how to use them (yield keyword)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Why is there python 2 and python 3?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are the major differences between python 2 and python 3?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Master OOP and know how to write class and object templates from memory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Have python related questions ready to ask your interviewer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