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1.xml" ContentType="application/xml"/>
  <Override PartName="/customXML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1" /><Relationship Type="http://schemas.openxmlformats.org/officeDocument/2006/relationships/officeDocument" Target="/word/document.xml" Id="rId2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 w:rsidRPr="00000000" w:rsidDel="00000000" w:rsidR="00000000">
        <w:rPr>
          <w:b w:val="1"/>
          <w:color w:val="000000"/>
          <w:sz w:val="22"/>
          <w:szCs w:val="22"/>
          <w:rtl w:val="0"/>
        </w:rPr>
        <w:t xml:space="preserve">Договор № _______________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2">
      <w:pPr>
        <w:spacing w:line="240" w:lineRule="auto"/>
        <w:ind w:left="2" w:hanging="2"/>
        <w:jc w:val="center"/>
        <w:rPr>
          <w:color w:val="000000"/>
          <w:sz w:val="22"/>
          <w:szCs w:val="22"/>
        </w:rPr>
      </w:pPr>
      <w:r w:rsidRPr="00000000" w:rsidDel="00000000" w:rsidR="00000000">
        <w:rPr>
          <w:color w:val="000000"/>
          <w:sz w:val="22"/>
          <w:szCs w:val="22"/>
          <w:rtl w:val="0"/>
        </w:rPr>
        <w:t xml:space="preserve">о практической подготовке обучающихся ПИ (филиала) ДГТУ в г. Таганроге</w:t>
      </w:r>
    </w:p>
    <w:p w:rsidRPr="00000000" w:rsidR="00000000" w:rsidDel="00000000" w:rsidP="00000000" w:rsidRDefault="00000000" w14:paraId="0000000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4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 w:rsidRPr="00000000" w:rsidDel="00000000" w:rsidR="00000000">
        <w:rPr>
          <w:color w:val="000000"/>
          <w:sz w:val="22"/>
          <w:szCs w:val="22"/>
          <w:rtl w:val="0"/>
        </w:rPr>
        <w:t xml:space="preserve">г. Таганрог</w:t>
        <w:tab/>
        <w:tab/>
        <w:tab/>
        <w:tab/>
        <w:tab/>
        <w:tab/>
        <w:tab/>
        <w:tab/>
        <w:tab/>
        <w:tab/>
        <w:t xml:space="preserve">«___» ___________ 20__ г.</w:t>
      </w:r>
    </w:p>
    <w:p w:rsidRPr="00000000" w:rsidR="00000000" w:rsidDel="00000000" w:rsidP="00000000" w:rsidRDefault="00000000" w14:paraId="00000005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hanging="2"/>
        <w:jc w:val="both"/>
        <w:rPr>
          <w:color w:val="00000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Федеральное государственное бюджетное образовательное учреждение высшего образования «Донской государственный технический университет», именуемое в дальнейшем «Организация», в лице директора Политехнического института (филиала) ДГТУ в г. Таганроге Соловьева Андрея Борисовича, действующего на основании доверенности от </w:t>
      </w:r>
      <w:r w:rsidRPr="00000000" w:rsidDel="00000000" w:rsidR="00000000">
        <w:rPr>
          <w:rtl w:val="0"/>
        </w:rPr>
        <w:t xml:space="preserve">30.12.2022г. № 12-05-131</w:t>
      </w:r>
      <w:r w:rsidRPr="00000000" w:rsidDel="00000000" w:rsidR="00000000">
        <w:rPr>
          <w:color w:val="000000"/>
          <w:rtl w:val="0"/>
        </w:rPr>
        <w:t>, с одной стороны, и ГБУ ДО РО "СШОР № 13", именуемое в дальнейшем «Профильная организация», в лице директора Гундарева Сергея Викторовича, действующего на основании Устава, с другой стороны, заключили настоящий договор о нижеследующем:</w:t>
      </w:r>
    </w:p>
    <w:p w:rsidRPr="00000000" w:rsidR="00000000" w:rsidDel="00000000" w:rsidP="00000000" w:rsidRDefault="00000000" w14:paraId="0000000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649"/>
        <w:jc w:val="both"/>
        <w:rPr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8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711"/>
        <w:jc w:val="both"/>
        <w:rPr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1 ПРЕДМЕТ ДОГОВОРА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Стороны в соответствии с условиями настоящего договора принимают на себя взаимные обязательства по:</w:t>
      </w:r>
    </w:p>
    <w:p w:rsidRPr="00000000" w:rsidR="00000000" w:rsidDel="00000000" w:rsidP="00000000" w:rsidRDefault="00000000" w14:paraId="0000000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1.1 Организации и проведению практической подготовки лиц, получающих среднее профессиональное образование при освоении образовательных программ в условиях выполнения обучающимися определенных видов работ, связанных с будущей профессиональной деятельностью </w:t>
        <w:br w:type="textWrapping"/>
        <w:t xml:space="preserve">и направленных на формирование, закрепление, развитие практических навыков и компетенций по профилю соответствующей образовательной программы.</w:t>
      </w:r>
    </w:p>
    <w:p w:rsidRPr="00000000" w:rsidR="00000000" w:rsidDel="00000000" w:rsidP="00000000" w:rsidRDefault="00000000" w14:paraId="0000000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1.2. Разработке рабочих программ практической подготовки обучающихся с учетом пожеланий и выполнения конкретных задач «Профильной организации».</w:t>
      </w:r>
    </w:p>
    <w:p w:rsidRPr="00000000" w:rsidR="00000000" w:rsidDel="00000000" w:rsidP="00000000" w:rsidRDefault="00000000" w14:paraId="0000000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711"/>
        <w:jc w:val="both"/>
        <w:rPr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2 ОБЯЗАТЕЛЬСТВА СТОРОН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E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711"/>
        <w:jc w:val="both"/>
        <w:rPr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2.1 «Профильная организация» обязуется: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F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2.1.1. Предоставить «Организации» места для проведения практической подготовки обучающихся:</w:t>
      </w:r>
    </w:p>
    <w:tbl>
      <w:tblPr>
        <w:tblStyle w:val="Table1"/>
        <w:tblW w:w="10627.0" w:type="dxa"/>
        <w:jc w:val="left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/>
      </w:tblPr>
      <w:tblGrid>
        <w:gridCol w:w="704"/>
        <w:gridCol w:w="1985"/>
        <w:gridCol w:w="1842"/>
        <w:gridCol w:w="1134"/>
        <w:gridCol w:w="2127"/>
        <w:gridCol w:w="1417"/>
        <w:gridCol w:w="1418"/>
        <w:tblGridChange w:id="0">
          <w:tblGrid>
            <w:gridCol w:w="704"/>
            <w:gridCol w:w="1985"/>
            <w:gridCol w:w="1842"/>
            <w:gridCol w:w="1134"/>
            <w:gridCol w:w="2127"/>
            <w:gridCol w:w="1417"/>
            <w:gridCol w:w="14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Pr="00000000" w:rsidR="00000000" w:rsidDel="00000000" w:rsidP="00000000" w:rsidRDefault="00000000" w14:paraId="00000010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№ п/п</w:t>
            </w:r>
          </w:p>
        </w:tc>
        <w:tc>
          <w:tcPr>
            <w:vMerge w:val="restart"/>
          </w:tcPr>
          <w:p w:rsidRPr="00000000" w:rsidR="00000000" w:rsidDel="00000000" w:rsidP="00000000" w:rsidRDefault="00000000" w14:paraId="0000001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Шифр специальности</w:t>
            </w:r>
          </w:p>
        </w:tc>
        <w:tc>
          <w:tcPr>
            <w:vMerge w:val="restart"/>
          </w:tcPr>
          <w:p w:rsidRPr="00000000" w:rsidR="00000000" w:rsidDel="00000000" w:rsidP="00000000" w:rsidRDefault="00000000" w14:paraId="00000012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Вид практической подготовки</w:t>
            </w:r>
          </w:p>
        </w:tc>
        <w:tc>
          <w:tcPr>
            <w:vMerge w:val="restart"/>
          </w:tcPr>
          <w:p w:rsidRPr="00000000" w:rsidR="00000000" w:rsidDel="00000000" w:rsidP="00000000" w:rsidRDefault="00000000" w14:paraId="00000013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Курс, группа</w:t>
            </w:r>
          </w:p>
        </w:tc>
        <w:tc>
          <w:tcPr>
            <w:vMerge w:val="restart"/>
          </w:tcPr>
          <w:p w:rsidRPr="00000000" w:rsidR="00000000" w:rsidDel="00000000" w:rsidP="00000000" w:rsidRDefault="00000000" w14:paraId="00000014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Ф И О</w:t>
            </w:r>
          </w:p>
          <w:p w:rsidRPr="00000000" w:rsidR="00000000" w:rsidDel="00000000" w:rsidP="00000000" w:rsidRDefault="00000000" w14:paraId="00000015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обучающегося</w:t>
            </w:r>
          </w:p>
        </w:tc>
        <w:tc>
          <w:tcPr>
            <w:gridSpan w:val="2"/>
          </w:tcPr>
          <w:p w:rsidRPr="00000000" w:rsidR="00000000" w:rsidDel="00000000" w:rsidP="00000000" w:rsidRDefault="00000000" w14:paraId="00000016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Срок практической подготовки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vMerge w:val="continue"/>
          </w:tcPr>
          <w:p w:rsidRPr="00000000" w:rsidR="00000000" w:rsidDel="00000000" w:rsidP="00000000" w:rsidRDefault="00000000" w14:paraId="00000018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</w:tcPr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</w:tcPr>
          <w:p w:rsidRPr="00000000" w:rsidR="00000000" w:rsidDel="00000000" w:rsidP="00000000" w:rsidRDefault="00000000" w14:paraId="0000001B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</w:tcPr>
          <w:p w:rsidRPr="00000000" w:rsidR="00000000" w:rsidDel="00000000" w:rsidP="00000000" w:rsidRDefault="00000000" w14:paraId="0000001C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1D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начало</w:t>
            </w:r>
          </w:p>
        </w:tc>
        <w:tc>
          <w:tcPr/>
          <w:p w:rsidRPr="00000000" w:rsidR="00000000" w:rsidDel="00000000" w:rsidP="00000000" w:rsidRDefault="00000000" w14:paraId="0000001E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окончание</w:t>
            </w:r>
          </w:p>
        </w:tc>
      </w:tr>
      <w:tr>
        <w:trPr>
          <w:cantSplit w:val="0"/>
          <w:trHeight w:val="1521" w:hRule="atLeast"/>
          <w:tblHeader w:val="0"/>
        </w:trPr>
        <w:tc>
          <w:tcPr/>
          <w:p w:rsidRPr="00000000" w:rsidR="00000000" w:rsidDel="00000000" w:rsidP="00000000" w:rsidRDefault="00000000" w14:paraId="0000001F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Pr="00000000" w:rsidR="00000000" w:rsidDel="00000000" w:rsidP="00000000" w:rsidRDefault="00000000" w14:paraId="00000020">
            <w:pPr>
              <w:spacing w:line="240" w:lineRule="auto"/>
              <w:ind w:left="0" w:right="111" w:hanging="2"/>
              <w:rPr/>
            </w:pPr>
            <w:r w:rsidRPr="00000000" w:rsidDel="00000000" w:rsidR="00000000">
              <w:rPr>
                <w:rtl w:val="0"/>
              </w:rPr>
              <w:t>09.02.05 Прикладная информатика(по отраслям)</w:t>
            </w:r>
          </w:p>
        </w:tc>
        <w:tc>
          <w:tcPr/>
          <w:p w:rsidRPr="00000000" w:rsidR="00000000" w:rsidDel="00000000" w:rsidP="00000000" w:rsidRDefault="00000000" w14:paraId="0000002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  <w:t>Производственная практика</w:t>
            </w:r>
          </w:p>
        </w:tc>
        <w:tc>
          <w:tcPr/>
          <w:p w:rsidRPr="00000000" w:rsidR="00000000" w:rsidDel="00000000" w:rsidP="00000000" w:rsidRDefault="00000000" w14:paraId="00000022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  <w:t>3 547пи-3</w:t>
            </w:r>
          </w:p>
        </w:tc>
        <w:tc>
          <w:tcPr/>
          <w:p w:rsidRPr="00000000" w:rsidR="00000000" w:rsidDel="00000000" w:rsidP="00000000" w:rsidRDefault="00000000" w14:paraId="00000023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  <w:t>Коваленко Виталий Михайлович</w:t>
            </w:r>
          </w:p>
        </w:tc>
        <w:tc>
          <w:tcPr/>
          <w:p w:rsidRPr="00000000" w:rsidR="00000000" w:rsidDel="00000000" w:rsidP="00000000" w:rsidRDefault="00000000" w14:paraId="00000024">
            <w:pPr>
              <w:spacing w:line="240" w:lineRule="auto"/>
              <w:ind w:left="0" w:right="111" w:firstLine="0"/>
              <w:jc w:val="center"/>
              <w:rPr>
                <w:color w:val="000000"/>
                <w:vertAlign w:val="baseline"/>
              </w:rPr>
            </w:pPr>
            <w:r w:rsidRPr="00000000" w:rsidDel="00000000" w:rsidR="00000000">
              <w:rPr>
                <w:rtl w:val="0"/>
              </w:rPr>
              <w:t>09.00.2022</w:t>
            </w:r>
          </w:p>
        </w:tc>
        <w:tc>
          <w:tcPr/>
          <w:p w:rsidRPr="00000000" w:rsidR="00000000" w:rsidDel="00000000" w:rsidP="00000000" w:rsidRDefault="00000000" w14:paraId="00000025">
            <w:pPr>
              <w:ind w:left="0" w:right="111" w:hanging="2"/>
              <w:jc w:val="center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  <w:t>09.00.2030</w:t>
            </w:r>
          </w:p>
        </w:tc>
      </w:tr>
    </w:tbl>
    <w:p w:rsidRPr="00000000" w:rsidR="00000000" w:rsidDel="00000000" w:rsidP="00000000" w:rsidRDefault="00000000" w14:paraId="00000026">
      <w:pPr>
        <w:numPr>
          <w:ilvl w:val="1"/>
          <w:numId w:val="1"/>
        </w:num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08"/>
        <w:jc w:val="both"/>
        <w:rPr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2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73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2.1.2. Ознакомить обучающихся с Правилами внутреннего распорядка «Профильной организации».</w:t>
      </w:r>
    </w:p>
    <w:p w:rsidRPr="00000000" w:rsidR="00000000" w:rsidDel="00000000" w:rsidP="00000000" w:rsidRDefault="00000000" w14:paraId="00000028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73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2.1.3. Создать условия для выполнения обучающимися программы практической подготовки. Не допускать использования обучающихся на рабочих местах и должностях, не предусмотренных образовательной программой и не имеющих отношения к специальности обучающихся.</w:t>
      </w:r>
    </w:p>
    <w:p w:rsidRPr="00000000" w:rsidR="00000000" w:rsidDel="00000000" w:rsidP="00000000" w:rsidRDefault="00000000" w14:paraId="00000029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2.1.4. Назначить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реализации компонентов образовательной программы в форме практической подготовки в подразделениях «Профильной организации» (цехах, отделах, лабораториях, и т.п.) и сообщить «Организации» не позднее 3 дней с даты заключения настоящего договора сведения об указанных лицах, включая должность, фамилия, имя, отчество.</w:t>
      </w:r>
    </w:p>
    <w:p w:rsidRPr="00000000" w:rsidR="00000000" w:rsidDel="00000000" w:rsidP="00000000" w:rsidRDefault="00000000" w14:paraId="0000002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2.1.5. При смене лица, указанного в пункте 2.1.4. в десятидневный срок сообщить об этом «Организации».</w:t>
      </w:r>
    </w:p>
    <w:p w:rsidRPr="00000000" w:rsidR="00000000" w:rsidDel="00000000" w:rsidP="00000000" w:rsidRDefault="00000000" w14:paraId="0000002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Предоставлять обучающимся и руководителям практической подготовки от «Организации» возможность пользоваться лабораториями, специализированными кабинетами, мастерскими, библиотекой, чертежными принадлежностями, компьютерами, оргтехникой, технической и другой документацией (не представляющей коммерческую тайну), необходимыми для успешного освоения образовательной программы и выполнения индивидуальных заданий.</w:t>
      </w:r>
    </w:p>
    <w:p w:rsidRPr="00000000" w:rsidR="00000000" w:rsidDel="00000000" w:rsidP="00000000" w:rsidRDefault="00000000" w14:paraId="0000002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2.1.6. Нести ответственность за организацию рабочего места для обучающихся, обеспечивающую безопасную производственную деятельность. Проводить обязательный инструктаж по охране труда, технике безопасности, пожарной безопасности, в том числе на рабочем месте, оформив его в установленном порядке. </w:t>
      </w:r>
    </w:p>
    <w:p w:rsidRPr="00000000" w:rsidR="00000000" w:rsidDel="00000000" w:rsidP="00000000" w:rsidRDefault="00000000" w14:paraId="0000002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2.1.7. Несчастные случаи, если они произойдут с обучающимся в «Профильной организации» в период прохождения практической подготовки, расследовать комиссией совместно с представителями «Организации» и регистрировать в «Профильной организации» в соответствии с Положением «Об особенностях рассмотрения несчастных случаев на производстве в отдельных отраслях и организациях».</w:t>
      </w:r>
    </w:p>
    <w:p w:rsidRPr="00000000" w:rsidR="00000000" w:rsidDel="00000000" w:rsidP="00000000" w:rsidRDefault="00000000" w14:paraId="0000002E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2.1.8. Организовать через ответственных за организацию и проведение практической подготовки от «Профильной организации» учет выходов на практическую подготовку обучающихся и оказывать им содействие в подборе материалов и в составлении отчетов. По окончании практической подготовки дать характеристику на каждого обучающегося и оценить подготовленные ими отчеты. Своевременно информировать руководителей практической подготовки от «Организации» о фактах недобросовестного отношения, обучающегося к исполнению своих обязанностей и нарушения правил внутреннего распорядка «Профильной организации». </w:t>
      </w:r>
    </w:p>
    <w:p w:rsidRPr="00000000" w:rsidR="00000000" w:rsidDel="00000000" w:rsidP="00000000" w:rsidRDefault="00000000" w14:paraId="0000002F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0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3"/>
        <w:jc w:val="both"/>
        <w:rPr>
          <w:b w:val="1"/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2.2 «Организация» обязуется:</w:t>
      </w:r>
    </w:p>
    <w:p w:rsidRPr="00000000" w:rsidR="00000000" w:rsidDel="00000000" w:rsidP="00000000" w:rsidRDefault="00000000" w14:paraId="0000003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2.2.1. Предоставить «Профильной организации» не позднее, чем за 10 дней до начала практической подготовки, календарный учебный график и программу практической подготовки.</w:t>
      </w:r>
    </w:p>
    <w:p w:rsidRPr="00000000" w:rsidR="00000000" w:rsidDel="00000000" w:rsidP="00000000" w:rsidRDefault="00000000" w14:paraId="0000003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2.2.2. Обеспечить направление обучающихся в «Профильную организацию» для прохождения практической подготовки в сроки, предусмотренные договором.</w:t>
      </w:r>
    </w:p>
    <w:p w:rsidRPr="00000000" w:rsidR="00000000" w:rsidDel="00000000" w:rsidP="00000000" w:rsidRDefault="00000000" w14:paraId="0000003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2.2.3. Назначить руководителями практической подготовки наиболее опытных научно-педагогических работников.</w:t>
      </w:r>
    </w:p>
    <w:p w:rsidRPr="00000000" w:rsidR="00000000" w:rsidDel="00000000" w:rsidP="00000000" w:rsidRDefault="00000000" w14:paraId="00000034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2.2.4. При смене руководителя по практической подготовке в десятидневный срок сообщить об этом «Профильной организации».</w:t>
      </w:r>
    </w:p>
    <w:p w:rsidRPr="00000000" w:rsidR="00000000" w:rsidDel="00000000" w:rsidP="00000000" w:rsidRDefault="00000000" w14:paraId="00000035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2.2.5. Осуществлять контроль над ходом практической подготовки. Принимать необходимые меры в случае выявления недобросовестного отношения обучающихся к исполнению своих обязанностей и нарушения правил внутреннего распорядка «Профильной организации».</w:t>
      </w:r>
    </w:p>
    <w:p w:rsidRPr="00000000" w:rsidR="00000000" w:rsidDel="00000000" w:rsidP="00000000" w:rsidRDefault="00000000" w14:paraId="0000003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2.2.6. Принимать участие в расследовании несчастных случаев, если они произошли с обучающимися во время практической подготовки.</w:t>
      </w:r>
    </w:p>
    <w:p w:rsidRPr="00000000" w:rsidR="00000000" w:rsidDel="00000000" w:rsidP="00000000" w:rsidRDefault="00000000" w14:paraId="00000037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right="111"/>
        <w:jc w:val="both"/>
        <w:rPr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8">
      <w:pPr>
        <w:tabs>
          <w:tab w:val="left" w:leader="none" w:pos="993"/>
        </w:tabs>
        <w:spacing w:line="240" w:lineRule="auto"/>
        <w:ind w:left="-2" w:right="111" w:firstLine="711"/>
        <w:jc w:val="both"/>
        <w:rPr>
          <w:b w:val="1"/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3 </w:t>
        <w:tab/>
        <w:t xml:space="preserve">СРОК ДЕЙСТВИЯ ДОГОВОРА  </w:t>
      </w:r>
    </w:p>
    <w:p w:rsidRPr="00000000" w:rsidR="00000000" w:rsidDel="00000000" w:rsidP="00000000" w:rsidRDefault="00000000" w14:paraId="00000039">
      <w:pPr>
        <w:ind w:left="-2" w:firstLine="708"/>
        <w:jc w:val="both"/>
        <w:rPr>
          <w:sz w:val="20"/>
          <w:szCs w:val="20"/>
        </w:rPr>
      </w:pPr>
      <w:r w:rsidRPr="00000000" w:rsidDel="00000000" w:rsidR="00000000">
        <w:rPr>
          <w:rtl w:val="0"/>
        </w:rPr>
        <w:t xml:space="preserve">Договор вступает в силу с момента подписания его Сторонами и действует до полного исполнения Сторонами обязательств, а именно до истечения срока практической подготовки, указанного в п. 2.1.1. 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A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2"/>
        <w:jc w:val="both"/>
        <w:rPr>
          <w:b w:val="1"/>
          <w:color w:val="00000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B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711"/>
        <w:jc w:val="both"/>
        <w:rPr>
          <w:b w:val="1"/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4 ОТВЕТСТВЕННОСТЬ СТОРОН</w:t>
      </w:r>
    </w:p>
    <w:p w:rsidRPr="00000000" w:rsidR="00000000" w:rsidDel="00000000" w:rsidP="00000000" w:rsidRDefault="00000000" w14:paraId="0000003C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4.1. За неисполнение или ненадлежащее исполнение взятых на себя сторонами обязательств наступает ответственность в соответствии с действующим законодательством.</w:t>
      </w:r>
    </w:p>
    <w:p w:rsidRPr="00000000" w:rsidR="00000000" w:rsidDel="00000000" w:rsidP="00000000" w:rsidRDefault="00000000" w14:paraId="0000003D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2"/>
        <w:jc w:val="both"/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E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2"/>
        <w:jc w:val="both"/>
        <w:rPr>
          <w:b w:val="1"/>
          <w:color w:val="000000"/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3F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711"/>
        <w:jc w:val="both"/>
        <w:rPr>
          <w:b w:val="1"/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5 ДОПОЛНИТЕЛЬНЫЕ УСЛОВИЯ</w:t>
      </w:r>
    </w:p>
    <w:p w:rsidRPr="00000000" w:rsidR="00000000" w:rsidDel="00000000" w:rsidP="00000000" w:rsidRDefault="00000000" w14:paraId="00000040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5.1. Все изменения и дополнения к настоящему договору действительны в случае, если они оформлены в письменном виде и подписаны обеими сторонами.</w:t>
      </w:r>
    </w:p>
    <w:p w:rsidRPr="00000000" w:rsidR="00000000" w:rsidDel="00000000" w:rsidP="00000000" w:rsidRDefault="00000000" w14:paraId="00000041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5.2. Настоящий договор может быть изменен или расторгнут в установленном законом порядке.</w:t>
      </w:r>
    </w:p>
    <w:p w:rsidRPr="00000000" w:rsidR="00000000" w:rsidDel="00000000" w:rsidP="00000000" w:rsidRDefault="00000000" w14:paraId="0000004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5.3. О намерении досрочно расторгнуть договор сторона ставит в известность другую сторону письменным уведомлением не позднее 1 месяца до начала практической подготовки.</w:t>
      </w:r>
    </w:p>
    <w:p w:rsidRPr="00000000" w:rsidR="00000000" w:rsidDel="00000000" w:rsidP="00000000" w:rsidRDefault="00000000" w14:paraId="0000004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76" w:lineRule="auto"/>
        <w:ind w:left="-2" w:right="111" w:firstLine="710"/>
        <w:jc w:val="both"/>
        <w:rPr>
          <w:color w:val="000000"/>
        </w:rPr>
      </w:pPr>
      <w:r w:rsidRPr="00000000" w:rsidDel="00000000" w:rsidR="00000000">
        <w:rPr>
          <w:color w:val="000000"/>
          <w:rtl w:val="0"/>
        </w:rPr>
        <w:t xml:space="preserve">5.4. Споры, возникающие между сторонами, решаются в установленном законом порядке.</w:t>
      </w:r>
    </w:p>
    <w:p w:rsidRPr="00000000" w:rsidR="00000000" w:rsidDel="00000000" w:rsidP="00000000" w:rsidRDefault="00000000" w14:paraId="00000044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right="111" w:hanging="2"/>
        <w:jc w:val="both"/>
        <w:rPr>
          <w:color w:val="000000"/>
          <w:sz w:val="22"/>
          <w:szCs w:val="22"/>
          <w:u w:val="single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45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711"/>
        <w:jc w:val="both"/>
        <w:rPr>
          <w:b w:val="1"/>
          <w:color w:val="000000"/>
        </w:rPr>
      </w:pPr>
      <w:r w:rsidRPr="00000000" w:rsidDel="00000000" w:rsidR="00000000">
        <w:rPr>
          <w:b w:val="1"/>
          <w:color w:val="000000"/>
          <w:rtl w:val="0"/>
        </w:rPr>
        <w:t xml:space="preserve">6 АДРЕСА И РЕКВИЗИТЫ СТОРОН:</w:t>
      </w:r>
    </w:p>
    <w:p w:rsidRPr="00000000" w:rsidR="00000000" w:rsidDel="00000000" w:rsidP="00000000" w:rsidRDefault="00000000" w14:paraId="00000046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-2" w:right="111" w:firstLine="425"/>
        <w:jc w:val="both"/>
        <w:rPr>
          <w:color w:val="000000"/>
          <w:sz w:val="22"/>
          <w:szCs w:val="22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811.0" w:type="dxa"/>
        <w:jc w:val="left"/>
        <w:tblInd w:w="360.0" w:type="dxa"/>
        <w:tblLayout w:type="fixed"/>
        <w:tblLook w:val="0000"/>
      </w:tblPr>
      <w:tblGrid>
        <w:gridCol w:w="5169"/>
        <w:gridCol w:w="4642"/>
        <w:tblGridChange w:id="0">
          <w:tblGrid>
            <w:gridCol w:w="5169"/>
            <w:gridCol w:w="4642"/>
          </w:tblGrid>
        </w:tblGridChange>
      </w:tblGrid>
      <w:tr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4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«Донской государственный технический университет»</w:t>
            </w:r>
          </w:p>
          <w:p w:rsidRPr="00000000" w:rsidR="00000000" w:rsidDel="00000000" w:rsidP="00000000" w:rsidRDefault="00000000" w14:paraId="00000048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344000, г. Ростов-на-Дону, пл. Гагарина,1 </w:t>
            </w:r>
          </w:p>
          <w:p w:rsidRPr="00000000" w:rsidR="00000000" w:rsidDel="00000000" w:rsidP="00000000" w:rsidRDefault="00000000" w14:paraId="00000049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Политехнический институт (филиал) </w:t>
            </w:r>
          </w:p>
          <w:p w:rsidRPr="00000000" w:rsidR="00000000" w:rsidDel="00000000" w:rsidP="00000000" w:rsidRDefault="00000000" w14:paraId="0000004A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федерального государственного бюджетного образовательного учреждения высшего образования «Донской государственный технический университет» в г. Таганроге Ростовской области</w:t>
            </w:r>
          </w:p>
          <w:p w:rsidRPr="00000000" w:rsidR="00000000" w:rsidDel="00000000" w:rsidP="00000000" w:rsidRDefault="00000000" w14:paraId="0000004B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347904, РФ, Ростовская область, </w:t>
            </w:r>
          </w:p>
          <w:p w:rsidRPr="00000000" w:rsidR="00000000" w:rsidDel="00000000" w:rsidP="00000000" w:rsidRDefault="00000000" w14:paraId="0000004C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firstLine="0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г. Таганрог, ул. Петровская 109-а</w:t>
            </w:r>
          </w:p>
          <w:p w:rsidRPr="00000000" w:rsidR="00000000" w:rsidDel="00000000" w:rsidP="00000000" w:rsidRDefault="00000000" w14:paraId="0000004D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ИНН/КПП 6165033136/615443002</w:t>
            </w:r>
          </w:p>
          <w:p w:rsidRPr="00000000" w:rsidR="00000000" w:rsidDel="00000000" w:rsidP="00000000" w:rsidRDefault="00000000" w14:paraId="0000004E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Расчетный счет – 03214643000000015800</w:t>
            </w:r>
          </w:p>
          <w:p w:rsidRPr="00000000" w:rsidR="00000000" w:rsidDel="00000000" w:rsidP="00000000" w:rsidRDefault="00000000" w14:paraId="0000004F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Единый казначейский счет- 40102810845370000050</w:t>
            </w:r>
          </w:p>
          <w:p w:rsidRPr="00000000" w:rsidR="00000000" w:rsidDel="00000000" w:rsidP="00000000" w:rsidRDefault="00000000" w14:paraId="00000050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Банк получателя - ОТДЕЛЕНИЕ РОСТОВ-НА-ДОНУ БАНКА РОССИИ//УФК по Ростовской области г. Ростов-на-Дону </w:t>
            </w:r>
          </w:p>
          <w:p w:rsidRPr="00000000" w:rsidR="00000000" w:rsidDel="00000000" w:rsidP="00000000" w:rsidRDefault="00000000" w14:paraId="0000005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БИК 016015102 КБК 00000000000000000130</w:t>
            </w:r>
          </w:p>
        </w:tc>
        <w:tc>
          <w:tcPr/>
          <w:p w:rsidRPr="00000000" w:rsidR="00000000" w:rsidDel="00000000" w:rsidP="00000000" w:rsidRDefault="00000000" w14:paraId="00000052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  <w:t>ГБУ ДО РО "СШОР № 13"
                        Юридический адрес
                        347900, Ростовская область, город Таганрог, ул. Ленина, д. 212-4
                        ИНН 
                        6154065344
                        КПП
                        615401001
                        ОГРН
                        1026102592966
                        </w:t>
            </w:r>
          </w:p>
          <w:p w:rsidRPr="00000000" w:rsidR="00000000" w:rsidDel="00000000" w:rsidP="00000000" w:rsidRDefault="00000000" w14:paraId="00000053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bookmarkStart w:name="_heading=h.gjdgxs" w:colFirst="0" w:colLast="0" w:id="0"/>
            <w:bookmarkEnd w:id="0"/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84" w:hRule="atLeast"/>
          <w:tblHeader w:val="0"/>
        </w:trPr>
        <w:tc>
          <w:tcPr/>
          <w:p w:rsidRPr="00000000" w:rsidR="00000000" w:rsidDel="00000000" w:rsidP="00000000" w:rsidRDefault="00000000" w14:paraId="00000054">
            <w:pPr>
              <w:spacing w:line="210" w:lineRule="auto"/>
              <w:ind w:firstLine="0"/>
              <w:rPr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sz w:val="22"/>
                <w:szCs w:val="22"/>
                <w:vertAlign w:val="baseline"/>
                <w:rtl w:val="0"/>
              </w:rPr>
              <w:t xml:space="preserve">Электронная почта: tag.opip@donstu.ru</w:t>
            </w:r>
          </w:p>
          <w:p w:rsidRPr="00000000" w:rsidR="00000000" w:rsidDel="00000000" w:rsidP="00000000" w:rsidRDefault="00000000" w14:paraId="00000055">
            <w:pPr>
              <w:spacing w:line="210" w:lineRule="auto"/>
              <w:ind w:left="0" w:firstLine="0"/>
              <w:rPr>
                <w:sz w:val="22"/>
                <w:szCs w:val="22"/>
                <w:vertAlign w:val="baseline"/>
              </w:rPr>
            </w:pPr>
            <w:r w:rsidRPr="00000000" w:rsidDel="00000000" w:rsidR="00000000">
              <w:rPr>
                <w:sz w:val="22"/>
                <w:szCs w:val="22"/>
                <w:vertAlign w:val="baseline"/>
                <w:rtl w:val="0"/>
              </w:rPr>
              <w:t xml:space="preserve">Телефон: 8(8634)62-35-38</w:t>
            </w:r>
          </w:p>
        </w:tc>
        <w:tc>
          <w:tcPr/>
          <w:p w:rsidRPr="00000000" w:rsidR="00000000" w:rsidDel="00000000" w:rsidP="00000000" w:rsidRDefault="00000000" w14:paraId="00000056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Pr="00000000" w:rsidR="00000000" w:rsidDel="00000000" w:rsidP="00000000" w:rsidRDefault="00000000" w14:paraId="0000005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Директор </w:t>
            </w:r>
          </w:p>
          <w:p w:rsidRPr="00000000" w:rsidR="00000000" w:rsidDel="00000000" w:rsidP="00000000" w:rsidRDefault="00000000" w14:paraId="00000058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9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  <w:sz w:val="28"/>
                <w:szCs w:val="28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_____________________/ </w:t>
            </w:r>
            <w:r w:rsidRPr="00000000" w:rsidDel="00000000" w:rsidR="00000000">
              <w:rPr>
                <w:color w:val="000000"/>
                <w:u w:val="single"/>
                <w:rtl w:val="0"/>
              </w:rPr>
              <w:t xml:space="preserve">А.Б. Соловьев </w:t>
            </w:r>
            <w:r w:rsidRPr="00000000" w:rsidDel="00000000" w:rsidR="00000000">
              <w:rPr>
                <w:color w:val="000000"/>
                <w:rtl w:val="0"/>
              </w:rPr>
              <w:t xml:space="preserve">/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A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-2" w:right="111" w:firstLine="322"/>
              <w:jc w:val="both"/>
              <w:rPr>
                <w:color w:val="000000"/>
                <w:sz w:val="18"/>
                <w:szCs w:val="18"/>
              </w:rPr>
            </w:pPr>
            <w:r w:rsidRPr="00000000" w:rsidDel="00000000" w:rsidR="00000000">
              <w:rPr>
                <w:color w:val="000000"/>
                <w:sz w:val="18"/>
                <w:szCs w:val="18"/>
                <w:rtl w:val="0"/>
              </w:rPr>
              <w:tab/>
            </w:r>
            <w:r w:rsidRPr="00000000" w:rsidDel="00000000" w:rsidR="00000000">
              <w:rPr>
                <w:color w:val="000000"/>
                <w:sz w:val="16"/>
                <w:szCs w:val="16"/>
                <w:rtl w:val="0"/>
              </w:rPr>
              <w:t xml:space="preserve">(подпись)</w:t>
              <w:tab/>
              <w:t xml:space="preserve">                          </w:t>
              <w:tab/>
              <w:t xml:space="preserve">  (Ф.И.О.)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B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ab/>
              <w:t xml:space="preserve">«____»____________ 20__ г</w:t>
            </w: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5C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Директор </w:t>
            </w:r>
          </w:p>
          <w:p w:rsidRPr="00000000" w:rsidR="00000000" w:rsidDel="00000000" w:rsidP="00000000" w:rsidRDefault="00000000" w14:paraId="0000005D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_____________________/ </w:t>
            </w:r>
            <w:r w:rsidRPr="00000000" w:rsidDel="00000000" w:rsidR="00000000">
              <w:rPr>
                <w:color w:val="000000"/>
                <w:sz w:val="22"/>
                <w:szCs w:val="22"/>
                <w:u w:val="single"/>
                <w:rtl w:val="0"/>
              </w:rPr>
              <w:t xml:space="preserve">________________.</w:t>
            </w: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/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F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-2" w:right="111" w:firstLine="322"/>
              <w:jc w:val="both"/>
              <w:rPr>
                <w:color w:val="000000"/>
                <w:sz w:val="18"/>
                <w:szCs w:val="18"/>
              </w:rPr>
            </w:pPr>
            <w:r w:rsidRPr="00000000" w:rsidDel="00000000" w:rsidR="00000000">
              <w:rPr>
                <w:color w:val="000000"/>
                <w:sz w:val="18"/>
                <w:szCs w:val="18"/>
                <w:rtl w:val="0"/>
              </w:rPr>
              <w:tab/>
            </w:r>
            <w:r w:rsidRPr="00000000" w:rsidDel="00000000" w:rsidR="00000000">
              <w:rPr>
                <w:color w:val="000000"/>
                <w:sz w:val="16"/>
                <w:szCs w:val="16"/>
                <w:rtl w:val="0"/>
              </w:rPr>
              <w:t xml:space="preserve">(подпись)</w:t>
              <w:tab/>
              <w:t xml:space="preserve">                        </w:t>
              <w:tab/>
              <w:t xml:space="preserve">(Ф.И.О.)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0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ab/>
              <w:t xml:space="preserve">«____»____________ 20__ г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Pr="00000000" w:rsidR="00000000" w:rsidDel="00000000" w:rsidP="00000000" w:rsidRDefault="00000000" w14:paraId="0000006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  <w:sz w:val="22"/>
                <w:szCs w:val="22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М.П.</w:t>
            </w:r>
          </w:p>
          <w:p w:rsidRPr="00000000" w:rsidR="00000000" w:rsidDel="00000000" w:rsidP="00000000" w:rsidRDefault="00000000" w14:paraId="00000062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3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 xml:space="preserve">М.П.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vMerge w:val="restart"/>
          </w:tcPr>
          <w:p w:rsidRPr="00000000" w:rsidR="00000000" w:rsidDel="00000000" w:rsidP="00000000" w:rsidRDefault="00000000" w14:paraId="00000064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Зам. директора</w:t>
            </w: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color w:val="000000"/>
                <w:rtl w:val="0"/>
              </w:rPr>
              <w:t xml:space="preserve">по учебно-научной работе</w:t>
            </w:r>
          </w:p>
          <w:p w:rsidRPr="00000000" w:rsidR="00000000" w:rsidDel="00000000" w:rsidP="00000000" w:rsidRDefault="00000000" w14:paraId="00000065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jc w:val="both"/>
              <w:rPr>
                <w:color w:val="000000"/>
                <w:sz w:val="18"/>
                <w:szCs w:val="18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6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hanging="2"/>
              <w:jc w:val="both"/>
              <w:rPr>
                <w:color w:val="000000"/>
                <w:sz w:val="28"/>
                <w:szCs w:val="28"/>
              </w:rPr>
            </w:pPr>
            <w:r w:rsidRPr="00000000" w:rsidDel="00000000" w:rsidR="00000000">
              <w:rPr>
                <w:color w:val="000000"/>
                <w:rtl w:val="0"/>
              </w:rPr>
              <w:t xml:space="preserve">____________________/</w:t>
            </w:r>
            <w:r w:rsidRPr="00000000" w:rsidDel="00000000" w:rsidR="00000000">
              <w:rPr>
                <w:color w:val="000000"/>
                <w:u w:val="single"/>
                <w:rtl w:val="0"/>
              </w:rPr>
              <w:t xml:space="preserve">Т.А. Бедная</w:t>
            </w:r>
            <w:r w:rsidRPr="00000000" w:rsidDel="00000000" w:rsidR="00000000">
              <w:rPr>
                <w:color w:val="000000"/>
                <w:rtl w:val="0"/>
              </w:rPr>
              <w:t xml:space="preserve">/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7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-2" w:firstLine="86"/>
              <w:jc w:val="both"/>
              <w:rPr>
                <w:sz w:val="8"/>
                <w:szCs w:val="8"/>
              </w:rPr>
            </w:pPr>
            <w:r w:rsidRPr="00000000" w:rsidDel="00000000" w:rsidR="00000000">
              <w:rPr>
                <w:color w:val="000000"/>
                <w:sz w:val="22"/>
                <w:szCs w:val="22"/>
                <w:rtl w:val="0"/>
              </w:rPr>
              <w:tab/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8">
            <w:pPr>
              <w:ind w:right="111"/>
              <w:jc w:val="both"/>
              <w:rPr>
                <w:sz w:val="8"/>
                <w:szCs w:val="8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9">
            <w:pPr>
              <w:ind w:left="0" w:right="111" w:hanging="2"/>
              <w:jc w:val="both"/>
              <w:rPr/>
            </w:pPr>
            <w:r w:rsidRPr="00000000" w:rsidDel="00000000" w:rsidR="00000000">
              <w:rPr>
                <w:rtl w:val="0"/>
              </w:rPr>
              <w:t xml:space="preserve">Начальник отдела профориентации и практики</w:t>
            </w:r>
          </w:p>
          <w:p w:rsidRPr="00000000" w:rsidR="00000000" w:rsidDel="00000000" w:rsidP="00000000" w:rsidRDefault="00000000" w14:paraId="0000006A">
            <w:pPr>
              <w:spacing w:before="120" w:lineRule="auto"/>
              <w:ind w:left="0" w:right="111" w:hanging="2"/>
              <w:jc w:val="both"/>
              <w:rPr>
                <w:sz w:val="22"/>
                <w:szCs w:val="22"/>
              </w:rPr>
            </w:pPr>
            <w:r w:rsidRPr="00000000" w:rsidDel="00000000" w:rsidR="00000000">
              <w:rPr>
                <w:sz w:val="22"/>
                <w:szCs w:val="22"/>
                <w:rtl w:val="0"/>
              </w:rPr>
              <w:t xml:space="preserve">_____________________/</w:t>
            </w:r>
            <w:r w:rsidRPr="00000000" w:rsidDel="00000000" w:rsidR="00000000">
              <w:rPr>
                <w:sz w:val="22"/>
                <w:szCs w:val="22"/>
                <w:u w:val="single"/>
                <w:rtl w:val="0"/>
              </w:rPr>
              <w:t xml:space="preserve">К.Н. Меденцева</w:t>
            </w:r>
            <w:r w:rsidRPr="00000000" w:rsidDel="00000000" w:rsidR="00000000">
              <w:rPr>
                <w:sz w:val="22"/>
                <w:szCs w:val="22"/>
                <w:rtl w:val="0"/>
              </w:rPr>
              <w:t xml:space="preserve">/</w:t>
            </w:r>
          </w:p>
          <w:p w:rsidRPr="00000000" w:rsidR="00000000" w:rsidDel="00000000" w:rsidP="00000000" w:rsidRDefault="00000000" w14:paraId="0000006B">
            <w:pPr>
              <w:spacing w:before="120" w:lineRule="auto"/>
              <w:ind w:left="0" w:right="111" w:hanging="2"/>
              <w:jc w:val="both"/>
              <w:rPr>
                <w:sz w:val="22"/>
                <w:szCs w:val="2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6C">
            <w:pPr>
              <w:spacing w:before="120" w:lineRule="auto"/>
              <w:ind w:left="0" w:right="111" w:hanging="2"/>
              <w:jc w:val="both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D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Pr="00000000" w:rsidR="00000000" w:rsidDel="00000000" w:rsidP="00000000" w:rsidRDefault="00000000" w14:paraId="0000006E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6F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Pr="00000000" w:rsidR="00000000" w:rsidDel="00000000" w:rsidP="00000000" w:rsidRDefault="00000000" w14:paraId="00000070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/>
          <w:p w:rsidRPr="00000000" w:rsidR="00000000" w:rsidDel="00000000" w:rsidP="00000000" w:rsidRDefault="00000000" w14:paraId="00000071">
            <w:pPr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pacing w:line="240" w:lineRule="auto"/>
              <w:ind w:left="0" w:right="111" w:hanging="2"/>
              <w:rPr>
                <w:color w:val="000000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72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firstLine="0"/>
        <w:jc w:val="both"/>
        <w:rPr>
          <w:color w:val="000000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73">
      <w:pPr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pacing w:line="240" w:lineRule="auto"/>
        <w:ind w:left="0" w:firstLine="0"/>
        <w:jc w:val="both"/>
        <w:rPr>
          <w:color w:val="000000"/>
        </w:rPr>
      </w:pPr>
      <w:r w:rsidRPr="00000000" w:rsidDel="00000000" w:rsidR="00000000">
        <w:rPr>
          <w:rtl w:val="0"/>
        </w:rPr>
      </w:r>
    </w:p>
    <w:sectPr>
      <w:pgSz w:w="11906" w:h="16838" w:orient="portrait"/>
      <w:pgMar w:top="964" w:right="454" w:bottom="397" w:lef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Balloon Text"/>
    <w:basedOn w:val="a"/>
    <w:rPr>
      <w:rFonts w:ascii="Segoe UI" w:cs="Segoe UI" w:hAnsi="Segoe UI"/>
      <w:sz w:val="18"/>
      <w:szCs w:val="18"/>
    </w:rPr>
  </w:style>
  <w:style w:type="character" w:styleId="a5" w:customStyle="1">
    <w:name w:val="Текст выноски Знак"/>
    <w:rPr>
      <w:rFonts w:ascii="Segoe UI" w:cs="Segoe UI" w:eastAsia="Times New Roman" w:hAnsi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a6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7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9">
    <w:name w:val="List Paragraph"/>
    <w:basedOn w:val="a"/>
    <w:uiPriority w:val="34"/>
    <w:qFormat w:val="1"/>
    <w:rsid w:val="00760BF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1.xml" Id="rId1" /><Relationship Type="http://schemas.openxmlformats.org/officeDocument/2006/relationships/settings" Target="/word/settings.xml" Id="rId2" /><Relationship Type="http://schemas.openxmlformats.org/officeDocument/2006/relationships/fontTable" Target="/word/fontTable.xml" Id="rId3" /><Relationship Type="http://schemas.openxmlformats.org/officeDocument/2006/relationships/numbering" Target="/word/numbering.xml" Id="rId4" /><Relationship Type="http://schemas.openxmlformats.org/officeDocument/2006/relationships/styles" Target="/word/styles.xml" Id="rId5" /><Relationship Type="http://schemas.openxmlformats.org/officeDocument/2006/relationships/customXml" Target="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bkZ69xbxDFl2knpbjIX1Nto8Llw==">AMUW2mUOqa37NKwubVj3tA6cmCR2O5d7l0jVazgWiLrmCORLvBEvPTpvasW8T7VRMX7PhWCKedRCbFO6BhB/umF3hC7xwPCNUAT7NMWSkP1tP8LwQSv4SWDnB3KmG+g87cJPhgweDxWf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2022-02-11T07:24:00Z</dcterms:created>
  <dc:creator>user</dc:creator>
</cp:coreProperties>
</file>