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0"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Договор № _______________ </w:t>
      </w:r>
    </w:p>
    <w:p>
      <w:pPr>
        <w:pStyle w:val="Normal"/>
        <w:spacing w:lineRule="auto" w:line="240"/>
        <w:ind w:left="2" w:hanging="2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 практической подготовке обучающихся ПИ (филиала) ДГТУ в г. Таганроге</w:t>
      </w:r>
    </w:p>
    <w:p>
      <w:pPr>
        <w:pStyle w:val="Normal"/>
        <w:spacing w:lineRule="auto" w:line="240"/>
        <w:ind w:left="0" w:hanging="2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ind w:left="0" w:hanging="2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г. Таганрог</w:t>
        <w:tab/>
        <w:tab/>
        <w:tab/>
        <w:tab/>
        <w:tab/>
        <w:tab/>
        <w:tab/>
        <w:tab/>
        <w:tab/>
        <w:tab/>
        <w:t>«___» ___________ 20__ г.</w:t>
      </w:r>
    </w:p>
    <w:p>
      <w:pPr>
        <w:pStyle w:val="Normal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ind w:left="-2" w:right="111" w:firstLine="708"/>
        <w:jc w:val="both"/>
        <w:rPr>
          <w:color w:val="000000"/>
        </w:rPr>
      </w:pPr>
      <w:r>
        <w:rPr>
          <w:color w:val="000000"/>
        </w:rPr>
        <w:t xml:space="preserve">Федеральное государственное бюджетное образовательное учреждение высшего образования «Донской государственный технический университет», именуемое в дальнейшем «Организация», в лице директора Политехнического института (филиала) ДГТУ в г. Таганроге Соловьева Андрея Борисовича, действующего на основании доверенности от </w:t>
      </w:r>
      <w:r>
        <w:rPr/>
        <w:t>30.12.2022г. № 12-05-131</w:t>
      </w:r>
      <w:r>
        <w:rPr>
          <w:color w:val="000000"/>
        </w:rPr>
        <w:t>, с одной стороны, и _______________________________________________________________, именуемое в дальнейшем «Профильная организация», в лице _____________________________________________, действующего на основании ________________________, с другой стороны, заключили настоящий договор о нижеследующем:</w:t>
      </w:r>
    </w:p>
    <w:p>
      <w:pPr>
        <w:pStyle w:val="Normal"/>
        <w:spacing w:lineRule="auto" w:line="240"/>
        <w:ind w:left="-2" w:right="111" w:firstLine="6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ind w:left="-2" w:right="111" w:firstLine="711"/>
        <w:jc w:val="both"/>
        <w:rPr>
          <w:color w:val="000000"/>
        </w:rPr>
      </w:pPr>
      <w:r>
        <w:rPr>
          <w:b/>
          <w:color w:val="000000"/>
        </w:rPr>
        <w:t>1 ПРЕДМЕТ ДОГОВОРА</w:t>
      </w:r>
    </w:p>
    <w:p>
      <w:pPr>
        <w:pStyle w:val="Normal"/>
        <w:spacing w:lineRule="auto" w:line="276"/>
        <w:ind w:left="-2" w:right="111" w:firstLine="708"/>
        <w:jc w:val="both"/>
        <w:rPr>
          <w:color w:val="000000"/>
        </w:rPr>
      </w:pPr>
      <w:r>
        <w:rPr>
          <w:color w:val="000000"/>
        </w:rPr>
        <w:t>Стороны в соответствии с условиями настоящего договора принимают на себя взаимные обязательства по:</w:t>
      </w:r>
    </w:p>
    <w:p>
      <w:pPr>
        <w:pStyle w:val="Normal"/>
        <w:spacing w:lineRule="auto" w:line="276"/>
        <w:ind w:left="-2" w:right="111" w:firstLine="708"/>
        <w:jc w:val="both"/>
        <w:rPr>
          <w:color w:val="000000"/>
        </w:rPr>
      </w:pPr>
      <w:r>
        <w:rPr>
          <w:color w:val="000000"/>
        </w:rPr>
        <w:t xml:space="preserve">1.1 Организации и проведению практической подготовки лиц, получающих среднее профессиональное образование при освоении образовательных программ в условиях выполнения обучающимися определенных видов работ, связанных с будущей профессиональной деятельностью </w:t>
        <w:br/>
        <w:t>и направленных на формирование, закрепление, развитие практических навыков и компетенций по профилю соответствующей образовательной программы.</w:t>
      </w:r>
    </w:p>
    <w:p>
      <w:pPr>
        <w:pStyle w:val="Normal"/>
        <w:spacing w:lineRule="auto" w:line="276"/>
        <w:ind w:left="-2" w:right="111" w:firstLine="708"/>
        <w:jc w:val="both"/>
        <w:rPr>
          <w:color w:val="000000"/>
        </w:rPr>
      </w:pPr>
      <w:r>
        <w:rPr>
          <w:color w:val="000000"/>
        </w:rPr>
        <w:t>1.2. Разработке рабочих программ практической подготовки обучающихся с учетом пожеланий и выполнения конкретных задач «Профильной организации».</w:t>
      </w:r>
    </w:p>
    <w:p>
      <w:pPr>
        <w:pStyle w:val="Normal"/>
        <w:spacing w:lineRule="auto" w:line="276"/>
        <w:ind w:left="-2" w:right="111" w:firstLine="708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-2" w:right="111" w:firstLine="711"/>
        <w:jc w:val="both"/>
        <w:rPr>
          <w:color w:val="000000"/>
        </w:rPr>
      </w:pPr>
      <w:r>
        <w:rPr>
          <w:b/>
          <w:color w:val="000000"/>
        </w:rPr>
        <w:t>2 ОБЯЗАТЕЛЬСТВА СТОРОН</w:t>
      </w:r>
    </w:p>
    <w:p>
      <w:pPr>
        <w:pStyle w:val="Normal"/>
        <w:spacing w:lineRule="auto" w:line="240"/>
        <w:ind w:left="-2" w:right="111" w:firstLine="711"/>
        <w:jc w:val="both"/>
        <w:rPr>
          <w:color w:val="000000"/>
        </w:rPr>
      </w:pPr>
      <w:r>
        <w:rPr>
          <w:b/>
          <w:color w:val="000000"/>
        </w:rPr>
        <w:t>2.1 «Профильная организация» обязуется:</w:t>
      </w:r>
    </w:p>
    <w:p>
      <w:pPr>
        <w:pStyle w:val="Normal"/>
        <w:spacing w:lineRule="auto" w:line="276"/>
        <w:ind w:left="-2" w:right="111" w:firstLine="708"/>
        <w:jc w:val="both"/>
        <w:rPr>
          <w:color w:val="000000"/>
        </w:rPr>
      </w:pPr>
      <w:r>
        <w:rPr>
          <w:color w:val="000000"/>
        </w:rPr>
        <w:t>2.1.1. Предоставить «Организации» места для проведения практической подготовки обучающихся:</w:t>
      </w:r>
    </w:p>
    <w:tbl>
      <w:tblPr>
        <w:tblStyle w:val="Table1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03"/>
        <w:gridCol w:w="1985"/>
        <w:gridCol w:w="1843"/>
        <w:gridCol w:w="1134"/>
        <w:gridCol w:w="2126"/>
        <w:gridCol w:w="1418"/>
        <w:gridCol w:w="1417"/>
      </w:tblGrid>
      <w:tr>
        <w:trPr/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  <w:r>
              <w:rPr>
                <w:color w:val="000000"/>
              </w:rPr>
              <w:t>п/п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Шифр специальности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Вид практической подготовки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Курс, группа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Ф И О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обучающегося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Срок практической подготовки</w:t>
            </w:r>
          </w:p>
        </w:tc>
      </w:tr>
      <w:tr>
        <w:trPr>
          <w:trHeight w:val="424" w:hRule="atLeast"/>
        </w:trPr>
        <w:tc>
          <w:tcPr>
            <w:tcW w:w="7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начало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окончание</w:t>
            </w:r>
          </w:p>
        </w:tc>
      </w:tr>
      <w:tr>
        <w:trPr>
          <w:trHeight w:val="1521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0"/>
              <w:jc w:val="center"/>
              <w:rPr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11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numPr>
          <w:ilvl w:val="1"/>
          <w:numId w:val="1"/>
        </w:numPr>
        <w:spacing w:lineRule="auto" w:line="276"/>
        <w:ind w:left="-2" w:right="111"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76"/>
        <w:ind w:left="-2" w:right="111" w:firstLine="773"/>
        <w:jc w:val="both"/>
        <w:rPr>
          <w:color w:val="000000"/>
        </w:rPr>
      </w:pPr>
      <w:r>
        <w:rPr>
          <w:color w:val="000000"/>
        </w:rPr>
        <w:t>2.1.2. Ознакомить обучающихся с Правилами внутреннего распорядка «Профильной организации».</w:t>
      </w:r>
    </w:p>
    <w:p>
      <w:pPr>
        <w:pStyle w:val="Normal"/>
        <w:spacing w:lineRule="auto" w:line="276"/>
        <w:ind w:left="-2" w:right="111" w:firstLine="773"/>
        <w:jc w:val="both"/>
        <w:rPr>
          <w:color w:val="000000"/>
        </w:rPr>
      </w:pPr>
      <w:r>
        <w:rPr>
          <w:color w:val="000000"/>
        </w:rPr>
        <w:t>2.1.3. Создать условия для выполнения обучающимися программы практической подготовки. Не допускать использования обучающихся на рабочих местах и должностях, не предусмотренных образовательной программой и не имеющих отношения к специальности обучающихся.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2.1.4.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которое обеспечивает организацию реализации компонентов образовательной программы в форме практической подготовки в подразделениях «Профильной организации» (цехах, отделах, лабораториях, и т.п.) и сообщить «Организации» не позднее 3 дней с даты заключения настоящего договора сведения об указанных лицах, включая должность, фамилия, имя, отчество.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2.1.5. При смене лица, указанного в пункте 2.1.4. в десятидневный срок сообщить об этом «Организации».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Предоставлять обучающимся и руководителям практической подготовки от «Организации» возможность пользоваться лабораториями, специализированными кабинетами, мастерскими, библиотекой, чертежными принадлежностями, компьютерами, оргтехникой, технической и другой документацией (не представляющей коммерческую тайну), необходимыми для успешного освоения образовательной программы и выполнения индивидуальных заданий.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 xml:space="preserve">2.1.6. Нести ответственность за организацию рабочего места для обучающихся, обеспечивающую безопасную производственную деятельность. Проводить обязательный инструктаж по охране труда, технике безопасности, пожарной безопасности, в том числе на рабочем месте, оформив его в установленном порядке. 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2.1.7. Несчастные случаи, если они произойдут с обучающимся в «Профильной организации» в период прохождения практической подготовки, расследовать комиссией совместно с представителями «Организации» и регистрировать в «Профильной организации» в соответствии с Положением «Об особенностях рассмотрения несчастных случаев на производстве в отдельных отраслях и организациях».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 xml:space="preserve">2.1.8. Организовать через ответственных за организацию и проведение практической подготовки от «Профильной организации» учет выходов на практическую подготовку обучающихся и оказывать им содействие в подборе материалов и в составлении отчетов. По окончании практической подготовки дать характеристику на каждого обучающегося и оценить подготовленные ими отчеты. Своевременно информировать руководителей практической подготовки от «Организации» о фактах недобросовестного отношения, обучающегося к исполнению своих обязанностей и нарушения правил внутреннего распорядка «Профильной организации». 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ind w:left="-2" w:right="111" w:firstLine="713"/>
        <w:jc w:val="both"/>
        <w:rPr>
          <w:b/>
          <w:b/>
          <w:color w:val="000000"/>
        </w:rPr>
      </w:pPr>
      <w:r>
        <w:rPr>
          <w:b/>
          <w:color w:val="000000"/>
        </w:rPr>
        <w:t>2.2 «Организация» обязуется: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2.2.1. Предоставить «Профильной организации» не позднее, чем за 10 дней до начала практической подготовки, календарный учебный график и программу практической подготовки.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2.2.2. Обеспечить направление обучающихся в «Профильную организацию» для прохождения практической подготовки в сроки, предусмотренные договором.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2.2.3. Назначить руководителями практической подготовки наиболее опытных научно-педагогических работников.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2.2.4. При смене руководителя по практической подготовке в десятидневный срок сообщить об этом «Профильной организации».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2.2.5. Осуществлять контроль над ходом практической подготовки. Принимать необходимые меры в случае выявления недобросовестного отношения обучающихся к исполнению своих обязанностей и нарушения правил внутреннего распорядка «Профильной организации».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2.2.6. Принимать участие в расследовании несчастных случаев, если они произошли с обучающимися во время практической подготовки.</w:t>
      </w:r>
    </w:p>
    <w:p>
      <w:pPr>
        <w:pStyle w:val="Normal"/>
        <w:spacing w:lineRule="auto" w:line="276"/>
        <w:ind w:left="-1" w:right="111" w:hanging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993" w:leader="none"/>
        </w:tabs>
        <w:spacing w:lineRule="auto" w:line="240"/>
        <w:ind w:left="-2" w:right="111" w:firstLine="711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 </w:t>
        <w:tab/>
        <w:t xml:space="preserve">СРОК ДЕЙСТВИЯ ДОГОВОРА  </w:t>
      </w:r>
    </w:p>
    <w:p>
      <w:pPr>
        <w:pStyle w:val="Normal"/>
        <w:ind w:left="-2" w:firstLine="708"/>
        <w:jc w:val="both"/>
        <w:rPr>
          <w:sz w:val="20"/>
          <w:szCs w:val="20"/>
        </w:rPr>
      </w:pPr>
      <w:r>
        <w:rPr/>
        <w:t xml:space="preserve">Договор вступает в силу с момента подписания его Сторонами и действует до полного исполнения Сторонами обязательств, а именно до истечения срока практической подготовки, указанного в п. 2.1.1. </w:t>
      </w:r>
    </w:p>
    <w:p>
      <w:pPr>
        <w:pStyle w:val="Normal"/>
        <w:spacing w:lineRule="auto" w:line="240"/>
        <w:ind w:left="-2" w:right="111" w:firstLine="2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40"/>
        <w:ind w:left="-2" w:right="111" w:firstLine="711"/>
        <w:jc w:val="both"/>
        <w:rPr>
          <w:b/>
          <w:b/>
          <w:color w:val="000000"/>
        </w:rPr>
      </w:pPr>
      <w:r>
        <w:rPr>
          <w:b/>
          <w:color w:val="000000"/>
        </w:rPr>
        <w:t>4 ОТВЕТСТВЕННОСТЬ СТОРОН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4.1. За неисполнение или ненадлежащее исполнение взятых на себя сторонами обязательств наступает ответственность в соответствии с действующим законодательством.</w:t>
      </w:r>
    </w:p>
    <w:p>
      <w:pPr>
        <w:pStyle w:val="Normal"/>
        <w:spacing w:lineRule="auto" w:line="240"/>
        <w:ind w:left="-2" w:right="111" w:firstLine="2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240"/>
        <w:ind w:left="-2" w:right="111" w:firstLine="2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240"/>
        <w:ind w:left="-2" w:right="111" w:firstLine="711"/>
        <w:jc w:val="both"/>
        <w:rPr>
          <w:b/>
          <w:b/>
          <w:color w:val="000000"/>
        </w:rPr>
      </w:pPr>
      <w:r>
        <w:rPr>
          <w:b/>
          <w:color w:val="000000"/>
        </w:rPr>
        <w:t>5 ДОПОЛНИТЕЛЬНЫЕ УСЛОВИЯ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5.1. Все изменения и дополнения к настоящему договору действительны в случае, если они оформлены в письменном виде и подписаны обеими сторонами.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5.2. Настоящий договор может быть изменен или расторгнут в установленном законом порядке.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5.3. О намерении досрочно расторгнуть договор сторона ставит в известность другую сторону письменным уведомлением не позднее 1 месяца до начала практической подготовки.</w:t>
      </w:r>
    </w:p>
    <w:p>
      <w:pPr>
        <w:pStyle w:val="Normal"/>
        <w:spacing w:lineRule="auto" w:line="276"/>
        <w:ind w:left="-2" w:right="111" w:firstLine="710"/>
        <w:jc w:val="both"/>
        <w:rPr>
          <w:color w:val="000000"/>
        </w:rPr>
      </w:pPr>
      <w:r>
        <w:rPr>
          <w:color w:val="000000"/>
        </w:rPr>
        <w:t>5.4. Споры, возникающие между сторонами, решаются в установленном законом порядке.</w:t>
      </w:r>
    </w:p>
    <w:p>
      <w:pPr>
        <w:pStyle w:val="Normal"/>
        <w:spacing w:lineRule="auto" w:line="240"/>
        <w:ind w:left="0" w:right="111" w:hanging="2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</w:r>
    </w:p>
    <w:p>
      <w:pPr>
        <w:pStyle w:val="Normal"/>
        <w:spacing w:lineRule="auto" w:line="240"/>
        <w:ind w:left="-2" w:right="111" w:firstLine="711"/>
        <w:jc w:val="both"/>
        <w:rPr>
          <w:b/>
          <w:b/>
          <w:color w:val="000000"/>
        </w:rPr>
      </w:pPr>
      <w:r>
        <w:rPr>
          <w:b/>
          <w:color w:val="000000"/>
        </w:rPr>
        <w:t>6 АДРЕСА И РЕКВИЗИТЫ СТОРОН:</w:t>
      </w:r>
    </w:p>
    <w:p>
      <w:pPr>
        <w:pStyle w:val="Normal"/>
        <w:spacing w:lineRule="auto" w:line="240"/>
        <w:ind w:left="-2" w:right="111" w:firstLine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Table2"/>
        <w:tblW w:w="9811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69"/>
        <w:gridCol w:w="4641"/>
      </w:tblGrid>
      <w:tr>
        <w:trPr/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«Донской государственный технический университет»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344000, г. Ростов-на-Дону, пл. Гагарина,1 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Политехнический институт (филиал) 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федерального государственного бюджетного образовательного учреждения высшего образования «Донской государственный технический университет» в г. Таганроге Ростовской области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347904, РФ, Ростовская область, 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Таганрог, ул. Петровская 109-а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ИНН/КПП 6165033136/615443002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Расчетный счет – 03214643000000015800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Единый казначейский счет- 40102810845370000050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Банк получателя - ОТДЕЛЕНИЕ РОСТОВ-НА-ДОНУ БАНКА РОССИИ//УФК по Ростовской области г. Ростов-на-Дону 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БИК 016015102 КБК 00000000000000000130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4" w:hRule="atLeast"/>
        </w:trPr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Rule="auto" w:line="204"/>
              <w:ind w:left="-1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Электронная почта: tag.opip@donstu.ru</w:t>
            </w:r>
          </w:p>
          <w:p>
            <w:pPr>
              <w:pStyle w:val="Normal"/>
              <w:widowControl w:val="false"/>
              <w:spacing w:lineRule="auto" w:line="204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Телефон: 8(8634)62-35-38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Директор 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_____________________/ </w:t>
            </w:r>
            <w:r>
              <w:rPr>
                <w:color w:val="000000"/>
                <w:u w:val="single"/>
              </w:rPr>
              <w:t xml:space="preserve">А.Б. Соловьев </w:t>
            </w:r>
            <w:r>
              <w:rPr>
                <w:color w:val="000000"/>
              </w:rPr>
              <w:t>/</w:t>
            </w:r>
          </w:p>
          <w:p>
            <w:pPr>
              <w:pStyle w:val="Normal"/>
              <w:widowControl w:val="false"/>
              <w:spacing w:lineRule="auto" w:line="240"/>
              <w:ind w:left="-2" w:right="111" w:firstLine="3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6"/>
                <w:szCs w:val="16"/>
              </w:rPr>
              <w:t>(подпись)</w:t>
              <w:tab/>
              <w:t xml:space="preserve">                          </w:t>
              <w:tab/>
              <w:t xml:space="preserve">  (Ф.И.О.)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ab/>
              <w:t>«____»____________ 20__ г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Директор 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_____________________/ </w:t>
            </w:r>
            <w:r>
              <w:rPr>
                <w:color w:val="000000"/>
                <w:sz w:val="22"/>
                <w:szCs w:val="22"/>
                <w:u w:val="single"/>
              </w:rPr>
              <w:t>________________.</w:t>
            </w:r>
            <w:r>
              <w:rPr>
                <w:color w:val="000000"/>
                <w:sz w:val="22"/>
                <w:szCs w:val="22"/>
              </w:rPr>
              <w:t>/</w:t>
            </w:r>
          </w:p>
          <w:p>
            <w:pPr>
              <w:pStyle w:val="Normal"/>
              <w:widowControl w:val="false"/>
              <w:spacing w:lineRule="auto" w:line="240"/>
              <w:ind w:left="-2" w:right="111" w:firstLine="3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6"/>
                <w:szCs w:val="16"/>
              </w:rPr>
              <w:t>(подпись)</w:t>
              <w:tab/>
              <w:t xml:space="preserve">                        </w:t>
              <w:tab/>
              <w:t>(Ф.И.О.)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ab/>
              <w:t>«____»____________ 20__ г</w:t>
            </w:r>
          </w:p>
        </w:tc>
      </w:tr>
      <w:tr>
        <w:trPr>
          <w:trHeight w:val="80" w:hRule="atLeast"/>
        </w:trPr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М.П.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М.П.</w:t>
            </w:r>
          </w:p>
        </w:tc>
      </w:tr>
      <w:tr>
        <w:trPr>
          <w:trHeight w:val="671" w:hRule="atLeast"/>
        </w:trPr>
        <w:tc>
          <w:tcPr>
            <w:tcW w:w="5169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Зам. директора</w:t>
            </w:r>
            <w:r>
              <w:rPr/>
              <w:t xml:space="preserve"> </w:t>
            </w:r>
            <w:r>
              <w:rPr>
                <w:color w:val="000000"/>
              </w:rPr>
              <w:t>по учебно-научной работе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____________________/</w:t>
            </w:r>
            <w:r>
              <w:rPr>
                <w:color w:val="000000"/>
                <w:u w:val="single"/>
              </w:rPr>
              <w:t>Т.А. Бедная</w:t>
            </w:r>
            <w:r>
              <w:rPr>
                <w:color w:val="000000"/>
              </w:rPr>
              <w:t>/</w:t>
            </w:r>
          </w:p>
          <w:p>
            <w:pPr>
              <w:pStyle w:val="Normal"/>
              <w:widowControl w:val="false"/>
              <w:spacing w:lineRule="auto" w:line="240"/>
              <w:ind w:left="-2" w:firstLine="86"/>
              <w:jc w:val="both"/>
              <w:rPr>
                <w:sz w:val="8"/>
                <w:szCs w:val="8"/>
              </w:rPr>
            </w:pPr>
            <w:r>
              <w:rPr>
                <w:color w:val="000000"/>
                <w:sz w:val="22"/>
                <w:szCs w:val="22"/>
              </w:rPr>
              <w:tab/>
            </w:r>
          </w:p>
          <w:p>
            <w:pPr>
              <w:pStyle w:val="Normal"/>
              <w:widowControl w:val="false"/>
              <w:ind w:left="-1" w:right="111" w:hanging="1"/>
              <w:jc w:val="both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  <w:p>
            <w:pPr>
              <w:pStyle w:val="Normal"/>
              <w:widowControl w:val="false"/>
              <w:ind w:left="0" w:right="111" w:hanging="2"/>
              <w:jc w:val="both"/>
              <w:rPr/>
            </w:pPr>
            <w:r>
              <w:rPr/>
              <w:t>Начальник отдела профориентации и практики</w:t>
            </w:r>
          </w:p>
          <w:p>
            <w:pPr>
              <w:pStyle w:val="Normal"/>
              <w:widowControl w:val="false"/>
              <w:spacing w:lineRule="auto" w:line="240"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_____________________/</w:t>
            </w:r>
            <w:r>
              <w:rPr>
                <w:sz w:val="22"/>
                <w:szCs w:val="22"/>
                <w:u w:val="single"/>
              </w:rPr>
              <w:t>К.Н. Меденцева</w:t>
            </w:r>
            <w:r>
              <w:rPr>
                <w:sz w:val="22"/>
                <w:szCs w:val="22"/>
              </w:rPr>
              <w:t>/</w:t>
            </w:r>
          </w:p>
          <w:p>
            <w:pPr>
              <w:pStyle w:val="Normal"/>
              <w:widowControl w:val="false"/>
              <w:spacing w:lineRule="auto" w:line="240"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120" w:after="0"/>
              <w:ind w:left="0" w:right="111" w:hanging="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169" w:type="dxa"/>
            <w:vMerge w:val="continue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169" w:type="dxa"/>
            <w:vMerge w:val="continue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240"/>
        <w:ind w:lef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0" w:hanging="0"/>
        <w:jc w:val="both"/>
        <w:rPr>
          <w:color w:val="000000"/>
        </w:rPr>
      </w:pPr>
      <w:r>
        <w:rPr/>
      </w:r>
    </w:p>
    <w:sectPr>
      <w:type w:val="nextPage"/>
      <w:pgSz w:w="11906" w:h="16838"/>
      <w:pgMar w:left="851" w:right="454" w:gutter="0" w:header="0" w:top="964" w:footer="0" w:bottom="39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  <w:sz w:val="24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Lohit Devanagari"/>
      <w:color w:val="auto"/>
      <w:kern w:val="0"/>
      <w:sz w:val="24"/>
      <w:szCs w:val="24"/>
      <w:vertAlign w:val="subscript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qFormat/>
    <w:rPr>
      <w:rFonts w:ascii="Segoe UI" w:hAnsi="Segoe UI" w:eastAsia="Times New Roman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hanging="1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0bfc"/>
    <w:pPr>
      <w:spacing w:before="0" w:after="0"/>
      <w:ind w:left="720" w:hanging="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bkZ69xbxDFl2knpbjIX1Nto8Llw==">AMUW2mUOqa37NKwubVj3tA6cmCR2O5d7l0jVazgWiLrmCORLvBEvPTpvasW8T7VRMX7PhWCKedRCbFO6BhB/umF3hC7xwPCNUAT7NMWSkP1tP8LwQSv4SWDnB3KmG+g87cJPhgweDxWf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811</Words>
  <Characters>6479</Characters>
  <CharactersWithSpaces>7300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2022-02-11T07:24:00Z</dcterms:created>
  <dc:creator>user</dc:creator>
  <dc:description/>
  <dc:language>en-US</dc:language>
  <cp:lastModifiedBy/>
  <dcterms:modified xsi:type="dcterms:W3CDTF">2023-04-02T21:34:00Z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