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rPr>
          <w:rFonts w:ascii="Calibri" w:cs="Calibri" w:eastAsia="Calibri" w:hAnsi="Calibri"/>
          <w:b/>
          <w:bCs/>
          <w:caps/>
          <w:color w:val="C89B3C"/>
          <w:sz w:val="20"/>
          <w:szCs w:val="20"/>
        </w:rPr>
        <w:t xml:space="preserve">TECHNICAL SPECIFICATION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B4B"/>
          <w:sz w:val="44"/>
          <w:szCs w:val="44"/>
        </w:rPr>
        <w:t xml:space="preserve">Dynamic Product Pricing System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Heritage Craft &amp; Jewels</w:t>
      </w:r>
    </w:p>
    <w:p>
      <w:pPr>
        <w:pBdr>
          <w:bottom w:val="single" w:color="C89B3C" w:sz="12" w:space="1"/>
        </w:pBdr>
        <w:spacing w:after="4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Technical Specification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June 2, 2026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Development Team &amp; Client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Ready for Review</w:t>
            </w:r>
          </w:p>
        </w:tc>
      </w:tr>
    </w:tbl>
    <w:p>
      <w:pPr>
        <w:spacing w:after="1440" w:before="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1.  Overview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This document specifies the behavior of the Dynamic Pricing System for Heritage Craft &amp; Jewels. The system automatically calculates product sale prices based on current material market rates configured by the administrator.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Whenever an administrator updates Gold, Silver, Diamond, or Making Charge rates, all affected product prices are recalculated automatically — without any manual intervention.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2B4B"/>
          <w:sz w:val="22"/>
          <w:szCs w:val="22"/>
        </w:rPr>
        <w:t xml:space="preserve">Key objectives:</w:t>
      </w:r>
    </w:p>
    <w:p>
      <w:pPr>
        <w:spacing w:after="60" w:before="60"/>
        <w:ind w:left="480" w:hanging="2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single rate update propagates instantly across all products.</w:t>
      </w:r>
    </w:p>
    <w:p>
      <w:pPr>
        <w:spacing w:after="60" w:before="60"/>
        <w:ind w:left="480" w:hanging="2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Product prices always reflect the live market rate configured by admin.</w:t>
      </w:r>
    </w:p>
    <w:p>
      <w:pPr>
        <w:spacing w:after="60" w:before="60"/>
        <w:ind w:left="480" w:hanging="2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Making charges support both per-gram and per-piece billing models.</w:t>
      </w:r>
    </w:p>
    <w:p>
      <w:pPr>
        <w:spacing w:after="60" w:before="60"/>
        <w:ind w:left="480" w:hanging="2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Gold purity (14K–24K) is derived from the base 24K rate via a standard formula.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2.  Global Price Settings  (Admin-Managed)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following rates are maintained by the administrator via the admin panel. All product prices are derived from these values.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Rate Parameter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 Rate (24K)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gram (Rs.)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 Rate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gram (Rs.)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 Rate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carat (Rs.)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Default Making Charge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gram or per piece (Rs.)  — Optional</w:t>
            </w:r>
          </w:p>
        </w:tc>
      </w:tr>
    </w:tbl>
    <w:p>
      <w:pPr>
        <w:spacing w:after="100" w:before="60"/>
        <w:ind w:left="3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ℹ  The Default Making Charge is a fallback rate. Individual products may override this with their own making charge configuration (see Section 5).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3.  Gold Purity Calculation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admin-configured Gold Rate is the 24-karat (24K) market rate per gram. For products of lower purities, the system derives the applicable gold rate using the formula below.</w:t>
      </w:r>
    </w:p>
    <w:p>
      <w:pPr>
        <w:spacing w:before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3.1  Purity Formula</w:t>
      </w:r>
    </w:p>
    <w:p>
      <w:pPr>
        <w:pBdr>
          <w:left w:val="single" w:color="C89B3C" w:sz="12" w:space="4"/>
        </w:pBdr>
        <w:shd w:fill="F0EDE8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3B2E1E"/>
          <w:sz w:val="20"/>
          <w:szCs w:val="20"/>
        </w:rPr>
        <w:t xml:space="preserve">Applicable Gold Rate = 24K Gold Rate × (Purity ÷ 24)</w:t>
      </w:r>
    </w:p>
    <w:p>
      <w:pPr>
        <w:spacing w:before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3.2  Purity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2800"/>
        <w:gridCol w:w="3200"/>
      </w:tblGrid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Purity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Multiplier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Example (24K = Rs. 15,002.56)</w:t>
            </w:r>
          </w:p>
        </w:tc>
      </w:tr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24K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 / 24 = 1.0000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15,002.56 × 24 ÷ 24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15,002.56 / gm</w:t>
            </w:r>
          </w:p>
        </w:tc>
      </w:tr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22K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22 / 24 = 0.9167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15,002.56 × 22 ÷ 24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13,752.35 / gm</w:t>
            </w:r>
          </w:p>
        </w:tc>
      </w:tr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18K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 / 24 = 0.7500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15,002.56 × 18 ÷ 24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11,251.92 / gm</w:t>
            </w:r>
          </w:p>
        </w:tc>
      </w:tr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14K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 / 24 = 0.5833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15,002.56 × 14 ÷ 24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 8,751.49 / gm</w:t>
            </w:r>
          </w:p>
        </w:tc>
      </w:tr>
    </w:tbl>
    <w:p>
      <w:pPr>
        <w:spacing w:after="100" w:before="60"/>
        <w:ind w:left="3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ℹ  Only the four purities above (14K, 18K, 22K, 24K) are supported. The system must reject any product configured with an unlisted purity.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4.  Making Charge Models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Each product must be configured with one of two making charge methods. Both methods are supported simultaneously across the product catalog.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— Per Gram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 Charge = Total Product Weight (gm) × Making Charge Rate (Rs./gm)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 — Per Piece</w:t>
            </w:r>
          </w:p>
        </w:tc>
        <w:tc>
          <w:tcPr>
            <w:tcW w:type="dxa" w:w="69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 Charge = Fixed Amount (Rs.) — regardless of product weight</w:t>
            </w:r>
          </w:p>
        </w:tc>
      </w:tr>
    </w:tbl>
    <w:p>
      <w:pPr>
        <w:spacing w:before="2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Examples</w:t>
      </w:r>
    </w:p>
    <w:p>
      <w:pPr>
        <w:pBdr>
          <w:top w:val="single" w:color="1B2B4B" w:sz="4"/>
          <w:left w:val="single" w:color="1B2B4B" w:sz="4"/>
        </w:pBdr>
        <w:shd w:fill="EEF2FA" w:val="clear"/>
        <w:spacing w:after="0" w:before="120"/>
        <w:ind w:left="360" w:righ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Method A (Per Gram):   5.25 gm × Rs. 600 / gm  =  Rs. 3,150.00</w:t>
      </w:r>
    </w:p>
    <w:p>
      <w:pPr>
        <w:pBdr>
          <w:bottom w:val="single" w:color="1B2B4B" w:sz="4"/>
          <w:left w:val="single" w:color="1B2B4B" w:sz="4"/>
        </w:pBdr>
        <w:shd w:fill="EEF2FA" w:val="clear"/>
        <w:spacing w:after="120" w:before="0"/>
        <w:ind w:left="360" w:righ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Method B (Per Piece):  Fixed charge of Rs. 2,000  (pendant, regardless of weight)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5.  Product-Level Material Configuration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Each product is configured with the materials it contains. Only the materials applicable to a given product need to be filled in; unused material fields are left empty (zero).</w:t>
      </w:r>
    </w:p>
    <w:p>
      <w:pPr>
        <w:spacing w:before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5.1  Material Fields per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Material</w:t>
            </w:r>
          </w:p>
        </w:tc>
        <w:tc>
          <w:tcPr>
            <w:tcW w:type="dxa" w:w="7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Configurable Fields</w:t>
            </w:r>
          </w:p>
        </w:tc>
      </w:tr>
      <w:tr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</w:t>
            </w:r>
          </w:p>
        </w:tc>
        <w:tc>
          <w:tcPr>
            <w:tcW w:type="dxa" w:w="7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 Weight (gm)  |  Gold Purity (14K / 18K / 22K / 24K)</w:t>
            </w:r>
          </w:p>
        </w:tc>
      </w:tr>
      <w:tr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</w:t>
            </w:r>
          </w:p>
        </w:tc>
        <w:tc>
          <w:tcPr>
            <w:tcW w:type="dxa" w:w="7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 Weight (gm)</w:t>
            </w:r>
          </w:p>
        </w:tc>
      </w:tr>
      <w:tr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</w:t>
            </w:r>
          </w:p>
        </w:tc>
        <w:tc>
          <w:tcPr>
            <w:tcW w:type="dxa" w:w="7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 Weight (carat)</w:t>
            </w:r>
          </w:p>
        </w:tc>
      </w:tr>
      <w:tr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</w:t>
            </w:r>
          </w:p>
        </w:tc>
        <w:tc>
          <w:tcPr>
            <w:tcW w:type="dxa" w:w="7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 Charge Type (Per Gram / Per Piece)  |  Making Charge Value (Rs.)</w:t>
            </w:r>
          </w:p>
        </w:tc>
      </w:tr>
      <w:tr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7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Product Weight (gm)  — used for Per Gram making charge</w:t>
            </w:r>
          </w:p>
        </w:tc>
      </w:tr>
    </w:tbl>
    <w:p>
      <w:pPr>
        <w:spacing w:before="2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5.2  Example Product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Field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Product A (Ring)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Product B (Pendant)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Product C (Chain)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 Weight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3.50 gm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0.25 gm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8.00 gm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 Purity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22K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14K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22K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 Weight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5.00 gm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 Weight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0.50 ct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Weight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3.50 gm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5.25 gm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8.00 gm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 Charge Type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Gram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Gram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Piece</w:t>
            </w:r>
          </w:p>
        </w:tc>
      </w:tr>
      <w:tr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 Charge Value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600 / gm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600 / gm</w:t>
            </w:r>
          </w:p>
        </w:tc>
        <w:tc>
          <w:tcPr>
            <w:tcW w:type="dxa" w:w="232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2,000</w:t>
            </w:r>
          </w:p>
        </w:tc>
      </w:tr>
    </w:tbl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6.  Price Calculation Formulas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6.1  Individual Cost Components</w:t>
      </w:r>
    </w:p>
    <w:p>
      <w:pPr>
        <w:spacing w:before="12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2B4B"/>
          <w:sz w:val="22"/>
          <w:szCs w:val="22"/>
        </w:rPr>
        <w:t xml:space="preserve">Gold Cost</w:t>
      </w:r>
    </w:p>
    <w:p>
      <w:pPr>
        <w:pBdr>
          <w:left w:val="single" w:color="C89B3C" w:sz="12" w:space="4"/>
        </w:pBdr>
        <w:shd w:fill="F0EDE8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3B2E1E"/>
          <w:sz w:val="20"/>
          <w:szCs w:val="20"/>
        </w:rPr>
        <w:t xml:space="preserve">Gold Cost = Gold Weight × (24K Gold Rate × Purity ÷ 24)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B4B"/>
          <w:sz w:val="22"/>
          <w:szCs w:val="22"/>
        </w:rPr>
        <w:t xml:space="preserve">Silver Cost</w:t>
      </w:r>
    </w:p>
    <w:p>
      <w:pPr>
        <w:pBdr>
          <w:left w:val="single" w:color="C89B3C" w:sz="12" w:space="4"/>
        </w:pBdr>
        <w:shd w:fill="F0EDE8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3B2E1E"/>
          <w:sz w:val="20"/>
          <w:szCs w:val="20"/>
        </w:rPr>
        <w:t xml:space="preserve">Silver Cost = Silver Weight × Silver Rate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B4B"/>
          <w:sz w:val="22"/>
          <w:szCs w:val="22"/>
        </w:rPr>
        <w:t xml:space="preserve">Diamond Cost</w:t>
      </w:r>
    </w:p>
    <w:p>
      <w:pPr>
        <w:pBdr>
          <w:left w:val="single" w:color="C89B3C" w:sz="12" w:space="4"/>
        </w:pBdr>
        <w:shd w:fill="F0EDE8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3B2E1E"/>
          <w:sz w:val="20"/>
          <w:szCs w:val="20"/>
        </w:rPr>
        <w:t xml:space="preserve">Diamond Cost = Diamond Weight (carat) × Diamond Rate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B4B"/>
          <w:sz w:val="22"/>
          <w:szCs w:val="22"/>
        </w:rPr>
        <w:t xml:space="preserve">Making Charge</w:t>
      </w:r>
    </w:p>
    <w:p>
      <w:pPr>
        <w:pBdr>
          <w:left w:val="single" w:color="C89B3C" w:sz="12" w:space="4"/>
        </w:pBdr>
        <w:shd w:fill="F0EDE8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3B2E1E"/>
          <w:sz w:val="20"/>
          <w:szCs w:val="20"/>
        </w:rPr>
        <w:t xml:space="preserve">If Per Gram:  Making Charge = Total Weight × Making Charge Rate</w:t>
      </w:r>
    </w:p>
    <w:p>
      <w:pPr>
        <w:pBdr>
          <w:left w:val="single" w:color="C89B3C" w:sz="12" w:space="4"/>
        </w:pBdr>
        <w:shd w:fill="F0EDE8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3B2E1E"/>
          <w:sz w:val="20"/>
          <w:szCs w:val="20"/>
        </w:rPr>
        <w:t xml:space="preserve">If Per Piece: Making Charge = Fixed Making Charge Value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6.2  Final Product Price</w:t>
      </w:r>
    </w:p>
    <w:p>
      <w:pPr>
        <w:pBdr>
          <w:left w:val="single" w:color="C89B3C" w:sz="12" w:space="4"/>
        </w:pBdr>
        <w:shd w:fill="F0EDE8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3B2E1E"/>
          <w:sz w:val="20"/>
          <w:szCs w:val="20"/>
        </w:rPr>
        <w:t xml:space="preserve">Final Price = Gold Cost + Silver Cost + Diamond Cost + Making Charge</w:t>
      </w:r>
    </w:p>
    <w:p>
      <w:pPr>
        <w:spacing w:after="100" w:before="60"/>
        <w:ind w:left="3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ℹ  Any material with zero weight or a zero rate contributes Rs. 0 to the final price.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7.  Worked Example — Pendant Set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7.1  Input Configuration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Pendant Set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 Weight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0.25 gm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 Purity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14K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 Weight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5.00 gm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 Weight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0.50 ct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Product Weight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5.25 gm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 Charge Type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Gram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 Charge Rate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600 / gm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Live Rate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 Rate (24K)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15,002.56 / gm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 Rate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   428.66 / gm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 Rate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  5,000.00 / ct</w:t>
            </w:r>
          </w:p>
        </w:tc>
      </w:tr>
    </w:tbl>
    <w:p>
      <w:pPr>
        <w:spacing w:before="2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7.2  Step-by-Step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760"/>
        <w:gridCol w:w="2000"/>
      </w:tblGrid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Formula</w:t>
            </w:r>
          </w:p>
        </w:tc>
        <w:tc>
          <w:tcPr>
            <w:tcW w:type="dxa" w:w="2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Amount (Rs.)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 Cost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Weight × (Rate × 14 ÷ 24)</w:t>
            </w:r>
          </w:p>
        </w:tc>
        <w:tc>
          <w:tcPr>
            <w:tcW w:type="dxa" w:w="2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0.25 × (15,002.56 × 14 ÷ 24)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2,187.87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 Cost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Weight × Rate</w:t>
            </w:r>
          </w:p>
        </w:tc>
        <w:tc>
          <w:tcPr>
            <w:tcW w:type="dxa" w:w="2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5.00 × 428.66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2,143.30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 Cost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Carat × Rate</w:t>
            </w:r>
          </w:p>
        </w:tc>
        <w:tc>
          <w:tcPr>
            <w:tcW w:type="dxa" w:w="2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0.50 × 5,000.00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2,500.00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 Charge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Weight × Rate</w:t>
            </w:r>
          </w:p>
        </w:tc>
        <w:tc>
          <w:tcPr>
            <w:tcW w:type="dxa" w:w="2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5.25 × 600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3,150.00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FINAL PRICE</w:t>
            </w:r>
          </w:p>
        </w:tc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 + Silver + Diamond + Making</w:t>
            </w:r>
          </w:p>
        </w:tc>
        <w:tc>
          <w:tcPr>
            <w:tcW w:type="dxa" w:w="2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9,981.17</w:t>
            </w:r>
          </w:p>
        </w:tc>
      </w:tr>
    </w:tbl>
    <w:p>
      <w:pPr>
        <w:spacing w:after="100" w:before="60"/>
        <w:ind w:left="3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ℹ  Rounding: all intermediate values retain full precision; the final price is rounded to two decimal places.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8.  System Fields Reference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8.1  Global Settings  (Admin Panel)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Field Name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gold_rate_24k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 (Rs./gm)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silver_rate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 (Rs./gm)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diamond_rate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 (Rs./ct)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default_making_charge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 (Rs./gm or Rs./piece)  — Optional</w:t>
            </w:r>
          </w:p>
        </w:tc>
      </w:tr>
    </w:tbl>
    <w:p>
      <w:pPr>
        <w:spacing w:before="2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8.2  Product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Field Name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Type / Values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gold_weight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 (gm)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gold_purity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Enum: 14K | 18K | 22K | 24K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silver_weight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 (gm)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diamond_weight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 (carat)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total_weight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 (gm)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making_charge_type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Enum: per_gram | per_piece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making_charge_value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 (Rs.)</w:t>
            </w:r>
          </w:p>
        </w:tc>
      </w:tr>
    </w:tbl>
    <w:p>
      <w:pPr>
        <w:spacing w:before="2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4B"/>
          <w:sz w:val="24"/>
          <w:szCs w:val="24"/>
        </w:rPr>
        <w:t xml:space="preserve">8.3  System-Calculated Fields  (Read-Only)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Field Name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gold_cost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Computed from gold_weight × effective gold rate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silver_cost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Computed from silver_weight × silver_rate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diamond_cost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Computed from diamond_weight × diamond_rate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making_charge_cost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Computed based on making_charge_type and making_charge_value</w:t>
            </w:r>
          </w:p>
        </w:tc>
      </w:tr>
      <w:tr>
        <w:tc>
          <w:tcPr>
            <w:tcW w:type="dxa" w:w="3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final_price</w:t>
            </w:r>
          </w:p>
        </w:tc>
        <w:tc>
          <w:tcPr>
            <w:tcW w:type="dxa" w:w="5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 of all cost components</w:t>
            </w:r>
          </w:p>
        </w:tc>
      </w:tr>
    </w:tbl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9.  Expected System Behavior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following behaviors must be implemented and verified during development and QA.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When admin saves updated Gold, Silver, or Diamond rates, final prices for all products recalculate automatically.</w:t>
            </w:r>
          </w:p>
        </w:tc>
      </w:tr>
      <w:tr>
        <w:tc>
          <w:tcPr>
            <w:tcW w:type="dxa" w:w="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Products with Making Charge Type = Per Gram use: Total Weight × Making Charge Value.</w:t>
            </w:r>
          </w:p>
        </w:tc>
      </w:tr>
      <w:tr>
        <w:tc>
          <w:tcPr>
            <w:tcW w:type="dxa" w:w="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Products with Making Charge Type = Per Piece use the fixed Making Charge Value regardless of weight.</w:t>
            </w:r>
          </w:p>
        </w:tc>
      </w:tr>
      <w:tr>
        <w:tc>
          <w:tcPr>
            <w:tcW w:type="dxa" w:w="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applicable gold rate for a product is always derived from the current 24K rate × purity factor.</w:t>
            </w:r>
          </w:p>
        </w:tc>
      </w:tr>
      <w:tr>
        <w:tc>
          <w:tcPr>
            <w:tcW w:type="dxa" w:w="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Final price always reflects the most recently saved admin rates (no caching of stale rates).</w:t>
            </w:r>
          </w:p>
        </w:tc>
      </w:tr>
      <w:tr>
        <w:tc>
          <w:tcPr>
            <w:tcW w:type="dxa" w:w="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Products with zero weight for any material contribute Rs. 0 for that material component.</w:t>
            </w:r>
          </w:p>
        </w:tc>
      </w:tr>
      <w:tr>
        <w:tc>
          <w:tcPr>
            <w:tcW w:type="dxa" w:w="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must reject product saves where gold_purity is not one of the four supported values.</w:t>
            </w:r>
          </w:p>
        </w:tc>
      </w:tr>
    </w:tbl>
    <w:p>
      <w:pPr>
        <w:spacing w:after="60" w:before="36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10.  Out of Scope</w:t>
      </w:r>
    </w:p>
    <w:p>
      <w:pPr>
        <w:pBdr>
          <w:bottom w:val="single" w:color="C89B3C" w:sz="8" w:space="1"/>
        </w:pBdr>
        <w:spacing w:after="12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following are explicitly excluded from this specification and should not be built without a separate change request.</w:t>
      </w:r>
    </w:p>
    <w:p>
      <w:pPr>
        <w:spacing w:after="60" w:before="60"/>
        <w:ind w:left="480" w:hanging="2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Tax / VAT calculation — not included in final price formula.</w:t>
      </w:r>
    </w:p>
    <w:p>
      <w:pPr>
        <w:spacing w:after="60" w:before="60"/>
        <w:ind w:left="480" w:hanging="2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Currency conversion — all rates and prices are in NPR (Rs.) only.</w:t>
      </w:r>
    </w:p>
    <w:p>
      <w:pPr>
        <w:spacing w:after="60" w:before="60"/>
        <w:ind w:left="480" w:hanging="2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Price history or audit log for rate changes.</w:t>
      </w:r>
    </w:p>
    <w:p>
      <w:pPr>
        <w:spacing w:after="60" w:before="60"/>
        <w:ind w:left="480" w:hanging="2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Customer-facing rate display — this spec covers backend calculation only.</w:t>
      </w:r>
    </w:p>
    <w:p>
      <w:pPr>
        <w:spacing w:after="60" w:before="60"/>
        <w:ind w:left="480" w:hanging="2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Bulk rate import via CSV or API feed.</w:t>
      </w:r>
    </w:p>
    <w:p>
      <w:pPr>
        <w:spacing w:before="600"/>
      </w:pPr>
    </w:p>
    <w:p>
      <w:pPr>
        <w:pBdr>
          <w:top w:val="single" w:color="D4C5A9" w:sz="6"/>
        </w:pBdr>
        <w:spacing w:after="80" w:before="0"/>
      </w:pP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End of Document — Heritage Craft &amp; Jewels Dynamic Pricing Specification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5A9" w:sz="4" w:space="1"/>
      </w:pBdr>
      <w:tabs>
        <w:tab w:val="right" w:pos="9360"/>
      </w:tabs>
      <w:spacing w:after="0" w:before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Confidential — For Developer &amp; Client Use</w:t>
    </w:r>
    <w:r>
      <w:rPr>
        <w:rFonts w:ascii="Calibri" w:cs="Calibri" w:eastAsia="Calibri" w:hAnsi="Calibri"/>
        <w:color w:val="555555"/>
        <w:sz w:val="16"/>
        <w:szCs w:val="16"/>
      </w:rPr>
      <w:t xml:space="preserve">	Page </w:t>
    </w:r>
    <w:r>
      <w:rPr>
        <w:rFonts w:ascii="Calibri" w:cs="Calibri" w:eastAsia="Calibri" w:hAnsi="Calibri"/>
        <w:color w:val="555555"/>
        <w:sz w:val="16"/>
        <w:szCs w:val="16"/>
      </w:rPr>
      <w:t xml:space="preserve">of this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B3C" w:sz="6" w:space="1"/>
      </w:pBdr>
      <w:spacing w:after="160" w:before="0"/>
    </w:pPr>
    <w:r>
      <w:rPr>
        <w:rFonts w:ascii="Calibri" w:cs="Calibri" w:eastAsia="Calibri" w:hAnsi="Calibri"/>
        <w:color w:val="555555"/>
        <w:sz w:val="18"/>
        <w:szCs w:val="18"/>
      </w:rPr>
      <w:t xml:space="preserve">Heritage Craft &amp; Jewels  </w:t>
    </w: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|  Dynamic Pricing System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2026-06-02T01:05:08.373Z</dcterms:created>
  <dcterms:modified xsi:type="dcterms:W3CDTF">2026-06-02T01:05:08.373Z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