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FEAE" w14:textId="3AF63F2E" w:rsidR="0095597F" w:rsidRDefault="00722A88" w:rsidP="00722A88">
      <w:r>
        <w:rPr>
          <w:rFonts w:hint="eastAsia"/>
        </w:rPr>
        <w:t>NXP平台模型部署步骤及说明：</w:t>
      </w:r>
    </w:p>
    <w:p w14:paraId="13E29E08" w14:textId="2DB152D7" w:rsidR="00722A88" w:rsidRDefault="00722A88" w:rsidP="00722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onnxruntime</w:t>
      </w:r>
      <w:proofErr w:type="spellEnd"/>
      <w:r>
        <w:rPr>
          <w:rFonts w:hint="eastAsia"/>
        </w:rPr>
        <w:t>，查看</w:t>
      </w:r>
      <w:proofErr w:type="spellStart"/>
      <w:r>
        <w:rPr>
          <w:rFonts w:hint="eastAsia"/>
        </w:rPr>
        <w:t>nxp</w:t>
      </w:r>
      <w:proofErr w:type="spellEnd"/>
      <w:r>
        <w:rPr>
          <w:rFonts w:hint="eastAsia"/>
        </w:rPr>
        <w:t>支持版本及支持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npu</w:t>
      </w:r>
      <w:proofErr w:type="spellEnd"/>
      <w:r>
        <w:rPr>
          <w:rFonts w:hint="eastAsia"/>
        </w:rPr>
        <w:t>加速，版本、硬件类型、</w:t>
      </w:r>
      <w:r>
        <w:t>32</w:t>
      </w:r>
      <w:r>
        <w:rPr>
          <w:rFonts w:hint="eastAsia"/>
        </w:rPr>
        <w:t>或6</w:t>
      </w:r>
      <w:r>
        <w:t>4</w:t>
      </w:r>
      <w:r>
        <w:rPr>
          <w:rFonts w:hint="eastAsia"/>
        </w:rPr>
        <w:t>位须对应正确</w:t>
      </w:r>
      <w:r w:rsidR="005B382C">
        <w:rPr>
          <w:rFonts w:hint="eastAsia"/>
        </w:rPr>
        <w:t>；</w:t>
      </w:r>
    </w:p>
    <w:p w14:paraId="266EC654" w14:textId="06C3E085" w:rsidR="00722A88" w:rsidRDefault="00722A88" w:rsidP="00722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语言类型，完成交叉编译</w:t>
      </w:r>
      <w:r w:rsidR="005B382C">
        <w:rPr>
          <w:rFonts w:hint="eastAsia"/>
        </w:rPr>
        <w:t>；</w:t>
      </w:r>
    </w:p>
    <w:p w14:paraId="7A799054" w14:textId="473776D9" w:rsidR="005B382C" w:rsidRDefault="005B382C" w:rsidP="00722A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onnx</w:t>
      </w:r>
      <w:r>
        <w:t>runtime</w:t>
      </w:r>
      <w:proofErr w:type="spellEnd"/>
      <w:r>
        <w:rPr>
          <w:rFonts w:hint="eastAsia"/>
        </w:rPr>
        <w:t>的接口，完成模型调用。</w:t>
      </w:r>
    </w:p>
    <w:p w14:paraId="35D75061" w14:textId="451A676D" w:rsidR="008B116A" w:rsidRDefault="008B116A" w:rsidP="008B116A"/>
    <w:p w14:paraId="20FE9C63" w14:textId="62C248FF" w:rsidR="008B116A" w:rsidRDefault="008B116A" w:rsidP="008B116A"/>
    <w:p w14:paraId="52773FF8" w14:textId="43DDE50F" w:rsidR="008B116A" w:rsidRDefault="008B116A" w:rsidP="008B116A"/>
    <w:p w14:paraId="7051C161" w14:textId="77777777" w:rsidR="008833ED" w:rsidRDefault="008833ED" w:rsidP="008833ED">
      <w:r>
        <w:rPr>
          <w:rFonts w:hint="eastAsia"/>
        </w:rPr>
        <w:t>推理过程：</w:t>
      </w:r>
    </w:p>
    <w:p w14:paraId="0B749E5A" w14:textId="77777777" w:rsidR="008833ED" w:rsidRDefault="008833ED" w:rsidP="00883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创建build</w:t>
      </w:r>
    </w:p>
    <w:p w14:paraId="13EB9CC5" w14:textId="77777777" w:rsidR="008833ED" w:rsidRDefault="008833ED" w:rsidP="00883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创建engine</w:t>
      </w:r>
    </w:p>
    <w:p w14:paraId="50E9DC46" w14:textId="77777777" w:rsidR="008833ED" w:rsidRDefault="008833ED" w:rsidP="00883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传入数据</w:t>
      </w:r>
    </w:p>
    <w:p w14:paraId="36B457CD" w14:textId="77777777" w:rsidR="008833ED" w:rsidRDefault="008833ED" w:rsidP="008833ED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nference</w:t>
      </w:r>
    </w:p>
    <w:p w14:paraId="32A953BB" w14:textId="24FDFA43" w:rsidR="008B116A" w:rsidRDefault="008B116A" w:rsidP="008B116A"/>
    <w:p w14:paraId="3E76A133" w14:textId="6812F898" w:rsidR="008B116A" w:rsidRDefault="008B116A" w:rsidP="008B116A"/>
    <w:p w14:paraId="3AD7BB9B" w14:textId="715471F9" w:rsidR="008B116A" w:rsidRDefault="008B116A" w:rsidP="008B116A">
      <w:proofErr w:type="spellStart"/>
      <w:r>
        <w:rPr>
          <w:rFonts w:hint="eastAsia"/>
        </w:rPr>
        <w:t>T</w:t>
      </w:r>
      <w:r>
        <w:t>ensorRT</w:t>
      </w:r>
      <w:proofErr w:type="spellEnd"/>
      <w:r>
        <w:rPr>
          <w:rFonts w:hint="eastAsia"/>
        </w:rPr>
        <w:t>的int</w:t>
      </w:r>
      <w:r>
        <w:t>8</w:t>
      </w:r>
      <w:r>
        <w:rPr>
          <w:rFonts w:hint="eastAsia"/>
        </w:rPr>
        <w:t>精度</w:t>
      </w:r>
    </w:p>
    <w:p w14:paraId="4FA55A70" w14:textId="44D43A9A" w:rsidR="00D9016D" w:rsidRDefault="00D9016D" w:rsidP="00D90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weight进行使用不饱和的方式</w:t>
      </w:r>
    </w:p>
    <w:p w14:paraId="51CD1CBC" w14:textId="1A33995C" w:rsidR="00D9016D" w:rsidRDefault="00D9016D" w:rsidP="00D901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activate使用饱和（saturation）进行量化</w:t>
      </w:r>
    </w:p>
    <w:p w14:paraId="488F151F" w14:textId="4150EE59" w:rsidR="00267FBB" w:rsidRDefault="00267FBB" w:rsidP="00267FBB"/>
    <w:p w14:paraId="58D4AAF7" w14:textId="75549A96" w:rsidR="00267FBB" w:rsidRDefault="00267FBB" w:rsidP="00267FB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需要编写一个自己的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calibrator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类，然后通过</w:t>
      </w:r>
      <w:r>
        <w:rPr>
          <w:rStyle w:val="HTML"/>
          <w:rFonts w:ascii="Courier New" w:hAnsi="Courier New" w:cs="Courier New"/>
          <w:color w:val="E83E8C"/>
          <w:sz w:val="18"/>
          <w:szCs w:val="18"/>
          <w:shd w:val="clear" w:color="auto" w:fill="F6F6F6"/>
        </w:rPr>
        <w:t>builder-&gt;setInt8Calibrator(calibrator)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告诉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builder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使用这个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calibrator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来做数据标定，从而减小量化误差。</w:t>
      </w:r>
    </w:p>
    <w:p w14:paraId="49BB747D" w14:textId="3770ACF6" w:rsidR="007842B6" w:rsidRDefault="007842B6" w:rsidP="00267FBB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8A83321" w14:textId="6FEDF39D" w:rsidR="007842B6" w:rsidRDefault="007842B6" w:rsidP="00267FBB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a</w:t>
      </w:r>
      <w:r>
        <w:rPr>
          <w:rFonts w:ascii="Tahoma" w:hAnsi="Tahoma" w:cs="Tahoma"/>
          <w:color w:val="444444"/>
          <w:szCs w:val="21"/>
          <w:shd w:val="clear" w:color="auto" w:fill="FFFFFF"/>
        </w:rPr>
        <w:t>librator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：</w:t>
      </w:r>
    </w:p>
    <w:p w14:paraId="23D3840A" w14:textId="77777777" w:rsidR="007842B6" w:rsidRDefault="007842B6" w:rsidP="007842B6">
      <w:proofErr w:type="spellStart"/>
      <w:r>
        <w:t>getBatchSize</w:t>
      </w:r>
      <w:proofErr w:type="spellEnd"/>
    </w:p>
    <w:p w14:paraId="047D4336" w14:textId="77777777" w:rsidR="007842B6" w:rsidRDefault="007842B6" w:rsidP="007842B6">
      <w:proofErr w:type="spellStart"/>
      <w:r>
        <w:t>getBatch</w:t>
      </w:r>
      <w:proofErr w:type="spellEnd"/>
    </w:p>
    <w:p w14:paraId="54881E58" w14:textId="77777777" w:rsidR="007842B6" w:rsidRDefault="007842B6" w:rsidP="007842B6">
      <w:proofErr w:type="spellStart"/>
      <w:r>
        <w:t>writeCalibrationCache</w:t>
      </w:r>
      <w:proofErr w:type="spellEnd"/>
      <w:r>
        <w:t>(optional)</w:t>
      </w:r>
    </w:p>
    <w:p w14:paraId="16A7C686" w14:textId="10B3DB5B" w:rsidR="007842B6" w:rsidRDefault="007842B6" w:rsidP="007842B6">
      <w:proofErr w:type="spellStart"/>
      <w:r>
        <w:t>readCalibrationCache</w:t>
      </w:r>
      <w:proofErr w:type="spellEnd"/>
      <w:r>
        <w:t>(optional)</w:t>
      </w:r>
    </w:p>
    <w:p w14:paraId="5EF2F21F" w14:textId="293F74B7" w:rsidR="00E31EA6" w:rsidRDefault="00E31EA6" w:rsidP="007842B6"/>
    <w:p w14:paraId="026D6813" w14:textId="3A3E6157" w:rsidR="00E31EA6" w:rsidRDefault="00E31EA6" w:rsidP="007842B6"/>
    <w:p w14:paraId="6B055AF8" w14:textId="77777777" w:rsidR="006D5059" w:rsidRDefault="006D5059" w:rsidP="00827FE2">
      <w:pPr>
        <w:rPr>
          <w:rFonts w:hint="eastAsia"/>
        </w:rPr>
      </w:pPr>
    </w:p>
    <w:sectPr w:rsidR="006D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84DA4"/>
    <w:multiLevelType w:val="hybridMultilevel"/>
    <w:tmpl w:val="92765BEE"/>
    <w:lvl w:ilvl="0" w:tplc="AD182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894EF3"/>
    <w:multiLevelType w:val="hybridMultilevel"/>
    <w:tmpl w:val="FA38E052"/>
    <w:lvl w:ilvl="0" w:tplc="9796FF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85221"/>
    <w:multiLevelType w:val="hybridMultilevel"/>
    <w:tmpl w:val="C2C45E18"/>
    <w:lvl w:ilvl="0" w:tplc="BCE05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96032"/>
    <w:multiLevelType w:val="hybridMultilevel"/>
    <w:tmpl w:val="4F2847A0"/>
    <w:lvl w:ilvl="0" w:tplc="07686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9311459">
    <w:abstractNumId w:val="3"/>
  </w:num>
  <w:num w:numId="2" w16cid:durableId="942689444">
    <w:abstractNumId w:val="0"/>
  </w:num>
  <w:num w:numId="3" w16cid:durableId="846409096">
    <w:abstractNumId w:val="1"/>
  </w:num>
  <w:num w:numId="4" w16cid:durableId="36918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BD"/>
    <w:rsid w:val="00082DB0"/>
    <w:rsid w:val="00267FBB"/>
    <w:rsid w:val="00437E79"/>
    <w:rsid w:val="005B382C"/>
    <w:rsid w:val="006D5059"/>
    <w:rsid w:val="007105F8"/>
    <w:rsid w:val="00722A88"/>
    <w:rsid w:val="007842B6"/>
    <w:rsid w:val="007B05BD"/>
    <w:rsid w:val="00827FE2"/>
    <w:rsid w:val="00873F55"/>
    <w:rsid w:val="008833ED"/>
    <w:rsid w:val="008B116A"/>
    <w:rsid w:val="0093008D"/>
    <w:rsid w:val="00935760"/>
    <w:rsid w:val="0095597F"/>
    <w:rsid w:val="009B06C4"/>
    <w:rsid w:val="00D9016D"/>
    <w:rsid w:val="00E31EA6"/>
    <w:rsid w:val="00F21F02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31C"/>
  <w15:chartTrackingRefBased/>
  <w15:docId w15:val="{825C07F3-25A8-4D26-A7D5-6AC0199A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8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67FBB"/>
    <w:rPr>
      <w:rFonts w:ascii="宋体" w:eastAsia="宋体" w:hAnsi="宋体" w:cs="宋体"/>
      <w:sz w:val="24"/>
      <w:szCs w:val="24"/>
    </w:rPr>
  </w:style>
  <w:style w:type="paragraph" w:styleId="a4">
    <w:name w:val="Date"/>
    <w:basedOn w:val="a"/>
    <w:next w:val="a"/>
    <w:link w:val="a5"/>
    <w:uiPriority w:val="99"/>
    <w:semiHidden/>
    <w:unhideWhenUsed/>
    <w:rsid w:val="00FF241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F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7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虎智伟</dc:creator>
  <cp:keywords/>
  <dc:description/>
  <cp:lastModifiedBy>虎智伟</cp:lastModifiedBy>
  <cp:revision>10</cp:revision>
  <dcterms:created xsi:type="dcterms:W3CDTF">2022-01-19T06:21:00Z</dcterms:created>
  <dcterms:modified xsi:type="dcterms:W3CDTF">2022-04-24T06:08:00Z</dcterms:modified>
</cp:coreProperties>
</file>