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1279"/>
        <w:gridCol w:w="1364"/>
        <w:gridCol w:w="1658"/>
        <w:gridCol w:w="1805"/>
        <w:gridCol w:w="1890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Total_Reads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Proportion_Alt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Proportion_Ref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8,690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40,679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49,369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0.1760214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0.8239786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80,922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0.8058254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0.1884624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0.8115376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0.1995955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0.8004045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46,428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0.1942101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0.8057899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11,809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47,707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59,516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0.1984172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0.8015828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2025-12-09T10:40:10Z</dcterms:modified>
  <cp:category/>
</cp:coreProperties>
</file>