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2: Vulnerability Assessment Report</w:t>
      </w:r>
    </w:p>
    <w:p>
      <w:pPr>
        <w:pStyle w:val="Heading2"/>
      </w:pPr>
      <w:r>
        <w:t>Objective</w:t>
      </w:r>
    </w:p>
    <w:p>
      <w:r>
        <w:t>To identify and analyse potential security vulnerabilities within the laboratory environment using automated vulnerability assessment tools.</w:t>
      </w:r>
    </w:p>
    <w:p>
      <w:pPr>
        <w:pStyle w:val="Heading2"/>
      </w:pPr>
      <w:r>
        <w:t>Lab Environment</w:t>
      </w:r>
    </w:p>
    <w:p>
      <w:r>
        <w:t>Attacker: Kali Linux</w:t>
        <w:br/>
        <w:t>Target: Controlled laboratory environment</w:t>
        <w:br/>
        <w:t>Purpose: Educational ethical hacking exercise</w:t>
      </w:r>
    </w:p>
    <w:p>
      <w:pPr>
        <w:pStyle w:val="Heading2"/>
      </w:pPr>
      <w:r>
        <w:t>Tools Used</w:t>
      </w:r>
    </w:p>
    <w:p>
      <w:r>
        <w:t>- Kali Linux</w:t>
        <w:br/>
        <w:t>- Nessus/OpenVAS</w:t>
        <w:br/>
        <w:t>- Nmap</w:t>
      </w:r>
    </w:p>
    <w:p>
      <w:pPr>
        <w:pStyle w:val="Heading2"/>
      </w:pPr>
      <w:r>
        <w:t>Methodology</w:t>
      </w:r>
    </w:p>
    <w:p>
      <w:r>
        <w:t>1. Configure the vulnerability scanner.</w:t>
      </w:r>
    </w:p>
    <w:p>
      <w:r>
        <w:t>2. Define scan scope.</w:t>
      </w:r>
    </w:p>
    <w:p>
      <w:r>
        <w:t>3. Execute vulnerability scan.</w:t>
      </w:r>
    </w:p>
    <w:p>
      <w:r>
        <w:t>4. Review identified issues.</w:t>
      </w:r>
    </w:p>
    <w:p>
      <w:r>
        <w:t>5. Prioritise findings using severity ratings.</w:t>
      </w:r>
    </w:p>
    <w:p>
      <w:r>
        <w:t>6. Document observations and recommendations.</w:t>
      </w:r>
    </w:p>
    <w:p>
      <w:pPr>
        <w:pStyle w:val="Heading2"/>
      </w:pPr>
      <w:r>
        <w:t>Observations</w:t>
      </w:r>
    </w:p>
    <w:p>
      <w:r>
        <w:t>Results and screenshots should be inserted after the assessment is completed.</w:t>
      </w:r>
    </w:p>
    <w:p>
      <w:pPr>
        <w:pStyle w:val="Heading2"/>
      </w:pPr>
      <w:r>
        <w:t>Evidence</w:t>
      </w:r>
    </w:p>
    <w:p>
      <w:r>
        <w:t>Insert screenshots, scan reports, terminal output and other evidence collected during the practical session.</w:t>
      </w:r>
    </w:p>
    <w:p>
      <w:pPr>
        <w:pStyle w:val="Heading2"/>
      </w:pPr>
      <w:r>
        <w:t>Recommendations</w:t>
      </w:r>
    </w:p>
    <w:p>
      <w:r>
        <w:t>Validate findings before remediation, document all observations, and perform testing only within authorised environments.</w:t>
      </w:r>
    </w:p>
    <w:p>
      <w:pPr>
        <w:pStyle w:val="Heading2"/>
      </w:pPr>
      <w:r>
        <w:t>Conclusion</w:t>
      </w:r>
    </w:p>
    <w:p>
      <w:r>
        <w:t>The vulnerability assessment methodology provides a structured process for identifying weaknesses prior to exploitation.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