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BYUMS BUSINESS PLAN GRADER</w:t>
      </w:r>
    </w:p>
    <w:p>
      <w:pPr>
        <w:pStyle w:val="Heading2"/>
      </w:pPr>
      <w:r>
        <w:t>Project Proposal &amp; Investment Overview</w:t>
      </w:r>
    </w:p>
    <w:p>
      <w:r>
        <w:rPr>
          <w:rFonts w:ascii="Calibri" w:hAnsi="Calibri"/>
          <w:b/>
          <w:color w:val="1A1A2E"/>
          <w:sz w:val="22"/>
        </w:rPr>
        <w:t>Prepared by:</w:t>
      </w:r>
      <w:r>
        <w:rPr>
          <w:rFonts w:ascii="Calibri" w:hAnsi="Calibri"/>
          <w:color w:val="374151"/>
          <w:sz w:val="22"/>
        </w:rPr>
        <w:t xml:space="preserve"> Praise Enato &amp; Felix Gbedemah</w:t>
      </w:r>
    </w:p>
    <w:p>
      <w:r>
        <w:rPr>
          <w:rFonts w:ascii="Calibri" w:hAnsi="Calibri"/>
          <w:b/>
          <w:color w:val="1A1A2E"/>
          <w:sz w:val="22"/>
        </w:rPr>
        <w:t>Date:</w:t>
      </w:r>
      <w:r>
        <w:rPr>
          <w:rFonts w:ascii="Calibri" w:hAnsi="Calibri"/>
          <w:color w:val="374151"/>
          <w:sz w:val="22"/>
        </w:rPr>
        <w:t xml:space="preserve"> February 19, 2026</w:t>
      </w:r>
    </w:p>
    <w:p>
      <w:r>
        <w:rPr>
          <w:rFonts w:ascii="Calibri" w:hAnsi="Calibri"/>
          <w:b/>
          <w:color w:val="1A1A2E"/>
          <w:sz w:val="22"/>
        </w:rPr>
        <w:t>Project Duration:</w:t>
      </w:r>
      <w:r>
        <w:rPr>
          <w:rFonts w:ascii="Calibri" w:hAnsi="Calibri"/>
          <w:color w:val="374151"/>
          <w:sz w:val="22"/>
        </w:rPr>
        <w:t xml:space="preserve"> 6 Months (MVP in 2 months, Full Product in 6 months)</w:t>
      </w:r>
    </w:p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Executive Summary</w:t>
      </w:r>
    </w:p>
    <w:p>
      <w:r>
        <w:rPr>
          <w:rFonts w:ascii="Calibri" w:hAnsi="Calibri"/>
          <w:color w:val="374151"/>
          <w:sz w:val="22"/>
        </w:rPr>
        <w:t xml:space="preserve">We propose to build the </w:t>
      </w:r>
      <w:r>
        <w:rPr>
          <w:rFonts w:ascii="Calibri" w:hAnsi="Calibri"/>
          <w:b/>
          <w:color w:val="1A1A2E"/>
          <w:sz w:val="22"/>
        </w:rPr>
        <w:t>BYUMS Business Plan Grader</w:t>
      </w:r>
      <w:r>
        <w:rPr>
          <w:rFonts w:ascii="Calibri" w:hAnsi="Calibri"/>
          <w:color w:val="374151"/>
          <w:sz w:val="22"/>
        </w:rPr>
        <w:t xml:space="preserve"> — an intelligent grading system that automatically reads, analyzes, and scores business plan submissions using advanced Artificial Intelligence.</w:t>
      </w:r>
    </w:p>
    <w:p>
      <w:r>
        <w:rPr>
          <w:rFonts w:ascii="Calibri" w:hAnsi="Calibri"/>
          <w:color w:val="374151"/>
          <w:sz w:val="22"/>
        </w:rPr>
        <w:t>Instead of spending hours manually reading through each business plan, the BYUMS Grader does it automatically. It reads the submitted documents, evaluates them against a scoring rubric provided by BYUMS, and produces detailed written feedback with numerical scores — just like a human expert would, but faster and available 24/7.</w:t>
      </w:r>
    </w:p>
    <w:p>
      <w:r>
        <w:rPr>
          <w:rFonts w:ascii="Calibri" w:hAnsi="Calibri"/>
          <w:color w:val="374151"/>
          <w:sz w:val="22"/>
        </w:rPr>
        <w:t>The system handles:</w:t>
      </w:r>
    </w:p>
    <w:p>
      <w:pPr>
        <w:pStyle w:val="ListBullet"/>
      </w:pPr>
      <w:r>
        <w:rPr>
          <w:rFonts w:ascii="Calibri" w:hAnsi="Calibri"/>
          <w:b/>
          <w:color w:val="1A1A2E"/>
          <w:sz w:val="22"/>
        </w:rPr>
        <w:t>PowerPoint</w:t>
      </w:r>
      <w:r>
        <w:rPr>
          <w:rFonts w:ascii="Calibri" w:hAnsi="Calibri"/>
          <w:color w:val="374151"/>
          <w:sz w:val="22"/>
        </w:rPr>
        <w:t xml:space="preserve"> business plan presentations</w:t>
      </w:r>
    </w:p>
    <w:p>
      <w:pPr>
        <w:pStyle w:val="ListBullet"/>
      </w:pPr>
      <w:r>
        <w:rPr>
          <w:rFonts w:ascii="Calibri" w:hAnsi="Calibri"/>
          <w:b/>
          <w:color w:val="1A1A2E"/>
          <w:sz w:val="22"/>
        </w:rPr>
        <w:t>PDF/DOCX</w:t>
      </w:r>
      <w:r>
        <w:rPr>
          <w:rFonts w:ascii="Calibri" w:hAnsi="Calibri"/>
          <w:color w:val="374151"/>
          <w:sz w:val="22"/>
        </w:rPr>
        <w:t xml:space="preserve"> business plan documents</w:t>
      </w:r>
    </w:p>
    <w:p>
      <w:pPr>
        <w:pStyle w:val="ListBullet"/>
      </w:pPr>
      <w:r>
        <w:rPr>
          <w:rFonts w:ascii="Calibri" w:hAnsi="Calibri"/>
          <w:b/>
          <w:color w:val="1A1A2E"/>
          <w:sz w:val="22"/>
        </w:rPr>
        <w:t>Video pitches</w:t>
      </w:r>
      <w:r>
        <w:rPr>
          <w:rFonts w:ascii="Calibri" w:hAnsi="Calibri"/>
          <w:color w:val="374151"/>
          <w:sz w:val="22"/>
        </w:rPr>
        <w:t xml:space="preserve"> (YouTube links)</w:t>
      </w:r>
    </w:p>
    <w:p>
      <w:pPr>
        <w:pStyle w:val="ListBullet"/>
      </w:pPr>
      <w:r>
        <w:rPr>
          <w:rFonts w:ascii="Calibri" w:hAnsi="Calibri"/>
          <w:b/>
          <w:color w:val="1A1A2E"/>
          <w:sz w:val="22"/>
        </w:rPr>
        <w:t>Google Slides</w:t>
      </w:r>
      <w:r>
        <w:rPr>
          <w:rFonts w:ascii="Calibri" w:hAnsi="Calibri"/>
          <w:color w:val="374151"/>
          <w:sz w:val="22"/>
        </w:rPr>
        <w:t xml:space="preserve"> presentations</w:t>
      </w:r>
    </w:p>
    <w:p>
      <w:pPr>
        <w:pStyle w:val="ListBullet"/>
      </w:pPr>
      <w:r>
        <w:rPr>
          <w:rFonts w:ascii="Calibri" w:hAnsi="Calibri"/>
          <w:b/>
          <w:color w:val="1A1A2E"/>
          <w:sz w:val="22"/>
        </w:rPr>
        <w:t>Bulk grading</w:t>
      </w:r>
      <w:r>
        <w:rPr>
          <w:rFonts w:ascii="Calibri" w:hAnsi="Calibri"/>
          <w:color w:val="374151"/>
          <w:sz w:val="22"/>
        </w:rPr>
        <w:t xml:space="preserve"> — grade dozens of submissions at once from a spreadsheet</w:t>
      </w:r>
    </w:p>
    <w:p>
      <w:r>
        <w:rPr>
          <w:rFonts w:ascii="Calibri" w:hAnsi="Calibri"/>
          <w:color w:val="374151"/>
          <w:sz w:val="22"/>
        </w:rPr>
        <w:t>The end product will be a private web-based platform for BYUMS to grade contestants' business plans, accessible from any browser on any device.</w:t>
      </w:r>
    </w:p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The Problem We're Solving</w:t>
      </w:r>
    </w:p>
    <w:p>
      <w:r>
        <w:rPr>
          <w:rFonts w:ascii="Calibri" w:hAnsi="Calibri"/>
          <w:color w:val="374151"/>
          <w:sz w:val="22"/>
        </w:rPr>
        <w:t xml:space="preserve">Grading business plans is currently a </w:t>
      </w:r>
      <w:r>
        <w:rPr>
          <w:rFonts w:ascii="Calibri" w:hAnsi="Calibri"/>
          <w:b/>
          <w:color w:val="1A1A2E"/>
          <w:sz w:val="22"/>
        </w:rPr>
        <w:t>slow and inconsistent</w:t>
      </w:r>
      <w:r>
        <w:rPr>
          <w:rFonts w:ascii="Calibri" w:hAnsi="Calibri"/>
          <w:color w:val="374151"/>
          <w:sz w:val="22"/>
        </w:rPr>
        <w:t xml:space="preserve"> process: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Challenge</w:t>
            </w:r>
          </w:p>
        </w:tc>
        <w:tc>
          <w:tcPr>
            <w:tcW w:type="dxa" w:w="4703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Impact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Time-consuming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 single business plan takes 15–30 minutes to grade manually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Inconsistent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Different graders give different scores for the same submission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Not scalable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Grading 100+ submissions requires a large team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No instant feedback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Contestants have to wait days or weeks for results instead of getting instant feedback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Limited availability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Human graders aren't available 24/7</w:t>
            </w:r>
          </w:p>
        </w:tc>
      </w:tr>
    </w:tbl>
    <w:p/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Our Solution — What BYUMS Does</w:t>
      </w:r>
    </w:p>
    <w:p>
      <w:r>
        <w:rPr>
          <w:rFonts w:ascii="Calibri" w:hAnsi="Calibri"/>
          <w:color w:val="374151"/>
          <w:sz w:val="22"/>
        </w:rPr>
        <w:t>The BYUMS Business Plan Grader is an AI-powered platform that:</w:t>
      </w:r>
    </w:p>
    <w:p>
      <w:r>
        <w:rPr>
          <w:rFonts w:ascii="Calibri" w:hAnsi="Calibri"/>
          <w:b/>
          <w:color w:val="1A1A2E"/>
          <w:sz w:val="22"/>
        </w:rPr>
        <w:t>1. Reads &amp; Understands Submissions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Accepts business plans as PowerPoint slides, PDF/DOCX documents, video pitches, or Google Slides links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Extracts and understands all text, financial data, charts, and visual elements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For video pitches — watches the video, listens to the presentation, and evaluates delivery</w:t>
      </w:r>
    </w:p>
    <w:p>
      <w:r>
        <w:rPr>
          <w:rFonts w:ascii="Calibri" w:hAnsi="Calibri"/>
          <w:b/>
          <w:color w:val="1A1A2E"/>
          <w:sz w:val="22"/>
        </w:rPr>
        <w:t>2. Grades Using BYUMS's Rubric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Evaluates each submission against the scoring rubric provided by BYUMS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Users can also upload or customize rubrics to fit different evaluation needs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Each rubric area receives a score and detailed written feedback</w:t>
      </w:r>
    </w:p>
    <w:p>
      <w:r>
        <w:rPr>
          <w:rFonts w:ascii="Calibri" w:hAnsi="Calibri"/>
          <w:b/>
          <w:color w:val="1A1A2E"/>
          <w:sz w:val="22"/>
        </w:rPr>
        <w:t>3. Produces Detailed Feedback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Generates professional written feedback (500–1,000 words per submission)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Identifies specific strengths and weaknesses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Provides actionable suggestions for improvement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Assigns numerical scores with confidence ratings</w:t>
      </w:r>
    </w:p>
    <w:p>
      <w:r>
        <w:rPr>
          <w:rFonts w:ascii="Calibri" w:hAnsi="Calibri"/>
          <w:b/>
          <w:color w:val="1A1A2E"/>
          <w:sz w:val="22"/>
        </w:rPr>
        <w:t>4. Handles Bulk Grading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Upload a spreadsheet with dozens or hundreds of contestants' details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The system grades all submissions automatically — running multiple gradings simultaneously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Results can be downloaded as a spreadsheet for easy record-keeping</w:t>
      </w:r>
    </w:p>
    <w:p>
      <w:r>
        <w:rPr>
          <w:rFonts w:ascii="Calibri" w:hAnsi="Calibri"/>
          <w:b/>
          <w:color w:val="1A1A2E"/>
          <w:sz w:val="22"/>
        </w:rPr>
        <w:t>5. Provides Analytics &amp; Reports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Dashboard showing score distributions, average grades, and trends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Downloadable reports (PDF/DOCX/spreadsheet) per submission or per batch</w:t>
      </w:r>
    </w:p>
    <w:p>
      <w:pPr>
        <w:pStyle w:val="ListBullet"/>
      </w:pPr>
      <w:r>
        <w:rPr>
          <w:rFonts w:ascii="Calibri" w:hAnsi="Calibri"/>
          <w:color w:val="374151"/>
          <w:sz w:val="22"/>
        </w:rPr>
        <w:t>Historical data — compare performance across different competitions or time periods</w:t>
      </w:r>
    </w:p>
    <w:p>
      <w:pPr>
        <w:pStyle w:val="Heading3"/>
      </w:pPr>
      <w:r>
        <w:t>How It Works (In Simple Terms)</w:t>
      </w:r>
    </w:p>
    <w:p>
      <w:pPr>
        <w:ind w:left="567"/>
      </w:pPr>
      <w:r>
        <w:rPr>
          <w:rFonts w:ascii="Consolas" w:hAnsi="Consolas"/>
          <w:color w:val="374151"/>
          <w:sz w:val="20"/>
        </w:rPr>
        <w:t>Step 1 → Upload a business plan (PowerPoint, PDF/DOCX, video link, or Google Slides)</w:t>
        <w:br/>
      </w:r>
      <w:r>
        <w:rPr>
          <w:rFonts w:ascii="Consolas" w:hAnsi="Consolas"/>
          <w:color w:val="374151"/>
          <w:sz w:val="20"/>
        </w:rPr>
        <w:t>Step 2 → Select or upload a grading rubric</w:t>
        <w:br/>
      </w:r>
      <w:r>
        <w:rPr>
          <w:rFonts w:ascii="Consolas" w:hAnsi="Consolas"/>
          <w:color w:val="374151"/>
          <w:sz w:val="20"/>
        </w:rPr>
        <w:t>Step 3 → The AI reads the entire submission and cross-references industry best practices</w:t>
        <w:br/>
      </w:r>
      <w:r>
        <w:rPr>
          <w:rFonts w:ascii="Consolas" w:hAnsi="Consolas"/>
          <w:color w:val="374151"/>
          <w:sz w:val="20"/>
        </w:rPr>
        <w:t>Step 4 → The system evaluates each rubric category and writes feedback</w:t>
        <w:br/>
      </w:r>
      <w:r>
        <w:rPr>
          <w:rFonts w:ascii="Consolas" w:hAnsi="Consolas"/>
          <w:color w:val="374151"/>
          <w:sz w:val="20"/>
        </w:rPr>
        <w:t>Step 5 → Results appear on screen automatically — scores, feedback, and suggestions</w:t>
        <w:br/>
      </w:r>
      <w:r>
        <w:rPr>
          <w:rFonts w:ascii="Consolas" w:hAnsi="Consolas"/>
          <w:color w:val="374151"/>
          <w:sz w:val="20"/>
        </w:rPr>
        <w:t>Step 6 → Download the results as a PDF/DOCX report or spreadsheet</w:t>
        <w:br/>
      </w:r>
    </w:p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Development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Timeline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What Gets Delivered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Phase 1: Core Grading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Month 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AI grading engine for PowerPoint &amp; PDF/DOCX submissions + basic web interface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Phase 2: Enhanced Features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Month 2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Video pitch analysis, Google Slides support, bulk grading, quality benchmarking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Phase 3: Production Launch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Month 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User accounts, data storage, analytics dashboard, live deployment on the internet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Phase 4: Full Product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Months 4–6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Advanced features, security hardening, contestant submission portal, final polish</w:t>
            </w:r>
          </w:p>
        </w:tc>
      </w:tr>
    </w:tbl>
    <w:p/>
    <w:p>
      <w:pPr>
        <w:spacing w:before="160" w:after="160"/>
        <w:ind w:left="567"/>
      </w:pPr>
      <w:r>
        <w:rPr>
          <w:rFonts w:ascii="Calibri" w:hAnsi="Calibri"/>
          <w:b/>
          <w:i/>
          <w:color w:val="4361EE"/>
          <w:sz w:val="22"/>
        </w:rPr>
        <w:t>MVP delivery at the end of Month 2. Full launch-ready product at the end of Month 6.</w:t>
      </w:r>
    </w:p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Team</w:t>
      </w:r>
    </w:p>
    <w:p>
      <w:r>
        <w:rPr>
          <w:rFonts w:ascii="Calibri" w:hAnsi="Calibri"/>
          <w:b/>
          <w:color w:val="1A1A2E"/>
          <w:sz w:val="22"/>
        </w:rPr>
        <w:t>Praise Enato</w:t>
      </w:r>
      <w:r>
        <w:rPr>
          <w:rFonts w:ascii="Calibri" w:hAnsi="Calibri"/>
          <w:color w:val="374151"/>
          <w:sz w:val="22"/>
        </w:rPr>
        <w:t xml:space="preserve"> is an AI Engineer with hands-on experience building AI-powered evaluation systems, document processing pipelines, and web applications. He has prior experience building an AI grading system similar to this project.</w:t>
      </w:r>
    </w:p>
    <w:p>
      <w:r>
        <w:rPr>
          <w:rFonts w:ascii="Calibri" w:hAnsi="Calibri"/>
          <w:color w:val="374151"/>
          <w:sz w:val="22"/>
        </w:rPr>
        <w:t>[LinkedIn: linkedin.com/in/YOUR-LINKEDIN-HERE]</w:t>
      </w:r>
    </w:p>
    <w:p>
      <w:r>
        <w:rPr>
          <w:rFonts w:ascii="Calibri" w:hAnsi="Calibri"/>
          <w:b/>
          <w:color w:val="1A1A2E"/>
          <w:sz w:val="22"/>
        </w:rPr>
        <w:t>Felix Gbedemah</w:t>
      </w:r>
      <w:r>
        <w:rPr>
          <w:rFonts w:ascii="Calibri" w:hAnsi="Calibri"/>
          <w:color w:val="374151"/>
          <w:sz w:val="22"/>
        </w:rPr>
        <w:t xml:space="preserve"> is an AI Engineer specializing in building intuitive web interfaces and AI-powered applications. He brings expertise in user experience design and deploying production-ready web platforms.</w:t>
      </w:r>
    </w:p>
    <w:p>
      <w:r>
        <w:rPr>
          <w:rFonts w:ascii="Calibri" w:hAnsi="Calibri"/>
          <w:color w:val="374151"/>
          <w:sz w:val="22"/>
        </w:rPr>
        <w:t>[LinkedIn: linkedin.com/in/FELIX-LINKEDIN-HERE]</w:t>
      </w:r>
    </w:p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Cost Estimation</w:t>
      </w:r>
    </w:p>
    <w:p>
      <w:pPr>
        <w:pStyle w:val="Heading3"/>
      </w:pPr>
      <w:r>
        <w:t>A. Development Team Costs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Monthly Rate</w:t>
            </w:r>
          </w:p>
        </w:tc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Praise Enato — AI Engineer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$1,000/month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6 months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$6,000</w:t>
            </w:r>
          </w:p>
        </w:tc>
      </w:tr>
      <w:tr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Felix Gbedemah — AI Engineer</w:t>
            </w:r>
          </w:p>
        </w:tc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$1,000/month</w:t>
            </w:r>
          </w:p>
        </w:tc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6 months</w:t>
            </w:r>
          </w:p>
        </w:tc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$6,000</w:t>
            </w:r>
          </w:p>
        </w:tc>
      </w:tr>
    </w:tbl>
    <w:p/>
    <w:p>
      <w:pPr>
        <w:pStyle w:val="Heading3"/>
      </w:pPr>
      <w:r>
        <w:t>B. AI Service Costs (Pay-As-You-Go)</w:t>
      </w:r>
    </w:p>
    <w:p>
      <w:r>
        <w:rPr>
          <w:rFonts w:ascii="Calibri" w:hAnsi="Calibri"/>
          <w:color w:val="374151"/>
          <w:sz w:val="22"/>
        </w:rPr>
        <w:t>The AI services charge per submission — you only pay for what you use. There are no monthly subscriptions.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AI Service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Cost Per 1,000 Submissions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Primary Grading AI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Reads and grades text-based business plans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$5 – $10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Vision AI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Analyzes video pitches and slide designs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$16 – $20</w:t>
            </w:r>
          </w:p>
        </w:tc>
      </w:tr>
    </w:tbl>
    <w:p/>
    <w:p>
      <w:r>
        <w:rPr>
          <w:rFonts w:ascii="Calibri" w:hAnsi="Calibri"/>
          <w:b/>
          <w:color w:val="1A1A2E"/>
          <w:sz w:val="22"/>
        </w:rPr>
        <w:t>Cost Examples: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Submissions</w:t>
            </w:r>
          </w:p>
        </w:tc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Text-Only Cost</w:t>
            </w:r>
          </w:p>
        </w:tc>
        <w:tc>
          <w:tcPr>
            <w:tcW w:type="dxa" w:w="2351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With Video Analysis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Small competition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100 submissions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$0.50 – $1.00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$2.10 – $3.00</w:t>
            </w:r>
          </w:p>
        </w:tc>
      </w:tr>
      <w:tr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Medium competition</w:t>
            </w:r>
          </w:p>
        </w:tc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500 submissions</w:t>
            </w:r>
          </w:p>
        </w:tc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$2.50 – $5.00</w:t>
            </w:r>
          </w:p>
        </w:tc>
        <w:tc>
          <w:tcPr>
            <w:tcW w:type="dxa" w:w="2351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$10.50 – $15.00</w:t>
            </w:r>
          </w:p>
        </w:tc>
      </w:tr>
      <w:tr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Large competition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1,000 submissions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$5.00 – $10.00</w:t>
            </w:r>
          </w:p>
        </w:tc>
        <w:tc>
          <w:tcPr>
            <w:tcW w:type="dxa" w:w="2351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$21.00 – $30.00</w:t>
            </w:r>
          </w:p>
        </w:tc>
      </w:tr>
    </w:tbl>
    <w:p/>
    <w:p>
      <w:pPr>
        <w:pStyle w:val="Heading3"/>
      </w:pPr>
      <w:r>
        <w:t>C. Infrastructure &amp; Hosting Costs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Item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6-Month Total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Cloud Server Hosting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$0 – $180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Free tier for the first few months, then ~$25/month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Custom Domain Name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~$18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Professional web address (e.g., byums.com)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SSL Security Certificate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Free (industry standard)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Code Repository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$0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Free tier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Error Monitoring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Free tier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Infrastructure Total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$18 – $198</w:t>
            </w:r>
          </w:p>
        </w:tc>
        <w:tc>
          <w:tcPr>
            <w:tcW w:type="dxa" w:w="3135"/>
            <w:shd w:fill="F8FAFC" w:val="clear"/>
          </w:tcPr>
          <w:p>
            <w:r/>
          </w:p>
        </w:tc>
      </w:tr>
    </w:tbl>
    <w:p/>
    <w:p>
      <w:pPr>
        <w:pStyle w:val="Heading3"/>
      </w:pPr>
      <w:r>
        <w:t>D. Total Project Budget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Low Estimate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High Estimate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Development Team (6 months)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$12,000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$12,000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AI Services (estimated 2,000 submissions during development &amp; testing)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$15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$35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Infrastructure &amp; Hosting (6 months)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$18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$198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Miscellaneous &amp; Contingency (10%)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$1,203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$1,223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TOTAL PROJECT COST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$13,236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$13,456</w:t>
            </w:r>
          </w:p>
        </w:tc>
      </w:tr>
    </w:tbl>
    <w:p/>
    <w:p>
      <w:pPr>
        <w:spacing w:before="160" w:after="160"/>
        <w:ind w:left="567"/>
      </w:pPr>
      <w:r>
        <w:rPr>
          <w:rFonts w:ascii="Calibri" w:hAnsi="Calibri"/>
          <w:b/>
          <w:i/>
          <w:color w:val="4361EE"/>
          <w:sz w:val="22"/>
        </w:rPr>
        <w:t>Bottom line: The total investment to build BYUMS Business Plan Grader from start to launch is approximately $13,250 – $13,500.</w:t>
      </w:r>
    </w:p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What You Get at Each Milestone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Milestone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When</w:t>
            </w:r>
          </w:p>
        </w:tc>
        <w:tc>
          <w:tcPr>
            <w:tcW w:type="dxa" w:w="3135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What's Delivered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🏗️ Working Prototype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End of Month 1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Upload a business plan → Get AI-generated grades &amp; feedback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🚀 MVP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End of Month 2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+ Video grading, Google Slides, bulk grading, quality validation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🔐 Live Platform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End of Month 3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+ User accounts, saved data, analytics dashboard, live on the internet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🔒 Hardened Product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End of Month 4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+ Advanced features, security hardening, performance optimization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📩 Contestant Portal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End of Month 5</w:t>
            </w:r>
          </w:p>
        </w:tc>
        <w:tc>
          <w:tcPr>
            <w:tcW w:type="dxa" w:w="3135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+ Contestant submission portal, email notifications, submission tracking</w:t>
            </w:r>
          </w:p>
        </w:tc>
      </w:tr>
      <w:tr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🎯 Launch-Ready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End of Month 6</w:t>
            </w:r>
          </w:p>
        </w:tc>
        <w:tc>
          <w:tcPr>
            <w:tcW w:type="dxa" w:w="3135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Fully polished, tested, and ready for BYUMS competitions</w:t>
            </w:r>
          </w:p>
        </w:tc>
      </w:tr>
    </w:tbl>
    <w:p/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Key Features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703"/>
            <w:shd w:fill="1A1A2E" w:val="clear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AI-Powered Grading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Reads and grades business plans automatically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Multi-Format Support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PowerPoint, PDF/DOCX, YouTube video, Google Slides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Custom Rubrics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Upload BYUMS's own rubric or create custom scoring criteria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Video Pitch Analysis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AI watches video presentations and evaluates delivery &amp; content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Slide Design Analysis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Evaluates visual quality and professionalism of slides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Bulk/Mass Grading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Grade dozens of submissions at once from a spreadsheet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Detailed Feedback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500–1,000 words of actionable written feedback per submission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User Accounts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Login, save history, manage submissions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Analytics Dashboard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Charts, trends, score distributions, and exportable reports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Contestant Submission Portal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Private portal where contestants submit their plans directly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Email Notifications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Automatic emails when submissions are received and graded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PDF/DOCX Reports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Downloadable grade reports for each submission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Mobile Friendly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Works on phones, tablets, and desktops</w:t>
            </w:r>
          </w:p>
        </w:tc>
      </w:tr>
      <w:tr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b/>
                <w:color w:val="1A1A2E"/>
                <w:sz w:val="20"/>
              </w:rPr>
              <w:t>Dark Mode</w:t>
            </w:r>
          </w:p>
        </w:tc>
        <w:tc>
          <w:tcPr>
            <w:tcW w:type="dxa" w:w="4703"/>
            <w:shd w:fill="F8FAFC" w:val="clear"/>
          </w:tcPr>
          <w:p>
            <w:r/>
            <w:r>
              <w:rPr>
                <w:rFonts w:ascii="Calibri" w:hAnsi="Calibri"/>
                <w:color w:val="374151"/>
                <w:sz w:val="20"/>
              </w:rPr>
              <w:t>Easy on the eyes for extended use</w:t>
            </w:r>
          </w:p>
        </w:tc>
      </w:tr>
    </w:tbl>
    <w:p/>
    <w:p>
      <w:r>
        <w:rPr>
          <w:color w:val="E2E8F0"/>
          <w:sz w:val="12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60" w:after="160"/>
        <w:ind w:left="567"/>
      </w:pPr>
      <w:r>
        <w:rPr>
          <w:rFonts w:ascii="Calibri" w:hAnsi="Calibri"/>
          <w:b/>
          <w:i/>
          <w:color w:val="4361EE"/>
          <w:sz w:val="22"/>
        </w:rPr>
        <w:t>We are confident that the BYUMS Business Plan Grader will dramatically improve the speed, consistency, and quality of business plan evaluations. With a total investment of approximately $13,250 – $13,500 and a 6-month timeline, we will deliver a production-ready private platform that grades business plans faster and more consistently than manual evaluation.</w:t>
      </w:r>
      <w:r>
        <w:rPr>
          <w:rFonts w:ascii="Calibri" w:hAnsi="Calibri"/>
          <w:i/>
          <w:color w:val="374151"/>
          <w:sz w:val="22"/>
        </w:rPr>
        <w:t xml:space="preserve"> </w:t>
      </w:r>
      <w:r>
        <w:rPr>
          <w:rFonts w:ascii="Calibri" w:hAnsi="Calibri"/>
          <w:b/>
          <w:i/>
          <w:color w:val="4361EE"/>
          <w:sz w:val="22"/>
        </w:rPr>
        <w:t>We look forward to building this with you.</w:t>
      </w:r>
      <w:r>
        <w:rPr>
          <w:rFonts w:ascii="Calibri" w:hAnsi="Calibri"/>
          <w:i/>
          <w:color w:val="374151"/>
          <w:sz w:val="22"/>
        </w:rPr>
        <w:t xml:space="preserve"> — </w:t>
      </w:r>
      <w:r>
        <w:rPr>
          <w:rFonts w:ascii="Calibri" w:hAnsi="Calibri"/>
          <w:b/>
          <w:i/>
          <w:color w:val="4361EE"/>
          <w:sz w:val="22"/>
        </w:rPr>
        <w:t>Praise Enato &amp; Felix Gbedemah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7415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361EE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4361EE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