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1C462" w14:textId="77777777" w:rsidR="009B37AE" w:rsidRPr="00E10603" w:rsidRDefault="000C5178" w:rsidP="00E10603">
      <w:pPr>
        <w:spacing w:after="561" w:line="259" w:lineRule="auto"/>
        <w:ind w:left="0" w:firstLine="0"/>
        <w:jc w:val="both"/>
        <w:rPr>
          <w:rFonts w:ascii="Times New Roman" w:hAnsi="Times New Roman" w:cs="Times New Roman"/>
          <w:sz w:val="40"/>
          <w:szCs w:val="40"/>
        </w:rPr>
      </w:pPr>
      <w:r w:rsidRPr="00E10603">
        <w:rPr>
          <w:rFonts w:ascii="Times New Roman" w:hAnsi="Times New Roman" w:cs="Times New Roman"/>
          <w:b/>
          <w:sz w:val="40"/>
          <w:szCs w:val="40"/>
        </w:rPr>
        <w:t>PHASE 3: PROJECT DESIGN PHASE</w:t>
      </w:r>
    </w:p>
    <w:p w14:paraId="2117BD98" w14:textId="77777777" w:rsidR="009B37AE" w:rsidRPr="00E10603" w:rsidRDefault="000C5178" w:rsidP="00E10603">
      <w:pPr>
        <w:pStyle w:val="Heading1"/>
        <w:ind w:left="-5"/>
        <w:jc w:val="both"/>
        <w:rPr>
          <w:rFonts w:ascii="Times New Roman" w:hAnsi="Times New Roman" w:cs="Times New Roman"/>
          <w:sz w:val="36"/>
          <w:szCs w:val="36"/>
        </w:rPr>
      </w:pPr>
      <w:r w:rsidRPr="00E10603">
        <w:rPr>
          <w:rFonts w:ascii="Times New Roman" w:hAnsi="Times New Roman" w:cs="Times New Roman"/>
          <w:sz w:val="36"/>
          <w:szCs w:val="36"/>
        </w:rPr>
        <w:t>3.1 System Architecture</w:t>
      </w:r>
    </w:p>
    <w:p w14:paraId="26D12977" w14:textId="77777777" w:rsidR="009B37AE" w:rsidRPr="00E10603" w:rsidRDefault="000C5178" w:rsidP="00E10603">
      <w:pPr>
        <w:pStyle w:val="ListParagraph"/>
        <w:numPr>
          <w:ilvl w:val="0"/>
          <w:numId w:val="2"/>
        </w:numPr>
        <w:ind w:right="4"/>
        <w:jc w:val="both"/>
        <w:rPr>
          <w:rFonts w:ascii="Times New Roman" w:hAnsi="Times New Roman" w:cs="Times New Roman"/>
          <w:sz w:val="28"/>
          <w:szCs w:val="28"/>
        </w:rPr>
      </w:pPr>
      <w:r w:rsidRPr="00E10603">
        <w:rPr>
          <w:rFonts w:ascii="Times New Roman" w:hAnsi="Times New Roman" w:cs="Times New Roman"/>
          <w:sz w:val="28"/>
          <w:szCs w:val="28"/>
        </w:rPr>
        <w:t xml:space="preserve">The </w:t>
      </w:r>
      <w:r w:rsidRPr="00E10603">
        <w:rPr>
          <w:rFonts w:ascii="Times New Roman" w:hAnsi="Times New Roman" w:cs="Times New Roman"/>
          <w:b/>
          <w:sz w:val="28"/>
          <w:szCs w:val="28"/>
        </w:rPr>
        <w:t>Medical Inventory Management</w:t>
      </w:r>
      <w:r w:rsidRPr="00E10603">
        <w:rPr>
          <w:rFonts w:ascii="Times New Roman" w:hAnsi="Times New Roman" w:cs="Times New Roman"/>
          <w:sz w:val="28"/>
          <w:szCs w:val="28"/>
        </w:rPr>
        <w:t xml:space="preserve"> system has been designed following a modular and scalable architecture that ensures flexibility, efficiency, and ease of maintenance. The architecture is divided into four key layers: frontend, backend, database, and visualization.</w:t>
      </w:r>
    </w:p>
    <w:p w14:paraId="41308B61" w14:textId="77777777" w:rsidR="009B37AE" w:rsidRPr="00E10603" w:rsidRDefault="000C5178" w:rsidP="00E10603">
      <w:pPr>
        <w:pStyle w:val="ListParagraph"/>
        <w:numPr>
          <w:ilvl w:val="0"/>
          <w:numId w:val="2"/>
        </w:numPr>
        <w:ind w:right="4"/>
        <w:jc w:val="both"/>
        <w:rPr>
          <w:rFonts w:ascii="Times New Roman" w:hAnsi="Times New Roman" w:cs="Times New Roman"/>
          <w:sz w:val="28"/>
          <w:szCs w:val="28"/>
        </w:rPr>
      </w:pPr>
      <w:r w:rsidRPr="00E10603">
        <w:rPr>
          <w:rFonts w:ascii="Times New Roman" w:hAnsi="Times New Roman" w:cs="Times New Roman"/>
          <w:sz w:val="28"/>
          <w:szCs w:val="28"/>
        </w:rPr>
        <w:t xml:space="preserve">The </w:t>
      </w:r>
      <w:r w:rsidRPr="00E10603">
        <w:rPr>
          <w:rFonts w:ascii="Times New Roman" w:hAnsi="Times New Roman" w:cs="Times New Roman"/>
          <w:b/>
          <w:sz w:val="28"/>
          <w:szCs w:val="28"/>
        </w:rPr>
        <w:t>frontend layer</w:t>
      </w:r>
      <w:r w:rsidRPr="00E10603">
        <w:rPr>
          <w:rFonts w:ascii="Times New Roman" w:hAnsi="Times New Roman" w:cs="Times New Roman"/>
          <w:sz w:val="28"/>
          <w:szCs w:val="28"/>
        </w:rPr>
        <w:t xml:space="preserve"> represents the user interface built using Salesforce Lightning components. It provides an intuitive and interactive experience for users such as administrators, pharmacists, and managers. Through this interface, users can manage medicine data, view supplier details, and track inventory levels in real-time through a browser or Salesforce mobile app.</w:t>
      </w:r>
    </w:p>
    <w:p w14:paraId="7E5FD736" w14:textId="77777777" w:rsidR="009B37AE" w:rsidRPr="00E10603" w:rsidRDefault="000C5178" w:rsidP="00E10603">
      <w:pPr>
        <w:pStyle w:val="ListParagraph"/>
        <w:numPr>
          <w:ilvl w:val="0"/>
          <w:numId w:val="2"/>
        </w:numPr>
        <w:ind w:right="4"/>
        <w:jc w:val="both"/>
        <w:rPr>
          <w:rFonts w:ascii="Times New Roman" w:hAnsi="Times New Roman" w:cs="Times New Roman"/>
          <w:sz w:val="28"/>
          <w:szCs w:val="28"/>
        </w:rPr>
      </w:pPr>
      <w:r w:rsidRPr="00E10603">
        <w:rPr>
          <w:rFonts w:ascii="Times New Roman" w:hAnsi="Times New Roman" w:cs="Times New Roman"/>
          <w:sz w:val="28"/>
          <w:szCs w:val="28"/>
        </w:rPr>
        <w:t xml:space="preserve">The </w:t>
      </w:r>
      <w:r w:rsidRPr="00E10603">
        <w:rPr>
          <w:rFonts w:ascii="Times New Roman" w:hAnsi="Times New Roman" w:cs="Times New Roman"/>
          <w:b/>
          <w:sz w:val="28"/>
          <w:szCs w:val="28"/>
        </w:rPr>
        <w:t>backend layer</w:t>
      </w:r>
      <w:r w:rsidRPr="00E10603">
        <w:rPr>
          <w:rFonts w:ascii="Times New Roman" w:hAnsi="Times New Roman" w:cs="Times New Roman"/>
          <w:sz w:val="28"/>
          <w:szCs w:val="28"/>
        </w:rPr>
        <w:t xml:space="preserve"> consists of the logic and automation components built using Apex Triggers and Flows. This layer handles key processes such as stock updates, expiry alerts, and automated purchase order tracking. It ensures that all workflows operate efficiently without manual intervention.</w:t>
      </w:r>
    </w:p>
    <w:p w14:paraId="3DD01DB1" w14:textId="77777777" w:rsidR="009B37AE" w:rsidRPr="00E10603" w:rsidRDefault="000C5178" w:rsidP="00E10603">
      <w:pPr>
        <w:pStyle w:val="ListParagraph"/>
        <w:numPr>
          <w:ilvl w:val="0"/>
          <w:numId w:val="2"/>
        </w:numPr>
        <w:ind w:right="4"/>
        <w:jc w:val="both"/>
        <w:rPr>
          <w:rFonts w:ascii="Times New Roman" w:hAnsi="Times New Roman" w:cs="Times New Roman"/>
          <w:sz w:val="28"/>
          <w:szCs w:val="28"/>
        </w:rPr>
      </w:pPr>
      <w:r w:rsidRPr="00E10603">
        <w:rPr>
          <w:rFonts w:ascii="Times New Roman" w:hAnsi="Times New Roman" w:cs="Times New Roman"/>
          <w:sz w:val="28"/>
          <w:szCs w:val="28"/>
        </w:rPr>
        <w:t xml:space="preserve">The </w:t>
      </w:r>
      <w:r w:rsidRPr="00E10603">
        <w:rPr>
          <w:rFonts w:ascii="Times New Roman" w:hAnsi="Times New Roman" w:cs="Times New Roman"/>
          <w:b/>
          <w:sz w:val="28"/>
          <w:szCs w:val="28"/>
        </w:rPr>
        <w:t>database layer</w:t>
      </w:r>
      <w:r w:rsidRPr="00E10603">
        <w:rPr>
          <w:rFonts w:ascii="Times New Roman" w:hAnsi="Times New Roman" w:cs="Times New Roman"/>
          <w:sz w:val="28"/>
          <w:szCs w:val="28"/>
        </w:rPr>
        <w:t xml:space="preserve"> manages the data structure of the application, including objects such as Medicine, Supplier, Purchase Order, and Stock. It maintains data integrity through master-detail and lookup relationships that link various modules together.</w:t>
      </w:r>
    </w:p>
    <w:p w14:paraId="740FD881" w14:textId="77777777" w:rsidR="009B37AE" w:rsidRPr="00E10603" w:rsidRDefault="000C5178" w:rsidP="00E10603">
      <w:pPr>
        <w:pStyle w:val="ListParagraph"/>
        <w:numPr>
          <w:ilvl w:val="0"/>
          <w:numId w:val="2"/>
        </w:numPr>
        <w:spacing w:after="599"/>
        <w:ind w:right="4"/>
        <w:jc w:val="both"/>
        <w:rPr>
          <w:rFonts w:ascii="Times New Roman" w:hAnsi="Times New Roman" w:cs="Times New Roman"/>
          <w:sz w:val="28"/>
          <w:szCs w:val="28"/>
        </w:rPr>
      </w:pPr>
      <w:r w:rsidRPr="00E10603">
        <w:rPr>
          <w:rFonts w:ascii="Times New Roman" w:hAnsi="Times New Roman" w:cs="Times New Roman"/>
          <w:sz w:val="28"/>
          <w:szCs w:val="28"/>
        </w:rPr>
        <w:t xml:space="preserve">The </w:t>
      </w:r>
      <w:r w:rsidRPr="00E10603">
        <w:rPr>
          <w:rFonts w:ascii="Times New Roman" w:hAnsi="Times New Roman" w:cs="Times New Roman"/>
          <w:b/>
          <w:sz w:val="28"/>
          <w:szCs w:val="28"/>
        </w:rPr>
        <w:t>visualization layer</w:t>
      </w:r>
      <w:r w:rsidRPr="00E10603">
        <w:rPr>
          <w:rFonts w:ascii="Times New Roman" w:hAnsi="Times New Roman" w:cs="Times New Roman"/>
          <w:sz w:val="28"/>
          <w:szCs w:val="28"/>
        </w:rPr>
        <w:t xml:space="preserve"> provides reports and dashboards that display real-time insights into stock movement, supplier performance, and medicine expiry summaries. This allows hospital administrators to make quick and data-driven decisions.</w:t>
      </w:r>
    </w:p>
    <w:p w14:paraId="1EF1B876" w14:textId="77777777" w:rsidR="009B37AE" w:rsidRPr="00E10603" w:rsidRDefault="000C5178" w:rsidP="00E10603">
      <w:pPr>
        <w:pStyle w:val="Heading1"/>
        <w:ind w:left="-5"/>
        <w:jc w:val="both"/>
        <w:rPr>
          <w:rFonts w:ascii="Times New Roman" w:hAnsi="Times New Roman" w:cs="Times New Roman"/>
          <w:sz w:val="36"/>
          <w:szCs w:val="36"/>
        </w:rPr>
      </w:pPr>
      <w:r w:rsidRPr="00E10603">
        <w:rPr>
          <w:rFonts w:ascii="Times New Roman" w:hAnsi="Times New Roman" w:cs="Times New Roman"/>
          <w:sz w:val="36"/>
          <w:szCs w:val="36"/>
        </w:rPr>
        <w:t>3.2 Object Model</w:t>
      </w:r>
    </w:p>
    <w:p w14:paraId="3A3E5A6A" w14:textId="77777777" w:rsidR="009B37AE" w:rsidRPr="00E10603" w:rsidRDefault="000C5178" w:rsidP="00E10603">
      <w:pPr>
        <w:spacing w:after="150"/>
        <w:ind w:left="-5" w:right="4"/>
        <w:jc w:val="both"/>
        <w:rPr>
          <w:rFonts w:ascii="Times New Roman" w:hAnsi="Times New Roman" w:cs="Times New Roman"/>
          <w:sz w:val="28"/>
          <w:szCs w:val="28"/>
        </w:rPr>
      </w:pPr>
      <w:r w:rsidRPr="00E10603">
        <w:rPr>
          <w:rFonts w:ascii="Times New Roman" w:hAnsi="Times New Roman" w:cs="Times New Roman"/>
          <w:sz w:val="28"/>
          <w:szCs w:val="28"/>
        </w:rPr>
        <w:t xml:space="preserve">The design of the object model forms the backbone of the </w:t>
      </w:r>
      <w:r w:rsidRPr="00E10603">
        <w:rPr>
          <w:rFonts w:ascii="Times New Roman" w:hAnsi="Times New Roman" w:cs="Times New Roman"/>
          <w:b/>
          <w:sz w:val="28"/>
          <w:szCs w:val="28"/>
        </w:rPr>
        <w:t xml:space="preserve">Medical Inventory Management </w:t>
      </w:r>
      <w:r w:rsidRPr="00E10603">
        <w:rPr>
          <w:rFonts w:ascii="Times New Roman" w:hAnsi="Times New Roman" w:cs="Times New Roman"/>
          <w:sz w:val="28"/>
          <w:szCs w:val="28"/>
        </w:rPr>
        <w:t>system. Each object represents a critical entity involved in medicine storage, purchase, and distribution.</w:t>
      </w:r>
    </w:p>
    <w:p w14:paraId="33F496F9" w14:textId="77777777" w:rsidR="00E10603" w:rsidRPr="00E10603" w:rsidRDefault="000C5178" w:rsidP="00E10603">
      <w:pPr>
        <w:pStyle w:val="ListParagraph"/>
        <w:numPr>
          <w:ilvl w:val="0"/>
          <w:numId w:val="3"/>
        </w:numPr>
        <w:spacing w:after="144"/>
        <w:ind w:right="278"/>
        <w:jc w:val="both"/>
        <w:rPr>
          <w:rFonts w:ascii="Times New Roman" w:hAnsi="Times New Roman" w:cs="Times New Roman"/>
          <w:sz w:val="28"/>
          <w:szCs w:val="28"/>
        </w:rPr>
      </w:pPr>
      <w:r w:rsidRPr="00E10603">
        <w:rPr>
          <w:rFonts w:ascii="Times New Roman" w:hAnsi="Times New Roman" w:cs="Times New Roman"/>
          <w:sz w:val="28"/>
          <w:szCs w:val="28"/>
        </w:rPr>
        <w:t>The Medicine object stores data about each medicine such as name, batch number, expiry date, and price.</w:t>
      </w:r>
    </w:p>
    <w:p w14:paraId="051F5C4B" w14:textId="5BCF1F67" w:rsidR="009B37AE" w:rsidRPr="00E10603" w:rsidRDefault="000C5178" w:rsidP="00E10603">
      <w:pPr>
        <w:pStyle w:val="ListParagraph"/>
        <w:numPr>
          <w:ilvl w:val="0"/>
          <w:numId w:val="3"/>
        </w:numPr>
        <w:spacing w:after="144"/>
        <w:ind w:right="278"/>
        <w:jc w:val="both"/>
        <w:rPr>
          <w:rFonts w:ascii="Times New Roman" w:hAnsi="Times New Roman" w:cs="Times New Roman"/>
          <w:sz w:val="28"/>
          <w:szCs w:val="28"/>
        </w:rPr>
      </w:pPr>
      <w:r w:rsidRPr="00E10603">
        <w:rPr>
          <w:rFonts w:ascii="Times New Roman" w:hAnsi="Times New Roman" w:cs="Times New Roman"/>
          <w:sz w:val="28"/>
          <w:szCs w:val="28"/>
        </w:rPr>
        <w:lastRenderedPageBreak/>
        <w:t>The Supplier object maintains supplier information including company name, contact details, and address.</w:t>
      </w:r>
    </w:p>
    <w:p w14:paraId="1F245D2C" w14:textId="77777777" w:rsidR="009B37AE" w:rsidRPr="00E10603" w:rsidRDefault="000C5178" w:rsidP="00E10603">
      <w:pPr>
        <w:pStyle w:val="ListParagraph"/>
        <w:numPr>
          <w:ilvl w:val="0"/>
          <w:numId w:val="3"/>
        </w:numPr>
        <w:spacing w:after="147"/>
        <w:ind w:right="4"/>
        <w:jc w:val="both"/>
        <w:rPr>
          <w:rFonts w:ascii="Times New Roman" w:hAnsi="Times New Roman" w:cs="Times New Roman"/>
          <w:sz w:val="28"/>
          <w:szCs w:val="28"/>
        </w:rPr>
      </w:pPr>
      <w:r w:rsidRPr="00E10603">
        <w:rPr>
          <w:rFonts w:ascii="Times New Roman" w:hAnsi="Times New Roman" w:cs="Times New Roman"/>
          <w:sz w:val="28"/>
          <w:szCs w:val="28"/>
        </w:rPr>
        <w:t>The Purchase Order object records purchase details, including order date, invoice number, and total cost.</w:t>
      </w:r>
    </w:p>
    <w:p w14:paraId="5117361A" w14:textId="77777777" w:rsidR="009B37AE" w:rsidRPr="00E10603" w:rsidRDefault="000C5178" w:rsidP="00E10603">
      <w:pPr>
        <w:pStyle w:val="ListParagraph"/>
        <w:numPr>
          <w:ilvl w:val="0"/>
          <w:numId w:val="3"/>
        </w:numPr>
        <w:ind w:right="4"/>
        <w:jc w:val="both"/>
        <w:rPr>
          <w:rFonts w:ascii="Times New Roman" w:hAnsi="Times New Roman" w:cs="Times New Roman"/>
          <w:sz w:val="28"/>
          <w:szCs w:val="28"/>
        </w:rPr>
      </w:pPr>
      <w:r w:rsidRPr="00E10603">
        <w:rPr>
          <w:rFonts w:ascii="Times New Roman" w:hAnsi="Times New Roman" w:cs="Times New Roman"/>
          <w:sz w:val="28"/>
          <w:szCs w:val="28"/>
        </w:rPr>
        <w:t>The Stock object keeps track of available quantities, batch codes, and storage locations.</w:t>
      </w:r>
    </w:p>
    <w:p w14:paraId="02836A7A" w14:textId="77777777" w:rsidR="009B37AE" w:rsidRPr="00E10603" w:rsidRDefault="000C5178" w:rsidP="00E10603">
      <w:pPr>
        <w:pStyle w:val="ListParagraph"/>
        <w:numPr>
          <w:ilvl w:val="0"/>
          <w:numId w:val="3"/>
        </w:numPr>
        <w:spacing w:after="596"/>
        <w:ind w:right="4"/>
        <w:jc w:val="both"/>
        <w:rPr>
          <w:rFonts w:ascii="Times New Roman" w:hAnsi="Times New Roman" w:cs="Times New Roman"/>
          <w:sz w:val="28"/>
          <w:szCs w:val="28"/>
        </w:rPr>
      </w:pPr>
      <w:r w:rsidRPr="00E10603">
        <w:rPr>
          <w:rFonts w:ascii="Times New Roman" w:hAnsi="Times New Roman" w:cs="Times New Roman"/>
          <w:sz w:val="28"/>
          <w:szCs w:val="28"/>
        </w:rPr>
        <w:t>The Dispatch Details object records issued medicines, quantity, date, and the receiving department.</w:t>
      </w:r>
    </w:p>
    <w:p w14:paraId="0698746F" w14:textId="77777777" w:rsidR="009B37AE" w:rsidRPr="00E10603" w:rsidRDefault="000C5178" w:rsidP="00E10603">
      <w:pPr>
        <w:pStyle w:val="Heading1"/>
        <w:ind w:left="-5"/>
        <w:jc w:val="both"/>
        <w:rPr>
          <w:rFonts w:ascii="Times New Roman" w:hAnsi="Times New Roman" w:cs="Times New Roman"/>
          <w:sz w:val="36"/>
          <w:szCs w:val="36"/>
        </w:rPr>
      </w:pPr>
      <w:r w:rsidRPr="00E10603">
        <w:rPr>
          <w:rFonts w:ascii="Times New Roman" w:hAnsi="Times New Roman" w:cs="Times New Roman"/>
          <w:sz w:val="36"/>
          <w:szCs w:val="36"/>
        </w:rPr>
        <w:t>3.3 Relationships</w:t>
      </w:r>
    </w:p>
    <w:p w14:paraId="21B77CF4" w14:textId="77777777" w:rsidR="009B37AE" w:rsidRPr="00E10603" w:rsidRDefault="000C5178" w:rsidP="00E10603">
      <w:pPr>
        <w:pStyle w:val="ListParagraph"/>
        <w:numPr>
          <w:ilvl w:val="0"/>
          <w:numId w:val="4"/>
        </w:numPr>
        <w:ind w:right="4"/>
        <w:jc w:val="both"/>
        <w:rPr>
          <w:rFonts w:ascii="Times New Roman" w:hAnsi="Times New Roman" w:cs="Times New Roman"/>
          <w:sz w:val="28"/>
          <w:szCs w:val="28"/>
        </w:rPr>
      </w:pPr>
      <w:r w:rsidRPr="00E10603">
        <w:rPr>
          <w:rFonts w:ascii="Times New Roman" w:hAnsi="Times New Roman" w:cs="Times New Roman"/>
          <w:sz w:val="28"/>
          <w:szCs w:val="28"/>
        </w:rPr>
        <w:t>Establishing relationships between objects is essential to ensure data consistency and logical data flow within the system.</w:t>
      </w:r>
    </w:p>
    <w:p w14:paraId="174150B7" w14:textId="77777777" w:rsidR="009B37AE" w:rsidRPr="00E10603" w:rsidRDefault="000C5178" w:rsidP="00E10603">
      <w:pPr>
        <w:pStyle w:val="ListParagraph"/>
        <w:numPr>
          <w:ilvl w:val="0"/>
          <w:numId w:val="4"/>
        </w:numPr>
        <w:ind w:right="4"/>
        <w:jc w:val="both"/>
        <w:rPr>
          <w:rFonts w:ascii="Times New Roman" w:hAnsi="Times New Roman" w:cs="Times New Roman"/>
          <w:sz w:val="28"/>
          <w:szCs w:val="28"/>
        </w:rPr>
      </w:pPr>
      <w:r w:rsidRPr="00E10603">
        <w:rPr>
          <w:rFonts w:ascii="Times New Roman" w:hAnsi="Times New Roman" w:cs="Times New Roman"/>
          <w:sz w:val="28"/>
          <w:szCs w:val="28"/>
        </w:rPr>
        <w:t xml:space="preserve">The </w:t>
      </w:r>
      <w:r w:rsidRPr="00E10603">
        <w:rPr>
          <w:rFonts w:ascii="Times New Roman" w:hAnsi="Times New Roman" w:cs="Times New Roman"/>
          <w:b/>
          <w:sz w:val="28"/>
          <w:szCs w:val="28"/>
        </w:rPr>
        <w:t>Medicine</w:t>
      </w:r>
      <w:r w:rsidRPr="00E10603">
        <w:rPr>
          <w:rFonts w:ascii="Times New Roman" w:hAnsi="Times New Roman" w:cs="Times New Roman"/>
          <w:sz w:val="28"/>
          <w:szCs w:val="28"/>
        </w:rPr>
        <w:t xml:space="preserve"> and </w:t>
      </w:r>
      <w:r w:rsidRPr="00E10603">
        <w:rPr>
          <w:rFonts w:ascii="Times New Roman" w:hAnsi="Times New Roman" w:cs="Times New Roman"/>
          <w:b/>
          <w:sz w:val="28"/>
          <w:szCs w:val="28"/>
        </w:rPr>
        <w:t>Supplier</w:t>
      </w:r>
      <w:r w:rsidRPr="00E10603">
        <w:rPr>
          <w:rFonts w:ascii="Times New Roman" w:hAnsi="Times New Roman" w:cs="Times New Roman"/>
          <w:sz w:val="28"/>
          <w:szCs w:val="28"/>
        </w:rPr>
        <w:t xml:space="preserve"> objects are linked through a Lookup relationship, allowing each medicine record to be associated with its respective supplier. The </w:t>
      </w:r>
      <w:r w:rsidRPr="00E10603">
        <w:rPr>
          <w:rFonts w:ascii="Times New Roman" w:hAnsi="Times New Roman" w:cs="Times New Roman"/>
          <w:b/>
          <w:sz w:val="28"/>
          <w:szCs w:val="28"/>
        </w:rPr>
        <w:t>Purchase Order</w:t>
      </w:r>
      <w:r w:rsidRPr="00E10603">
        <w:rPr>
          <w:rFonts w:ascii="Times New Roman" w:hAnsi="Times New Roman" w:cs="Times New Roman"/>
          <w:sz w:val="28"/>
          <w:szCs w:val="28"/>
        </w:rPr>
        <w:t xml:space="preserve"> and </w:t>
      </w:r>
      <w:r w:rsidRPr="00E10603">
        <w:rPr>
          <w:rFonts w:ascii="Times New Roman" w:hAnsi="Times New Roman" w:cs="Times New Roman"/>
          <w:b/>
          <w:sz w:val="28"/>
          <w:szCs w:val="28"/>
        </w:rPr>
        <w:t xml:space="preserve">Stock </w:t>
      </w:r>
      <w:r w:rsidRPr="00E10603">
        <w:rPr>
          <w:rFonts w:ascii="Times New Roman" w:hAnsi="Times New Roman" w:cs="Times New Roman"/>
          <w:sz w:val="28"/>
          <w:szCs w:val="28"/>
        </w:rPr>
        <w:t>objects are connected via a Master-Detail relationship to automatically update stock levels upon new purchase entries.</w:t>
      </w:r>
    </w:p>
    <w:p w14:paraId="2B56E315" w14:textId="77777777" w:rsidR="00E10603" w:rsidRPr="00E10603" w:rsidRDefault="00E10603" w:rsidP="00E10603">
      <w:pPr>
        <w:ind w:left="-5" w:right="4"/>
        <w:jc w:val="both"/>
        <w:rPr>
          <w:rFonts w:ascii="Times New Roman" w:hAnsi="Times New Roman" w:cs="Times New Roman"/>
          <w:sz w:val="28"/>
          <w:szCs w:val="28"/>
        </w:rPr>
      </w:pPr>
    </w:p>
    <w:p w14:paraId="3FC23188" w14:textId="77777777" w:rsidR="009B37AE" w:rsidRPr="00E10603" w:rsidRDefault="000C5178" w:rsidP="00E10603">
      <w:pPr>
        <w:pStyle w:val="Heading1"/>
        <w:ind w:left="-5"/>
        <w:jc w:val="both"/>
        <w:rPr>
          <w:rFonts w:ascii="Times New Roman" w:hAnsi="Times New Roman" w:cs="Times New Roman"/>
          <w:sz w:val="36"/>
          <w:szCs w:val="36"/>
        </w:rPr>
      </w:pPr>
      <w:r w:rsidRPr="00E10603">
        <w:rPr>
          <w:rFonts w:ascii="Times New Roman" w:hAnsi="Times New Roman" w:cs="Times New Roman"/>
          <w:sz w:val="36"/>
          <w:szCs w:val="36"/>
        </w:rPr>
        <w:t>3.4 Flow Design</w:t>
      </w:r>
    </w:p>
    <w:p w14:paraId="17F2F8F6" w14:textId="77777777" w:rsidR="009B37AE" w:rsidRPr="00E10603" w:rsidRDefault="000C5178" w:rsidP="00E10603">
      <w:pPr>
        <w:pStyle w:val="ListParagraph"/>
        <w:numPr>
          <w:ilvl w:val="0"/>
          <w:numId w:val="5"/>
        </w:numPr>
        <w:ind w:right="4"/>
        <w:jc w:val="both"/>
        <w:rPr>
          <w:rFonts w:ascii="Times New Roman" w:hAnsi="Times New Roman" w:cs="Times New Roman"/>
          <w:sz w:val="28"/>
          <w:szCs w:val="28"/>
        </w:rPr>
      </w:pPr>
      <w:r w:rsidRPr="00E10603">
        <w:rPr>
          <w:rFonts w:ascii="Times New Roman" w:hAnsi="Times New Roman" w:cs="Times New Roman"/>
          <w:sz w:val="28"/>
          <w:szCs w:val="28"/>
        </w:rPr>
        <w:t xml:space="preserve">Automation is a major component of Salesforce functionality. In this project, a </w:t>
      </w:r>
      <w:r w:rsidRPr="00E10603">
        <w:rPr>
          <w:rFonts w:ascii="Times New Roman" w:hAnsi="Times New Roman" w:cs="Times New Roman"/>
          <w:b/>
          <w:sz w:val="28"/>
          <w:szCs w:val="28"/>
        </w:rPr>
        <w:t>Medicine Entry Flow</w:t>
      </w:r>
      <w:r w:rsidRPr="00E10603">
        <w:rPr>
          <w:rFonts w:ascii="Times New Roman" w:hAnsi="Times New Roman" w:cs="Times New Roman"/>
          <w:sz w:val="28"/>
          <w:szCs w:val="28"/>
        </w:rPr>
        <w:t xml:space="preserve"> has been created to automate the addition of new medicine records. This flow captures inputs such as medicine name, supplier, batch number, expiry date, and quantity, then automatically generates a record in the Medicine object.</w:t>
      </w:r>
    </w:p>
    <w:p w14:paraId="5F45C4F0" w14:textId="77777777" w:rsidR="009B37AE" w:rsidRPr="00E10603" w:rsidRDefault="000C5178" w:rsidP="00E10603">
      <w:pPr>
        <w:pStyle w:val="ListParagraph"/>
        <w:numPr>
          <w:ilvl w:val="0"/>
          <w:numId w:val="5"/>
        </w:numPr>
        <w:spacing w:after="598"/>
        <w:ind w:right="4"/>
        <w:jc w:val="both"/>
        <w:rPr>
          <w:rFonts w:ascii="Times New Roman" w:hAnsi="Times New Roman" w:cs="Times New Roman"/>
          <w:sz w:val="28"/>
          <w:szCs w:val="28"/>
        </w:rPr>
      </w:pPr>
      <w:r w:rsidRPr="00E10603">
        <w:rPr>
          <w:rFonts w:ascii="Times New Roman" w:hAnsi="Times New Roman" w:cs="Times New Roman"/>
          <w:sz w:val="28"/>
          <w:szCs w:val="28"/>
        </w:rPr>
        <w:t>This automation reduces manual data entry errors and ensures quick, reliable stock registration.</w:t>
      </w:r>
    </w:p>
    <w:p w14:paraId="12A127A5" w14:textId="77777777" w:rsidR="009B37AE" w:rsidRPr="00E10603" w:rsidRDefault="000C5178" w:rsidP="00E10603">
      <w:pPr>
        <w:pStyle w:val="Heading1"/>
        <w:ind w:left="-5"/>
        <w:jc w:val="both"/>
        <w:rPr>
          <w:rFonts w:ascii="Times New Roman" w:hAnsi="Times New Roman" w:cs="Times New Roman"/>
          <w:sz w:val="36"/>
          <w:szCs w:val="36"/>
        </w:rPr>
      </w:pPr>
      <w:r w:rsidRPr="00E10603">
        <w:rPr>
          <w:rFonts w:ascii="Times New Roman" w:hAnsi="Times New Roman" w:cs="Times New Roman"/>
          <w:sz w:val="36"/>
          <w:szCs w:val="36"/>
        </w:rPr>
        <w:t>3.5 Trigger Logic</w:t>
      </w:r>
    </w:p>
    <w:p w14:paraId="4B7AB377" w14:textId="77777777" w:rsidR="009B37AE" w:rsidRPr="00E10603" w:rsidRDefault="000C5178" w:rsidP="00E10603">
      <w:pPr>
        <w:pStyle w:val="ListParagraph"/>
        <w:numPr>
          <w:ilvl w:val="0"/>
          <w:numId w:val="7"/>
        </w:numPr>
        <w:ind w:right="4"/>
        <w:jc w:val="both"/>
        <w:rPr>
          <w:rFonts w:ascii="Times New Roman" w:hAnsi="Times New Roman" w:cs="Times New Roman"/>
          <w:sz w:val="28"/>
          <w:szCs w:val="28"/>
        </w:rPr>
      </w:pPr>
      <w:r w:rsidRPr="00E10603">
        <w:rPr>
          <w:rFonts w:ascii="Times New Roman" w:hAnsi="Times New Roman" w:cs="Times New Roman"/>
          <w:sz w:val="28"/>
          <w:szCs w:val="28"/>
        </w:rPr>
        <w:t xml:space="preserve">An Apex Trigger named </w:t>
      </w:r>
      <w:r w:rsidRPr="00E10603">
        <w:rPr>
          <w:rFonts w:ascii="Times New Roman" w:hAnsi="Times New Roman" w:cs="Times New Roman"/>
          <w:b/>
          <w:sz w:val="28"/>
          <w:szCs w:val="28"/>
        </w:rPr>
        <w:t>StockUpdateTrigger</w:t>
      </w:r>
      <w:r w:rsidRPr="00E10603">
        <w:rPr>
          <w:rFonts w:ascii="Times New Roman" w:hAnsi="Times New Roman" w:cs="Times New Roman"/>
          <w:sz w:val="28"/>
          <w:szCs w:val="28"/>
        </w:rPr>
        <w:t xml:space="preserve"> has been implemented to automatically update total available stock whenever a new purchase order is added. The trigger logic executes before record insertion and ensures accurate real-time inventory updates.</w:t>
      </w:r>
    </w:p>
    <w:p w14:paraId="3D43C3DB" w14:textId="77777777" w:rsidR="009B37AE" w:rsidRPr="00E10603" w:rsidRDefault="000C5178" w:rsidP="00E10603">
      <w:pPr>
        <w:pStyle w:val="ListParagraph"/>
        <w:numPr>
          <w:ilvl w:val="0"/>
          <w:numId w:val="7"/>
        </w:numPr>
        <w:spacing w:after="599"/>
        <w:ind w:right="4"/>
        <w:jc w:val="both"/>
        <w:rPr>
          <w:rFonts w:ascii="Times New Roman" w:hAnsi="Times New Roman" w:cs="Times New Roman"/>
          <w:sz w:val="28"/>
          <w:szCs w:val="28"/>
        </w:rPr>
      </w:pPr>
      <w:r w:rsidRPr="00E10603">
        <w:rPr>
          <w:rFonts w:ascii="Times New Roman" w:hAnsi="Times New Roman" w:cs="Times New Roman"/>
          <w:sz w:val="28"/>
          <w:szCs w:val="28"/>
        </w:rPr>
        <w:lastRenderedPageBreak/>
        <w:t>This automation improves accuracy and eliminates the need for manual calculations when updating stock quantities.</w:t>
      </w:r>
    </w:p>
    <w:p w14:paraId="6BBD8A6A" w14:textId="77777777" w:rsidR="009B37AE" w:rsidRPr="00E10603" w:rsidRDefault="000C5178" w:rsidP="00E10603">
      <w:pPr>
        <w:pStyle w:val="Heading1"/>
        <w:ind w:left="-5"/>
        <w:jc w:val="both"/>
        <w:rPr>
          <w:rFonts w:ascii="Times New Roman" w:hAnsi="Times New Roman" w:cs="Times New Roman"/>
          <w:sz w:val="36"/>
          <w:szCs w:val="36"/>
        </w:rPr>
      </w:pPr>
      <w:r w:rsidRPr="00E10603">
        <w:rPr>
          <w:rFonts w:ascii="Times New Roman" w:hAnsi="Times New Roman" w:cs="Times New Roman"/>
          <w:sz w:val="36"/>
          <w:szCs w:val="36"/>
        </w:rPr>
        <w:t>3.6 Interface Design</w:t>
      </w:r>
    </w:p>
    <w:p w14:paraId="6173E6E3" w14:textId="77777777" w:rsidR="009B37AE" w:rsidRPr="00E10603" w:rsidRDefault="000C5178" w:rsidP="00E10603">
      <w:pPr>
        <w:pStyle w:val="ListParagraph"/>
        <w:numPr>
          <w:ilvl w:val="0"/>
          <w:numId w:val="6"/>
        </w:numPr>
        <w:ind w:right="4"/>
        <w:jc w:val="both"/>
        <w:rPr>
          <w:rFonts w:ascii="Times New Roman" w:hAnsi="Times New Roman" w:cs="Times New Roman"/>
          <w:sz w:val="28"/>
          <w:szCs w:val="28"/>
        </w:rPr>
      </w:pPr>
      <w:r w:rsidRPr="00E10603">
        <w:rPr>
          <w:rFonts w:ascii="Times New Roman" w:hAnsi="Times New Roman" w:cs="Times New Roman"/>
          <w:sz w:val="28"/>
          <w:szCs w:val="28"/>
        </w:rPr>
        <w:t>The application includes several key tabs such as Medicine, Supplier, Purchase Order, Stock, Dispatch Details, Reports, and Dashboards. Each tab serves a unique function and provides quick access to related data.</w:t>
      </w:r>
    </w:p>
    <w:p w14:paraId="366D7F56" w14:textId="77777777" w:rsidR="009B37AE" w:rsidRPr="00E10603" w:rsidRDefault="000C5178" w:rsidP="00E10603">
      <w:pPr>
        <w:pStyle w:val="ListParagraph"/>
        <w:numPr>
          <w:ilvl w:val="0"/>
          <w:numId w:val="6"/>
        </w:numPr>
        <w:ind w:right="4"/>
        <w:jc w:val="both"/>
        <w:rPr>
          <w:rFonts w:ascii="Times New Roman" w:hAnsi="Times New Roman" w:cs="Times New Roman"/>
          <w:sz w:val="28"/>
          <w:szCs w:val="28"/>
        </w:rPr>
      </w:pPr>
      <w:r w:rsidRPr="00E10603">
        <w:rPr>
          <w:rFonts w:ascii="Times New Roman" w:hAnsi="Times New Roman" w:cs="Times New Roman"/>
          <w:sz w:val="28"/>
          <w:szCs w:val="28"/>
        </w:rPr>
        <w:t xml:space="preserve">The </w:t>
      </w:r>
      <w:r w:rsidRPr="00E10603">
        <w:rPr>
          <w:rFonts w:ascii="Times New Roman" w:hAnsi="Times New Roman" w:cs="Times New Roman"/>
          <w:b/>
          <w:sz w:val="28"/>
          <w:szCs w:val="28"/>
        </w:rPr>
        <w:t>Home Page</w:t>
      </w:r>
      <w:r w:rsidRPr="00E10603">
        <w:rPr>
          <w:rFonts w:ascii="Times New Roman" w:hAnsi="Times New Roman" w:cs="Times New Roman"/>
          <w:sz w:val="28"/>
          <w:szCs w:val="28"/>
        </w:rPr>
        <w:t xml:space="preserve"> of the app integrates two main components: the Medicine Entry Flow and the Inventory Dashboard. The flow allows users to quickly add new records, while the dashboard displays real-time summaries such as available stock, upcoming expiries, and supplier performance metrics.</w:t>
      </w:r>
    </w:p>
    <w:p w14:paraId="21BADD29" w14:textId="77777777" w:rsidR="009B37AE" w:rsidRPr="00E10603" w:rsidRDefault="000C5178" w:rsidP="00E10603">
      <w:pPr>
        <w:pStyle w:val="ListParagraph"/>
        <w:numPr>
          <w:ilvl w:val="0"/>
          <w:numId w:val="6"/>
        </w:numPr>
        <w:ind w:right="4"/>
        <w:jc w:val="both"/>
        <w:rPr>
          <w:rFonts w:ascii="Times New Roman" w:hAnsi="Times New Roman" w:cs="Times New Roman"/>
          <w:sz w:val="28"/>
          <w:szCs w:val="28"/>
        </w:rPr>
      </w:pPr>
      <w:r w:rsidRPr="00E10603">
        <w:rPr>
          <w:rFonts w:ascii="Times New Roman" w:hAnsi="Times New Roman" w:cs="Times New Roman"/>
          <w:sz w:val="28"/>
          <w:szCs w:val="28"/>
        </w:rPr>
        <w:t>This design ensures a seamless user experience with clear navigation and interactive data visualization.</w:t>
      </w:r>
    </w:p>
    <w:sectPr w:rsidR="009B37AE" w:rsidRPr="00E10603" w:rsidSect="00E10603">
      <w:pgSz w:w="11906" w:h="16838"/>
      <w:pgMar w:top="1639" w:right="1560" w:bottom="2092" w:left="15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CEC"/>
    <w:multiLevelType w:val="hybridMultilevel"/>
    <w:tmpl w:val="6FD475F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1F0541CE"/>
    <w:multiLevelType w:val="hybridMultilevel"/>
    <w:tmpl w:val="7F8A701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20517846"/>
    <w:multiLevelType w:val="hybridMultilevel"/>
    <w:tmpl w:val="EAE26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9C6DB7"/>
    <w:multiLevelType w:val="hybridMultilevel"/>
    <w:tmpl w:val="C87270D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 w15:restartNumberingAfterBreak="0">
    <w:nsid w:val="35AC3DA1"/>
    <w:multiLevelType w:val="hybridMultilevel"/>
    <w:tmpl w:val="FFFFFFFF"/>
    <w:lvl w:ilvl="0" w:tplc="3086F6CA">
      <w:start w:val="3"/>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F88AC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CF0603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4A110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5825C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8003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F407D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4CA9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EEDAD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7CD6D00"/>
    <w:multiLevelType w:val="hybridMultilevel"/>
    <w:tmpl w:val="C79E93E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6F0B56B2"/>
    <w:multiLevelType w:val="hybridMultilevel"/>
    <w:tmpl w:val="3FFC1FA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1998342760">
    <w:abstractNumId w:val="4"/>
  </w:num>
  <w:num w:numId="2" w16cid:durableId="1417678050">
    <w:abstractNumId w:val="5"/>
  </w:num>
  <w:num w:numId="3" w16cid:durableId="1445660482">
    <w:abstractNumId w:val="2"/>
  </w:num>
  <w:num w:numId="4" w16cid:durableId="762216210">
    <w:abstractNumId w:val="1"/>
  </w:num>
  <w:num w:numId="5" w16cid:durableId="1759062147">
    <w:abstractNumId w:val="6"/>
  </w:num>
  <w:num w:numId="6" w16cid:durableId="180093948">
    <w:abstractNumId w:val="0"/>
  </w:num>
  <w:num w:numId="7" w16cid:durableId="751513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7AE"/>
    <w:rsid w:val="000C5178"/>
    <w:rsid w:val="004069D1"/>
    <w:rsid w:val="009B37AE"/>
    <w:rsid w:val="00CA4B91"/>
    <w:rsid w:val="00E10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B221"/>
  <w15:docId w15:val="{9AA8D62E-2FFB-2845-88D4-6A3A2E9B8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paragraph" w:styleId="ListParagraph">
    <w:name w:val="List Paragraph"/>
    <w:basedOn w:val="Normal"/>
    <w:uiPriority w:val="34"/>
    <w:qFormat/>
    <w:rsid w:val="00E106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608</Words>
  <Characters>3470</Characters>
  <Application>Microsoft Office Word</Application>
  <DocSecurity>0</DocSecurity>
  <Lines>28</Lines>
  <Paragraphs>8</Paragraphs>
  <ScaleCrop>false</ScaleCrop>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Design Phase</dc:title>
  <dc:subject>(unspecified)</dc:subject>
  <dc:creator>(anonymous)</dc:creator>
  <cp:keywords/>
  <cp:lastModifiedBy>Idhayaa Sree</cp:lastModifiedBy>
  <cp:revision>2</cp:revision>
  <dcterms:created xsi:type="dcterms:W3CDTF">2025-11-02T17:21:00Z</dcterms:created>
  <dcterms:modified xsi:type="dcterms:W3CDTF">2025-11-02T17:21:00Z</dcterms:modified>
</cp:coreProperties>
</file>