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8B78" w14:textId="77777777" w:rsidR="00E8372D" w:rsidRPr="00E8372D" w:rsidRDefault="00E8372D" w:rsidP="00E8372D">
      <w:pPr>
        <w:jc w:val="center"/>
        <w:rPr>
          <w:rFonts w:ascii="Times New Roman" w:hAnsi="Times New Roman" w:cs="Times New Roman"/>
          <w:b/>
          <w:bCs/>
        </w:rPr>
      </w:pPr>
      <w:r w:rsidRPr="00E8372D">
        <w:rPr>
          <w:rFonts w:ascii="Times New Roman" w:hAnsi="Times New Roman" w:cs="Times New Roman"/>
          <w:b/>
          <w:bCs/>
        </w:rPr>
        <w:t>Month 1 Summary</w:t>
      </w:r>
    </w:p>
    <w:p w14:paraId="19916418" w14:textId="77777777" w:rsidR="00E8372D" w:rsidRPr="00E8372D" w:rsidRDefault="00E8372D" w:rsidP="00E8372D">
      <w:pPr>
        <w:rPr>
          <w:rFonts w:ascii="Times New Roman" w:hAnsi="Times New Roman" w:cs="Times New Roman"/>
          <w:b/>
          <w:bCs/>
        </w:rPr>
      </w:pPr>
      <w:r w:rsidRPr="00E8372D">
        <w:rPr>
          <w:rFonts w:ascii="Times New Roman" w:hAnsi="Times New Roman" w:cs="Times New Roman"/>
          <w:b/>
          <w:bCs/>
        </w:rPr>
        <w:t>1. My question</w:t>
      </w:r>
    </w:p>
    <w:p w14:paraId="79B9BCF7" w14:textId="77777777" w:rsidR="00E8372D" w:rsidRPr="00E8372D" w:rsidRDefault="00E8372D" w:rsidP="00E8372D">
      <w:p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What is the spatial distribution of health facilities in Okura Ward, Dekina LGA, Kogi State, and how accessible are these facilities relative to the ward's existing road network?</w:t>
      </w:r>
    </w:p>
    <w:p w14:paraId="5CC5144B" w14:textId="77777777" w:rsidR="00E8372D" w:rsidRPr="00E8372D" w:rsidRDefault="00E8372D" w:rsidP="00E8372D">
      <w:pPr>
        <w:rPr>
          <w:rFonts w:ascii="Times New Roman" w:hAnsi="Times New Roman" w:cs="Times New Roman"/>
          <w:b/>
          <w:bCs/>
        </w:rPr>
      </w:pPr>
      <w:r w:rsidRPr="00E8372D">
        <w:rPr>
          <w:rFonts w:ascii="Times New Roman" w:hAnsi="Times New Roman" w:cs="Times New Roman"/>
          <w:b/>
          <w:bCs/>
        </w:rPr>
        <w:t>2. Operation I ran and why</w:t>
      </w:r>
    </w:p>
    <w:p w14:paraId="0FA87A2F" w14:textId="77777777" w:rsidR="00E8372D" w:rsidRPr="00E8372D" w:rsidRDefault="00E8372D" w:rsidP="00E8372D">
      <w:p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I ran a buffer of 2,000 m (2 km) around the 15 health facilities, using 20 segments, in a projected CRS (WGS 84 / UTM Zone 32N, EPSG:32632, so distances are in metres). I chose a buffer because it shows directly which parts of the ward lie within easy reach of a facility, and which do not. I chose 2 km because it is an easy walking distance (about 25 to 30 minutes at walking pace).</w:t>
      </w:r>
    </w:p>
    <w:p w14:paraId="4D6416FE" w14:textId="77777777" w:rsidR="00E8372D" w:rsidRPr="00E8372D" w:rsidRDefault="00E8372D" w:rsidP="00E8372D">
      <w:p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I then dissolved the buffers into one shape and clipped it to the Okura Ward boundary, so I could measure the share of the ward that is covered.</w:t>
      </w:r>
    </w:p>
    <w:p w14:paraId="13D2F7C7" w14:textId="77777777" w:rsidR="00E8372D" w:rsidRPr="00E8372D" w:rsidRDefault="00E8372D" w:rsidP="00E8372D">
      <w:pPr>
        <w:rPr>
          <w:rFonts w:ascii="Times New Roman" w:hAnsi="Times New Roman" w:cs="Times New Roman"/>
          <w:b/>
          <w:bCs/>
        </w:rPr>
      </w:pPr>
      <w:r w:rsidRPr="00E8372D">
        <w:rPr>
          <w:rFonts w:ascii="Times New Roman" w:hAnsi="Times New Roman" w:cs="Times New Roman"/>
          <w:b/>
          <w:bCs/>
        </w:rPr>
        <w:t>3. What I expected and what I got</w:t>
      </w:r>
    </w:p>
    <w:p w14:paraId="1F78372E" w14:textId="77777777" w:rsidR="00E8372D" w:rsidRPr="00E8372D" w:rsidRDefault="00E8372D" w:rsidP="00E8372D">
      <w:pPr>
        <w:rPr>
          <w:rFonts w:ascii="Times New Roman" w:hAnsi="Times New Roman" w:cs="Times New Roman"/>
          <w:b/>
          <w:bCs/>
        </w:rPr>
      </w:pPr>
      <w:r w:rsidRPr="00E8372D">
        <w:rPr>
          <w:rFonts w:ascii="Times New Roman" w:hAnsi="Times New Roman" w:cs="Times New Roman"/>
          <w:b/>
          <w:bCs/>
        </w:rPr>
        <w:t>What I expected (written before running the buffer):</w:t>
      </w:r>
    </w:p>
    <w:p w14:paraId="61E9A7CA" w14:textId="77777777" w:rsidR="00E8372D" w:rsidRPr="00E8372D" w:rsidRDefault="00E8372D" w:rsidP="00E837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15 buffer features, one for each health facility.</w:t>
      </w:r>
    </w:p>
    <w:p w14:paraId="5BD6E68B" w14:textId="77777777" w:rsidR="00E8372D" w:rsidRPr="00E8372D" w:rsidRDefault="00E8372D" w:rsidP="00E837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Each 2 km circle to cover about 12.6 sq km (12,566,000 sq m).</w:t>
      </w:r>
    </w:p>
    <w:p w14:paraId="5E574D7E" w14:textId="77777777" w:rsidR="00E8372D" w:rsidRPr="00E8372D" w:rsidRDefault="00E8372D" w:rsidP="00E837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Some circles to overlap, because some facilities are close together.</w:t>
      </w:r>
    </w:p>
    <w:p w14:paraId="5644C34C" w14:textId="77777777" w:rsidR="00E8372D" w:rsidRPr="00E8372D" w:rsidRDefault="00E8372D" w:rsidP="00E837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The zones to follow the roads, because most facilities sit along roads. Areas without roads would have no facility within 2 km.</w:t>
      </w:r>
    </w:p>
    <w:p w14:paraId="2705235C" w14:textId="77777777" w:rsidR="00E8372D" w:rsidRPr="00E8372D" w:rsidRDefault="00E8372D" w:rsidP="00E837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Together the zones to cover less than half of the ward. Note: my very first guess (about 70%) was made for a 5 km buffer. After I switched to 2 km and looked at the map, I revised it to about 30%.</w:t>
      </w:r>
    </w:p>
    <w:p w14:paraId="0B2A57B8" w14:textId="77777777" w:rsidR="00E8372D" w:rsidRPr="00E8372D" w:rsidRDefault="00E8372D" w:rsidP="00E8372D">
      <w:pPr>
        <w:rPr>
          <w:rFonts w:ascii="Times New Roman" w:hAnsi="Times New Roman" w:cs="Times New Roman"/>
          <w:b/>
          <w:bCs/>
        </w:rPr>
      </w:pPr>
      <w:r w:rsidRPr="00E8372D">
        <w:rPr>
          <w:rFonts w:ascii="Times New Roman" w:hAnsi="Times New Roman" w:cs="Times New Roman"/>
          <w:b/>
          <w:bCs/>
        </w:rPr>
        <w:t>What I got:</w:t>
      </w:r>
    </w:p>
    <w:p w14:paraId="7273D268" w14:textId="77777777" w:rsidR="00E8372D" w:rsidRPr="00E8372D" w:rsidRDefault="00E8372D" w:rsidP="00E837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15 features in the buffer layer, matching my expectation.</w:t>
      </w:r>
    </w:p>
    <w:p w14:paraId="605BD232" w14:textId="77777777" w:rsidR="00E8372D" w:rsidRPr="00E8372D" w:rsidRDefault="00E8372D" w:rsidP="00E837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After dissolving and clipping to the ward, the zones cover 129,597,821 sq m (about 129.6 sq km). The ward is 357,931,534 sq m (about 357.9 sq km). So 36.2% of the ward is within 2 km of a health facility, and about 63.8% is not.</w:t>
      </w:r>
    </w:p>
    <w:p w14:paraId="3D9BB017" w14:textId="77777777" w:rsidR="00E8372D" w:rsidRPr="00E8372D" w:rsidRDefault="00E8372D" w:rsidP="00E837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The circles do overlap in the northwest, the east and the south.</w:t>
      </w:r>
    </w:p>
    <w:p w14:paraId="18BF39B9" w14:textId="77777777" w:rsidR="00E8372D" w:rsidRPr="00E8372D" w:rsidRDefault="00E8372D" w:rsidP="00E8372D">
      <w:pPr>
        <w:rPr>
          <w:rFonts w:ascii="Times New Roman" w:hAnsi="Times New Roman" w:cs="Times New Roman"/>
          <w:b/>
          <w:bCs/>
        </w:rPr>
      </w:pPr>
      <w:r w:rsidRPr="00E8372D">
        <w:rPr>
          <w:rFonts w:ascii="Times New Roman" w:hAnsi="Times New Roman" w:cs="Times New Roman"/>
          <w:b/>
          <w:bCs/>
        </w:rPr>
        <w:t>How I checked the result:</w:t>
      </w:r>
    </w:p>
    <w:p w14:paraId="7B16401A" w14:textId="6D94CF4E" w:rsidR="00E8372D" w:rsidRPr="00E8372D" w:rsidRDefault="00E8372D" w:rsidP="00E837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 xml:space="preserve">Map: the circles sit </w:t>
      </w:r>
      <w:r w:rsidRPr="00E8372D">
        <w:rPr>
          <w:rFonts w:ascii="Times New Roman" w:hAnsi="Times New Roman" w:cs="Times New Roman"/>
        </w:rPr>
        <w:t>centered</w:t>
      </w:r>
      <w:r w:rsidRPr="00E8372D">
        <w:rPr>
          <w:rFonts w:ascii="Times New Roman" w:hAnsi="Times New Roman" w:cs="Times New Roman"/>
        </w:rPr>
        <w:t xml:space="preserve"> on the facilities and look the same size.</w:t>
      </w:r>
    </w:p>
    <w:p w14:paraId="1FA613BE" w14:textId="77777777" w:rsidR="00E8372D" w:rsidRPr="00E8372D" w:rsidRDefault="00E8372D" w:rsidP="00E837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Row count: 15 rows in the non-dissolved buffer layer, as expected.</w:t>
      </w:r>
    </w:p>
    <w:p w14:paraId="415021E3" w14:textId="77777777" w:rsidR="00E8372D" w:rsidRPr="00E8372D" w:rsidRDefault="00E8372D" w:rsidP="00E837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lastRenderedPageBreak/>
        <w:t>One feature by hand: I measured from one facility to the edge of its circle and got 1,963 m against the expected 2,000 m. The small difference comes from the circle being made of straight segments and from clicking by hand.</w:t>
      </w:r>
    </w:p>
    <w:p w14:paraId="3A30CE58" w14:textId="77777777" w:rsidR="00E8372D" w:rsidRPr="00E8372D" w:rsidRDefault="00E8372D" w:rsidP="00E837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Empty geometry: the expression is_empty_or_null($geometry) returned no matching features, so there are 0 empty geometries.</w:t>
      </w:r>
    </w:p>
    <w:p w14:paraId="7D68C761" w14:textId="77777777" w:rsidR="00E8372D" w:rsidRPr="00E8372D" w:rsidRDefault="00E8372D" w:rsidP="00E8372D">
      <w:pPr>
        <w:rPr>
          <w:rFonts w:ascii="Times New Roman" w:hAnsi="Times New Roman" w:cs="Times New Roman"/>
          <w:b/>
          <w:bCs/>
        </w:rPr>
      </w:pPr>
      <w:r w:rsidRPr="00E8372D">
        <w:rPr>
          <w:rFonts w:ascii="Times New Roman" w:hAnsi="Times New Roman" w:cs="Times New Roman"/>
          <w:b/>
          <w:bCs/>
        </w:rPr>
        <w:t>4. What surprised me</w:t>
      </w:r>
    </w:p>
    <w:p w14:paraId="37B5C408" w14:textId="77777777" w:rsidR="00E8372D" w:rsidRPr="00E8372D" w:rsidRDefault="00E8372D" w:rsidP="00E8372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The coverage was 36.2%, a bit higher than my 30% estimate, but still well under half the ward.</w:t>
      </w:r>
    </w:p>
    <w:p w14:paraId="3082308B" w14:textId="77777777" w:rsidR="00E8372D" w:rsidRPr="00E8372D" w:rsidRDefault="00E8372D" w:rsidP="00E8372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Facilities do sit along roads, but some roads, especially in the east and across the south, still have no facility within 2 km. So being near a road does not mean being near a facility.</w:t>
      </w:r>
    </w:p>
    <w:p w14:paraId="0D8D0D68" w14:textId="77777777" w:rsidR="00E8372D" w:rsidRPr="00E8372D" w:rsidRDefault="00E8372D" w:rsidP="00E8372D">
      <w:pPr>
        <w:rPr>
          <w:rFonts w:ascii="Times New Roman" w:hAnsi="Times New Roman" w:cs="Times New Roman"/>
          <w:b/>
          <w:bCs/>
        </w:rPr>
      </w:pPr>
      <w:r w:rsidRPr="00E8372D">
        <w:rPr>
          <w:rFonts w:ascii="Times New Roman" w:hAnsi="Times New Roman" w:cs="Times New Roman"/>
          <w:b/>
          <w:bCs/>
        </w:rPr>
        <w:t>5. Data I still need</w:t>
      </w:r>
    </w:p>
    <w:p w14:paraId="7747F823" w14:textId="77777777" w:rsidR="00E8372D" w:rsidRPr="00E8372D" w:rsidRDefault="00E8372D" w:rsidP="00E837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Population or settlement data, so I can count how many people live inside and outside the 2 km zones, not just how much land.</w:t>
      </w:r>
    </w:p>
    <w:p w14:paraId="1F07611C" w14:textId="77777777" w:rsidR="00E8372D" w:rsidRPr="00E8372D" w:rsidRDefault="00E8372D" w:rsidP="00E837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Travel distance along the roads (a network analysis). A buffer only measures straight-line distance, so real travel distances are longer.</w:t>
      </w:r>
    </w:p>
    <w:p w14:paraId="79253587" w14:textId="77777777" w:rsidR="00E8372D" w:rsidRPr="00E8372D" w:rsidRDefault="00E8372D" w:rsidP="00E837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Road surface and condition. Most road attributes in my data are empty (no surface for 66 of 71 minor road segments).</w:t>
      </w:r>
    </w:p>
    <w:p w14:paraId="23836B63" w14:textId="77777777" w:rsidR="00E8372D" w:rsidRPr="00E8372D" w:rsidRDefault="00E8372D" w:rsidP="00E837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Functional status of the facilities. 7 of the 15 are marked "Unknown", so I cannot confirm they are operating.</w:t>
      </w:r>
    </w:p>
    <w:p w14:paraId="30691D99" w14:textId="2866F8E6" w:rsidR="00F852FA" w:rsidRPr="00E8372D" w:rsidRDefault="00E8372D" w:rsidP="00F852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372D">
        <w:rPr>
          <w:rFonts w:ascii="Times New Roman" w:hAnsi="Times New Roman" w:cs="Times New Roman"/>
        </w:rPr>
        <w:t>Cleaner road data. My minor roads layer includes 7 lines that are not roads (streams, a river and administrative boundaries).</w:t>
      </w:r>
    </w:p>
    <w:p w14:paraId="7E9E74D2" w14:textId="77777777" w:rsidR="00F353E6" w:rsidRPr="00E8372D" w:rsidRDefault="00F353E6" w:rsidP="00E8372D"/>
    <w:sectPr w:rsidR="00F353E6" w:rsidRPr="00E83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59F"/>
    <w:multiLevelType w:val="multilevel"/>
    <w:tmpl w:val="6188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5260D"/>
    <w:multiLevelType w:val="multilevel"/>
    <w:tmpl w:val="0FFC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72D32"/>
    <w:multiLevelType w:val="multilevel"/>
    <w:tmpl w:val="031C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E1359"/>
    <w:multiLevelType w:val="multilevel"/>
    <w:tmpl w:val="D5A2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3508E"/>
    <w:multiLevelType w:val="multilevel"/>
    <w:tmpl w:val="3BD0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43043"/>
    <w:multiLevelType w:val="multilevel"/>
    <w:tmpl w:val="6A1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F5BEA"/>
    <w:multiLevelType w:val="multilevel"/>
    <w:tmpl w:val="D4FA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E43D8"/>
    <w:multiLevelType w:val="multilevel"/>
    <w:tmpl w:val="1344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330FF"/>
    <w:multiLevelType w:val="multilevel"/>
    <w:tmpl w:val="B15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1586E"/>
    <w:multiLevelType w:val="hybridMultilevel"/>
    <w:tmpl w:val="827EA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436A2"/>
    <w:multiLevelType w:val="multilevel"/>
    <w:tmpl w:val="528A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94A7E"/>
    <w:multiLevelType w:val="multilevel"/>
    <w:tmpl w:val="F790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F1D9E"/>
    <w:multiLevelType w:val="hybridMultilevel"/>
    <w:tmpl w:val="AD6A4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315B9A"/>
    <w:multiLevelType w:val="multilevel"/>
    <w:tmpl w:val="F2E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244427">
    <w:abstractNumId w:val="9"/>
  </w:num>
  <w:num w:numId="2" w16cid:durableId="856893444">
    <w:abstractNumId w:val="12"/>
  </w:num>
  <w:num w:numId="3" w16cid:durableId="1869365682">
    <w:abstractNumId w:val="10"/>
  </w:num>
  <w:num w:numId="4" w16cid:durableId="284972336">
    <w:abstractNumId w:val="0"/>
  </w:num>
  <w:num w:numId="5" w16cid:durableId="717320723">
    <w:abstractNumId w:val="7"/>
  </w:num>
  <w:num w:numId="6" w16cid:durableId="1850410118">
    <w:abstractNumId w:val="2"/>
  </w:num>
  <w:num w:numId="7" w16cid:durableId="427507977">
    <w:abstractNumId w:val="4"/>
  </w:num>
  <w:num w:numId="8" w16cid:durableId="1655059830">
    <w:abstractNumId w:val="6"/>
  </w:num>
  <w:num w:numId="9" w16cid:durableId="1903444181">
    <w:abstractNumId w:val="1"/>
  </w:num>
  <w:num w:numId="10" w16cid:durableId="1423647710">
    <w:abstractNumId w:val="11"/>
  </w:num>
  <w:num w:numId="11" w16cid:durableId="719089914">
    <w:abstractNumId w:val="3"/>
  </w:num>
  <w:num w:numId="12" w16cid:durableId="995300405">
    <w:abstractNumId w:val="13"/>
  </w:num>
  <w:num w:numId="13" w16cid:durableId="1131021413">
    <w:abstractNumId w:val="8"/>
  </w:num>
  <w:num w:numId="14" w16cid:durableId="157044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FE"/>
    <w:rsid w:val="000B5A96"/>
    <w:rsid w:val="0038340F"/>
    <w:rsid w:val="00E8372D"/>
    <w:rsid w:val="00F353E6"/>
    <w:rsid w:val="00F638FE"/>
    <w:rsid w:val="00F8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59529"/>
  <w15:chartTrackingRefBased/>
  <w15:docId w15:val="{3CB298FF-FECF-4A31-9EA8-0C39134B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8FE"/>
  </w:style>
  <w:style w:type="paragraph" w:styleId="Heading1">
    <w:name w:val="heading 1"/>
    <w:basedOn w:val="Normal"/>
    <w:next w:val="Normal"/>
    <w:link w:val="Heading1Char"/>
    <w:uiPriority w:val="9"/>
    <w:qFormat/>
    <w:rsid w:val="00F63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3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38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Praise Soremekun</dc:creator>
  <cp:keywords/>
  <dc:description/>
  <cp:lastModifiedBy>Praise Soremekun</cp:lastModifiedBy>
  <cp:revision>2</cp:revision>
  <dcterms:created xsi:type="dcterms:W3CDTF">2026-10-10T14:43:00Z</dcterms:created>
  <dcterms:modified xsi:type="dcterms:W3CDTF">2026-10-11T23:11:00Z</dcterms:modified>
</cp:coreProperties>
</file>