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pPr w:leftFromText="180" w:rightFromText="180" w:topFromText="0" w:bottomFromText="0" w:vertAnchor="page" w:horzAnchor="margin" w:tblpXSpec="center" w:tblpY="676"/>
        <w:tblW w:w="10378" w:type="dxa"/>
        <w:tblLook w:val="04A0" w:firstRow="1" w:lastRow="0" w:firstColumn="1" w:lastColumn="0" w:noHBand="0" w:noVBand="1"/>
      </w:tblPr>
      <w:tblGrid>
        <w:gridCol w:w="1980"/>
        <w:gridCol w:w="1701"/>
        <w:gridCol w:w="2126"/>
        <w:gridCol w:w="1418"/>
        <w:gridCol w:w="1984"/>
        <w:gridCol w:w="1169"/>
      </w:tblGrid>
      <w:tr>
        <w:trPr>
          <w:trHeight w:val="1567" w:hRule="atLeast"/>
        </w:trPr>
        <w:tc>
          <w:tcPr>
            <w:tcW w:w="1980" w:type="dxa"/>
            <w:tcBorders/>
          </w:tcPr>
          <w:p>
            <w:pPr>
              <w:pStyle w:val="style0"/>
              <w:rPr/>
            </w:pPr>
            <w:bookmarkStart w:id="0" w:name="_Hlk134007504"/>
            <w:r>
              <w:rPr>
                <w:noProof/>
                <w:lang w:eastAsia="en-IN"/>
              </w:rPr>
              <w:drawing>
                <wp:anchor distT="0" distB="0" distL="0" distR="0" simplePos="false" relativeHeight="7" behindDoc="false" locked="false" layoutInCell="true" allowOverlap="true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146050</wp:posOffset>
                  </wp:positionV>
                  <wp:extent cx="1144905" cy="723900"/>
                  <wp:effectExtent l="0" t="0" r="0" b="0"/>
                  <wp:wrapNone/>
                  <wp:docPr id="1026" name="Picture 10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4"/>
                          <pic:cNvPicPr/>
                        </pic:nvPicPr>
                        <pic:blipFill>
                          <a:blip r:embed="rId2" cstate="print"/>
                          <a:srcRect l="0" t="28947" r="0" b="22807"/>
                          <a:stretch/>
                        </pic:blipFill>
                        <pic:spPr>
                          <a:xfrm rot="0">
                            <a:off x="0" y="0"/>
                            <a:ext cx="1144905" cy="723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4" behindDoc="false" locked="false" layoutInCell="true" allowOverlap="true">
                  <wp:simplePos x="0" y="0"/>
                  <wp:positionH relativeFrom="margin">
                    <wp:posOffset>-15240</wp:posOffset>
                  </wp:positionH>
                  <wp:positionV relativeFrom="paragraph">
                    <wp:posOffset>159385</wp:posOffset>
                  </wp:positionV>
                  <wp:extent cx="990600" cy="840386"/>
                  <wp:effectExtent l="0" t="0" r="0" b="0"/>
                  <wp:wrapNone/>
                  <wp:docPr id="1027" name="Picture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90600" cy="840386"/>
                          </a:xfrm>
                          <a:prstGeom prst="rect"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3" behindDoc="false" locked="false" layoutInCell="true" allowOverlap="true">
                  <wp:simplePos x="0" y="0"/>
                  <wp:positionH relativeFrom="margin">
                    <wp:posOffset>-3175</wp:posOffset>
                  </wp:positionH>
                  <wp:positionV relativeFrom="paragraph">
                    <wp:posOffset>165735</wp:posOffset>
                  </wp:positionV>
                  <wp:extent cx="1232401" cy="714375"/>
                  <wp:effectExtent l="0" t="0" r="6350" b="0"/>
                  <wp:wrapNone/>
                  <wp:docPr id="1028" name="Picture 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232401" cy="714375"/>
                          </a:xfrm>
                          <a:prstGeom prst="rect"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18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2" behindDoc="false" locked="false" layoutInCell="true" allowOverlap="true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111760</wp:posOffset>
                  </wp:positionV>
                  <wp:extent cx="742950" cy="815856"/>
                  <wp:effectExtent l="0" t="0" r="0" b="3810"/>
                  <wp:wrapNone/>
                  <wp:docPr id="1029" name="Picture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42950" cy="815856"/>
                          </a:xfrm>
                          <a:prstGeom prst="rect"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4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6" behindDoc="false" locked="false" layoutInCell="true" allowOverlap="true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60960</wp:posOffset>
                  </wp:positionV>
                  <wp:extent cx="1053758" cy="895350"/>
                  <wp:effectExtent l="0" t="0" r="0" b="0"/>
                  <wp:wrapNone/>
                  <wp:docPr id="1030" name="Picture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6" cstate="print"/>
                          <a:srcRect l="26101" t="8176" r="25786" b="10063"/>
                          <a:stretch/>
                        </pic:blipFill>
                        <pic:spPr>
                          <a:xfrm rot="0">
                            <a:off x="0" y="0"/>
                            <a:ext cx="1053758" cy="895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69" w:type="dxa"/>
            <w:tcBorders/>
          </w:tcPr>
          <w:p>
            <w:pPr>
              <w:pStyle w:val="style0"/>
              <w:rPr/>
            </w:pPr>
            <w:r>
              <w:rPr>
                <w:noProof/>
                <w:lang w:eastAsia="en-IN"/>
              </w:rPr>
              <w:drawing>
                <wp:anchor distT="0" distB="0" distL="0" distR="0" simplePos="false" relativeHeight="5" behindDoc="false" locked="false" layoutInCell="true" allowOverlap="true">
                  <wp:simplePos x="0" y="0"/>
                  <wp:positionH relativeFrom="margin">
                    <wp:posOffset>37465</wp:posOffset>
                  </wp:positionH>
                  <wp:positionV relativeFrom="paragraph">
                    <wp:posOffset>146050</wp:posOffset>
                  </wp:positionV>
                  <wp:extent cx="533400" cy="775684"/>
                  <wp:effectExtent l="0" t="0" r="0" b="5715"/>
                  <wp:wrapNone/>
                  <wp:docPr id="1031" name="Picture 0" descr="logo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0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3400" cy="775684"/>
                          </a:xfrm>
                          <a:prstGeom prst="rect"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>
      <w:pPr>
        <w:pStyle w:val="style0"/>
        <w:rPr/>
      </w:pPr>
    </w:p>
    <w:tbl>
      <w:tblPr>
        <w:tblStyle w:val="style154"/>
        <w:tblpPr w:leftFromText="180" w:rightFromText="180" w:topFromText="0" w:bottomFromText="0" w:vertAnchor="page" w:horzAnchor="margin" w:tblpXSpec="center" w:tblpY="2971"/>
        <w:tblW w:w="9844" w:type="dxa"/>
        <w:jc w:val="center"/>
        <w:tblLook w:val="04A0" w:firstRow="1" w:lastRow="0" w:firstColumn="1" w:lastColumn="0" w:noHBand="0" w:noVBand="1"/>
      </w:tblPr>
      <w:tblGrid>
        <w:gridCol w:w="2583"/>
        <w:gridCol w:w="492"/>
        <w:gridCol w:w="1968"/>
        <w:gridCol w:w="4802"/>
      </w:tblGrid>
      <w:tr>
        <w:trPr>
          <w:trHeight w:val="416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Course Name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Zoho Books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College Name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Mangayarkarasi College of Arts and Science for Women</w:t>
            </w:r>
            <w:r>
              <w:rPr>
                <w:rFonts w:ascii="Cambria" w:hAnsi="Cambria"/>
                <w:sz w:val="24"/>
                <w:szCs w:val="24"/>
              </w:rPr>
              <w:br/>
            </w:r>
            <w:r>
              <w:rPr>
                <w:rFonts w:ascii="Cambria" w:hAnsi="Cambria"/>
                <w:sz w:val="24"/>
                <w:szCs w:val="24"/>
              </w:rPr>
              <w:t>Paravai, Madurai - 625002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College Code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MKU251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Skill Offering Id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</w:tr>
      <w:tr>
        <w:tblPrEx/>
        <w:trPr>
          <w:trHeight w:val="1076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Project Title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Urban aura interiors</w:t>
            </w:r>
          </w:p>
        </w:tc>
      </w:tr>
      <w:tr>
        <w:tblPrEx/>
        <w:trPr>
          <w:trHeight w:val="699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Project Submitted To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Madurai Kamaraj University</w:t>
            </w:r>
            <w:r>
              <w:rPr>
                <w:rFonts w:ascii="Cambria" w:hAnsi="Cambria"/>
                <w:sz w:val="24"/>
                <w:szCs w:val="24"/>
              </w:rPr>
              <w:br/>
            </w:r>
            <w:r>
              <w:rPr>
                <w:rFonts w:ascii="Cambria" w:hAnsi="Cambria"/>
                <w:sz w:val="24"/>
                <w:szCs w:val="24"/>
              </w:rPr>
              <w:t>( Naan Mudhalvan Scheme(TNSDC))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2023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Department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.COM Computer Application 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Semester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5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 Number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</w:tr>
      <w:tr>
        <w:tblPrEx/>
        <w:trPr>
          <w:trHeight w:val="52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Members of the Group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4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9844" w:type="dxa"/>
            <w:gridSpan w:val="4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 Members Details</w:t>
            </w:r>
          </w:p>
        </w:tc>
      </w:tr>
      <w:tr>
        <w:tblPrEx/>
        <w:trPr>
          <w:trHeight w:val="412" w:hRule="atLeast"/>
          <w:jc w:val="center"/>
        </w:trPr>
        <w:tc>
          <w:tcPr>
            <w:tcW w:w="2972" w:type="dxa"/>
            <w:tcBorders/>
            <w:shd w:val="clear" w:color="auto" w:fill="d9d9d9"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Member</w:t>
            </w:r>
          </w:p>
        </w:tc>
        <w:tc>
          <w:tcPr>
            <w:tcW w:w="2835" w:type="dxa"/>
            <w:gridSpan w:val="2"/>
            <w:tcBorders/>
            <w:shd w:val="clear" w:color="auto" w:fill="d9d9d9"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University Register. No</w:t>
            </w:r>
          </w:p>
        </w:tc>
        <w:tc>
          <w:tcPr>
            <w:tcW w:w="4037" w:type="dxa"/>
            <w:tcBorders/>
            <w:shd w:val="clear" w:color="auto" w:fill="d9d9d9"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Student NM ID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R. Aiswarya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C1C15854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FAE8C90CABFDA119AD54E3EDE6557ACC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 xml:space="preserve">M. Keerthika 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C1C15973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4454A0908A3ABB9B31441D948729966F</w:t>
            </w:r>
          </w:p>
        </w:tc>
      </w:tr>
      <w:tr>
        <w:tblPrEx/>
        <w:trPr>
          <w:trHeight w:val="589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 xml:space="preserve">M. Kavitha 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C1C15870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9B43FE130B202BF9DA949DBE0A265EFF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S.Sabtecha praisy</w:t>
            </w: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C1C15896</w:t>
            </w: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9FBDE9CFB8A4AB4AAA54COED COA30092</w:t>
            </w:r>
          </w:p>
        </w:tc>
      </w:tr>
      <w:tr>
        <w:tblPrEx/>
        <w:trPr>
          <w:trHeight w:val="525" w:hRule="atLeast"/>
          <w:jc w:val="center"/>
        </w:trPr>
        <w:tc>
          <w:tcPr>
            <w:tcW w:w="2972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3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37" w:type="dxa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</w:p>
        </w:tc>
      </w:tr>
      <w:tr>
        <w:tblPrEx/>
        <w:trPr>
          <w:trHeight w:val="1295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Under the Guidance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hAnsi="Cambria"/>
                <w:sz w:val="24"/>
                <w:szCs w:val="24"/>
                <w:lang w:val="en-US"/>
              </w:rPr>
              <w:t>Mrs. C. M.priyanka</w:t>
            </w:r>
          </w:p>
        </w:tc>
      </w:tr>
      <w:tr>
        <w:tblPrEx/>
        <w:trPr>
          <w:trHeight w:val="497" w:hRule="atLeast"/>
          <w:jc w:val="center"/>
        </w:trPr>
        <w:tc>
          <w:tcPr>
            <w:tcW w:w="3539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SPOC</w:t>
            </w:r>
          </w:p>
        </w:tc>
        <w:tc>
          <w:tcPr>
            <w:tcW w:w="6305" w:type="dxa"/>
            <w:gridSpan w:val="2"/>
            <w:tcBorders/>
          </w:tcPr>
          <w:p>
            <w:pPr>
              <w:pStyle w:val="style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Ms.P.UMADEVI</w:t>
            </w:r>
          </w:p>
        </w:tc>
      </w:tr>
    </w:tbl>
    <w:p>
      <w:pPr>
        <w:pStyle w:val="style0"/>
        <w:rPr/>
      </w:pPr>
    </w:p>
    <w:p>
      <w:pPr>
        <w:pStyle w:val="style0"/>
        <w:spacing w:before="60" w:lineRule="auto" w:line="360"/>
        <w:ind w:right="217"/>
        <w:jc w:val="both"/>
        <w:rPr>
          <w:b/>
          <w:sz w:val="28"/>
        </w:rPr>
      </w:pPr>
    </w:p>
    <w:p>
      <w:pPr>
        <w:pStyle w:val="style0"/>
        <w:spacing w:before="60" w:lineRule="auto" w:line="360"/>
        <w:ind w:right="217"/>
        <w:jc w:val="both"/>
        <w:rPr>
          <w:b/>
          <w:sz w:val="28"/>
        </w:rPr>
      </w:pPr>
    </w:p>
    <w:p>
      <w:pPr>
        <w:pStyle w:val="style0"/>
        <w:spacing w:before="60" w:lineRule="auto" w:line="360"/>
        <w:ind w:right="217"/>
        <w:jc w:val="both"/>
        <w:rPr>
          <w:b/>
          <w:sz w:val="28"/>
        </w:rPr>
      </w:pPr>
    </w:p>
    <w:p>
      <w:pPr>
        <w:pStyle w:val="style0"/>
        <w:jc w:val="center"/>
        <w:rPr>
          <w:rStyle w:val="style87"/>
          <w:rFonts w:ascii="Cambria" w:hAnsi="Cambria"/>
          <w:smallCaps/>
          <w:sz w:val="24"/>
          <w:szCs w:val="24"/>
        </w:rPr>
      </w:pPr>
      <w:r>
        <w:rPr>
          <w:rStyle w:val="style87"/>
          <w:rFonts w:ascii="Cambria" w:hAnsi="Cambria"/>
          <w:smallCaps/>
          <w:sz w:val="36"/>
          <w:szCs w:val="36"/>
          <w:u w:val="single"/>
        </w:rPr>
        <w:t>Analysing Housing Prices in Metropolitan areas in India</w:t>
      </w:r>
    </w:p>
    <w:p>
      <w:pPr>
        <w:pStyle w:val="style0"/>
        <w:widowControl/>
        <w:autoSpaceDE/>
        <w:autoSpaceDN/>
        <w:spacing w:after="200" w:lineRule="auto" w:line="276"/>
        <w:jc w:val="both"/>
        <w:contextualSpacing/>
        <w:rPr>
          <w:rStyle w:val="style87"/>
          <w:rFonts w:ascii="Cambria" w:hAnsi="Cambria"/>
          <w:b w:val="false"/>
          <w:sz w:val="24"/>
          <w:szCs w:val="24"/>
          <w:u w:val="single"/>
        </w:rPr>
      </w:pPr>
    </w:p>
    <w:p>
      <w:pPr>
        <w:pStyle w:val="style179"/>
        <w:widowControl/>
        <w:numPr>
          <w:ilvl w:val="0"/>
          <w:numId w:val="1"/>
        </w:numPr>
        <w:autoSpaceDE/>
        <w:autoSpaceDN/>
        <w:spacing w:after="200" w:lineRule="auto" w:line="276"/>
        <w:jc w:val="both"/>
        <w:contextualSpacing/>
        <w:rPr>
          <w:rStyle w:val="style87"/>
          <w:rFonts w:ascii="Cambria" w:hAnsi="Cambria"/>
          <w:sz w:val="32"/>
          <w:szCs w:val="32"/>
        </w:rPr>
      </w:pPr>
      <w:r>
        <w:rPr>
          <w:rStyle w:val="style87"/>
          <w:rFonts w:ascii="Cambria" w:hAnsi="Cambria"/>
          <w:sz w:val="32"/>
          <w:szCs w:val="32"/>
        </w:rPr>
        <w:t>Introduction.</w:t>
      </w:r>
    </w:p>
    <w:p>
      <w:pPr>
        <w:pStyle w:val="style179"/>
        <w:ind w:left="1080"/>
        <w:jc w:val="both"/>
        <w:rPr>
          <w:rStyle w:val="style87"/>
          <w:rFonts w:ascii="Cambria" w:hAnsi="Cambria"/>
          <w:b w:val="false"/>
          <w:sz w:val="24"/>
          <w:szCs w:val="24"/>
          <w:u w:val="single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i/>
          <w:sz w:val="28"/>
          <w:szCs w:val="28"/>
        </w:rPr>
      </w:pPr>
      <w:r>
        <w:rPr>
          <w:rStyle w:val="style87"/>
          <w:rFonts w:ascii="Cambria" w:hAnsi="Cambria"/>
          <w:b w:val="false"/>
          <w:i/>
          <w:sz w:val="28"/>
          <w:szCs w:val="28"/>
        </w:rPr>
        <w:t xml:space="preserve">       1.1 Overview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Preparation and Maintanence of ZOHO Books for UrbanAura Interiors</w:t>
      </w:r>
      <w:r>
        <w:rPr>
          <w:rStyle w:val="style87"/>
          <w:rFonts w:hAnsi="Cambria"/>
          <w:b w:val="false"/>
          <w:sz w:val="24"/>
          <w:szCs w:val="24"/>
          <w:lang w:val="en-US"/>
        </w:rPr>
        <w:cr/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UrbanAura Interiors , a Interior Designing company uses Zoho books to effectively manage their </w:t>
      </w:r>
      <w:r>
        <w:rPr>
          <w:rStyle w:val="style87"/>
          <w:rFonts w:hAnsi="Cambria"/>
          <w:b w:val="false"/>
          <w:sz w:val="24"/>
          <w:szCs w:val="24"/>
          <w:lang w:val="en-US"/>
        </w:rPr>
        <w:cr/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financial processes, maintain accurate records, and make informed financial decisions. This integration </w:t>
      </w:r>
      <w:r>
        <w:rPr>
          <w:rStyle w:val="style87"/>
          <w:rFonts w:hAnsi="Cambria"/>
          <w:b w:val="false"/>
          <w:sz w:val="24"/>
          <w:szCs w:val="24"/>
          <w:lang w:val="en-US"/>
        </w:rPr>
        <w:cr/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enhances their overall business efficiency and contributes to their success in the interior design industry </w:t>
      </w:r>
    </w:p>
    <w:p>
      <w:pPr>
        <w:pStyle w:val="style0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ind w:left="709"/>
        <w:jc w:val="both"/>
        <w:rPr>
          <w:rFonts w:ascii="Cambria" w:hAnsi="Cambria"/>
          <w:b/>
          <w:bCs/>
          <w:i/>
          <w:sz w:val="28"/>
          <w:szCs w:val="28"/>
        </w:rPr>
      </w:pPr>
      <w:r>
        <w:rPr>
          <w:rStyle w:val="style87"/>
          <w:rFonts w:ascii="Cambria" w:hAnsi="Cambria"/>
          <w:b w:val="false"/>
          <w:i/>
          <w:sz w:val="28"/>
          <w:szCs w:val="28"/>
        </w:rPr>
        <w:t>1.2  Purpose</w:t>
      </w:r>
    </w:p>
    <w:p>
      <w:pPr>
        <w:pStyle w:val="style0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sz w:val="24"/>
          <w:szCs w:val="24"/>
        </w:rPr>
        <w:t xml:space="preserve"> </w:t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Formed by a love of history, we love keeping as much of the bones of a structure as we can. Marrying in your personality is what really brings a home together!</w:t>
      </w: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spacing w:lineRule="auto" w:line="276"/>
        <w:ind w:left="709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179"/>
        <w:widowControl/>
        <w:numPr>
          <w:ilvl w:val="0"/>
          <w:numId w:val="1"/>
        </w:numPr>
        <w:autoSpaceDE/>
        <w:autoSpaceDN/>
        <w:spacing w:after="200" w:lineRule="auto" w:line="276"/>
        <w:jc w:val="both"/>
        <w:contextualSpacing/>
        <w:rPr>
          <w:rFonts w:ascii="Cambria" w:hAnsi="Cambria"/>
          <w:b/>
          <w:bCs/>
          <w:sz w:val="32"/>
          <w:szCs w:val="32"/>
          <w:u w:val="single"/>
        </w:rPr>
      </w:pPr>
      <w:r>
        <w:rPr>
          <w:rFonts w:ascii="Cambria" w:hAnsi="Cambria"/>
          <w:b/>
          <w:bCs/>
          <w:sz w:val="32"/>
          <w:szCs w:val="32"/>
          <w:u w:val="single"/>
        </w:rPr>
        <w:t>Problem  Definition and Design Thinking</w:t>
      </w:r>
    </w:p>
    <w:p>
      <w:pPr>
        <w:pStyle w:val="style179"/>
        <w:ind w:left="108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179"/>
        <w:ind w:left="108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autoSpaceDE w:val="false"/>
        <w:autoSpaceDN w:val="false"/>
        <w:spacing w:lineRule="auto" w:line="240"/>
        <w:jc w:val="both"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 xml:space="preserve">Empathy  Map      </w:t>
      </w:r>
    </w:p>
    <w:p>
      <w:pPr>
        <w:pStyle w:val="style0"/>
        <w:autoSpaceDE w:val="false"/>
        <w:autoSpaceDN w:val="false"/>
        <w:spacing w:lineRule="auto" w:line="240"/>
        <w:jc w:val="both"/>
        <w:rPr>
          <w:rFonts w:ascii="Cambria" w:hAnsi="Cambria"/>
          <w:bCs/>
          <w:sz w:val="24"/>
          <w:szCs w:val="24"/>
        </w:rPr>
      </w:pPr>
      <w:r>
        <w:rPr>
          <w:rFonts w:ascii="Cambria" w:cs="Times New Roman" w:eastAsia="Times New Roman" w:hAnsi="Cambria" w:hint="default"/>
          <w:b w:val="false"/>
          <w:bCs w:val="false"/>
          <w:i w:val="false"/>
          <w:iCs w:val="false"/>
          <w:color w:val="auto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 </w:t>
      </w:r>
    </w:p>
    <w:p>
      <w:pPr>
        <w:pStyle w:val="style0"/>
        <w:autoSpaceDE w:val="false"/>
        <w:autoSpaceDN w:val="false"/>
        <w:spacing w:lineRule="auto" w:line="240"/>
        <w:jc w:val="both"/>
        <w:rPr>
          <w:rFonts w:ascii="Cambria" w:hAnsi="Cambria"/>
          <w:bCs/>
          <w:sz w:val="24"/>
          <w:szCs w:val="24"/>
        </w:rPr>
      </w:pPr>
      <w:r>
        <w:rPr/>
        <w:drawing>
          <wp:inline distL="0" distT="0" distB="0" distR="0">
            <wp:extent cx="2971800" cy="3421697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34216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widowControl/>
        <w:numPr>
          <w:ilvl w:val="1"/>
          <w:numId w:val="1"/>
        </w:numPr>
        <w:autoSpaceDE/>
        <w:autoSpaceDN/>
        <w:spacing w:before="0" w:after="200" w:lineRule="auto" w:line="276"/>
        <w:jc w:val="both"/>
        <w:contextualSpacing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Fonts w:ascii="Cambria" w:hAnsi="Cambria"/>
          <w:bCs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ascii="Cambria" w:hAnsi="Cambria"/>
          <w:b w:val="false"/>
          <w:sz w:val="24"/>
          <w:szCs w:val="24"/>
        </w:rPr>
        <w:t xml:space="preserve">     2.2  Ideation and Brainstroming Map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4390036" cy="2092275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90036" cy="2092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widowControl/>
        <w:autoSpaceDE/>
        <w:autoSpaceDN/>
        <w:spacing w:after="200" w:lineRule="auto" w:line="276"/>
        <w:ind w:left="426"/>
        <w:jc w:val="both"/>
        <w:contextualSpacing/>
        <w:rPr>
          <w:rStyle w:val="style87"/>
          <w:rFonts w:ascii="Cambria" w:hAnsi="Cambria"/>
          <w:b w:val="false"/>
          <w:sz w:val="24"/>
          <w:szCs w:val="24"/>
          <w:u w:val="single"/>
        </w:rPr>
      </w:pPr>
    </w:p>
    <w:p>
      <w:pPr>
        <w:pStyle w:val="style179"/>
        <w:widowControl/>
        <w:autoSpaceDE/>
        <w:autoSpaceDN/>
        <w:spacing w:before="0" w:after="200" w:lineRule="auto" w:line="276"/>
        <w:ind w:left="786" w:firstLine="0"/>
        <w:jc w:val="both"/>
        <w:contextualSpacing/>
        <w:rPr>
          <w:rStyle w:val="style87"/>
          <w:rFonts w:ascii="Cambria" w:hAnsi="Cambria"/>
          <w:b w:val="false"/>
          <w:sz w:val="24"/>
          <w:szCs w:val="24"/>
          <w:u w:val="single"/>
        </w:rPr>
      </w:pPr>
    </w:p>
    <w:p>
      <w:pPr>
        <w:pStyle w:val="style179"/>
        <w:widowControl/>
        <w:numPr>
          <w:ilvl w:val="0"/>
          <w:numId w:val="1"/>
        </w:numPr>
        <w:autoSpaceDE/>
        <w:autoSpaceDN/>
        <w:spacing w:before="0" w:after="200" w:lineRule="auto" w:line="276"/>
        <w:jc w:val="both"/>
        <w:contextualSpacing/>
        <w:rPr>
          <w:rStyle w:val="style87"/>
          <w:rFonts w:ascii="Cambria" w:hAnsi="Cambria"/>
          <w:b w:val="false"/>
          <w:sz w:val="24"/>
          <w:szCs w:val="24"/>
          <w:u w:val="single"/>
        </w:rPr>
      </w:pPr>
      <w:r>
        <w:rPr>
          <w:rStyle w:val="style87"/>
          <w:rFonts w:ascii="Cambria" w:hAnsi="Cambria"/>
          <w:b w:val="false"/>
          <w:sz w:val="24"/>
          <w:szCs w:val="24"/>
          <w:u w:val="single"/>
        </w:rPr>
        <w:t>Result:</w:t>
      </w:r>
    </w:p>
    <w:p>
      <w:pPr>
        <w:pStyle w:val="style0"/>
        <w:widowControl/>
        <w:numPr>
          <w:ilvl w:val="0"/>
          <w:numId w:val="0"/>
        </w:numPr>
        <w:autoSpaceDE/>
        <w:autoSpaceDN/>
        <w:spacing w:before="0" w:after="200" w:lineRule="auto" w:line="276"/>
        <w:jc w:val="both"/>
        <w:contextualSpacing/>
        <w:rPr>
          <w:rStyle w:val="style87"/>
          <w:rFonts w:ascii="Cambria" w:hAnsi="Cambria"/>
          <w:b w:val="false"/>
          <w:sz w:val="24"/>
          <w:szCs w:val="24"/>
          <w:u w:val="single"/>
        </w:rPr>
      </w:pPr>
      <w:r>
        <w:rPr/>
        <w:drawing>
          <wp:inline distL="114300" distT="0" distB="0" distR="114300">
            <wp:extent cx="2274434" cy="3014890"/>
            <wp:effectExtent l="0" t="0" r="0" b="0"/>
            <wp:docPr id="106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74434" cy="3014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widowControl/>
        <w:numPr>
          <w:ilvl w:val="0"/>
          <w:numId w:val="0"/>
        </w:numPr>
        <w:autoSpaceDE/>
        <w:autoSpaceDN/>
        <w:spacing w:before="0" w:after="200" w:lineRule="auto" w:line="276"/>
        <w:jc w:val="both"/>
        <w:contextualSpacing/>
        <w:rPr>
          <w:rStyle w:val="style87"/>
          <w:rFonts w:ascii="Cambria" w:hAnsi="Cambria"/>
          <w:b w:val="false"/>
          <w:sz w:val="24"/>
          <w:szCs w:val="24"/>
          <w:u w:val="single"/>
        </w:rPr>
      </w:pPr>
      <w:r>
        <w:rPr>
          <w:rStyle w:val="style87"/>
          <w:rFonts w:hAnsi="Cambria"/>
          <w:b w:val="false"/>
          <w:sz w:val="24"/>
          <w:szCs w:val="24"/>
          <w:u w:val="single"/>
          <w:lang w:val="en-US"/>
        </w:rPr>
        <w:t xml:space="preserve"> </w:t>
      </w:r>
      <w:r>
        <w:rPr/>
        <w:drawing>
          <wp:inline distL="114300" distT="0" distB="0" distR="114300">
            <wp:extent cx="2971800" cy="4545969"/>
            <wp:effectExtent l="0" t="0" r="0" b="0"/>
            <wp:docPr id="106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545969"/>
                    </a:xfrm>
                    <a:prstGeom prst="rect"/>
                  </pic:spPr>
                </pic:pic>
              </a:graphicData>
            </a:graphic>
          </wp:inline>
        </w:drawing>
      </w:r>
    </w:p>
    <w:bookmarkStart w:id="1" w:name="_GoBack"/>
    <w:bookmarkEnd w:id="1"/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4590971" cy="6604000"/>
            <wp:effectExtent l="0" t="0" r="0" b="0"/>
            <wp:docPr id="106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90971" cy="660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Sales 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5309793" cy="1987705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09793" cy="1987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Rewiew of items after addition 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5619313" cy="1535430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9313" cy="1535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     3.Vendors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1.vendors creation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6024588" cy="2125816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24588" cy="2125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Reviews of vendore list </w:t>
      </w:r>
      <w:r>
        <w:rPr>
          <w:rStyle w:val="style87"/>
          <w:rFonts w:ascii="Cambria" w:hAnsi="Cambria"/>
          <w:b w:val="false"/>
          <w:sz w:val="24"/>
          <w:szCs w:val="24"/>
        </w:rPr>
        <w:t>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6369221" cy="2336905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69221" cy="23369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6400440" cy="2915756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00440" cy="291575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Style w:val="style87"/>
          <w:rFonts w:ascii="Cambria" w:hAnsi="Cambria"/>
          <w:b w:val="false"/>
          <w:sz w:val="24"/>
          <w:szCs w:val="24"/>
        </w:rPr>
        <w:t>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6411164" cy="2997418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11164" cy="299741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purchases order bill Creation </w:t>
      </w:r>
      <w:r>
        <w:rPr>
          <w:rStyle w:val="style87"/>
          <w:rFonts w:ascii="Cambria" w:hAnsi="Cambria"/>
          <w:b w:val="false"/>
          <w:sz w:val="24"/>
          <w:szCs w:val="24"/>
        </w:rPr>
        <w:t>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6557967" cy="5561638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57967" cy="55616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Direct vendor purchases bill creation </w:t>
      </w:r>
      <w:r>
        <w:rPr>
          <w:rStyle w:val="style87"/>
          <w:rFonts w:ascii="Cambria" w:hAnsi="Cambria"/>
          <w:b w:val="false"/>
          <w:sz w:val="24"/>
          <w:szCs w:val="24"/>
        </w:rPr>
        <w:t>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4424487" cy="2034856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24487" cy="20348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Reconciliation of Open &amp; Outstanding Bills</w:t>
      </w:r>
      <w:r>
        <w:rPr>
          <w:rStyle w:val="style87"/>
          <w:rFonts w:hAnsi="Cambria"/>
          <w:b w:val="false"/>
          <w:sz w:val="24"/>
          <w:szCs w:val="24"/>
          <w:lang w:val="en-US"/>
        </w:rPr>
        <w:cr/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3934494" cy="1225773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34494" cy="1225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Sales </w:t>
      </w:r>
      <w:r>
        <w:rPr>
          <w:rStyle w:val="style87"/>
          <w:rFonts w:ascii="Cambria" w:hAnsi="Cambria"/>
          <w:b w:val="false"/>
          <w:sz w:val="24"/>
          <w:szCs w:val="24"/>
        </w:rPr>
        <w:t>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3323442" cy="2059622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23442" cy="20596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Sales Order to Sale Invoice Convertion</w:t>
      </w:r>
      <w:r>
        <w:rPr>
          <w:rStyle w:val="style87"/>
          <w:rFonts w:ascii="Cambria" w:hAnsi="Cambria"/>
          <w:b w:val="false"/>
          <w:sz w:val="24"/>
          <w:szCs w:val="24"/>
        </w:rPr>
        <w:t>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2971800" cy="1168082"/>
            <wp:effectExtent l="0" t="0" r="0" b="0"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168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2971800" cy="1221740"/>
            <wp:effectExtent l="0" t="0" r="0" b="0"/>
            <wp:docPr id="104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221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lang w:val="en-US"/>
        </w:rPr>
        <w:t>Direct Sale Invoices</w:t>
      </w:r>
      <w:r>
        <w:rPr/>
        <w:drawing>
          <wp:inline distL="0" distT="0" distB="0" distR="0">
            <wp:extent cx="3554028" cy="1376620"/>
            <wp:effectExtent l="0" t="0" r="0" b="0"/>
            <wp:docPr id="104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54028" cy="1376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3549581" cy="2187575"/>
            <wp:effectExtent l="0" t="0" r="0" b="0"/>
            <wp:docPr id="104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9581" cy="2187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3064034" cy="1163954"/>
            <wp:effectExtent l="0" t="0" r="0" b="0"/>
            <wp:docPr id="104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64034" cy="11639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Bank Account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2971800" cy="1503948"/>
            <wp:effectExtent l="0" t="0" r="0" b="0"/>
            <wp:docPr id="105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5039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Accounts &amp; Ledgers</w:t>
      </w:r>
      <w:r>
        <w:rPr>
          <w:rStyle w:val="style87"/>
          <w:rFonts w:hAnsi="Cambria"/>
          <w:b w:val="false"/>
          <w:sz w:val="24"/>
          <w:szCs w:val="24"/>
          <w:lang w:val="en-US"/>
        </w:rPr>
        <w:cr/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2971800" cy="1188720"/>
            <wp:effectExtent l="0" t="0" r="0" b="0"/>
            <wp:docPr id="105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188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Journal Entries:</w:t>
      </w:r>
      <w:r>
        <w:rPr>
          <w:rStyle w:val="style87"/>
          <w:rFonts w:hAnsi="Cambria"/>
          <w:b w:val="false"/>
          <w:sz w:val="24"/>
          <w:szCs w:val="24"/>
          <w:lang w:val="en-US"/>
        </w:rPr>
        <w:cr/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 xml:space="preserve"> Recording of Journal Entries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2971800" cy="1386840"/>
            <wp:effectExtent l="0" t="0" r="0" b="0"/>
            <wp:docPr id="105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386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lang w:val="en-US"/>
        </w:rPr>
        <w:t>Expense &amp; Bills:</w:t>
      </w:r>
      <w:r>
        <w:rPr/>
        <w:drawing>
          <wp:inline distL="0" distT="0" distB="0" distR="0">
            <wp:extent cx="2971800" cy="1857375"/>
            <wp:effectExtent l="0" t="0" r="0" b="0"/>
            <wp:docPr id="105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857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0" distT="0" distB="0" distR="0">
            <wp:extent cx="3422692" cy="2182937"/>
            <wp:effectExtent l="0" t="0" r="0" b="0"/>
            <wp:docPr id="105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22692" cy="21829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:</w:t>
      </w:r>
      <w:r>
        <w:rPr/>
        <w:drawing>
          <wp:inline distL="0" distT="0" distB="0" distR="0">
            <wp:extent cx="4680996" cy="2252384"/>
            <wp:effectExtent l="0" t="0" r="0" b="0"/>
            <wp:docPr id="105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0996" cy="225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Bank Entries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4526845" cy="2086748"/>
            <wp:effectExtent l="0" t="0" r="0" b="0"/>
            <wp:docPr id="106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26845" cy="2086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For Customer Payment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/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lang w:val="en-US"/>
        </w:rPr>
        <w:t>For Vendor Payment:</w:t>
      </w:r>
      <w:r>
        <w:rPr/>
        <w:drawing>
          <wp:inline distL="114300" distT="0" distB="0" distR="114300">
            <wp:extent cx="4631049" cy="1606143"/>
            <wp:effectExtent l="0" t="0" r="0" b="0"/>
            <wp:docPr id="106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31049" cy="1606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4198201" cy="1936437"/>
            <wp:effectExtent l="0" t="0" r="0" b="0"/>
            <wp:docPr id="106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98201" cy="19364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For Salary Payment pass the journal entry:</w:t>
        <w:cr/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/>
        <w:drawing>
          <wp:inline distL="114300" distT="0" distB="0" distR="114300">
            <wp:extent cx="4478750" cy="2473255"/>
            <wp:effectExtent l="0" t="0" r="0" b="0"/>
            <wp:docPr id="106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78750" cy="2473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  <w:r>
        <w:rPr>
          <w:rStyle w:val="style87"/>
          <w:rFonts w:hAnsi="Cambria"/>
          <w:b w:val="false"/>
          <w:sz w:val="24"/>
          <w:szCs w:val="24"/>
          <w:lang w:val="en-US"/>
        </w:rPr>
        <w:t>Financial report :</w:t>
      </w: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b w:val="false"/>
          <w:sz w:val="24"/>
          <w:szCs w:val="24"/>
        </w:rPr>
      </w:pPr>
    </w:p>
    <w:p>
      <w:pPr>
        <w:pStyle w:val="style0"/>
        <w:jc w:val="both"/>
        <w:rPr>
          <w:rStyle w:val="style87"/>
          <w:rFonts w:ascii="Cambria" w:hAnsi="Cambria"/>
          <w:i/>
          <w:sz w:val="28"/>
          <w:szCs w:val="28"/>
          <w:u w:val="single"/>
        </w:rPr>
      </w:pPr>
      <w:r>
        <w:rPr>
          <w:rStyle w:val="style87"/>
          <w:rFonts w:ascii="Cambria" w:hAnsi="Cambria"/>
          <w:i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</w:t>
      </w:r>
      <w:r>
        <w:rPr/>
        <w:drawing>
          <wp:inline distL="114300" distT="0" distB="0" distR="114300">
            <wp:extent cx="4513223" cy="2062787"/>
            <wp:effectExtent l="0" t="0" r="0" b="0"/>
            <wp:docPr id="106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13223" cy="2062787"/>
                    </a:xfrm>
                    <a:prstGeom prst="rect"/>
                  </pic:spPr>
                </pic:pic>
              </a:graphicData>
            </a:graphic>
          </wp:inline>
        </w:drawing>
      </w:r>
    </w:p>
    <w:bookmarkEnd w:id="0"/>
    <w:p>
      <w:pPr>
        <w:pStyle w:val="style0"/>
        <w:jc w:val="both"/>
        <w:rPr>
          <w:rFonts w:ascii="Cambria" w:hAnsi="Cambria"/>
          <w:bCs/>
          <w:sz w:val="24"/>
          <w:szCs w:val="24"/>
        </w:rPr>
      </w:pPr>
      <w:r>
        <w:rPr>
          <w:rFonts w:hAnsi="Cambria"/>
          <w:bCs/>
          <w:sz w:val="24"/>
          <w:szCs w:val="24"/>
          <w:lang w:val="en-US"/>
        </w:rPr>
        <w:t>Accounts Payable Aging Details</w:t>
        <w:cr/>
      </w:r>
      <w:r>
        <w:rPr/>
        <w:drawing>
          <wp:inline distL="114300" distT="0" distB="0" distR="114300">
            <wp:extent cx="5362578" cy="2907893"/>
            <wp:effectExtent l="0" t="0" r="0" b="0"/>
            <wp:docPr id="106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62578" cy="2907893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 w:code="9"/>
      <w:pgMar w:top="1360" w:right="1220" w:bottom="280" w:left="13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tter Gothic Std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DA0AD20"/>
    <w:lvl w:ilvl="0" w:tplc="0409000B">
      <w:start w:val="1"/>
      <w:numFmt w:val="bullet"/>
      <w:lvlText w:val=""/>
      <w:lvlJc w:val="left"/>
      <w:pPr>
        <w:ind w:left="22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CD0E5222"/>
    <w:lvl w:ilvl="0" w:tplc="0409000B">
      <w:start w:val="1"/>
      <w:numFmt w:val="bullet"/>
      <w:lvlText w:val=""/>
      <w:lvlJc w:val="left"/>
      <w:pPr>
        <w:ind w:left="14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5FE4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7EDADF9E"/>
    <w:lvl w:ilvl="0" w:tplc="30C6A7B2">
      <w:start w:val="1"/>
      <w:numFmt w:val="bullet"/>
      <w:lvlText w:val=""/>
      <w:lvlJc w:val="left"/>
      <w:pPr>
        <w:ind w:left="840" w:hanging="360"/>
      </w:pPr>
      <w:rPr>
        <w:rFonts w:ascii="Wingdings" w:cs="Wingdings" w:eastAsia="Wingdings" w:hAnsi="Wingdings" w:hint="default"/>
        <w:w w:val="100"/>
        <w:sz w:val="24"/>
        <w:szCs w:val="24"/>
        <w:lang w:val="en-US" w:bidi="ar-SA" w:eastAsia="en-US"/>
      </w:rPr>
    </w:lvl>
    <w:lvl w:ilvl="1" w:tplc="0C3CC7D6">
      <w:start w:val="1"/>
      <w:numFmt w:val="bullet"/>
      <w:lvlText w:val="•"/>
      <w:lvlJc w:val="left"/>
      <w:pPr>
        <w:ind w:left="1726" w:hanging="360"/>
      </w:pPr>
      <w:rPr>
        <w:rFonts w:hint="default"/>
        <w:lang w:val="en-US" w:bidi="ar-SA" w:eastAsia="en-US"/>
      </w:rPr>
    </w:lvl>
    <w:lvl w:ilvl="2" w:tplc="E4B8E190">
      <w:start w:val="1"/>
      <w:numFmt w:val="bullet"/>
      <w:lvlText w:val="•"/>
      <w:lvlJc w:val="left"/>
      <w:pPr>
        <w:ind w:left="2612" w:hanging="360"/>
      </w:pPr>
      <w:rPr>
        <w:rFonts w:hint="default"/>
        <w:lang w:val="en-US" w:bidi="ar-SA" w:eastAsia="en-US"/>
      </w:rPr>
    </w:lvl>
    <w:lvl w:ilvl="3" w:tplc="FB800D2E">
      <w:start w:val="1"/>
      <w:numFmt w:val="bullet"/>
      <w:lvlText w:val="•"/>
      <w:lvlJc w:val="left"/>
      <w:pPr>
        <w:ind w:left="3498" w:hanging="360"/>
      </w:pPr>
      <w:rPr>
        <w:rFonts w:hint="default"/>
        <w:lang w:val="en-US" w:bidi="ar-SA" w:eastAsia="en-US"/>
      </w:rPr>
    </w:lvl>
    <w:lvl w:ilvl="4" w:tplc="123E1F50">
      <w:start w:val="1"/>
      <w:numFmt w:val="bullet"/>
      <w:lvlText w:val="•"/>
      <w:lvlJc w:val="left"/>
      <w:pPr>
        <w:ind w:left="4384" w:hanging="360"/>
      </w:pPr>
      <w:rPr>
        <w:rFonts w:hint="default"/>
        <w:lang w:val="en-US" w:bidi="ar-SA" w:eastAsia="en-US"/>
      </w:rPr>
    </w:lvl>
    <w:lvl w:ilvl="5" w:tplc="86F4BBAA">
      <w:start w:val="1"/>
      <w:numFmt w:val="bullet"/>
      <w:lvlText w:val="•"/>
      <w:lvlJc w:val="left"/>
      <w:pPr>
        <w:ind w:left="5270" w:hanging="360"/>
      </w:pPr>
      <w:rPr>
        <w:rFonts w:hint="default"/>
        <w:lang w:val="en-US" w:bidi="ar-SA" w:eastAsia="en-US"/>
      </w:rPr>
    </w:lvl>
    <w:lvl w:ilvl="6" w:tplc="F38244E6">
      <w:start w:val="1"/>
      <w:numFmt w:val="bullet"/>
      <w:lvlText w:val="•"/>
      <w:lvlJc w:val="left"/>
      <w:pPr>
        <w:ind w:left="6156" w:hanging="360"/>
      </w:pPr>
      <w:rPr>
        <w:rFonts w:hint="default"/>
        <w:lang w:val="en-US" w:bidi="ar-SA" w:eastAsia="en-US"/>
      </w:rPr>
    </w:lvl>
    <w:lvl w:ilvl="7" w:tplc="99BC6A38">
      <w:start w:val="1"/>
      <w:numFmt w:val="bullet"/>
      <w:lvlText w:val="•"/>
      <w:lvlJc w:val="left"/>
      <w:pPr>
        <w:ind w:left="7042" w:hanging="360"/>
      </w:pPr>
      <w:rPr>
        <w:rFonts w:hint="default"/>
        <w:lang w:val="en-US" w:bidi="ar-SA" w:eastAsia="en-US"/>
      </w:rPr>
    </w:lvl>
    <w:lvl w:ilvl="8" w:tplc="82E40C7A">
      <w:start w:val="1"/>
      <w:numFmt w:val="bullet"/>
      <w:lvlText w:val="•"/>
      <w:lvlJc w:val="left"/>
      <w:pPr>
        <w:ind w:left="7928" w:hanging="360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5B8C8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multilevel"/>
    <w:tmpl w:val="479E102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5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5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2520"/>
      </w:pPr>
      <w:rPr>
        <w:rFonts w:hint="default"/>
      </w:rPr>
    </w:lvl>
  </w:abstractNum>
  <w:abstractNum w:abstractNumId="6">
    <w:nsid w:val="00000006"/>
    <w:multiLevelType w:val="hybridMultilevel"/>
    <w:tmpl w:val="DE0CE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57085618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hybridMultilevel"/>
    <w:tmpl w:val="1E76F13A"/>
    <w:lvl w:ilvl="0" w:tplc="0409000F">
      <w:start w:val="5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8"/>
  </w:num>
  <w:num w:numId="5">
    <w:abstractNumId w:val="5"/>
  </w:num>
  <w:num w:numId="6">
    <w:abstractNumId w:val="0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1"/>
    <w:pPr>
      <w:spacing w:before="61"/>
      <w:ind w:left="1648"/>
      <w:outlineLvl w:val="0"/>
    </w:pPr>
    <w:rPr>
      <w:b/>
      <w:bCs/>
      <w:sz w:val="48"/>
      <w:szCs w:val="48"/>
    </w:rPr>
  </w:style>
  <w:style w:type="paragraph" w:styleId="style2">
    <w:name w:val="heading 2"/>
    <w:basedOn w:val="style0"/>
    <w:next w:val="style2"/>
    <w:qFormat/>
    <w:uiPriority w:val="1"/>
    <w:pPr>
      <w:ind w:left="120"/>
      <w:outlineLvl w:val="1"/>
    </w:pPr>
    <w:rPr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>
      <w:ind w:left="840" w:hanging="361"/>
    </w:pPr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spacing w:before="137"/>
      <w:ind w:left="840" w:hanging="361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62">
    <w:name w:val="Title"/>
    <w:basedOn w:val="style0"/>
    <w:next w:val="style0"/>
    <w:link w:val="style4098"/>
    <w:qFormat/>
    <w:uiPriority w:val="10"/>
    <w:pPr>
      <w:widowControl/>
      <w:autoSpaceDE/>
      <w:autoSpaceDN/>
      <w:contextualSpacing/>
    </w:pPr>
    <w:rPr>
      <w:rFonts w:ascii="Calibri Light" w:cs="SimSun" w:eastAsia="SimSun" w:hAnsi="Calibri Light"/>
      <w:spacing w:val="-10"/>
      <w:kern w:val="28"/>
      <w:sz w:val="56"/>
      <w:szCs w:val="56"/>
    </w:rPr>
  </w:style>
  <w:style w:type="character" w:customStyle="1" w:styleId="style4098">
    <w:name w:val="Title Char_05d1ba5d-b87a-4162-a7c1-74a9cb7ef13d"/>
    <w:basedOn w:val="style65"/>
    <w:next w:val="style4098"/>
    <w:link w:val="style62"/>
    <w:uiPriority w:val="10"/>
    <w:rPr>
      <w:rFonts w:ascii="Calibri Light" w:cs="SimSun" w:eastAsia="SimSun" w:hAnsi="Calibri Light"/>
      <w:spacing w:val="-10"/>
      <w:kern w:val="28"/>
      <w:sz w:val="56"/>
      <w:szCs w:val="56"/>
    </w:rPr>
  </w:style>
  <w:style w:type="table" w:styleId="style154">
    <w:name w:val="Table Grid"/>
    <w:basedOn w:val="style105"/>
    <w:next w:val="style154"/>
    <w:uiPriority w:val="39"/>
    <w:pPr>
      <w:widowControl/>
      <w:autoSpaceDE/>
      <w:autoSpaceDN/>
    </w:pPr>
    <w:rPr>
      <w:rFonts w:ascii="Calibri" w:cs="SimSun" w:eastAsia="Calibri" w:hAnsi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7">
    <w:name w:val="Strong"/>
    <w:basedOn w:val="style65"/>
    <w:next w:val="style87"/>
    <w:qFormat/>
    <w:uiPriority w:val="22"/>
    <w:rPr>
      <w:b/>
      <w:bCs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styles" Target="styles.xml"/><Relationship Id="rId20" Type="http://schemas.openxmlformats.org/officeDocument/2006/relationships/image" Target="media/image18.png"/><Relationship Id="rId42" Type="http://schemas.openxmlformats.org/officeDocument/2006/relationships/settings" Target="settings.xml"/><Relationship Id="rId41" Type="http://schemas.openxmlformats.org/officeDocument/2006/relationships/fontTable" Target="fontTable.xml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43" Type="http://schemas.openxmlformats.org/officeDocument/2006/relationships/theme" Target="theme/theme1.xml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7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29" Type="http://schemas.openxmlformats.org/officeDocument/2006/relationships/image" Target="media/image27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11" Type="http://schemas.openxmlformats.org/officeDocument/2006/relationships/image" Target="media/image9.png"/><Relationship Id="rId33" Type="http://schemas.openxmlformats.org/officeDocument/2006/relationships/image" Target="media/image31.png"/><Relationship Id="rId10" Type="http://schemas.openxmlformats.org/officeDocument/2006/relationships/image" Target="media/image8.png"/><Relationship Id="rId32" Type="http://schemas.openxmlformats.org/officeDocument/2006/relationships/image" Target="media/image30.png"/><Relationship Id="rId13" Type="http://schemas.openxmlformats.org/officeDocument/2006/relationships/image" Target="media/image11.png"/><Relationship Id="rId35" Type="http://schemas.openxmlformats.org/officeDocument/2006/relationships/image" Target="media/image33.png"/><Relationship Id="rId12" Type="http://schemas.openxmlformats.org/officeDocument/2006/relationships/image" Target="media/image10.png"/><Relationship Id="rId34" Type="http://schemas.openxmlformats.org/officeDocument/2006/relationships/image" Target="media/image32.png"/><Relationship Id="rId15" Type="http://schemas.openxmlformats.org/officeDocument/2006/relationships/image" Target="media/image13.png"/><Relationship Id="rId37" Type="http://schemas.openxmlformats.org/officeDocument/2006/relationships/image" Target="media/image35.png"/><Relationship Id="rId14" Type="http://schemas.openxmlformats.org/officeDocument/2006/relationships/image" Target="media/image12.png"/><Relationship Id="rId36" Type="http://schemas.openxmlformats.org/officeDocument/2006/relationships/image" Target="media/image34.png"/><Relationship Id="rId17" Type="http://schemas.openxmlformats.org/officeDocument/2006/relationships/image" Target="media/image15.png"/><Relationship Id="rId39" Type="http://schemas.openxmlformats.org/officeDocument/2006/relationships/image" Target="media/image37.png"/><Relationship Id="rId16" Type="http://schemas.openxmlformats.org/officeDocument/2006/relationships/image" Target="media/image14.png"/><Relationship Id="rId38" Type="http://schemas.openxmlformats.org/officeDocument/2006/relationships/image" Target="media/image36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281</Words>
  <Pages>18</Pages>
  <Characters>1692</Characters>
  <Application>WPS Office</Application>
  <DocSecurity>0</DocSecurity>
  <Paragraphs>301</Paragraphs>
  <ScaleCrop>false</ScaleCrop>
  <LinksUpToDate>false</LinksUpToDate>
  <CharactersWithSpaces>2148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2023-10-14T11:13:00Z</dcterms:created>
  <dc:creator>Admin</dc:creator>
  <lastModifiedBy>Nokia C32</lastModifiedBy>
  <dcterms:modified xsi:type="dcterms:W3CDTF">2023-10-17T16:06:46Z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2023-05-02T00:00:00Z</vt:filetime>
  </property>
  <property fmtid="{D5CDD505-2E9C-101B-9397-08002B2CF9AE}" pid="5" name="ICV">
    <vt:lpwstr>78187d03528e472fb03bbeed693d0f3d</vt:lpwstr>
  </property>
</Properties>
</file>