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25 SEPTEMEBER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SWTID-2026-113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AI FAQ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5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2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2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using my name, email and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Kishore D</w:t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using my registered email and password.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Kishore 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FAQ Management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view the list of frequently asked questions and their answers.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Kishore 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FAQ Management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authorized user, I can create a new FAQ with a question, answer, and category.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Kishore D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FAQ Management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authorized user, I can update an existing FAQ with the latest question, answer, and category.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Kishore D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Days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 Sep 2026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Sep 2026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 Days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Sep 2022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 Sep 2022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 Sep 2026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Velocity: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jc w:val="center"/>
        <w:rPr>
          <w:rFonts w:ascii="Arial" w:cs="Arial" w:eastAsia="Arial" w:hAnsi="Arial"/>
          <w:color w:val="172b4d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72b4d"/>
          <w:sz w:val="28"/>
          <w:szCs w:val="28"/>
        </w:rPr>
        <w:drawing>
          <wp:inline distB="0" distT="0" distL="0" distR="0">
            <wp:extent cx="3562350" cy="800100"/>
            <wp:effectExtent b="0" l="0" r="0" t="0"/>
            <wp:docPr descr="Screen Shot 2016-06-16 at 1.37.43 PM" id="2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line="240" w:lineRule="auto"/>
        <w:rPr>
          <w:rFonts w:ascii="Arial" w:cs="Arial" w:eastAsia="Arial" w:hAnsi="Arial"/>
          <w:b w:val="1"/>
          <w:bCs w:val="1"/>
          <w:color w:val="172b4d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rtl w:val="0"/>
        </w:rPr>
        <w:t xml:space="preserve">Burndown Chart: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color w:val="172b4d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color w:val="172b4d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color w:val="172b4d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color w:val="172b4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72b4d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9" Type="http://schemas.openxmlformats.org/officeDocument/2006/relationships/hyperlink" Target="https://www.visual-paradigm.com/scrum/scrum-in-3-minutes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/Wb3Tfn72iv8awGn20EaX7PEAA==">CgMxLjA4AHIhMVQwMktybms4c1pwaHpicmhlZE1OZjFyWTdnXzR4bFdV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2026-09-26T11:58:00Z</dcterms:created>
  <dc:creator>kishore D</dc:creator>
</cp:coreProperties>
</file>