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Proposal of E-commerce: </w:t>
      </w:r>
      <w:r>
        <w:rPr>
          <w:rFonts w:ascii="Times New Roman" w:hAnsi="Times New Roman"/>
          <w:b/>
          <w:sz w:val="32"/>
          <w:szCs w:val="32"/>
        </w:rPr>
        <w:t>Gifty</w:t>
      </w:r>
    </w:p>
    <w:p>
      <w:pPr>
        <w:pStyle w:val="Heading1"/>
        <w:bidi w:val="0"/>
        <w:spacing w:lineRule="auto" w:line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1</w:t>
      </w:r>
      <w:bookmarkStart w:id="0" w:name="_Toc64503127"/>
      <w:r>
        <w:rPr>
          <w:rFonts w:cs="Times New Roman" w:ascii="Times New Roman" w:hAnsi="Times New Roman"/>
          <w:color w:val="000000" w:themeColor="text1"/>
        </w:rPr>
        <w:t>. INTRODUCTION</w:t>
      </w:r>
      <w:bookmarkEnd w:id="0"/>
    </w:p>
    <w:p>
      <w:pPr>
        <w:pStyle w:val="Heading2"/>
        <w:bidi w:val="0"/>
        <w:spacing w:lineRule="auto" w: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64503128"/>
      <w:r>
        <w:rPr>
          <w:rFonts w:cs="Times New Roman" w:ascii="Times New Roman" w:hAnsi="Times New Roman"/>
          <w:color w:val="000000" w:themeColor="text1"/>
          <w:sz w:val="24"/>
          <w:szCs w:val="24"/>
        </w:rPr>
        <w:t>1.1 Background of Study</w:t>
      </w:r>
    </w:p>
    <w:p>
      <w:pPr>
        <w:pStyle w:val="Normal"/>
        <w:bidi w:val="0"/>
        <w:spacing w:lineRule="auto" w:line="360"/>
        <w:ind w:firstLine="720"/>
        <w:jc w:val="left"/>
        <w:rPr>
          <w:sz w:val="22"/>
        </w:rPr>
      </w:pPr>
      <w:r>
        <w:rPr>
          <w:rFonts w:ascii="Times New Roman" w:hAnsi="Times New Roman"/>
          <w:sz w:val="22"/>
        </w:rPr>
        <w:t xml:space="preserve">Electronic Commerce or e-commerce is business transactions that take place by communication </w:t>
      </w:r>
      <w:r>
        <w:rPr>
          <w:rFonts w:ascii="Times New Roman" w:hAnsi="Times New Roman"/>
          <w:w w:val="105"/>
          <w:sz w:val="22"/>
        </w:rPr>
        <w:t xml:space="preserve">networks. It is a process of buying and selling products, services, and information over the </w:t>
      </w:r>
      <w:r>
        <w:rPr>
          <w:rFonts w:ascii="Times New Roman" w:hAnsi="Times New Roman"/>
          <w:w w:val="103"/>
          <w:sz w:val="22"/>
        </w:rPr>
        <w:t xml:space="preserve">computer network. E-commerce is a set of dynamic technologies, applications and business </w:t>
      </w:r>
      <w:r>
        <w:rPr>
          <w:rFonts w:ascii="Times New Roman" w:hAnsi="Times New Roman"/>
          <w:w w:val="105"/>
          <w:sz w:val="22"/>
        </w:rPr>
        <w:t xml:space="preserve">process that link organizations, customers, suppliers, and communities through electronic transactions and the electronic exchange of information products and services. Electronic </w:t>
      </w:r>
      <w:r>
        <w:rPr>
          <w:rFonts w:ascii="Times New Roman" w:hAnsi="Times New Roman"/>
          <w:sz w:val="22"/>
        </w:rPr>
        <w:t xml:space="preserve">commerce that is conducted between businesses and consumers, on the other hand, is referred </w:t>
      </w:r>
      <w:r>
        <w:rPr>
          <w:rFonts w:ascii="Times New Roman" w:hAnsi="Times New Roman"/>
          <w:w w:val="105"/>
          <w:sz w:val="22"/>
        </w:rPr>
        <w:t xml:space="preserve">to as business-to-consumer or B2C. This is the type of electronic commerce conducted by </w:t>
      </w:r>
      <w:r>
        <w:rPr>
          <w:rFonts w:ascii="Times New Roman" w:hAnsi="Times New Roman"/>
          <w:sz w:val="22"/>
        </w:rPr>
        <w:t>companies such as Amazon. com.</w:t>
      </w:r>
    </w:p>
    <w:p>
      <w:pPr>
        <w:pStyle w:val="Normal"/>
        <w:bidi w:val="0"/>
        <w:spacing w:lineRule="auto" w:line="360"/>
        <w:jc w:val="left"/>
        <w:rPr>
          <w:sz w:val="22"/>
        </w:rPr>
      </w:pPr>
      <w:r>
        <w:rPr>
          <w:rFonts w:ascii="Times New Roman" w:hAnsi="Times New Roman"/>
          <w:spacing w:val="-2"/>
          <w:sz w:val="22"/>
        </w:rPr>
        <w:t xml:space="preserve">Online shopping is a form of electronic commerce where the buyer is directly online to the seller’s </w:t>
      </w:r>
      <w:r>
        <w:rPr>
          <w:rFonts w:ascii="Times New Roman" w:hAnsi="Times New Roman"/>
          <w:sz w:val="22"/>
        </w:rPr>
        <w:t>computer usually via the internet. The sale and purchase transaction is completed electronically and interactively in real-time.</w:t>
      </w:r>
    </w:p>
    <w:p>
      <w:pPr>
        <w:pStyle w:val="Normal"/>
        <w:bidi w:val="0"/>
        <w:spacing w:lineRule="auto" w:line="360"/>
        <w:jc w:val="left"/>
        <w:rPr>
          <w:sz w:val="22"/>
        </w:rPr>
      </w:pPr>
      <w:r>
        <w:rPr>
          <w:rFonts w:ascii="Times New Roman" w:hAnsi="Times New Roman"/>
          <w:sz w:val="22"/>
        </w:rPr>
        <w:t xml:space="preserve">With the fast growth of e-commerce in the past few decades, trends are slowly moving towards </w:t>
        <w:br/>
      </w:r>
      <w:r>
        <w:rPr>
          <w:rFonts w:ascii="Times New Roman" w:hAnsi="Times New Roman"/>
          <w:spacing w:val="3"/>
          <w:sz w:val="22"/>
        </w:rPr>
        <w:t xml:space="preserve">providing a fast-paced shopping experience to buyers. Now, buyers don’t want to spend time </w:t>
      </w:r>
      <w:r>
        <w:rPr>
          <w:rFonts w:ascii="Times New Roman" w:hAnsi="Times New Roman"/>
          <w:sz w:val="22"/>
        </w:rPr>
        <w:br/>
      </w:r>
      <w:r>
        <w:rPr>
          <w:rFonts w:ascii="Times New Roman" w:hAnsi="Times New Roman"/>
          <w:spacing w:val="1"/>
          <w:sz w:val="22"/>
        </w:rPr>
        <w:t xml:space="preserve">searching through ten websites to find one item. They want consolidated data that helps them </w:t>
      </w:r>
      <w:r>
        <w:rPr>
          <w:rFonts w:ascii="Times New Roman" w:hAnsi="Times New Roman"/>
          <w:sz w:val="22"/>
        </w:rPr>
        <w:br/>
      </w:r>
      <w:r>
        <w:rPr>
          <w:rFonts w:ascii="Times New Roman" w:hAnsi="Times New Roman"/>
          <w:w w:val="104"/>
          <w:sz w:val="22"/>
        </w:rPr>
        <w:t xml:space="preserve">with faster decision making and aids in saving time and effort. The answer to this changing </w:t>
      </w:r>
      <w:r>
        <w:rPr>
          <w:rFonts w:ascii="Times New Roman" w:hAnsi="Times New Roman"/>
          <w:sz w:val="22"/>
        </w:rPr>
        <w:br/>
      </w:r>
      <w:r>
        <w:rPr>
          <w:rFonts w:ascii="Times New Roman" w:hAnsi="Times New Roman"/>
          <w:w w:val="102"/>
          <w:sz w:val="22"/>
        </w:rPr>
        <w:t xml:space="preserve">environment is E-commerce. This is the answer to E-commerce marketers </w:t>
      </w:r>
      <w:r>
        <w:rPr>
          <w:rFonts w:ascii="Times New Roman" w:hAnsi="Times New Roman"/>
          <w:sz w:val="22"/>
        </w:rPr>
        <w:t>who are looking for ways to improve their store and push it to the next level</w:t>
      </w:r>
      <w:bookmarkEnd w:id="1"/>
      <w:r>
        <w:rPr>
          <w:rFonts w:ascii="Times New Roman" w:hAnsi="Times New Roman"/>
          <w:sz w:val="22"/>
        </w:rPr>
        <w:t>.</w:t>
      </w:r>
    </w:p>
    <w:p>
      <w:pPr>
        <w:pStyle w:val="Heading2"/>
        <w:bidi w:val="0"/>
        <w:spacing w:lineRule="auto" w: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64503129"/>
      <w:r>
        <w:rPr>
          <w:rFonts w:cs="Times New Roman" w:ascii="Times New Roman" w:hAnsi="Times New Roman"/>
          <w:color w:val="000000" w:themeColor="text1"/>
          <w:sz w:val="24"/>
          <w:szCs w:val="24"/>
        </w:rPr>
        <w:t>1.3 Statement of Problem</w:t>
      </w:r>
      <w:bookmarkEnd w:id="2"/>
    </w:p>
    <w:p>
      <w:pPr>
        <w:pStyle w:val="ListParagraph"/>
        <w:numPr>
          <w:ilvl w:val="0"/>
          <w:numId w:val="1"/>
        </w:numPr>
        <w:bidi w:val="0"/>
        <w:spacing w:lineRule="auto" w:line="360"/>
        <w:jc w:val="left"/>
        <w:rPr>
          <w:sz w:val="22"/>
        </w:rPr>
      </w:pPr>
      <w:r>
        <w:rPr>
          <w:rFonts w:ascii="Times New Roman" w:hAnsi="Times New Roman"/>
          <w:sz w:val="22"/>
        </w:rPr>
        <w:t xml:space="preserve">Difficult to know the price of </w:t>
      </w:r>
      <w:r>
        <w:rPr>
          <w:rFonts w:ascii="Times New Roman" w:hAnsi="Times New Roman"/>
          <w:sz w:val="22"/>
        </w:rPr>
        <w:t>Gift for</w:t>
      </w:r>
      <w:r>
        <w:rPr>
          <w:rFonts w:ascii="Times New Roman" w:hAnsi="Times New Roman"/>
          <w:sz w:val="22"/>
        </w:rPr>
        <w:t xml:space="preserve"> customer 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left"/>
        <w:rPr>
          <w:sz w:val="22"/>
        </w:rPr>
      </w:pPr>
      <w:r>
        <w:rPr>
          <w:rFonts w:ascii="Times New Roman" w:hAnsi="Times New Roman"/>
          <w:sz w:val="22"/>
        </w:rPr>
        <w:t xml:space="preserve">Difficult to </w:t>
      </w:r>
      <w:r>
        <w:rPr>
          <w:rFonts w:ascii="Times New Roman" w:hAnsi="Times New Roman"/>
          <w:sz w:val="22"/>
        </w:rPr>
        <w:t>choose from wide varieties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left"/>
        <w:rPr>
          <w:sz w:val="22"/>
        </w:rPr>
      </w:pPr>
      <w:r>
        <w:rPr>
          <w:rFonts w:ascii="Times New Roman" w:hAnsi="Times New Roman"/>
          <w:sz w:val="22"/>
        </w:rPr>
        <w:t xml:space="preserve">Customer wants Online service of </w:t>
      </w:r>
      <w:r>
        <w:rPr>
          <w:rFonts w:ascii="Times New Roman" w:hAnsi="Times New Roman"/>
          <w:sz w:val="22"/>
        </w:rPr>
        <w:t>Gift and could be delivered directly to their loved ones.</w:t>
      </w:r>
    </w:p>
    <w:p>
      <w:pPr>
        <w:pStyle w:val="Heading2"/>
        <w:bidi w:val="0"/>
        <w:spacing w:lineRule="auto" w:line="360"/>
        <w:jc w:val="both"/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bookmarkStart w:id="3" w:name="_Toc64503130"/>
      <w:r>
        <w:rPr>
          <w:rFonts w:eastAsia="Calibri" w:cs="Times New Roman" w:ascii="Times New Roman" w:hAnsi="Times New Roman"/>
          <w:color w:val="000000" w:themeColor="text1"/>
          <w:sz w:val="24"/>
          <w:szCs w:val="24"/>
        </w:rPr>
        <w:t>1.4 About System</w:t>
      </w:r>
      <w:bookmarkEnd w:id="3"/>
    </w:p>
    <w:p>
      <w:pPr>
        <w:pStyle w:val="Normal"/>
        <w:bidi w:val="0"/>
        <w:spacing w:lineRule="auto" w:line="360"/>
        <w:jc w:val="left"/>
        <w:rPr>
          <w:sz w:val="22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2"/>
        </w:rPr>
        <w:t xml:space="preserve">As I am making this system for E-commerce: </w:t>
      </w:r>
      <w:r>
        <w:rPr>
          <w:rFonts w:ascii="Times New Roman" w:hAnsi="Times New Roman"/>
          <w:sz w:val="22"/>
        </w:rPr>
        <w:t>Gift</w:t>
      </w:r>
      <w:r>
        <w:rPr>
          <w:rFonts w:ascii="Times New Roman" w:hAnsi="Times New Roman"/>
          <w:sz w:val="22"/>
        </w:rPr>
        <w:t xml:space="preserve"> it will help the customer and the supplier connect with each other. Customer can easily find the </w:t>
      </w:r>
      <w:r>
        <w:rPr>
          <w:rFonts w:ascii="Times New Roman" w:hAnsi="Times New Roman"/>
          <w:sz w:val="22"/>
        </w:rPr>
        <w:t xml:space="preserve">Gifts </w:t>
      </w:r>
      <w:r>
        <w:rPr>
          <w:rFonts w:ascii="Times New Roman" w:hAnsi="Times New Roman"/>
          <w:sz w:val="22"/>
        </w:rPr>
        <w:t xml:space="preserve">of their choice at affordable prices. They don’t even have to go to the store. </w:t>
      </w:r>
      <w:r>
        <w:rPr>
          <w:rFonts w:ascii="Times New Roman" w:hAnsi="Times New Roman"/>
          <w:sz w:val="22"/>
        </w:rPr>
        <w:t>In this competition market the price could be competitive so with help of this system customers could compare the price.</w:t>
      </w:r>
    </w:p>
    <w:p>
      <w:pPr>
        <w:pStyle w:val="Heading2"/>
        <w:bidi w:val="0"/>
        <w:spacing w:lineRule="auto" w:line="360"/>
        <w:jc w:val="both"/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bookmarkStart w:id="4" w:name="_Toc64503131"/>
      <w:r>
        <w:rPr>
          <w:rFonts w:eastAsia="Calibri" w:cs="Times New Roman" w:ascii="Times New Roman" w:hAnsi="Times New Roman"/>
          <w:color w:val="000000" w:themeColor="text1"/>
          <w:sz w:val="24"/>
          <w:szCs w:val="24"/>
        </w:rPr>
        <w:t>1.5 Objective</w:t>
      </w:r>
      <w:bookmarkStart w:id="5" w:name="_Toc439621218"/>
      <w:bookmarkEnd w:id="4"/>
      <w:bookmarkEnd w:id="5"/>
    </w:p>
    <w:p>
      <w:pPr>
        <w:pStyle w:val="ListParagraph"/>
        <w:numPr>
          <w:ilvl w:val="0"/>
          <w:numId w:val="2"/>
        </w:numPr>
        <w:bidi w:val="0"/>
        <w:spacing w:lineRule="auto" w:line="360"/>
        <w:jc w:val="left"/>
        <w:rPr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Helping to reduce middleman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left"/>
        <w:rPr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Easier to know the market price of </w:t>
      </w:r>
      <w:r>
        <w:rPr>
          <w:rFonts w:ascii="Times New Roman" w:hAnsi="Times New Roman"/>
          <w:sz w:val="22"/>
          <w:lang w:val="en-GB"/>
        </w:rPr>
        <w:t>Gift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left"/>
        <w:rPr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Easier to buy </w:t>
      </w:r>
      <w:r>
        <w:rPr>
          <w:rFonts w:ascii="Times New Roman" w:hAnsi="Times New Roman"/>
          <w:sz w:val="22"/>
          <w:lang w:val="en-GB"/>
        </w:rPr>
        <w:t xml:space="preserve">Gift </w:t>
      </w:r>
      <w:r>
        <w:rPr>
          <w:rFonts w:ascii="Times New Roman" w:hAnsi="Times New Roman"/>
          <w:sz w:val="22"/>
          <w:lang w:val="en-GB"/>
        </w:rPr>
        <w:t>at home</w:t>
      </w:r>
    </w:p>
    <w:p>
      <w:pPr>
        <w:pStyle w:val="Heading2"/>
        <w:bidi w:val="0"/>
        <w:spacing w:lineRule="auto" w:line="360"/>
        <w:jc w:val="left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GB"/>
        </w:rPr>
        <w:t>1.6 Technology Used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lang w:val="en-GB"/>
        </w:rPr>
      </w:pPr>
      <w:r>
        <w:rPr>
          <w:rFonts w:ascii="Times New Roman" w:hAnsi="Times New Roman"/>
          <w:lang w:val="en-GB"/>
        </w:rPr>
        <w:t xml:space="preserve">Backend Development: </w:t>
      </w:r>
      <w:r>
        <w:rPr>
          <w:rFonts w:ascii="Times New Roman" w:hAnsi="Times New Roman"/>
          <w:lang w:val="en-GB"/>
        </w:rPr>
        <w:t>Java:- IntelliJ IDE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lang w:val="en-GB"/>
        </w:rPr>
      </w:pPr>
      <w:r>
        <w:rPr>
          <w:rFonts w:ascii="Times New Roman" w:hAnsi="Times New Roman"/>
          <w:lang w:val="en-GB"/>
        </w:rPr>
        <w:t xml:space="preserve">Database Management: </w:t>
      </w:r>
      <w:r>
        <w:rPr>
          <w:rFonts w:ascii="Times New Roman" w:hAnsi="Times New Roman"/>
          <w:lang w:val="en-GB"/>
        </w:rPr>
        <w:t>Mysql</w:t>
      </w:r>
    </w:p>
    <w:p>
      <w:pPr>
        <w:pStyle w:val="Heading2"/>
        <w:bidi w:val="0"/>
        <w:spacing w:lineRule="auto" w:line="360"/>
        <w:jc w:val="left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GB"/>
        </w:rPr>
        <w:t>1.7 Expected Outcomes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left"/>
        <w:rPr>
          <w:lang w:val="en-GB"/>
        </w:rPr>
      </w:pPr>
      <w:r>
        <w:rPr>
          <w:rFonts w:cs="Calibri" w:ascii="Times New Roman" w:hAnsi="Times New Roman"/>
          <w:color w:val="000000"/>
          <w:spacing w:val="-2"/>
          <w:szCs w:val="24"/>
        </w:rPr>
        <w:t>Get More customers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left"/>
        <w:rPr>
          <w:lang w:val="en-GB"/>
        </w:rPr>
      </w:pPr>
      <w:r>
        <w:rPr>
          <w:rFonts w:cs="Calibri" w:ascii="Times New Roman" w:hAnsi="Times New Roman"/>
          <w:color w:val="000000"/>
          <w:spacing w:val="-2"/>
          <w:szCs w:val="24"/>
        </w:rPr>
        <w:t>Recognize Nationwide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left"/>
        <w:rPr>
          <w:lang w:val="en-GB"/>
        </w:rPr>
      </w:pPr>
      <w:r>
        <w:rPr>
          <w:rFonts w:cs="Calibri" w:ascii="Times New Roman" w:hAnsi="Times New Roman"/>
          <w:color w:val="000000"/>
          <w:spacing w:val="-2"/>
          <w:szCs w:val="24"/>
        </w:rPr>
        <w:t xml:space="preserve">Reduce the cost of fulfilling demand or orders of customers 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left"/>
        <w:rPr>
          <w:lang w:val="en-GB"/>
        </w:rPr>
      </w:pPr>
      <w:r>
        <w:rPr>
          <w:rFonts w:cs="Calibri" w:ascii="Times New Roman" w:hAnsi="Times New Roman"/>
          <w:color w:val="000000"/>
          <w:spacing w:val="-2"/>
          <w:szCs w:val="24"/>
        </w:rPr>
        <w:t>Increase the operational value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left"/>
        <w:rPr>
          <w:lang w:val="en-GB"/>
        </w:rPr>
      </w:pPr>
      <w:r>
        <w:rPr>
          <w:rFonts w:cs="Calibri" w:ascii="Times New Roman" w:hAnsi="Times New Roman"/>
          <w:color w:val="000000"/>
          <w:spacing w:val="-2"/>
          <w:szCs w:val="24"/>
        </w:rPr>
        <w:t>Increase flexibility</w:t>
      </w:r>
    </w:p>
    <w:p>
      <w:pPr>
        <w:pStyle w:val="Normal"/>
        <w:bidi w:val="0"/>
        <w:spacing w:lineRule="auto" w:line="360"/>
        <w:jc w:val="left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" w:cs="Mang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200" w:after="0"/>
      <w:jc w:val="left"/>
      <w:outlineLvl w:val="1"/>
    </w:pPr>
    <w:rPr>
      <w:rFonts w:ascii="Cambria" w:hAnsi="Cambria" w:eastAsia="" w:cs="Mangal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391</Words>
  <Characters>2061</Characters>
  <CharactersWithSpaces>2421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2022-04-11T10:43:37Z</dcterms:created>
  <dc:creator/>
  <dc:description/>
  <dc:language>en-US</dc:language>
  <cp:lastModifiedBy/>
  <dcterms:modified xsi:type="dcterms:W3CDTF">2022-04-11T10:56:07Z</dcterms:modified>
  <cp:revision>1</cp:revision>
  <dc:subject/>
  <dc:title/>
</cp:coreProperties>
</file>