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7E4E" w14:textId="77777777" w:rsidR="000A40C8" w:rsidRDefault="00000000">
      <w:pPr>
        <w:pStyle w:val="Title"/>
      </w:pPr>
      <w:r>
        <w:t>Credit Card Fraud Detection Using Machine Learning – Project Documentation</w:t>
      </w:r>
    </w:p>
    <w:p w14:paraId="13445D11" w14:textId="1B66D15D" w:rsidR="000A40C8" w:rsidRDefault="00000000">
      <w:r>
        <w:t>Project by: Prajkta Chodankar</w:t>
      </w:r>
      <w:r>
        <w:br/>
        <w:t>Date: 22/04/2025</w:t>
      </w:r>
    </w:p>
    <w:p w14:paraId="40B309C7" w14:textId="438725CE" w:rsidR="000A40C8" w:rsidRDefault="00000000">
      <w:pPr>
        <w:pStyle w:val="Heading1"/>
      </w:pPr>
      <w:r>
        <w:t>Objective</w:t>
      </w:r>
    </w:p>
    <w:p w14:paraId="2F8ADE67" w14:textId="77777777" w:rsidR="000A40C8" w:rsidRDefault="00000000">
      <w:r>
        <w:t>Credit card fraud is a significant and growing global financial threat. The goal of this project is to build a machine learning model capable of accurately detecting fraudulent credit card transactions in order to mitigate financial loss and enhance security.</w:t>
      </w:r>
    </w:p>
    <w:p w14:paraId="7D82D75A" w14:textId="5CCE6EA4" w:rsidR="000A40C8" w:rsidRDefault="00000000">
      <w:pPr>
        <w:pStyle w:val="Heading1"/>
      </w:pPr>
      <w:r>
        <w:t>Dataset Overview</w:t>
      </w:r>
    </w:p>
    <w:p w14:paraId="1F8C91E8" w14:textId="2DF891DF" w:rsidR="000A40C8" w:rsidRDefault="00000000">
      <w:r>
        <w:t>• Source: Kaggle Dataset - Credit Card Fraud Detection</w:t>
      </w:r>
      <w:r w:rsidR="000B4FD8">
        <w:t>(</w:t>
      </w:r>
      <w:hyperlink r:id="rId6" w:history="1">
        <w:r w:rsidR="000B4FD8" w:rsidRPr="000B4FD8">
          <w:rPr>
            <w:rStyle w:val="Hyperlink"/>
          </w:rPr>
          <w:t>https://www.kaggle.com/datasets/mlg-ulb/creditcardfraud</w:t>
        </w:r>
      </w:hyperlink>
      <w:r w:rsidR="000B4FD8">
        <w:t>)</w:t>
      </w:r>
      <w:r>
        <w:br/>
        <w:t xml:space="preserve">• Size: 284,807 </w:t>
      </w:r>
      <w:r w:rsidR="000B4FD8">
        <w:t>records and 31 features</w:t>
      </w:r>
      <w:r>
        <w:br/>
        <w:t>• Features:</w:t>
      </w:r>
      <w:r>
        <w:br/>
        <w:t xml:space="preserve">   - Time, Amount, Class</w:t>
      </w:r>
      <w:r>
        <w:br/>
        <w:t xml:space="preserve">   - V1 to V28 are anonymized numerical features (PCA-transformed to protect sensitive information)</w:t>
      </w:r>
      <w:r>
        <w:br/>
        <w:t>• Target Variable: Class</w:t>
      </w:r>
      <w:r>
        <w:br/>
        <w:t xml:space="preserve">   - 0: Legitimate</w:t>
      </w:r>
      <w:r>
        <w:br/>
        <w:t xml:space="preserve">   - 1: Fraudulent</w:t>
      </w:r>
      <w:r>
        <w:br/>
        <w:t>• Class Distribution: Highly imbalanced</w:t>
      </w:r>
      <w:r>
        <w:br/>
        <w:t xml:space="preserve">   - Fraud cases represent approximately 0.172% of the dataset.</w:t>
      </w:r>
    </w:p>
    <w:p w14:paraId="6EC62EA5" w14:textId="5E7B428A" w:rsidR="000A40C8" w:rsidRDefault="00000000">
      <w:pPr>
        <w:pStyle w:val="Heading1"/>
      </w:pPr>
      <w:r>
        <w:t>Data Preprocessing</w:t>
      </w:r>
    </w:p>
    <w:p w14:paraId="43F86714" w14:textId="77777777" w:rsidR="000A40C8" w:rsidRDefault="00000000">
      <w:r>
        <w:t>1. Missing Values:</w:t>
      </w:r>
      <w:r>
        <w:br/>
        <w:t xml:space="preserve">   - No null values were found.</w:t>
      </w:r>
      <w:r>
        <w:br/>
        <w:t>2. Duplicate Records:</w:t>
      </w:r>
      <w:r>
        <w:br/>
        <w:t xml:space="preserve">   - Detected and removed 1,081 duplicate records.</w:t>
      </w:r>
      <w:r>
        <w:br/>
        <w:t>3. Data Split:</w:t>
      </w:r>
      <w:r>
        <w:br/>
        <w:t xml:space="preserve">   - 70% for training, 30% for testing.</w:t>
      </w:r>
      <w:r>
        <w:br/>
        <w:t>4. Imbalance Handling:</w:t>
      </w:r>
      <w:r>
        <w:br/>
        <w:t xml:space="preserve">   - Applied SMOTE (Synthetic Minority Over-sampling Technique).</w:t>
      </w:r>
    </w:p>
    <w:p w14:paraId="2B973CEA" w14:textId="5FF8DBF3" w:rsidR="000A40C8" w:rsidRDefault="00000000">
      <w:pPr>
        <w:pStyle w:val="Heading1"/>
      </w:pPr>
      <w:r>
        <w:lastRenderedPageBreak/>
        <w:t>Exploratory Data Analysis (EDA)</w:t>
      </w:r>
    </w:p>
    <w:p w14:paraId="64089DE5" w14:textId="1FEC356C" w:rsidR="000A40C8" w:rsidRDefault="00000000">
      <w:r>
        <w:t>• Distribution Plots:</w:t>
      </w:r>
      <w:r>
        <w:br/>
        <w:t xml:space="preserve">   - Visualized class imbalance (fraud vs. non-fraud).</w:t>
      </w:r>
      <w:r>
        <w:br/>
        <w:t xml:space="preserve">   - Analyzed transaction amount and time distributions.</w:t>
      </w:r>
      <w:r>
        <w:br/>
        <w:t>• Correlation Analysis:</w:t>
      </w:r>
      <w:r>
        <w:br/>
        <w:t xml:space="preserve">   - Created a heatmap to inspect correlations among features.</w:t>
      </w:r>
    </w:p>
    <w:p w14:paraId="399E3F92" w14:textId="43CA383E" w:rsidR="000A40C8" w:rsidRDefault="00000000">
      <w:pPr>
        <w:pStyle w:val="Heading1"/>
      </w:pPr>
      <w:r>
        <w:t>Model Development &amp; Selection</w:t>
      </w:r>
    </w:p>
    <w:p w14:paraId="06F994AA" w14:textId="77777777" w:rsidR="000A40C8" w:rsidRDefault="00000000">
      <w:r>
        <w:t>Multiple machine learning models were trained and evaluated:</w:t>
      </w:r>
      <w:r>
        <w:br/>
        <w:t>1. Logistic Regression</w:t>
      </w:r>
      <w:r>
        <w:br/>
        <w:t>2. K-Nearest Neighbors (KNN)</w:t>
      </w:r>
      <w:r>
        <w:br/>
        <w:t>3. Decision Tree</w:t>
      </w:r>
      <w:r>
        <w:br/>
        <w:t>4. Random Forest</w:t>
      </w:r>
      <w:r>
        <w:br/>
        <w:t>5. AdaBoost</w:t>
      </w:r>
      <w:r>
        <w:br/>
        <w:t>6. XGBoost</w:t>
      </w:r>
    </w:p>
    <w:p w14:paraId="2FC90252" w14:textId="060F4AD1" w:rsidR="000A40C8" w:rsidRDefault="00000000">
      <w:pPr>
        <w:pStyle w:val="Heading1"/>
      </w:pPr>
      <w:r>
        <w:t>Best Performing Model: K-Nearest Neighbors (KNN)</w:t>
      </w:r>
    </w:p>
    <w:p w14:paraId="4D6ABEFB" w14:textId="77777777" w:rsidR="000A40C8" w:rsidRDefault="00000000">
      <w:r>
        <w:t>• Accuracy: 99.4%</w:t>
      </w:r>
      <w:r>
        <w:br/>
        <w:t>• F1-score: 81%</w:t>
      </w:r>
      <w:r>
        <w:br/>
        <w:t>• Why KNN?</w:t>
      </w:r>
      <w:r>
        <w:br/>
        <w:t xml:space="preserve">   - Robust to overfitting</w:t>
      </w:r>
      <w:r>
        <w:br/>
        <w:t xml:space="preserve">   - Balanced performance on both fraud and non-fraud classes</w:t>
      </w:r>
      <w:r>
        <w:br/>
        <w:t xml:space="preserve">   - High recall and precision for the minority (fraud) class</w:t>
      </w:r>
    </w:p>
    <w:p w14:paraId="132D900F" w14:textId="46A03363" w:rsidR="000A40C8" w:rsidRDefault="00000000">
      <w:pPr>
        <w:pStyle w:val="Heading1"/>
      </w:pPr>
      <w:r>
        <w:t>Conclusion</w:t>
      </w:r>
    </w:p>
    <w:p w14:paraId="55FC4000" w14:textId="77777777" w:rsidR="000A40C8" w:rsidRDefault="00000000">
      <w:r>
        <w:t>• Successfully built a high-performance fraud detection model using machine learning.</w:t>
      </w:r>
      <w:r>
        <w:br/>
        <w:t>• Applied data balancing techniques to improve fraud detection.</w:t>
      </w:r>
      <w:r>
        <w:br/>
        <w:t>• Achieved high accuracy and robustness with the KNN model.</w:t>
      </w:r>
      <w:r>
        <w:br/>
        <w:t>• The model is ready to support real-world anti-fraud operations.</w:t>
      </w:r>
    </w:p>
    <w:sectPr w:rsidR="000A4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015885">
    <w:abstractNumId w:val="8"/>
  </w:num>
  <w:num w:numId="2" w16cid:durableId="1908610748">
    <w:abstractNumId w:val="6"/>
  </w:num>
  <w:num w:numId="3" w16cid:durableId="1486703752">
    <w:abstractNumId w:val="5"/>
  </w:num>
  <w:num w:numId="4" w16cid:durableId="724530206">
    <w:abstractNumId w:val="4"/>
  </w:num>
  <w:num w:numId="5" w16cid:durableId="131560587">
    <w:abstractNumId w:val="7"/>
  </w:num>
  <w:num w:numId="6" w16cid:durableId="1239100194">
    <w:abstractNumId w:val="3"/>
  </w:num>
  <w:num w:numId="7" w16cid:durableId="1654874658">
    <w:abstractNumId w:val="2"/>
  </w:num>
  <w:num w:numId="8" w16cid:durableId="1897274751">
    <w:abstractNumId w:val="1"/>
  </w:num>
  <w:num w:numId="9" w16cid:durableId="20387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0C8"/>
    <w:rsid w:val="000B4FD8"/>
    <w:rsid w:val="0015074B"/>
    <w:rsid w:val="0029639D"/>
    <w:rsid w:val="00326F90"/>
    <w:rsid w:val="008F5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A7A52"/>
  <w14:defaultImageDpi w14:val="300"/>
  <w15:docId w15:val="{3B0E1CDA-B9A5-4E2C-83F6-BC8A855E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B4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5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Prajkta Chodankar</cp:lastModifiedBy>
  <cp:revision>2</cp:revision>
  <dcterms:created xsi:type="dcterms:W3CDTF">2013-12-23T23:15:00Z</dcterms:created>
  <dcterms:modified xsi:type="dcterms:W3CDTF">2025-04-24T09:10:00Z</dcterms:modified>
  <cp:category/>
</cp:coreProperties>
</file>