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B490" w14:textId="1D792E23" w:rsidR="00884AB7" w:rsidRDefault="005B0D16" w:rsidP="005B0D16">
      <w:pPr>
        <w:jc w:val="center"/>
        <w:rPr>
          <w:rFonts w:ascii="Arial" w:hAnsi="Arial" w:cs="Arial"/>
          <w:sz w:val="36"/>
          <w:szCs w:val="36"/>
        </w:rPr>
      </w:pPr>
      <w:r w:rsidRPr="005B0D16">
        <w:rPr>
          <w:rFonts w:ascii="Arial" w:hAnsi="Arial" w:cs="Arial"/>
          <w:sz w:val="36"/>
          <w:szCs w:val="36"/>
        </w:rPr>
        <w:t>LINKS TO ALL THE DATASET USED</w:t>
      </w:r>
    </w:p>
    <w:p w14:paraId="4CEBC51D" w14:textId="0BF5BF8E" w:rsidR="005B0D16" w:rsidRDefault="005B0D16" w:rsidP="005B0D16">
      <w:pPr>
        <w:jc w:val="center"/>
        <w:rPr>
          <w:rFonts w:ascii="Arial" w:hAnsi="Arial" w:cs="Arial"/>
          <w:sz w:val="36"/>
          <w:szCs w:val="36"/>
        </w:rPr>
      </w:pPr>
    </w:p>
    <w:p w14:paraId="6DC27224" w14:textId="77777777" w:rsidR="005B0D16" w:rsidRPr="005B0D16" w:rsidRDefault="005B0D16" w:rsidP="005B0D16">
      <w:pPr>
        <w:jc w:val="center"/>
        <w:rPr>
          <w:rFonts w:ascii="Arial" w:hAnsi="Arial" w:cs="Arial"/>
          <w:sz w:val="36"/>
          <w:szCs w:val="36"/>
        </w:rPr>
      </w:pPr>
    </w:p>
    <w:p w14:paraId="5B9E02C5" w14:textId="743D485E" w:rsidR="005B0D16" w:rsidRDefault="005B0D16" w:rsidP="008F06C9">
      <w:pPr>
        <w:jc w:val="center"/>
      </w:pPr>
      <w:r>
        <w:t xml:space="preserve">AID686978: </w:t>
      </w:r>
      <w:hyperlink r:id="rId4" w:history="1">
        <w:r>
          <w:rPr>
            <w:rStyle w:val="Hyperlink"/>
          </w:rPr>
          <w:t>https://pubchem.ncbi.nlm.nih.gov/bioassay/686978</w:t>
        </w:r>
      </w:hyperlink>
    </w:p>
    <w:p w14:paraId="7DAD9CE2" w14:textId="07ED34E5" w:rsidR="005B0D16" w:rsidRDefault="005B0D16" w:rsidP="008F06C9">
      <w:pPr>
        <w:jc w:val="center"/>
      </w:pPr>
      <w:r>
        <w:t xml:space="preserve">AID686979: </w:t>
      </w:r>
      <w:hyperlink r:id="rId5" w:history="1">
        <w:r>
          <w:rPr>
            <w:rStyle w:val="Hyperlink"/>
          </w:rPr>
          <w:t>https://pubchem.ncbi.nlm.nih.gov/bioassay/686979</w:t>
        </w:r>
      </w:hyperlink>
    </w:p>
    <w:p w14:paraId="16F9555E" w14:textId="2BD6E68E" w:rsidR="005B0D16" w:rsidRDefault="005B0D16" w:rsidP="008F06C9">
      <w:pPr>
        <w:jc w:val="center"/>
      </w:pPr>
      <w:r>
        <w:t xml:space="preserve">AID686971: </w:t>
      </w:r>
      <w:hyperlink r:id="rId6" w:history="1">
        <w:r>
          <w:rPr>
            <w:rStyle w:val="Hyperlink"/>
          </w:rPr>
          <w:t>https://pubchem.ncbi.nlm.nih.gov/bioassay/686971</w:t>
        </w:r>
      </w:hyperlink>
    </w:p>
    <w:p w14:paraId="02F4F8A7" w14:textId="0AF3D25F" w:rsidR="005B0D16" w:rsidRDefault="005B0D16" w:rsidP="008F06C9">
      <w:pPr>
        <w:jc w:val="center"/>
      </w:pPr>
      <w:r>
        <w:t xml:space="preserve">AID686970: </w:t>
      </w:r>
      <w:hyperlink r:id="rId7" w:history="1">
        <w:r>
          <w:rPr>
            <w:rStyle w:val="Hyperlink"/>
          </w:rPr>
          <w:t>https://pubchem.ncbi.nlm.nih.gov/bioassay/686970</w:t>
        </w:r>
      </w:hyperlink>
    </w:p>
    <w:p w14:paraId="0F1F4268" w14:textId="2AD150E6" w:rsidR="005B0D16" w:rsidRDefault="005B0D16" w:rsidP="008F06C9">
      <w:pPr>
        <w:jc w:val="center"/>
      </w:pPr>
      <w:r>
        <w:t xml:space="preserve">AID492953: </w:t>
      </w:r>
      <w:hyperlink r:id="rId8" w:history="1">
        <w:r>
          <w:rPr>
            <w:rStyle w:val="Hyperlink"/>
          </w:rPr>
          <w:t>https://pubchem.ncbi.nlm.nih.gov/bioassay/492953</w:t>
        </w:r>
      </w:hyperlink>
    </w:p>
    <w:p w14:paraId="6552ED26" w14:textId="33D1A9D2" w:rsidR="00E00595" w:rsidRDefault="005B0D16" w:rsidP="00E00595">
      <w:pPr>
        <w:jc w:val="center"/>
      </w:pPr>
      <w:r>
        <w:t xml:space="preserve">AID492956: </w:t>
      </w:r>
      <w:hyperlink r:id="rId9" w:history="1">
        <w:r>
          <w:rPr>
            <w:rStyle w:val="Hyperlink"/>
          </w:rPr>
          <w:t>https://pubchem.ncbi.nlm.nih.gov/bioassay/492956</w:t>
        </w:r>
      </w:hyperlink>
    </w:p>
    <w:p w14:paraId="028717D4" w14:textId="22FF0B03" w:rsidR="005B0D16" w:rsidRDefault="005B0D16" w:rsidP="008F06C9">
      <w:pPr>
        <w:jc w:val="center"/>
      </w:pPr>
      <w:r>
        <w:t>AID49297</w:t>
      </w:r>
      <w:r w:rsidR="00DE2791">
        <w:t>2</w:t>
      </w:r>
      <w:r>
        <w:t xml:space="preserve">: </w:t>
      </w:r>
      <w:hyperlink r:id="rId10" w:history="1">
        <w:r w:rsidR="00DE2791">
          <w:rPr>
            <w:rStyle w:val="Hyperlink"/>
          </w:rPr>
          <w:t>https://pubchem.ncbi.nlm.nih.gov/bioassay/492972</w:t>
        </w:r>
      </w:hyperlink>
      <w:bookmarkStart w:id="0" w:name="_GoBack"/>
      <w:bookmarkEnd w:id="0"/>
    </w:p>
    <w:sectPr w:rsidR="005B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16"/>
    <w:rsid w:val="005B0D16"/>
    <w:rsid w:val="00884AB7"/>
    <w:rsid w:val="008F06C9"/>
    <w:rsid w:val="00DE2791"/>
    <w:rsid w:val="00E0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3C6F"/>
  <w15:chartTrackingRefBased/>
  <w15:docId w15:val="{381E9495-C84B-4DAB-B80E-4E5981C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bioassay/4929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chem.ncbi.nlm.nih.gov/bioassay/68697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chem.ncbi.nlm.nih.gov/bioassay/68697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chem.ncbi.nlm.nih.gov/bioassay/686979" TargetMode="External"/><Relationship Id="rId10" Type="http://schemas.openxmlformats.org/officeDocument/2006/relationships/hyperlink" Target="https://pubchem.ncbi.nlm.nih.gov/bioassay/492972" TargetMode="External"/><Relationship Id="rId4" Type="http://schemas.openxmlformats.org/officeDocument/2006/relationships/hyperlink" Target="https://pubchem.ncbi.nlm.nih.gov/bioassay/686978" TargetMode="External"/><Relationship Id="rId9" Type="http://schemas.openxmlformats.org/officeDocument/2006/relationships/hyperlink" Target="https://pubchem.ncbi.nlm.nih.gov/bioassay/4929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M K</dc:creator>
  <cp:keywords/>
  <dc:description/>
  <cp:lastModifiedBy>Prajna M K</cp:lastModifiedBy>
  <cp:revision>3</cp:revision>
  <dcterms:created xsi:type="dcterms:W3CDTF">2020-04-24T18:22:00Z</dcterms:created>
  <dcterms:modified xsi:type="dcterms:W3CDTF">2020-04-24T18:45:00Z</dcterms:modified>
</cp:coreProperties>
</file>