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8"/>
          <w:szCs w:val="28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</w:rPr>
        <w:t>वास्तुशास्त्रम्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सभा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दि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स्थापन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विधिः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सभादिस्थापनं वक्ष्ये तथैतेषां प्रव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भूमौ परीक्षितायाञ्च वास्तुयागं समाचरेत्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स्वेच्छया तु सभां कृत्वा स्वेच्छया स्थापयेत्सुरान् । चतुष्पथे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च </w:t>
      </w:r>
      <w:r>
        <w:rPr>
          <w:rFonts w:ascii="Sanskrit 2003" w:hAnsi="Sanskrit 2003" w:cs="Sanskrit 2003"/>
          <w:sz w:val="24"/>
          <w:sz w:val="24"/>
          <w:szCs w:val="24"/>
        </w:rPr>
        <w:t>ग्रामादौ  न शून्ये कारयेत्सभा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निर्मलः कुलमुद्धृत्य क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स्वर्गे विमोदते । अनेन विधिना कुर्यात्सप्तभौमं हरेर्गृह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यथा राज्ञां तथाऽन्येषां पूर्वाद्याश्च ध्वजादयः । कोणभुजान्वर्जयित्वा चतुःशालं तु व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येत्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त्रिशालं वा द्विशालं वा एकशालमथापि वा । व्ययाधिकं न कु</w:t>
      </w:r>
      <w:r>
        <w:rPr>
          <w:rFonts w:ascii="Sanskrit 2003" w:hAnsi="Sanskrit 2003" w:cs="Sanskrit 2003"/>
          <w:sz w:val="24"/>
          <w:sz w:val="24"/>
          <w:szCs w:val="24"/>
        </w:rPr>
        <w:t>र्वी</w:t>
      </w:r>
      <w:r>
        <w:rPr>
          <w:rFonts w:ascii="Sanskrit 2003" w:hAnsi="Sanskrit 2003" w:cs="Sanskrit 2003"/>
          <w:sz w:val="24"/>
          <w:sz w:val="24"/>
          <w:szCs w:val="24"/>
        </w:rPr>
        <w:t>त व्ययदोषकरं हि तत्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आयाधिके भवेत्पीडा तस्मात्कु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>त्समं द्वय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करराशिं समस्तन्तु कु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>द्वसुगुणं गुरुः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सप्ता</w:t>
      </w:r>
      <w:r>
        <w:rPr>
          <w:rFonts w:ascii="Sanskrit 2003" w:hAnsi="Sanskrit 2003" w:cs="Sanskrit 2003"/>
          <w:sz w:val="24"/>
          <w:sz w:val="24"/>
          <w:szCs w:val="24"/>
        </w:rPr>
        <w:t>र्चि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षा </w:t>
      </w:r>
      <w:r>
        <w:rPr>
          <w:rFonts w:ascii="Sanskrit 2003" w:hAnsi="Sanskrit 2003" w:cs="Sanskrit 2003"/>
          <w:sz w:val="24"/>
          <w:sz w:val="24"/>
          <w:szCs w:val="24"/>
        </w:rPr>
        <w:t>कृते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भागे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गर्गविद्याविचक्षणः । अष्टधा भाजिते तस्मिन्यच्छेषं स व्ययो </w:t>
      </w:r>
      <w:r>
        <w:rPr>
          <w:rFonts w:ascii="Sanskrit 2003" w:hAnsi="Sanskrit 2003" w:cs="Sanskrit 2003"/>
          <w:sz w:val="24"/>
          <w:sz w:val="24"/>
          <w:szCs w:val="24"/>
        </w:rPr>
        <w:t>म</w:t>
      </w:r>
      <w:r>
        <w:rPr>
          <w:rFonts w:ascii="Sanskrit 2003" w:hAnsi="Sanskrit 2003" w:cs="Sanskrit 2003"/>
          <w:sz w:val="24"/>
          <w:sz w:val="24"/>
          <w:szCs w:val="24"/>
        </w:rPr>
        <w:t>तः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अथवा करराशिं तु हन्यात्सप्ता</w:t>
      </w:r>
      <w:r>
        <w:rPr>
          <w:rFonts w:ascii="Sanskrit 2003" w:hAnsi="Sanskrit 2003" w:cs="Sanskrit 2003"/>
          <w:sz w:val="24"/>
          <w:sz w:val="24"/>
          <w:szCs w:val="24"/>
        </w:rPr>
        <w:t>र्चि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षा बुधः । वसुभिः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>संहृते भागे पृथ्व्यादि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परिकल्पयेत्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ध्वजो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धूम्रस्तथा सिंहः श्वा वृषस्तु खरो गजः । तथा ध्वाङ्क्ष</w:t>
      </w:r>
      <w:r>
        <w:rPr>
          <w:rFonts w:ascii="Sanskrit 2003" w:hAnsi="Sanskrit 2003" w:cs="Sanskrit 2003"/>
          <w:sz w:val="24"/>
          <w:sz w:val="24"/>
          <w:szCs w:val="24"/>
        </w:rPr>
        <w:t>श्चेति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क्रमेणैवमायाष्टकमुदाहृतम्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त्रिशालकत्रयं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शस्तं </w:t>
      </w:r>
      <w:r>
        <w:rPr>
          <w:rFonts w:ascii="Sanskrit 2003" w:hAnsi="Sanskrit 2003" w:cs="Sanskrit 2003"/>
          <w:sz w:val="24"/>
          <w:sz w:val="24"/>
          <w:szCs w:val="24"/>
        </w:rPr>
        <w:t>सर्वभेद</w:t>
      </w:r>
      <w:r>
        <w:rPr>
          <w:rFonts w:ascii="Sanskrit 2003" w:hAnsi="Sanskrit 2003" w:cs="Sanskrit 2003"/>
          <w:sz w:val="24"/>
          <w:sz w:val="24"/>
          <w:szCs w:val="24"/>
        </w:rPr>
        <w:t>विवर्जित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याम्यां परगृहोपेतं द्विशालं लभ्यते सदा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याम्ये शालैकशालं तु प्रत्यक्शालमथापि वा । एकशालद्वयं शस्तं शेषास्त्वन्ये भयावहाः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चतुःशालं सदा शस्तं स</w:t>
      </w:r>
      <w:r>
        <w:rPr>
          <w:rFonts w:ascii="Sanskrit 2003" w:hAnsi="Sanskrit 2003" w:cs="Sanskrit 2003"/>
          <w:sz w:val="24"/>
          <w:sz w:val="24"/>
          <w:szCs w:val="24"/>
        </w:rPr>
        <w:t>र्व</w:t>
      </w:r>
      <w:r>
        <w:rPr>
          <w:rFonts w:ascii="Sanskrit 2003" w:hAnsi="Sanskrit 2003" w:cs="Sanskrit 2003"/>
          <w:sz w:val="24"/>
          <w:sz w:val="24"/>
          <w:szCs w:val="24"/>
        </w:rPr>
        <w:t>दोषविवर्जित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sz w:val="24"/>
          <w:sz w:val="24"/>
          <w:szCs w:val="24"/>
        </w:rPr>
        <w:t>। एकभौमादि कुर्वीत भवनं सप्तभौमक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द्वारवेद्यादिरहितं पूरणेन विवर्जित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देवगृहं देवतायाः प्रतिष्ठाविधिना सदा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संस्थाप्य मनुजानाञ्च समुदायोक्तकर्मणा । प्रातः सर्वौषधीस्नानं कृत्वा शुचिरतन्द्रितः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मधुरैस्तु द्विजान्भोज्य पूर्णकुम्भादिशोभित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सतोरणं स्वस्ति वाच्य द्विजान्गो</w:t>
      </w:r>
      <w:r>
        <w:rPr>
          <w:rFonts w:ascii="Sanskrit 2003" w:hAnsi="Sanskrit 2003" w:cs="Sanskrit 2003"/>
          <w:sz w:val="24"/>
          <w:sz w:val="24"/>
          <w:szCs w:val="24"/>
        </w:rPr>
        <w:t>पृ</w:t>
      </w:r>
      <w:r>
        <w:rPr>
          <w:rFonts w:ascii="Sanskrit 2003" w:hAnsi="Sanskrit 2003" w:cs="Sanskrit 2003"/>
          <w:sz w:val="24"/>
          <w:sz w:val="24"/>
          <w:szCs w:val="24"/>
        </w:rPr>
        <w:t>ष्ठहस्तकः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गृही गृहं प्रविशेच्च दैवज्ञान्प्रार्च्य  संविशेत् । गृहे पुष्टिकरं मन्त्रं पठेच्चेमं समाहितः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ॐ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नन्दे नन्दय वा</w:t>
      </w:r>
      <w:r>
        <w:rPr>
          <w:rFonts w:ascii="Sanskrit 2003" w:hAnsi="Sanskrit 2003" w:cs="Sanskrit 2003"/>
          <w:sz w:val="24"/>
          <w:sz w:val="24"/>
          <w:szCs w:val="24"/>
        </w:rPr>
        <w:t>सि</w:t>
      </w:r>
      <w:r>
        <w:rPr>
          <w:rFonts w:ascii="Sanskrit 2003" w:hAnsi="Sanskrit 2003" w:cs="Sanskrit 2003"/>
          <w:sz w:val="24"/>
          <w:sz w:val="24"/>
          <w:szCs w:val="24"/>
        </w:rPr>
        <w:t>ष्ठे वसुभिः प्रजया सह । जये भार्गवदायादे प्रजानां विजयावहे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पूर्णेऽङ्गिरसदायादे पूर्णकामं कुरुध्व मा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भद्रे काश्यपदायादे कुरु भद्रां मतिं मम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र्वबी</w:t>
      </w:r>
      <w:r>
        <w:rPr>
          <w:rFonts w:ascii="Sanskrit 2003" w:hAnsi="Sanskrit 2003" w:cs="Sanskrit 2003"/>
          <w:sz w:val="24"/>
          <w:sz w:val="24"/>
          <w:szCs w:val="24"/>
        </w:rPr>
        <w:t>जौषधीयुक्ते सर्वरत्नौषधीवृते । रुचिरे नन्दने नन्दे वासिष्ठे रम्यतामिह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प्रजापतिसुते देवि चतुरस्रे महीयसि । सुभगे सुव्रते देवि गृहे काश्यपि रम्यता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पूजिते परमाचा</w:t>
      </w:r>
      <w:r>
        <w:rPr>
          <w:rFonts w:ascii="Sanskrit 2003" w:hAnsi="Sanskrit 2003" w:cs="Sanskrit 2003"/>
          <w:sz w:val="24"/>
          <w:sz w:val="24"/>
          <w:szCs w:val="24"/>
        </w:rPr>
        <w:t>र्यै</w:t>
      </w:r>
      <w:r>
        <w:rPr>
          <w:rFonts w:ascii="Sanskrit 2003" w:hAnsi="Sanskrit 2003" w:cs="Sanskrit 2003"/>
          <w:sz w:val="24"/>
          <w:sz w:val="24"/>
          <w:szCs w:val="24"/>
        </w:rPr>
        <w:t>र्गन्धमाल्यैरलङ्कृते । भवभूतिक</w:t>
      </w:r>
      <w:r>
        <w:rPr>
          <w:rFonts w:ascii="Sanskrit 2003" w:hAnsi="Sanskrit 2003" w:cs="Sanskrit 2003"/>
          <w:sz w:val="24"/>
          <w:sz w:val="24"/>
          <w:szCs w:val="24"/>
        </w:rPr>
        <w:t>रि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देवि गृहे भार्गवि रम्यता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sz w:val="24"/>
          <w:sz w:val="24"/>
          <w:szCs w:val="24"/>
        </w:rPr>
        <w:t>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अव्यक्ते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व्याकृते पूर्णे मुनेरङ्गिरसः सुते । इष्टके त्वं प्रयच्छेष्टं प्रतिष्ठां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>कारयाम्यह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देशस्वामिपुरस्वामिगृहस्वामिपरिग्र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गृ</w:t>
      </w:r>
      <w:r>
        <w:rPr>
          <w:rFonts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>हे । मनुष्यधनहस्त्यश्वपशुवृद्धिकरी भव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वास्तुलक्षणम्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वास्तुलक्ष्म प्रवक्ष्यामि विप्रादीनां च भूरिह । श्वेता रक्ता तथा पीता कृष्णा चैव यथाक्रमम्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घृतरक्तान्नमद्यानां गन्धाढ्या रसतश्च भूः । मधुरा च कषाया च अम्लाद्युपरसा क्रमात्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कुशैः शरैस्तथा काशैर्दूर्वाभिर्या च संश्रिता । प्रार्च्य विप्रांश्च निःशल्यां खातपूर्वं तु कल्पयेत्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चतुःषष्टिपदं कृत्वा मध्ये ब्रह्मा चतुष्पदः । प्राक्तेषां वै गृहस्वामी कथितस्तु तथार्यमा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दक्षिणेन विवस्वांश्च मित्रः पश्चिमतस्तथा । उदङ्महीधरश्चैव आपवत्सौ च वह्निगे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सावित्रश्चैव सविता जयेन्द्रौ नैर्ऋतेऽम्बुधौ । रुद्रव्याधी च वायव्ये पूर्वादौ कोणगाद्वहिः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महेन्द्रश्च रविः सत्यो भृशः पूर्वेऽथ दक्षिणे । गृहक्षतोऽर्यमधृती गन्धर्वाश्चाथ वारुणे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पुष्पदन्तोऽसुराश्चैव वरुणो यक्ष एव च । सौम्ये भल्लाटसोमौ च अदितिर्धनदस्तथा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नागः करग्रहश्चैशे अष्टौ दिशि दिशि स्मृताः । आद्यन्तौ तु तयोर्देवौ प्रोक्तावत्र गृहेश्वरौ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पर्जन्यः प्रथमो देवो द्वितीयश्च करग्रहः । महेन्द्ररविसत्याश्च भृशोऽथ गगनं तथा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पवनः पूर्वतश्चैव अन्तरिक्षधनेश्वरौ । आग्नेये चाथ नैर्ऋत्ये मृगसुग्रीवकौ सुरौ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रोगो मुख्यश्च वायव्ये दक्षिणे पुष्पवित्तदौ । गृहक्षतो यमभृशौ गन्धर्वो नागपैतृकः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आप्ये दौवारिकसुग्रीवौ पुष्पदन्तोऽसुरो जलम् । यक्ष्मरोगश्च शेषश्च उत्तरे नागराजकः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मुख्यो भल्लाटशशिनौ अदितिश्च कुवेरकः । नागो हुताशः श्रेष्ठो वै शक्रसूर्यौ च पूर्वतः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दक्षे गृहक्षतः पुष्प आप्ये सुग्रीव उत्तमः । पुष्पदन्तो ह्युदग्द्वारि भल्लाटः पुष्पदन्तकः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शिलेष्टकादिविन्यासं मन्त्रैः प्रार्च्य सुरांश्चरेत् । नन्दे नन्दय वासिष्ठे वसुभिः प्रजया सह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जये भार्गवदायादे प्रजानां जयमावह । पूर्णेऽङ्गिरसदायादे पूर्णकामं कुरुष्व माम्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भद्रे काश्यपदायादे कुरु भद्रां मतिं मम । सर्ववीजसमायुक्ते सर्वरत्नौषधैर्वृते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रुचिरे नन्दने नन्दे वासिष्ठे रम्यतामिह । प्रजापतिसुते देवि चतुरस्रे महीमये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सुभगे सुव्रते भद्रे गृहे कश्यपि रम्यताम् । पूजिते परमाचार्यैर्गन्धमाल्यैरलङ्कृते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भवभूतिकरि देवि गृहे भार्गवि रम्यताम् । अव्यङ्ग्ये चाक्षते पूर्णे मुनेरङ्गिरसः सुते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इष्टके त्वं प्रयच्छेष्टं प्रतिष्ठां कारयम्यहम् । देशस्वामिपुरस्वामिगृहस्वामिपरिग्रहे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मनुष्यधनहस्त्यश्वपशुवृद्धिकरी भव । गृहप्रवेशेऽपि तथा शिलान्यासं समाचरेत्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उत्तरेण शुभः प्लक्षो वटः प्राक् स्याद्गृहादितः । उदुम्वरश्च याम्येन पश्चिमेऽश्वत्थ उत्तमः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वामभागे तथोद्यानं कुर्याद्वासं गृहे शुभम् । सायं प्रातस्तु घर्माप्तौ शीतकाले दिनान्तरे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वर्षाकाले भुवः शोषे सेक्तव्या रोपितद्रुमाः । विडङ्गघृतसंयुक्तान्सेचयेच्छीतवारिणा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फलनाशे कुलत्थैश्च माषैर्मुद्गैस्तिलैर्यवैः । घृतशीतपयःसेकः फलपुष्पाय सर्वदा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मत्स्याम्भसा तु सेकेन वृद्धिर्भवति शाखिनाम् । आविकाजशकृच्चूर्णं यवचूर्णं तिलानि च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गोमांसमुदकं चेति सप्तरात्रं निधापयेत् । उत्सेकं सर्ववृक्षाणां फलपुष्पादिवृद्धिदम्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मत्स्योदकेन शीतेन आम्राणां सेक इष्यते । प्रशस्तं चाप्यशोकानां कामिनीपादताडनम्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Normal"/>
        <w:spacing w:before="0" w:after="20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खर्जूरनारिकेलादेर्लवणाद्भिर्विवर्द्धनम् । विडङ्गमत्स्यमांसाद्भिः सर्वेषु दोहदं शुभम्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>खड्गविद्या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  <w:t>संस्कृते</w:t>
      </w:r>
    </w:p>
  </w:footnote>
  <w:footnote w:id="4">
    <w:p>
      <w:pPr>
        <w:pStyle w:val="Footnote"/>
        <w:spacing w:before="0" w:after="200"/>
        <w:rPr/>
      </w:pPr>
      <w:r>
        <w:rPr/>
        <w:footnoteRef/>
        <w:tab/>
        <w:t>ध्वजादि</w:t>
      </w:r>
    </w:p>
  </w:footnote>
  <w:footnote w:id="5">
    <w:p>
      <w:pPr>
        <w:pStyle w:val="Footnote"/>
        <w:spacing w:before="0" w:after="200"/>
        <w:rPr/>
      </w:pPr>
      <w:r>
        <w:rPr/>
        <w:footnoteRef/>
        <w:tab/>
        <w:t xml:space="preserve">धौम्रोऽथ सिंहश्च सौरभेयः </w:t>
      </w:r>
    </w:p>
  </w:footnote>
  <w:footnote w:id="6">
    <w:p>
      <w:pPr>
        <w:pStyle w:val="Footnote"/>
        <w:spacing w:before="0" w:after="200"/>
        <w:rPr/>
      </w:pPr>
      <w:r>
        <w:rPr/>
        <w:footnoteRef/>
        <w:tab/>
        <w:t>शस्तमुदक्पूर्ववि</w:t>
      </w:r>
    </w:p>
  </w:footnote>
  <w:footnote w:id="7">
    <w:p>
      <w:pPr>
        <w:pStyle w:val="Footnote"/>
        <w:spacing w:before="0" w:after="200"/>
        <w:rPr/>
      </w:pPr>
      <w:r>
        <w:rPr/>
        <w:footnoteRef/>
        <w:tab/>
        <w:t>सर्वजीवौष</w:t>
      </w:r>
    </w:p>
  </w:footnote>
  <w:footnote w:id="8">
    <w:p>
      <w:pPr>
        <w:pStyle w:val="Footnote"/>
        <w:spacing w:before="0" w:after="200"/>
        <w:rPr/>
      </w:pPr>
      <w:r>
        <w:rPr/>
        <w:footnoteRef/>
        <w:tab/>
        <w:t>कामया</w:t>
      </w:r>
    </w:p>
  </w:footnote>
</w:footnotes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830792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830792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591</Words>
  <Characters>2292</Characters>
  <CharactersWithSpaces>2866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2017-01-21T02:14:00Z</dcterms:created>
  <dc:creator>Samskrit</dc:creator>
  <dc:description/>
  <dc:language>en-IN</dc:language>
  <cp:lastModifiedBy/>
  <dcterms:modified xsi:type="dcterms:W3CDTF">2017-09-06T15:40:41Z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