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10" w:rsidRPr="00BF3B10" w:rsidRDefault="00BF3B10" w:rsidP="00BF3B10">
      <w:pPr>
        <w:spacing w:after="0" w:line="240" w:lineRule="auto"/>
        <w:jc w:val="center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शरीरावयवाः ।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lang w:eastAsia="zh-CN" w:bidi="hi-IN"/>
        </w:rPr>
        <w:br/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 xml:space="preserve">श्रोत्रं त्वक्चक्षुषी जिह्वा घ्राणं धीः खं च भूतगम् । शब्दस्पर्शरूपरसगन्धाः खादिषु तद्गुणाः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पायूपस्थौ करौ पादौ वाग्भवेत्कर्म खं तथा । उत्सर्गानन्दकादानगतिवागादि कर्म तत्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पञ्चकर्मेन्द्रियाण्यत्र पञ्चबुद्धीन्द्रियाणि च । इन्द्रियार्थाश्च पञ्चैव महाभूता मनोधिपाः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आत्माव्यक्तश्चतुर्विंशतत्त्वानि पुरुषः परः । संयुक्तश्च वियुक्तश्च यथा मत्स्योदके उभे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अव्यक्तमास्रितानीह रजःसत्त्वतमांसि च । आन्तरः पुरुषो जीवः स परं ब्रह्म कारणम्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 याति परमं स्थानं यो वेत्ति पुरुषं परम् । सप्ताशयाः स्मृता देहे रुधिरस्यैक आशयः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श्लेष्मणश्चामपित्ताभ्यां पक्वाशयस्तु पञ्चमः । वायुमूत्राशयः सप्तः स्त्रीणां गर्भाशयोऽष्टमः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पित्तात्पक्वाशयोऽग्नेः स्याद्योनिर्विकशिता द्युतौ । पद्मवद्गर्भाशयः स्यात्तत्र धत्ते सरक्तकम्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शुक्रं स्वशुक्रतश्चाङ्गं कुन्तलान्यत्र कालतः । न्यस्तं शुक्रमतो योनौ नैति गर्भाशयं मुने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ऋतावपि च योनिश्चेद्वातपित्तकफावृता । भवेत्तदा विकाशित्वं नैव तस्यां प्रजायते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वुक्कात्पुक्कसकप्लीहकृतकोष्ठाङ्गहृद्व्रणाः । तण्डकश्च महाभाग निबद्धान्याशये मतः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रसस्य पच्यमानस्य साराद्भवति देहिनाम् । प्लीहा यकृच्च धर्मज्ञ रक्तफेनाच्च पुक्कसः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रक्तं पित्तं च भवति तथा तण्डकसंज्ञकः । मेदोरक्तप्रसाराच्च बुक्कायाः सम्भवः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रक्तमांसप्रसाराच्च भवन्त्यन्त्राणि देहिनाम् । सार्धत्रिव्या</w:t>
      </w:r>
      <w:r w:rsidRPr="00BF3B10">
        <w:rPr>
          <w:rFonts w:ascii="Arial Unicode MS" w:eastAsia="Arial Unicode MS" w:hAnsi="Arial Unicode MS" w:cs="Arial Unicode MS" w:hint="cs"/>
          <w:sz w:val="24"/>
          <w:szCs w:val="24"/>
          <w:cs/>
          <w:lang w:eastAsia="zh-CN" w:bidi="hi-IN"/>
        </w:rPr>
        <w:t>या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मसंख्यानि तानि नृणां विनिर्दिशेत्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त्रिव्यामानि तथा स्त्रीणां प्राहुर्वेदविदो जनः । रक्तवायुसमायोगात् कामे यस्योद्भवः स्मृतः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कफप्रसाराद्भवति हृदयं पद्मसन्निभम् । अधोमुखं तच्छुषिरं यत्र जीवो व्यवस्थितः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चैतन्यानुगता भावाः सर्वे तत्र व्यवस्थिताः । तस्य वामे तथा प्लीहा दक्षिणे च तथा यकृत्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दक्षिणे च तथा क्लोम पद्मस्यैवं प्रकीर्तितम् । श्रोतांसि यानि देहेऽस्मिन् कफरक्तवहानि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तेषां भूतानुमानाच्च भवतीन्द्रियसम्भवः । नेत्रयोर्मण्डलं शुक्लं कफाद्भवति पैतृकम्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१९॥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कृष्णं च मण्डलं वातात्तथा मवति मातृकम् । पित्तात्त्वङ्मण्डलं ज्ञेयं मातापितृसमुद्भवम्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मांसासृक्कफजा जिह्वा मेदोसृक्कफमांसजौ । वृषाणौ दश प्राणस्य ज्ञेयान्यायतनानि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मूर्द्धा हृन्नाभिकण्ठाश्च जिह्वा शुक्रं च शोणितम् । गुदं बस्तिश्च गुल्फं च कण्डुराः षोडशेरिताः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द्वे करे द्वे च चरणे चतस्रः पृष्ठतो गले । देहे पादादिशीर्षान्ते जालानि चैव षोडश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मांसस्नायुशिरास्थिभ्यश्चत्वारश्च पृथक्पृथक् । मणिबन्धनगुल्फेषु निबद्धानि परस्परम्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षट्कूर्चानि स्मृतानीह हस्तयोः पादयोः पृथक् । ग्रीवायां च तथा मेढ्रे कथितानि मनीषिभिः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पृष्ठवंशस्योपगताश्चतस्रो मांसरज्जवः । तावन्त्यश्च तथा पेश्यस्तासां बन्धनकारिकाः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सीरण्यश्च तथा सप्त पञ्च मूर्धानमाश्रिताः । एकैका मेढ्रजिह्वास्ता अस्थि षष्टिशतत्रयम्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सूक्ष्मैः सह चतुःषष्ठिर्दशना विंशतिर्नखाः । पाणिपादशलाकाश्च तासां स्थानचतुष्टयम्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षष्ठ्यङ्गुलीनां द्वे पार्ष्ण्योर्गुल्फेषु च चतुष्टयम् । चत्वार्यरत्न्योरस्थीनि जङ्घयोस्तद्वदेव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२९॥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द्वे द्वे जानुकपोलोरुफलकांशसमुद्भवम् । अक्षस्थानांशकश्रोणिफलके चैवमादिशेत्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भगास्तोकं तथा पृष्ठे चत्वारिंशच्च पञ्च च । ग्रीवायां च तथास्थीनि जत्रुकं च तथा हनुः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तन्मूलं द्वेललाटाक्षिगण्डनासाङ्घ्य्रवस्थिताः । पर्शुकास्तालुकैः सार्धमर्बुदैश्च द्विसप्ततिः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द्वे शङ्खके कपालानि चत्वार्येव शिरस्तथा । उरः सप्तदशास्थीनि सन्धीनां द्वे शते दश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३३॥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अष्टषष्टिस्तु शाखासु षष्टिश्चैकविवर्जिता । अन्तरा वै त्र्यशीतिश्च स्नायोर्नवशतानि च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३४॥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त्रिंशाधिके द्वे शते तु अन्तराधौ तु सप्ततिः । ऊर्द्ध्वगाः षट्शतान्येव शाखास्तु कथितानि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३५॥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पञ्चपेशीशतान्येव चत्वारिंशत्तथोर्ध्वगाः । चतुःशतं तु शाखासु अन्तराधौ च षष्ठिका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३६॥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स्त्रीणां चैकाधिका वै स्याद्विंशतिश्चतुरुत्तरा । स्तनयोर्दश योनौ च त्रयोदश तथाशये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३७॥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गर्भस्य च चतस्रः स्युः शिराणां च शरीरिणाम् । त्रिंशच्छतसहस्राणि तथान्यानि नवैव तु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३८॥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षट्पञ्चाशत्सहस्राणि रसन्देहे वहन्ति ताः । केदार इव कुल्याश्च क्लेदलेपादिकं च यत्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३९॥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lastRenderedPageBreak/>
        <w:t xml:space="preserve">द्वासप्ततिस्तथा कोट्यो व्योम्नामिह महामुने । मज्जाया मेदसश्चैव वसायाश्च तथा द्विज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४०॥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मूत्रस्य चैव पित्तस्य श्लेष्मणः शकृतस्तथा । रक्तस्य सरसस्यात्र क्रमशोऽञ्जलयो मताः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४१॥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अर्धार्धाभ्यधिकाः सर्वाः पूर्वपूर्वाञ्जलेर्मताः । अर्धाञ्जलिश्च शुक्रस्य तदर्धं च तथौजसः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४२॥</w:t>
      </w:r>
    </w:p>
    <w:p w:rsidR="00BF3B10" w:rsidRPr="00BF3B10" w:rsidRDefault="00BF3B10" w:rsidP="00BF3B10">
      <w:pPr>
        <w:spacing w:after="0" w:line="240" w:lineRule="auto"/>
        <w:rPr>
          <w:rFonts w:ascii="Arial Unicode MS" w:eastAsia="Arial Unicode MS" w:hAnsi="Arial Unicode MS" w:cs="Arial Unicode MS"/>
          <w:sz w:val="24"/>
          <w:szCs w:val="24"/>
          <w:lang w:eastAsia="zh-CN" w:bidi="hi-IN"/>
        </w:rPr>
      </w:pP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 xml:space="preserve">रजसस्तु तथा स्त्रीणां चतस्रः कथिता बुधैः । शरीरं मलदोषादि पिण्डं ज्ञात्वात्मनि त्यजेत्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॥३७०/</w:t>
      </w:r>
      <w:r w:rsidRPr="00BF3B10">
        <w:rPr>
          <w:rFonts w:ascii="Arial Unicode MS" w:eastAsia="Arial Unicode MS" w:hAnsi="Arial Unicode MS" w:cs="Arial Unicode MS" w:hint="eastAsia"/>
          <w:sz w:val="24"/>
          <w:szCs w:val="24"/>
          <w:cs/>
          <w:lang w:eastAsia="zh-CN" w:bidi="hi-IN"/>
        </w:rPr>
        <w:t>४३॥</w:t>
      </w:r>
    </w:p>
    <w:p w:rsidR="0077587B" w:rsidRDefault="0077587B">
      <w:pPr>
        <w:rPr>
          <w:cs/>
          <w:lang w:bidi="hi-IN"/>
        </w:rPr>
      </w:pPr>
    </w:p>
    <w:sectPr w:rsidR="0077587B" w:rsidSect="00F05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CDB" w:rsidRDefault="000D5CDB" w:rsidP="00BF3B10">
      <w:pPr>
        <w:spacing w:after="0" w:line="240" w:lineRule="auto"/>
      </w:pPr>
      <w:r>
        <w:separator/>
      </w:r>
    </w:p>
  </w:endnote>
  <w:endnote w:type="continuationSeparator" w:id="1">
    <w:p w:rsidR="000D5CDB" w:rsidRDefault="000D5CDB" w:rsidP="00BF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CDB" w:rsidRDefault="000D5CDB" w:rsidP="00BF3B10">
      <w:pPr>
        <w:spacing w:after="0" w:line="240" w:lineRule="auto"/>
      </w:pPr>
      <w:r>
        <w:separator/>
      </w:r>
    </w:p>
  </w:footnote>
  <w:footnote w:type="continuationSeparator" w:id="1">
    <w:p w:rsidR="000D5CDB" w:rsidRDefault="000D5CDB" w:rsidP="00BF3B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F3B10"/>
    <w:rsid w:val="00091050"/>
    <w:rsid w:val="000D5CDB"/>
    <w:rsid w:val="005C406A"/>
    <w:rsid w:val="0077587B"/>
    <w:rsid w:val="00BF3B10"/>
    <w:rsid w:val="00F05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BF3B10"/>
    <w:pPr>
      <w:spacing w:after="0" w:line="240" w:lineRule="auto"/>
    </w:pPr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B10"/>
    <w:rPr>
      <w:rFonts w:ascii="Sanskrit 2003" w:eastAsia="Noto Sans CJK SC Regular" w:hAnsi="Sanskrit 2003" w:cs="Mangal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BF3B1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Samskrit</dc:creator>
  <cp:keywords/>
  <dc:description/>
  <cp:lastModifiedBy>Samskrit</cp:lastModifiedBy>
  <cp:revision>4</cp:revision>
  <dcterms:created xsi:type="dcterms:W3CDTF">2017-07-19T06:24:00Z</dcterms:created>
  <dcterms:modified xsi:type="dcterms:W3CDTF">2017-08-18T07:32:00Z</dcterms:modified>
</cp:coreProperties>
</file>